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6735" w:rsidRPr="00976735" w:rsidRDefault="00976735" w:rsidP="00976735">
      <w:pPr>
        <w:spacing w:after="200" w:line="276" w:lineRule="auto"/>
        <w:jc w:val="center"/>
        <w:rPr>
          <w:rFonts w:ascii="Calibri" w:hAnsi="Calibri" w:cs="Calibri"/>
        </w:rPr>
      </w:pPr>
      <w:r w:rsidRPr="00976735">
        <w:rPr>
          <w:rFonts w:ascii="Calibri" w:hAnsi="Calibri"/>
          <w:noProof/>
        </w:rPr>
        <w:drawing>
          <wp:inline distT="0" distB="0" distL="0" distR="0">
            <wp:extent cx="655955" cy="814705"/>
            <wp:effectExtent l="0" t="0" r="0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xmlns:arto="http://schemas.microsoft.com/office/word/2006/arto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955" cy="814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6735" w:rsidRPr="00976735" w:rsidRDefault="00976735" w:rsidP="00976735">
      <w:pPr>
        <w:tabs>
          <w:tab w:val="left" w:pos="567"/>
        </w:tabs>
        <w:spacing w:line="276" w:lineRule="auto"/>
        <w:jc w:val="center"/>
        <w:rPr>
          <w:b/>
          <w:bCs/>
        </w:rPr>
      </w:pPr>
      <w:r w:rsidRPr="00976735">
        <w:rPr>
          <w:b/>
          <w:bCs/>
        </w:rPr>
        <w:t>Иркутская область</w:t>
      </w:r>
    </w:p>
    <w:p w:rsidR="00976735" w:rsidRPr="00976735" w:rsidRDefault="00976735" w:rsidP="00976735">
      <w:pPr>
        <w:spacing w:line="276" w:lineRule="auto"/>
        <w:jc w:val="center"/>
        <w:rPr>
          <w:b/>
          <w:bCs/>
        </w:rPr>
      </w:pPr>
      <w:r w:rsidRPr="00976735">
        <w:rPr>
          <w:b/>
          <w:bCs/>
        </w:rPr>
        <w:t>Нижнеилимский район</w:t>
      </w:r>
    </w:p>
    <w:p w:rsidR="00976735" w:rsidRPr="00976735" w:rsidRDefault="00976735" w:rsidP="00976735">
      <w:pPr>
        <w:spacing w:line="276" w:lineRule="auto"/>
        <w:jc w:val="center"/>
        <w:rPr>
          <w:b/>
          <w:bCs/>
        </w:rPr>
      </w:pPr>
      <w:r w:rsidRPr="00976735">
        <w:rPr>
          <w:b/>
          <w:bCs/>
        </w:rPr>
        <w:t>Контрольно-счетная палата</w:t>
      </w:r>
    </w:p>
    <w:p w:rsidR="00976735" w:rsidRPr="00976735" w:rsidRDefault="00976735" w:rsidP="00976735">
      <w:pPr>
        <w:pBdr>
          <w:bottom w:val="single" w:sz="12" w:space="1" w:color="auto"/>
        </w:pBdr>
        <w:spacing w:line="276" w:lineRule="auto"/>
        <w:jc w:val="center"/>
        <w:rPr>
          <w:b/>
          <w:bCs/>
        </w:rPr>
      </w:pPr>
      <w:r w:rsidRPr="00976735">
        <w:rPr>
          <w:b/>
          <w:bCs/>
        </w:rPr>
        <w:t>Нижнеилимского муниципального района</w:t>
      </w:r>
    </w:p>
    <w:p w:rsidR="00976735" w:rsidRPr="001F343F" w:rsidRDefault="00976735" w:rsidP="00976735">
      <w:pPr>
        <w:spacing w:line="276" w:lineRule="auto"/>
        <w:rPr>
          <w:b/>
          <w:bCs/>
        </w:rPr>
      </w:pPr>
      <w:r w:rsidRPr="00976735">
        <w:rPr>
          <w:b/>
          <w:bCs/>
        </w:rPr>
        <w:t>====================================================================</w:t>
      </w:r>
      <w:r w:rsidR="001B21DA">
        <w:rPr>
          <w:b/>
          <w:bCs/>
        </w:rPr>
        <w:t>==</w:t>
      </w:r>
    </w:p>
    <w:p w:rsidR="00976735" w:rsidRPr="00976735" w:rsidRDefault="00976735" w:rsidP="00976735">
      <w:pPr>
        <w:spacing w:line="276" w:lineRule="auto"/>
        <w:jc w:val="both"/>
      </w:pPr>
    </w:p>
    <w:p w:rsidR="00976735" w:rsidRPr="00976735" w:rsidRDefault="00976735" w:rsidP="00976735">
      <w:pPr>
        <w:spacing w:line="276" w:lineRule="auto"/>
        <w:jc w:val="both"/>
      </w:pPr>
      <w:r w:rsidRPr="00976735">
        <w:t>от «</w:t>
      </w:r>
      <w:r w:rsidR="003C7624">
        <w:t>19</w:t>
      </w:r>
      <w:r w:rsidRPr="00976735">
        <w:t xml:space="preserve">» </w:t>
      </w:r>
      <w:r>
        <w:t>декабря</w:t>
      </w:r>
      <w:r w:rsidRPr="00976735">
        <w:t xml:space="preserve"> 20</w:t>
      </w:r>
      <w:r>
        <w:t>2</w:t>
      </w:r>
      <w:r w:rsidR="003C7624">
        <w:t>5</w:t>
      </w:r>
      <w:r w:rsidRPr="00976735">
        <w:t xml:space="preserve">г.                                                                           г. Железногорск-Илимский </w:t>
      </w:r>
    </w:p>
    <w:p w:rsidR="00976735" w:rsidRDefault="00976735" w:rsidP="00976735">
      <w:pPr>
        <w:ind w:left="-142"/>
        <w:jc w:val="center"/>
        <w:rPr>
          <w:b/>
          <w:bCs/>
        </w:rPr>
      </w:pPr>
    </w:p>
    <w:p w:rsidR="009546D2" w:rsidRDefault="009546D2" w:rsidP="00976735">
      <w:pPr>
        <w:ind w:left="-142"/>
        <w:jc w:val="center"/>
        <w:rPr>
          <w:b/>
          <w:bCs/>
        </w:rPr>
      </w:pPr>
    </w:p>
    <w:p w:rsidR="00976735" w:rsidRPr="002917DA" w:rsidRDefault="00976735" w:rsidP="00976735">
      <w:pPr>
        <w:tabs>
          <w:tab w:val="left" w:pos="3381"/>
        </w:tabs>
        <w:ind w:left="-142"/>
        <w:rPr>
          <w:b/>
          <w:bCs/>
        </w:rPr>
      </w:pPr>
      <w:r>
        <w:rPr>
          <w:b/>
          <w:bCs/>
        </w:rPr>
        <w:tab/>
        <w:t>Заключение № 01-09/</w:t>
      </w:r>
      <w:r w:rsidR="002917DA" w:rsidRPr="002917DA">
        <w:rPr>
          <w:b/>
          <w:bCs/>
        </w:rPr>
        <w:t>4</w:t>
      </w:r>
    </w:p>
    <w:p w:rsidR="009473B2" w:rsidRDefault="00C31E9C" w:rsidP="00C31E9C">
      <w:pPr>
        <w:tabs>
          <w:tab w:val="left" w:pos="3381"/>
        </w:tabs>
        <w:ind w:left="-142"/>
        <w:jc w:val="center"/>
        <w:rPr>
          <w:rFonts w:eastAsia="Calibri"/>
          <w:b/>
        </w:rPr>
      </w:pPr>
      <w:r>
        <w:rPr>
          <w:b/>
          <w:bCs/>
        </w:rPr>
        <w:t xml:space="preserve">по результатам экспертизы </w:t>
      </w:r>
      <w:r>
        <w:rPr>
          <w:rFonts w:eastAsia="Calibri"/>
          <w:b/>
        </w:rPr>
        <w:t>проекта</w:t>
      </w:r>
      <w:r w:rsidR="00976735" w:rsidRPr="00976735">
        <w:rPr>
          <w:rFonts w:eastAsia="Calibri"/>
          <w:b/>
        </w:rPr>
        <w:t xml:space="preserve"> решения Думы Нижнеилимского муниципального </w:t>
      </w:r>
      <w:r w:rsidR="003C7624">
        <w:rPr>
          <w:rFonts w:eastAsia="Calibri"/>
          <w:b/>
        </w:rPr>
        <w:t>округа</w:t>
      </w:r>
      <w:r w:rsidR="00976735" w:rsidRPr="00976735">
        <w:rPr>
          <w:rFonts w:eastAsia="Calibri"/>
          <w:b/>
        </w:rPr>
        <w:t xml:space="preserve"> «О бюджете Нижнеилимск</w:t>
      </w:r>
      <w:r w:rsidR="003C7624">
        <w:rPr>
          <w:rFonts w:eastAsia="Calibri"/>
          <w:b/>
        </w:rPr>
        <w:t>ого</w:t>
      </w:r>
      <w:r w:rsidR="00976735" w:rsidRPr="00976735">
        <w:rPr>
          <w:rFonts w:eastAsia="Calibri"/>
          <w:b/>
        </w:rPr>
        <w:t xml:space="preserve">  </w:t>
      </w:r>
      <w:r w:rsidR="003C7624" w:rsidRPr="00976735">
        <w:rPr>
          <w:rFonts w:eastAsia="Calibri"/>
          <w:b/>
        </w:rPr>
        <w:t xml:space="preserve">муниципального </w:t>
      </w:r>
      <w:r w:rsidR="003C7624">
        <w:rPr>
          <w:rFonts w:eastAsia="Calibri"/>
          <w:b/>
        </w:rPr>
        <w:t>округа</w:t>
      </w:r>
      <w:r w:rsidR="00976735" w:rsidRPr="00976735">
        <w:rPr>
          <w:rFonts w:eastAsia="Calibri"/>
          <w:b/>
        </w:rPr>
        <w:t xml:space="preserve"> </w:t>
      </w:r>
    </w:p>
    <w:p w:rsidR="00976735" w:rsidRDefault="00976735" w:rsidP="00C31E9C">
      <w:pPr>
        <w:tabs>
          <w:tab w:val="left" w:pos="3381"/>
        </w:tabs>
        <w:ind w:left="-142"/>
        <w:jc w:val="center"/>
        <w:rPr>
          <w:rFonts w:eastAsia="Calibri"/>
          <w:b/>
        </w:rPr>
      </w:pPr>
      <w:r w:rsidRPr="00976735">
        <w:rPr>
          <w:rFonts w:eastAsia="Calibri"/>
          <w:b/>
        </w:rPr>
        <w:t>на 20</w:t>
      </w:r>
      <w:r w:rsidR="003C7624">
        <w:rPr>
          <w:rFonts w:eastAsia="Calibri"/>
          <w:b/>
        </w:rPr>
        <w:t>26</w:t>
      </w:r>
      <w:r w:rsidRPr="00976735">
        <w:rPr>
          <w:rFonts w:eastAsia="Calibri"/>
          <w:b/>
        </w:rPr>
        <w:t xml:space="preserve"> год и на плановый период 20</w:t>
      </w:r>
      <w:r w:rsidR="003C7624">
        <w:rPr>
          <w:rFonts w:eastAsia="Calibri"/>
          <w:b/>
        </w:rPr>
        <w:t>27</w:t>
      </w:r>
      <w:r w:rsidRPr="00976735">
        <w:rPr>
          <w:rFonts w:eastAsia="Calibri"/>
          <w:b/>
        </w:rPr>
        <w:t xml:space="preserve"> и 202</w:t>
      </w:r>
      <w:r w:rsidR="003C7624">
        <w:rPr>
          <w:rFonts w:eastAsia="Calibri"/>
          <w:b/>
        </w:rPr>
        <w:t>8</w:t>
      </w:r>
      <w:r w:rsidRPr="00976735">
        <w:rPr>
          <w:rFonts w:eastAsia="Calibri"/>
          <w:b/>
        </w:rPr>
        <w:t xml:space="preserve"> годов»</w:t>
      </w:r>
    </w:p>
    <w:p w:rsidR="00970255" w:rsidRPr="00976735" w:rsidRDefault="00970255" w:rsidP="00C31E9C">
      <w:pPr>
        <w:tabs>
          <w:tab w:val="left" w:pos="3381"/>
        </w:tabs>
        <w:ind w:left="-142"/>
        <w:jc w:val="center"/>
        <w:rPr>
          <w:rFonts w:eastAsia="Calibri"/>
          <w:b/>
        </w:rPr>
      </w:pPr>
    </w:p>
    <w:p w:rsidR="00976735" w:rsidRDefault="00976735" w:rsidP="00293558">
      <w:pPr>
        <w:ind w:firstLine="567"/>
        <w:jc w:val="both"/>
        <w:rPr>
          <w:rFonts w:ascii="TimesNewRoman" w:hAnsi="TimesNewRoman"/>
          <w:color w:val="000000"/>
        </w:rPr>
      </w:pPr>
    </w:p>
    <w:p w:rsidR="00976735" w:rsidRPr="00970255" w:rsidRDefault="00970255" w:rsidP="00970255">
      <w:pPr>
        <w:ind w:firstLine="567"/>
        <w:jc w:val="center"/>
        <w:rPr>
          <w:rFonts w:ascii="TimesNewRoman" w:hAnsi="TimesNewRoman"/>
          <w:b/>
          <w:color w:val="000000"/>
        </w:rPr>
      </w:pPr>
      <w:r w:rsidRPr="00970255">
        <w:rPr>
          <w:rFonts w:ascii="TimesNewRoman" w:hAnsi="TimesNewRoman"/>
          <w:b/>
          <w:color w:val="000000"/>
        </w:rPr>
        <w:t>Основные положения</w:t>
      </w:r>
    </w:p>
    <w:p w:rsidR="00FB1B0B" w:rsidRPr="00970255" w:rsidRDefault="00FB1B0B" w:rsidP="00970255">
      <w:pPr>
        <w:ind w:firstLine="567"/>
        <w:jc w:val="center"/>
        <w:rPr>
          <w:rFonts w:ascii="TimesNewRoman" w:hAnsi="TimesNewRoman"/>
          <w:b/>
          <w:color w:val="000000"/>
        </w:rPr>
      </w:pPr>
    </w:p>
    <w:p w:rsidR="00B8252B" w:rsidRPr="00912C12" w:rsidRDefault="00B8252B" w:rsidP="00B76349">
      <w:pPr>
        <w:ind w:firstLine="567"/>
        <w:jc w:val="both"/>
        <w:rPr>
          <w:b/>
          <w:bCs/>
        </w:rPr>
      </w:pPr>
    </w:p>
    <w:p w:rsidR="002F5191" w:rsidRPr="002F5191" w:rsidRDefault="008C23BA" w:rsidP="00A00E3A">
      <w:pPr>
        <w:pStyle w:val="a3"/>
        <w:numPr>
          <w:ilvl w:val="0"/>
          <w:numId w:val="4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12C12">
        <w:rPr>
          <w:rFonts w:ascii="Times New Roman" w:eastAsia="TimesNewRomanPSMT" w:hAnsi="Times New Roman" w:cs="Times New Roman"/>
          <w:sz w:val="24"/>
          <w:szCs w:val="24"/>
        </w:rPr>
        <w:t>Проект решения Думы Нижнеилимского муниципального района «О бюджете муниципального образования «Нижнеилимский район» на 202</w:t>
      </w:r>
      <w:r w:rsidR="00AE65BC" w:rsidRPr="00912C12">
        <w:rPr>
          <w:rFonts w:ascii="Times New Roman" w:eastAsia="TimesNewRomanPSMT" w:hAnsi="Times New Roman" w:cs="Times New Roman"/>
          <w:sz w:val="24"/>
          <w:szCs w:val="24"/>
        </w:rPr>
        <w:t>3</w:t>
      </w:r>
      <w:r w:rsidRPr="00912C12">
        <w:rPr>
          <w:rFonts w:ascii="Times New Roman" w:eastAsia="TimesNewRomanPSMT" w:hAnsi="Times New Roman" w:cs="Times New Roman"/>
          <w:sz w:val="24"/>
          <w:szCs w:val="24"/>
        </w:rPr>
        <w:t xml:space="preserve"> год и на</w:t>
      </w:r>
      <w:r w:rsidRPr="00912C12">
        <w:rPr>
          <w:rFonts w:ascii="Times New Roman" w:eastAsia="TimesNewRomanPSMT" w:hAnsi="Times New Roman" w:cs="Times New Roman"/>
          <w:sz w:val="24"/>
          <w:szCs w:val="24"/>
        </w:rPr>
        <w:br/>
        <w:t>плановый период 202</w:t>
      </w:r>
      <w:r w:rsidR="00AE65BC" w:rsidRPr="00912C12">
        <w:rPr>
          <w:rFonts w:ascii="Times New Roman" w:eastAsia="TimesNewRomanPSMT" w:hAnsi="Times New Roman" w:cs="Times New Roman"/>
          <w:sz w:val="24"/>
          <w:szCs w:val="24"/>
        </w:rPr>
        <w:t>4</w:t>
      </w:r>
      <w:r w:rsidRPr="00912C12">
        <w:rPr>
          <w:rFonts w:ascii="Times New Roman" w:eastAsia="TimesNewRomanPSMT" w:hAnsi="Times New Roman" w:cs="Times New Roman"/>
          <w:sz w:val="24"/>
          <w:szCs w:val="24"/>
        </w:rPr>
        <w:t xml:space="preserve"> и 202</w:t>
      </w:r>
      <w:r w:rsidR="00AE65BC" w:rsidRPr="00912C12">
        <w:rPr>
          <w:rFonts w:ascii="Times New Roman" w:eastAsia="TimesNewRomanPSMT" w:hAnsi="Times New Roman" w:cs="Times New Roman"/>
          <w:sz w:val="24"/>
          <w:szCs w:val="24"/>
        </w:rPr>
        <w:t>5</w:t>
      </w:r>
      <w:r w:rsidRPr="00912C12">
        <w:rPr>
          <w:rFonts w:ascii="Times New Roman" w:eastAsia="TimesNewRomanPSMT" w:hAnsi="Times New Roman" w:cs="Times New Roman"/>
          <w:sz w:val="24"/>
          <w:szCs w:val="24"/>
        </w:rPr>
        <w:t xml:space="preserve"> годов» внесен в Думу Нижнеилимского муниципального района в срок, установленный статьей 22 Положения о бюджетном процессе.</w:t>
      </w:r>
      <w:r w:rsidR="00AE65BC" w:rsidRPr="00912C12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</w:p>
    <w:p w:rsidR="00E11FB7" w:rsidRPr="00912C12" w:rsidRDefault="008C23BA" w:rsidP="002F5191">
      <w:pPr>
        <w:pStyle w:val="a3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12C12">
        <w:rPr>
          <w:rFonts w:ascii="Times New Roman" w:eastAsia="TimesNewRomanPSMT" w:hAnsi="Times New Roman" w:cs="Times New Roman"/>
          <w:sz w:val="24"/>
          <w:szCs w:val="24"/>
        </w:rPr>
        <w:t>Перечень документов и материалов, представленных в Дум</w:t>
      </w:r>
      <w:r w:rsidR="00DC7F54" w:rsidRPr="00912C12">
        <w:rPr>
          <w:rFonts w:ascii="Times New Roman" w:eastAsia="TimesNewRomanPSMT" w:hAnsi="Times New Roman" w:cs="Times New Roman"/>
          <w:sz w:val="24"/>
          <w:szCs w:val="24"/>
        </w:rPr>
        <w:t>у</w:t>
      </w:r>
      <w:r w:rsidR="00AE65BC" w:rsidRPr="00912C12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="00E11FB7" w:rsidRPr="00912C12">
        <w:rPr>
          <w:rFonts w:ascii="Times New Roman" w:eastAsia="TimesNewRomanPSMT" w:hAnsi="Times New Roman" w:cs="Times New Roman"/>
          <w:sz w:val="24"/>
          <w:szCs w:val="24"/>
        </w:rPr>
        <w:t>НМР</w:t>
      </w:r>
      <w:r w:rsidRPr="00912C12">
        <w:rPr>
          <w:rFonts w:ascii="Times New Roman" w:eastAsia="TimesNewRomanPSMT" w:hAnsi="Times New Roman" w:cs="Times New Roman"/>
          <w:sz w:val="24"/>
          <w:szCs w:val="24"/>
        </w:rPr>
        <w:t xml:space="preserve"> и полученных </w:t>
      </w:r>
      <w:r w:rsidR="00E11FB7" w:rsidRPr="00912C12">
        <w:rPr>
          <w:rFonts w:ascii="Times New Roman" w:eastAsia="TimesNewRomanPSMT" w:hAnsi="Times New Roman" w:cs="Times New Roman"/>
          <w:sz w:val="24"/>
          <w:szCs w:val="24"/>
        </w:rPr>
        <w:t xml:space="preserve">Контрольно-счетной палатой </w:t>
      </w:r>
      <w:r w:rsidR="002F5191">
        <w:rPr>
          <w:rFonts w:ascii="Times New Roman" w:eastAsia="TimesNewRomanPSMT" w:hAnsi="Times New Roman" w:cs="Times New Roman"/>
          <w:sz w:val="24"/>
          <w:szCs w:val="24"/>
        </w:rPr>
        <w:t xml:space="preserve">Нижнеилимского муниципального района </w:t>
      </w:r>
      <w:r w:rsidRPr="00912C12">
        <w:rPr>
          <w:rFonts w:ascii="Times New Roman" w:eastAsia="TimesNewRomanPSMT" w:hAnsi="Times New Roman" w:cs="Times New Roman"/>
          <w:sz w:val="24"/>
          <w:szCs w:val="24"/>
        </w:rPr>
        <w:t xml:space="preserve">одновременно с </w:t>
      </w:r>
      <w:r w:rsidR="00E11FB7" w:rsidRPr="00912C12">
        <w:rPr>
          <w:rFonts w:ascii="Times New Roman" w:eastAsia="TimesNewRomanPSMT" w:hAnsi="Times New Roman" w:cs="Times New Roman"/>
          <w:sz w:val="24"/>
          <w:szCs w:val="24"/>
        </w:rPr>
        <w:t>проектом решения о бюджете</w:t>
      </w:r>
      <w:r w:rsidRPr="00912C12">
        <w:rPr>
          <w:rFonts w:ascii="Times New Roman" w:eastAsia="TimesNewRomanPSMT" w:hAnsi="Times New Roman" w:cs="Times New Roman"/>
          <w:sz w:val="24"/>
          <w:szCs w:val="24"/>
        </w:rPr>
        <w:t xml:space="preserve">, соответствует </w:t>
      </w:r>
      <w:r w:rsidR="00E11FB7" w:rsidRPr="00912C12">
        <w:rPr>
          <w:rFonts w:ascii="Times New Roman" w:eastAsia="TimesNewRomanPSMT" w:hAnsi="Times New Roman" w:cs="Times New Roman"/>
          <w:sz w:val="24"/>
          <w:szCs w:val="24"/>
        </w:rPr>
        <w:t>требованиям Бюджетного кодекса Российской Федерации и Положения о бюджетном процессе.</w:t>
      </w:r>
    </w:p>
    <w:p w:rsidR="00E11FB7" w:rsidRPr="00912C12" w:rsidRDefault="00A00E3A" w:rsidP="00A00E3A">
      <w:pPr>
        <w:pStyle w:val="a3"/>
        <w:numPr>
          <w:ilvl w:val="0"/>
          <w:numId w:val="41"/>
        </w:numPr>
        <w:tabs>
          <w:tab w:val="left" w:pos="567"/>
          <w:tab w:val="left" w:pos="851"/>
        </w:tabs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12C12">
        <w:rPr>
          <w:rFonts w:ascii="Times New Roman" w:eastAsia="TimesNewRomanPSMT" w:hAnsi="Times New Roman" w:cs="Times New Roman"/>
          <w:sz w:val="24"/>
          <w:szCs w:val="24"/>
        </w:rPr>
        <w:t>П</w:t>
      </w:r>
      <w:r w:rsidR="008C23BA" w:rsidRPr="00912C12">
        <w:rPr>
          <w:rFonts w:ascii="Times New Roman" w:eastAsia="TimesNewRomanPSMT" w:hAnsi="Times New Roman" w:cs="Times New Roman"/>
          <w:sz w:val="24"/>
          <w:szCs w:val="24"/>
        </w:rPr>
        <w:t xml:space="preserve">редставленный </w:t>
      </w:r>
      <w:r w:rsidR="00E11FB7" w:rsidRPr="00912C12">
        <w:rPr>
          <w:rFonts w:ascii="Times New Roman" w:eastAsia="TimesNewRomanPSMT" w:hAnsi="Times New Roman" w:cs="Times New Roman"/>
          <w:sz w:val="24"/>
          <w:szCs w:val="24"/>
        </w:rPr>
        <w:t>проект решения</w:t>
      </w:r>
      <w:r w:rsidR="00BD07DF">
        <w:rPr>
          <w:rFonts w:ascii="Times New Roman" w:eastAsia="TimesNewRomanPSMT" w:hAnsi="Times New Roman" w:cs="Times New Roman"/>
          <w:sz w:val="24"/>
          <w:szCs w:val="24"/>
        </w:rPr>
        <w:t xml:space="preserve"> о бюджете </w:t>
      </w:r>
      <w:r w:rsidR="008C23BA" w:rsidRPr="00912C12">
        <w:rPr>
          <w:rFonts w:ascii="Times New Roman" w:eastAsia="TimesNewRomanPSMT" w:hAnsi="Times New Roman" w:cs="Times New Roman"/>
          <w:sz w:val="24"/>
          <w:szCs w:val="24"/>
        </w:rPr>
        <w:t>ориентирован на реализацию</w:t>
      </w:r>
      <w:r w:rsidR="008C23BA" w:rsidRPr="00912C12">
        <w:rPr>
          <w:rFonts w:ascii="Times New Roman" w:eastAsia="TimesNewRomanPSMT" w:hAnsi="Times New Roman" w:cs="Times New Roman"/>
          <w:sz w:val="24"/>
          <w:szCs w:val="24"/>
        </w:rPr>
        <w:br/>
        <w:t xml:space="preserve">основных направлений бюджетной и налоговой политики </w:t>
      </w:r>
      <w:r w:rsidR="00E11FB7" w:rsidRPr="00912C12">
        <w:rPr>
          <w:rFonts w:ascii="Times New Roman" w:eastAsia="TimesNewRomanPSMT" w:hAnsi="Times New Roman" w:cs="Times New Roman"/>
          <w:sz w:val="24"/>
          <w:szCs w:val="24"/>
        </w:rPr>
        <w:t>МО «Нижнеилимский район»</w:t>
      </w:r>
      <w:r w:rsidR="008C23BA" w:rsidRPr="00912C12">
        <w:rPr>
          <w:rFonts w:ascii="Times New Roman" w:eastAsia="TimesNewRomanPSMT" w:hAnsi="Times New Roman" w:cs="Times New Roman"/>
          <w:sz w:val="24"/>
          <w:szCs w:val="24"/>
        </w:rPr>
        <w:br/>
        <w:t>на 202</w:t>
      </w:r>
      <w:r w:rsidR="00AE65BC" w:rsidRPr="00912C12">
        <w:rPr>
          <w:rFonts w:ascii="Times New Roman" w:eastAsia="TimesNewRomanPSMT" w:hAnsi="Times New Roman" w:cs="Times New Roman"/>
          <w:sz w:val="24"/>
          <w:szCs w:val="24"/>
        </w:rPr>
        <w:t>3</w:t>
      </w:r>
      <w:r w:rsidR="008C23BA" w:rsidRPr="00912C12">
        <w:rPr>
          <w:rFonts w:ascii="Times New Roman" w:eastAsia="TimesNewRomanPSMT" w:hAnsi="Times New Roman" w:cs="Times New Roman"/>
          <w:sz w:val="24"/>
          <w:szCs w:val="24"/>
        </w:rPr>
        <w:t xml:space="preserve"> год и на плановый период </w:t>
      </w:r>
      <w:r w:rsidR="00AE65BC" w:rsidRPr="00912C12">
        <w:rPr>
          <w:rFonts w:ascii="Times New Roman" w:eastAsia="TimesNewRomanPSMT" w:hAnsi="Times New Roman" w:cs="Times New Roman"/>
          <w:sz w:val="24"/>
          <w:szCs w:val="24"/>
        </w:rPr>
        <w:t>2024-2025</w:t>
      </w:r>
      <w:r w:rsidR="008C23BA" w:rsidRPr="00912C12">
        <w:rPr>
          <w:rFonts w:ascii="Times New Roman" w:eastAsia="TimesNewRomanPSMT" w:hAnsi="Times New Roman" w:cs="Times New Roman"/>
          <w:sz w:val="24"/>
          <w:szCs w:val="24"/>
        </w:rPr>
        <w:t xml:space="preserve"> годов, задачи</w:t>
      </w:r>
      <w:r w:rsidR="00AE65BC" w:rsidRPr="00912C12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="008C23BA" w:rsidRPr="00912C12">
        <w:rPr>
          <w:rFonts w:ascii="Times New Roman" w:eastAsia="TimesNewRomanPSMT" w:hAnsi="Times New Roman" w:cs="Times New Roman"/>
          <w:sz w:val="24"/>
          <w:szCs w:val="24"/>
        </w:rPr>
        <w:t xml:space="preserve">и приоритеты которых утверждены постановлением </w:t>
      </w:r>
      <w:r w:rsidR="00E11FB7" w:rsidRPr="00912C12">
        <w:rPr>
          <w:rFonts w:ascii="Times New Roman" w:eastAsia="TimesNewRomanPSMT" w:hAnsi="Times New Roman" w:cs="Times New Roman"/>
          <w:sz w:val="24"/>
          <w:szCs w:val="24"/>
        </w:rPr>
        <w:t xml:space="preserve">администрации Нижнеилимского муниципального района от </w:t>
      </w:r>
      <w:r w:rsidR="00912C12">
        <w:rPr>
          <w:rFonts w:ascii="Times New Roman" w:eastAsia="TimesNewRomanPSMT" w:hAnsi="Times New Roman" w:cs="Times New Roman"/>
          <w:sz w:val="24"/>
          <w:szCs w:val="24"/>
        </w:rPr>
        <w:t>31.10.2022</w:t>
      </w:r>
      <w:r w:rsidR="00E11FB7" w:rsidRPr="00912C12">
        <w:rPr>
          <w:rFonts w:ascii="Times New Roman" w:eastAsia="TimesNewRomanPSMT" w:hAnsi="Times New Roman" w:cs="Times New Roman"/>
          <w:sz w:val="24"/>
          <w:szCs w:val="24"/>
        </w:rPr>
        <w:t xml:space="preserve"> № </w:t>
      </w:r>
      <w:r w:rsidR="00912C12">
        <w:rPr>
          <w:rFonts w:ascii="Times New Roman" w:eastAsia="TimesNewRomanPSMT" w:hAnsi="Times New Roman" w:cs="Times New Roman"/>
          <w:sz w:val="24"/>
          <w:szCs w:val="24"/>
        </w:rPr>
        <w:t>925</w:t>
      </w:r>
      <w:r w:rsidR="008C23BA" w:rsidRPr="00912C12">
        <w:rPr>
          <w:rFonts w:ascii="Times New Roman" w:eastAsia="TimesNewRomanPSMT" w:hAnsi="Times New Roman" w:cs="Times New Roman"/>
          <w:sz w:val="24"/>
          <w:szCs w:val="24"/>
        </w:rPr>
        <w:t>.</w:t>
      </w:r>
    </w:p>
    <w:p w:rsidR="00552BF5" w:rsidRPr="00552A8E" w:rsidRDefault="00534F16" w:rsidP="00A00E3A">
      <w:pPr>
        <w:pStyle w:val="a3"/>
        <w:numPr>
          <w:ilvl w:val="0"/>
          <w:numId w:val="4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00E3A">
        <w:rPr>
          <w:rFonts w:ascii="Times New Roman" w:eastAsia="Calibri" w:hAnsi="Times New Roman" w:cs="Times New Roman"/>
          <w:sz w:val="24"/>
          <w:szCs w:val="24"/>
        </w:rPr>
        <w:t>Доходы на 202</w:t>
      </w:r>
      <w:r w:rsidR="00AE65BC">
        <w:rPr>
          <w:rFonts w:ascii="Times New Roman" w:eastAsia="Calibri" w:hAnsi="Times New Roman" w:cs="Times New Roman"/>
          <w:sz w:val="24"/>
          <w:szCs w:val="24"/>
        </w:rPr>
        <w:t>3</w:t>
      </w:r>
      <w:r w:rsidRPr="00A00E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2182F">
        <w:rPr>
          <w:rFonts w:ascii="Times New Roman" w:eastAsia="Calibri" w:hAnsi="Times New Roman" w:cs="Times New Roman"/>
          <w:sz w:val="24"/>
          <w:szCs w:val="24"/>
        </w:rPr>
        <w:t xml:space="preserve">год </w:t>
      </w:r>
      <w:r w:rsidRPr="00A00E3A">
        <w:rPr>
          <w:rFonts w:ascii="Times New Roman" w:eastAsia="Calibri" w:hAnsi="Times New Roman" w:cs="Times New Roman"/>
          <w:sz w:val="24"/>
          <w:szCs w:val="24"/>
        </w:rPr>
        <w:t xml:space="preserve">прогнозируются в объеме </w:t>
      </w:r>
      <w:r w:rsidR="00912C12">
        <w:rPr>
          <w:rFonts w:ascii="Times New Roman" w:eastAsia="Calibri" w:hAnsi="Times New Roman" w:cs="Times New Roman"/>
          <w:sz w:val="24"/>
          <w:szCs w:val="24"/>
        </w:rPr>
        <w:t>2 645 258,2</w:t>
      </w:r>
      <w:r w:rsidRPr="00A00E3A">
        <w:rPr>
          <w:rFonts w:ascii="Times New Roman" w:eastAsia="Calibri" w:hAnsi="Times New Roman" w:cs="Times New Roman"/>
          <w:sz w:val="24"/>
          <w:szCs w:val="24"/>
        </w:rPr>
        <w:t xml:space="preserve"> тыс. рублей, что на </w:t>
      </w:r>
      <w:r w:rsidR="00912C12">
        <w:rPr>
          <w:rFonts w:ascii="Times New Roman" w:eastAsia="Calibri" w:hAnsi="Times New Roman" w:cs="Times New Roman"/>
          <w:sz w:val="24"/>
          <w:szCs w:val="24"/>
        </w:rPr>
        <w:t>426 052,7</w:t>
      </w:r>
      <w:r w:rsidRPr="00A00E3A">
        <w:rPr>
          <w:rFonts w:ascii="Times New Roman" w:eastAsia="Calibri" w:hAnsi="Times New Roman" w:cs="Times New Roman"/>
          <w:sz w:val="24"/>
          <w:szCs w:val="24"/>
        </w:rPr>
        <w:t xml:space="preserve"> тыс. рублей (-</w:t>
      </w:r>
      <w:r w:rsidR="00912C12">
        <w:rPr>
          <w:rFonts w:ascii="Times New Roman" w:eastAsia="Calibri" w:hAnsi="Times New Roman" w:cs="Times New Roman"/>
          <w:sz w:val="24"/>
          <w:szCs w:val="24"/>
        </w:rPr>
        <w:t>13,9</w:t>
      </w:r>
      <w:r w:rsidRPr="00A00E3A">
        <w:rPr>
          <w:rFonts w:ascii="Times New Roman" w:eastAsia="Calibri" w:hAnsi="Times New Roman" w:cs="Times New Roman"/>
          <w:sz w:val="24"/>
          <w:szCs w:val="24"/>
        </w:rPr>
        <w:t>%)</w:t>
      </w:r>
      <w:r w:rsidR="00BD0A7C" w:rsidRPr="00A00E3A">
        <w:rPr>
          <w:rFonts w:ascii="Times New Roman" w:eastAsia="Calibri" w:hAnsi="Times New Roman" w:cs="Times New Roman"/>
          <w:sz w:val="24"/>
          <w:szCs w:val="24"/>
        </w:rPr>
        <w:t xml:space="preserve"> меньше ожидаемых поступлений 202</w:t>
      </w:r>
      <w:r w:rsidR="00912C12">
        <w:rPr>
          <w:rFonts w:ascii="Times New Roman" w:eastAsia="Calibri" w:hAnsi="Times New Roman" w:cs="Times New Roman"/>
          <w:sz w:val="24"/>
          <w:szCs w:val="24"/>
        </w:rPr>
        <w:t xml:space="preserve">2 года. </w:t>
      </w:r>
      <w:r w:rsidR="00BD0A7C" w:rsidRPr="00A00E3A">
        <w:rPr>
          <w:rFonts w:ascii="Times New Roman" w:eastAsia="Calibri" w:hAnsi="Times New Roman" w:cs="Times New Roman"/>
          <w:sz w:val="24"/>
          <w:szCs w:val="24"/>
        </w:rPr>
        <w:t>Доходы на 202</w:t>
      </w:r>
      <w:r w:rsidR="00912C12">
        <w:rPr>
          <w:rFonts w:ascii="Times New Roman" w:eastAsia="Calibri" w:hAnsi="Times New Roman" w:cs="Times New Roman"/>
          <w:sz w:val="24"/>
          <w:szCs w:val="24"/>
        </w:rPr>
        <w:t>4</w:t>
      </w:r>
      <w:r w:rsidR="00BD0A7C" w:rsidRPr="00A00E3A">
        <w:rPr>
          <w:rFonts w:ascii="Times New Roman" w:eastAsia="Calibri" w:hAnsi="Times New Roman" w:cs="Times New Roman"/>
          <w:sz w:val="24"/>
          <w:szCs w:val="24"/>
        </w:rPr>
        <w:t xml:space="preserve"> год </w:t>
      </w:r>
      <w:r w:rsidR="00BD0A7C" w:rsidRPr="00552A8E">
        <w:rPr>
          <w:rFonts w:ascii="Times New Roman" w:eastAsia="Calibri" w:hAnsi="Times New Roman" w:cs="Times New Roman"/>
          <w:sz w:val="24"/>
          <w:szCs w:val="24"/>
        </w:rPr>
        <w:t xml:space="preserve">предложены в объеме </w:t>
      </w:r>
      <w:r w:rsidR="00912C12" w:rsidRPr="00552A8E">
        <w:rPr>
          <w:rFonts w:ascii="Times New Roman" w:eastAsia="Calibri" w:hAnsi="Times New Roman" w:cs="Times New Roman"/>
          <w:sz w:val="24"/>
          <w:szCs w:val="24"/>
        </w:rPr>
        <w:t>2 499 986,5</w:t>
      </w:r>
      <w:r w:rsidR="00BD0A7C" w:rsidRPr="00552A8E">
        <w:rPr>
          <w:rFonts w:ascii="Times New Roman" w:eastAsia="Calibri" w:hAnsi="Times New Roman" w:cs="Times New Roman"/>
          <w:sz w:val="24"/>
          <w:szCs w:val="24"/>
        </w:rPr>
        <w:t xml:space="preserve"> тыс. рублей, на 2024 год – </w:t>
      </w:r>
      <w:r w:rsidR="00912C12" w:rsidRPr="00552A8E">
        <w:rPr>
          <w:rFonts w:ascii="Times New Roman" w:eastAsia="Calibri" w:hAnsi="Times New Roman" w:cs="Times New Roman"/>
          <w:sz w:val="24"/>
          <w:szCs w:val="24"/>
        </w:rPr>
        <w:t>2 538 506,1</w:t>
      </w:r>
      <w:r w:rsidR="00BD0A7C" w:rsidRPr="00552A8E">
        <w:rPr>
          <w:rFonts w:ascii="Times New Roman" w:eastAsia="Calibri" w:hAnsi="Times New Roman" w:cs="Times New Roman"/>
          <w:sz w:val="24"/>
          <w:szCs w:val="24"/>
        </w:rPr>
        <w:t xml:space="preserve"> тыс. рублей.</w:t>
      </w:r>
    </w:p>
    <w:p w:rsidR="00432D0A" w:rsidRDefault="000F437C" w:rsidP="00432D0A">
      <w:pPr>
        <w:pStyle w:val="a3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52A8E">
        <w:rPr>
          <w:rFonts w:ascii="Times New Roman" w:hAnsi="Times New Roman" w:cs="Times New Roman"/>
          <w:sz w:val="24"/>
          <w:szCs w:val="24"/>
        </w:rPr>
        <w:t xml:space="preserve">Контрольно-счетная палата Нижнеилимского муниципального </w:t>
      </w:r>
      <w:r w:rsidR="00F318EF" w:rsidRPr="00552A8E">
        <w:rPr>
          <w:rFonts w:ascii="Times New Roman" w:hAnsi="Times New Roman" w:cs="Times New Roman"/>
          <w:sz w:val="24"/>
          <w:szCs w:val="24"/>
        </w:rPr>
        <w:t>района обращает</w:t>
      </w:r>
      <w:r w:rsidR="00552BF5" w:rsidRPr="00552A8E">
        <w:rPr>
          <w:rFonts w:ascii="Times New Roman" w:hAnsi="Times New Roman" w:cs="Times New Roman"/>
          <w:sz w:val="24"/>
          <w:szCs w:val="24"/>
        </w:rPr>
        <w:t xml:space="preserve"> внимание на необходимость повышения качества</w:t>
      </w:r>
      <w:r w:rsidR="00912C12" w:rsidRPr="00552A8E">
        <w:rPr>
          <w:rFonts w:ascii="Times New Roman" w:hAnsi="Times New Roman" w:cs="Times New Roman"/>
          <w:sz w:val="24"/>
          <w:szCs w:val="24"/>
        </w:rPr>
        <w:t xml:space="preserve"> </w:t>
      </w:r>
      <w:r w:rsidR="00552BF5" w:rsidRPr="00552A8E">
        <w:rPr>
          <w:rFonts w:ascii="Times New Roman" w:hAnsi="Times New Roman" w:cs="Times New Roman"/>
          <w:sz w:val="24"/>
          <w:szCs w:val="24"/>
        </w:rPr>
        <w:t>администрирования доходов районного бюджета и предлагает проанализировать действующие</w:t>
      </w:r>
      <w:r w:rsidR="00BD07DF" w:rsidRPr="00552A8E">
        <w:rPr>
          <w:rFonts w:ascii="Times New Roman" w:hAnsi="Times New Roman" w:cs="Times New Roman"/>
          <w:sz w:val="24"/>
          <w:szCs w:val="24"/>
        </w:rPr>
        <w:t xml:space="preserve"> </w:t>
      </w:r>
      <w:r w:rsidR="00552BF5" w:rsidRPr="00552A8E">
        <w:rPr>
          <w:rFonts w:ascii="Times New Roman" w:hAnsi="Times New Roman" w:cs="Times New Roman"/>
          <w:sz w:val="24"/>
          <w:szCs w:val="24"/>
        </w:rPr>
        <w:t xml:space="preserve">методики в соответствии с положениями, </w:t>
      </w:r>
      <w:r w:rsidR="00D2600C" w:rsidRPr="00552A8E">
        <w:rPr>
          <w:rFonts w:ascii="Times New Roman" w:hAnsi="Times New Roman" w:cs="Times New Roman"/>
          <w:sz w:val="24"/>
          <w:szCs w:val="24"/>
        </w:rPr>
        <w:t xml:space="preserve">определенными </w:t>
      </w:r>
      <w:r w:rsidR="00D2600C" w:rsidRPr="00552A8E">
        <w:rPr>
          <w:rFonts w:ascii="Times New Roman" w:eastAsia="Calibri" w:hAnsi="Times New Roman" w:cs="Times New Roman"/>
          <w:sz w:val="24"/>
          <w:szCs w:val="24"/>
        </w:rPr>
        <w:t xml:space="preserve">Общими требованиями к методике прогнозирования поступления доходов. </w:t>
      </w:r>
    </w:p>
    <w:p w:rsidR="001B2D45" w:rsidRPr="001B2D45" w:rsidRDefault="001B2D45" w:rsidP="00432D0A">
      <w:pPr>
        <w:pStyle w:val="a3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По-прежнему</w:t>
      </w:r>
      <w:r w:rsidR="00E84720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существуют недо</w:t>
      </w:r>
      <w:r w:rsidR="00E84720">
        <w:rPr>
          <w:rFonts w:ascii="Times New Roman" w:hAnsi="Times New Roman" w:cs="Times New Roman"/>
          <w:sz w:val="24"/>
          <w:szCs w:val="24"/>
        </w:rPr>
        <w:t>статки прогнозирования доходов бюджета района главными администраторами доходов, а также недостатки практического применения собственных методик.</w:t>
      </w:r>
      <w:r w:rsidR="00E84720" w:rsidRPr="00E84720">
        <w:rPr>
          <w:rFonts w:ascii="Times New Roman" w:hAnsi="Times New Roman" w:cs="Times New Roman"/>
          <w:sz w:val="24"/>
          <w:szCs w:val="24"/>
        </w:rPr>
        <w:t xml:space="preserve"> </w:t>
      </w:r>
      <w:r w:rsidR="00E84720" w:rsidRPr="001B2D45">
        <w:rPr>
          <w:rFonts w:ascii="Times New Roman" w:hAnsi="Times New Roman" w:cs="Times New Roman"/>
          <w:sz w:val="24"/>
          <w:szCs w:val="24"/>
        </w:rPr>
        <w:t>В нарушение пункта 2 Общих требований к методике прогнозирования поступлений доходов в бюджеты бюджетной системы Российской Федерации, утвержденных постановлением Правительства РФ от 23.06.2016 № 574, методики главных администраторов доходов утверждены без согласования с Финансовым управлением администрации НМР.</w:t>
      </w:r>
    </w:p>
    <w:p w:rsidR="00C52516" w:rsidRDefault="00B8252B" w:rsidP="00026213">
      <w:pPr>
        <w:pStyle w:val="a3"/>
        <w:numPr>
          <w:ilvl w:val="0"/>
          <w:numId w:val="4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52A8E">
        <w:rPr>
          <w:rFonts w:ascii="Times New Roman" w:eastAsia="Calibri" w:hAnsi="Times New Roman" w:cs="Times New Roman"/>
          <w:sz w:val="24"/>
          <w:szCs w:val="24"/>
        </w:rPr>
        <w:lastRenderedPageBreak/>
        <w:t>Бюджет района по расходам на 202</w:t>
      </w:r>
      <w:r w:rsidR="00912C12" w:rsidRPr="00552A8E">
        <w:rPr>
          <w:rFonts w:ascii="Times New Roman" w:eastAsia="Calibri" w:hAnsi="Times New Roman" w:cs="Times New Roman"/>
          <w:sz w:val="24"/>
          <w:szCs w:val="24"/>
        </w:rPr>
        <w:t>3</w:t>
      </w:r>
      <w:r>
        <w:rPr>
          <w:rFonts w:ascii="Times New Roman" w:eastAsia="Calibri" w:hAnsi="Times New Roman" w:cs="Times New Roman"/>
          <w:sz w:val="24"/>
          <w:szCs w:val="24"/>
        </w:rPr>
        <w:t xml:space="preserve"> год и на плановый период 202</w:t>
      </w:r>
      <w:r w:rsidR="00E84720">
        <w:rPr>
          <w:rFonts w:ascii="Times New Roman" w:eastAsia="Calibri" w:hAnsi="Times New Roman" w:cs="Times New Roman"/>
          <w:sz w:val="24"/>
          <w:szCs w:val="24"/>
        </w:rPr>
        <w:t>4</w:t>
      </w:r>
      <w:r>
        <w:rPr>
          <w:rFonts w:ascii="Times New Roman" w:eastAsia="Calibri" w:hAnsi="Times New Roman" w:cs="Times New Roman"/>
          <w:sz w:val="24"/>
          <w:szCs w:val="24"/>
        </w:rPr>
        <w:t xml:space="preserve"> и 202</w:t>
      </w:r>
      <w:r w:rsidR="00E84720">
        <w:rPr>
          <w:rFonts w:ascii="Times New Roman" w:eastAsia="Calibri" w:hAnsi="Times New Roman" w:cs="Times New Roman"/>
          <w:sz w:val="24"/>
          <w:szCs w:val="24"/>
        </w:rPr>
        <w:t>5</w:t>
      </w:r>
      <w:r>
        <w:rPr>
          <w:rFonts w:ascii="Times New Roman" w:eastAsia="Calibri" w:hAnsi="Times New Roman" w:cs="Times New Roman"/>
          <w:sz w:val="24"/>
          <w:szCs w:val="24"/>
        </w:rPr>
        <w:t xml:space="preserve"> годов в суммах соответственно </w:t>
      </w:r>
      <w:r w:rsidR="00912C12">
        <w:rPr>
          <w:rFonts w:ascii="Times New Roman" w:eastAsia="Calibri" w:hAnsi="Times New Roman" w:cs="Times New Roman"/>
          <w:sz w:val="24"/>
          <w:szCs w:val="24"/>
        </w:rPr>
        <w:t>2 724 694,2</w:t>
      </w:r>
      <w:r>
        <w:rPr>
          <w:rFonts w:ascii="Times New Roman" w:eastAsia="Calibri" w:hAnsi="Times New Roman" w:cs="Times New Roman"/>
          <w:sz w:val="24"/>
          <w:szCs w:val="24"/>
        </w:rPr>
        <w:t xml:space="preserve"> тыс. рублей, </w:t>
      </w:r>
      <w:r w:rsidR="00912C12">
        <w:rPr>
          <w:rFonts w:ascii="Times New Roman" w:eastAsia="Calibri" w:hAnsi="Times New Roman" w:cs="Times New Roman"/>
          <w:sz w:val="24"/>
          <w:szCs w:val="24"/>
        </w:rPr>
        <w:t>2 566 790,0</w:t>
      </w:r>
      <w:r>
        <w:rPr>
          <w:rFonts w:ascii="Times New Roman" w:eastAsia="Calibri" w:hAnsi="Times New Roman" w:cs="Times New Roman"/>
          <w:sz w:val="24"/>
          <w:szCs w:val="24"/>
        </w:rPr>
        <w:t xml:space="preserve"> тыс. рублей и </w:t>
      </w:r>
      <w:r w:rsidR="00912C12">
        <w:rPr>
          <w:rFonts w:ascii="Times New Roman" w:eastAsia="Calibri" w:hAnsi="Times New Roman" w:cs="Times New Roman"/>
          <w:sz w:val="24"/>
          <w:szCs w:val="24"/>
        </w:rPr>
        <w:t>2 615 428,0</w:t>
      </w:r>
      <w:r w:rsidR="00C52516">
        <w:rPr>
          <w:rFonts w:ascii="Times New Roman" w:eastAsia="Calibri" w:hAnsi="Times New Roman" w:cs="Times New Roman"/>
          <w:sz w:val="24"/>
          <w:szCs w:val="24"/>
        </w:rPr>
        <w:t xml:space="preserve"> тыс. рублей сформирован в соответствии с расходными обязательствами и обоснован при условии обеспечения полноты освоения бюджетных ассигнований, экономного и эффективного расходования бюджетных средств.</w:t>
      </w:r>
    </w:p>
    <w:p w:rsidR="007550E7" w:rsidRPr="00552A8E" w:rsidRDefault="00FD1DBE" w:rsidP="007550E7">
      <w:pPr>
        <w:pStyle w:val="a3"/>
        <w:numPr>
          <w:ilvl w:val="0"/>
          <w:numId w:val="41"/>
        </w:num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" w:hAnsi="Times"/>
          <w:sz w:val="24"/>
          <w:szCs w:val="24"/>
        </w:rPr>
      </w:pPr>
      <w:r w:rsidRPr="007550E7">
        <w:rPr>
          <w:rFonts w:ascii="Times" w:hAnsi="Times"/>
          <w:bCs/>
          <w:sz w:val="24"/>
          <w:szCs w:val="24"/>
        </w:rPr>
        <w:t xml:space="preserve">Контрольно-счетная </w:t>
      </w:r>
      <w:r w:rsidRPr="00552A8E">
        <w:rPr>
          <w:rFonts w:ascii="Times" w:hAnsi="Times"/>
          <w:bCs/>
          <w:sz w:val="24"/>
          <w:szCs w:val="24"/>
        </w:rPr>
        <w:t>палата отмечает о необходимости повышения уровня главными распорядителями бюджетных средств кассового исполнения расходов районного бюджета и, соответственно, сокращение «переходящих» остатков средств.</w:t>
      </w:r>
    </w:p>
    <w:p w:rsidR="007550E7" w:rsidRPr="00552A8E" w:rsidRDefault="00FD1DBE" w:rsidP="007550E7">
      <w:pPr>
        <w:pStyle w:val="a3"/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" w:hAnsi="Times"/>
          <w:sz w:val="24"/>
          <w:szCs w:val="24"/>
        </w:rPr>
      </w:pPr>
      <w:r w:rsidRPr="00552A8E">
        <w:rPr>
          <w:rFonts w:ascii="Times" w:hAnsi="Times"/>
          <w:bCs/>
          <w:sz w:val="24"/>
          <w:szCs w:val="24"/>
        </w:rPr>
        <w:t xml:space="preserve">По итогам 2021 года </w:t>
      </w:r>
      <w:r w:rsidRPr="00552A8E">
        <w:rPr>
          <w:rFonts w:ascii="Times" w:hAnsi="Times"/>
          <w:sz w:val="24"/>
          <w:szCs w:val="24"/>
        </w:rPr>
        <w:t>общий объем неисполненных бюджетных назначений составил 124 238,4 тыс. рублей или 5% от общего объема расходов</w:t>
      </w:r>
      <w:r w:rsidR="007550E7" w:rsidRPr="00552A8E">
        <w:rPr>
          <w:rFonts w:ascii="Times" w:hAnsi="Times"/>
          <w:sz w:val="24"/>
          <w:szCs w:val="24"/>
        </w:rPr>
        <w:t xml:space="preserve"> Наибольшее неисполнение расходов отмечается по разделам бюджетной классификации расходов:</w:t>
      </w:r>
    </w:p>
    <w:p w:rsidR="007550E7" w:rsidRPr="00552A8E" w:rsidRDefault="007550E7" w:rsidP="007550E7">
      <w:pPr>
        <w:ind w:firstLine="709"/>
        <w:jc w:val="both"/>
        <w:rPr>
          <w:rFonts w:ascii="Times" w:hAnsi="Times"/>
        </w:rPr>
      </w:pPr>
      <w:r w:rsidRPr="00552A8E">
        <w:rPr>
          <w:rFonts w:ascii="Times" w:hAnsi="Times"/>
        </w:rPr>
        <w:t xml:space="preserve">«Национальная экономика» (13 697,9 тыс. рублей), </w:t>
      </w:r>
    </w:p>
    <w:p w:rsidR="007550E7" w:rsidRPr="00552A8E" w:rsidRDefault="007550E7" w:rsidP="007550E7">
      <w:pPr>
        <w:ind w:firstLine="709"/>
        <w:jc w:val="both"/>
        <w:rPr>
          <w:rFonts w:ascii="Times" w:hAnsi="Times"/>
        </w:rPr>
      </w:pPr>
      <w:r w:rsidRPr="00552A8E">
        <w:rPr>
          <w:rFonts w:ascii="Times" w:hAnsi="Times"/>
        </w:rPr>
        <w:t>«Жилищно-коммунальное хозяйство» (4 623,3 тыс. рублей),</w:t>
      </w:r>
    </w:p>
    <w:p w:rsidR="007550E7" w:rsidRPr="00552A8E" w:rsidRDefault="007550E7" w:rsidP="007550E7">
      <w:pPr>
        <w:ind w:firstLine="709"/>
        <w:jc w:val="both"/>
        <w:rPr>
          <w:rFonts w:ascii="Times" w:hAnsi="Times"/>
        </w:rPr>
      </w:pPr>
      <w:r w:rsidRPr="00552A8E">
        <w:rPr>
          <w:rFonts w:ascii="Times" w:hAnsi="Times"/>
        </w:rPr>
        <w:t xml:space="preserve">Уровень исполнения расходов по указанным разделам по состоянию </w:t>
      </w:r>
      <w:r w:rsidRPr="00552A8E">
        <w:rPr>
          <w:rFonts w:ascii="Times" w:hAnsi="Times"/>
          <w:b/>
        </w:rPr>
        <w:t>на 01.11.2022 года</w:t>
      </w:r>
      <w:r w:rsidRPr="00552A8E">
        <w:rPr>
          <w:rFonts w:ascii="Times" w:hAnsi="Times"/>
        </w:rPr>
        <w:t xml:space="preserve"> составляет </w:t>
      </w:r>
      <w:r w:rsidRPr="00552A8E">
        <w:rPr>
          <w:rFonts w:ascii="Times" w:hAnsi="Times"/>
          <w:b/>
        </w:rPr>
        <w:t>50,5%, 52%</w:t>
      </w:r>
      <w:r w:rsidRPr="00552A8E">
        <w:rPr>
          <w:rFonts w:ascii="Times" w:hAnsi="Times"/>
        </w:rPr>
        <w:t>, соответственно, при уровне исполнения в целом расходов районного бюджета 71%. Также низкий процент исполнения наблюдается по разделу «Охрана окружающей среды» -</w:t>
      </w:r>
      <w:r w:rsidRPr="00552A8E">
        <w:rPr>
          <w:rFonts w:ascii="Times" w:hAnsi="Times"/>
          <w:b/>
        </w:rPr>
        <w:t>3,7%</w:t>
      </w:r>
      <w:r w:rsidRPr="00552A8E">
        <w:rPr>
          <w:rFonts w:ascii="Times" w:hAnsi="Times"/>
        </w:rPr>
        <w:t xml:space="preserve"> и «Физическая культура и спорт» - </w:t>
      </w:r>
      <w:r w:rsidRPr="00552A8E">
        <w:rPr>
          <w:rFonts w:ascii="Times" w:hAnsi="Times"/>
          <w:b/>
        </w:rPr>
        <w:t>14,3%</w:t>
      </w:r>
    </w:p>
    <w:p w:rsidR="00A6511C" w:rsidRPr="00F73538" w:rsidRDefault="00A6511C" w:rsidP="00F73538">
      <w:pPr>
        <w:pStyle w:val="a3"/>
        <w:numPr>
          <w:ilvl w:val="0"/>
          <w:numId w:val="41"/>
        </w:numPr>
        <w:tabs>
          <w:tab w:val="left" w:pos="567"/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NewRomanPSMT" w:hAnsi="Times New Roman" w:cs="Times New Roman"/>
          <w:color w:val="000000"/>
          <w:sz w:val="24"/>
          <w:szCs w:val="24"/>
        </w:rPr>
      </w:pPr>
      <w:r w:rsidRPr="00552A8E">
        <w:rPr>
          <w:rFonts w:ascii="Times" w:hAnsi="Times" w:cs="Times New Roman"/>
          <w:sz w:val="24"/>
          <w:szCs w:val="24"/>
        </w:rPr>
        <w:t>Одним из основных подходов к формированию объема</w:t>
      </w:r>
      <w:r w:rsidRPr="00534F16">
        <w:rPr>
          <w:rFonts w:ascii="Times New Roman" w:hAnsi="Times New Roman" w:cs="Times New Roman"/>
          <w:sz w:val="24"/>
          <w:szCs w:val="24"/>
        </w:rPr>
        <w:t xml:space="preserve"> и структуры расходов проекта </w:t>
      </w:r>
      <w:r w:rsidRPr="00F73538">
        <w:rPr>
          <w:rFonts w:ascii="Times New Roman" w:hAnsi="Times New Roman" w:cs="Times New Roman"/>
          <w:sz w:val="24"/>
          <w:szCs w:val="24"/>
        </w:rPr>
        <w:t>решения о бюджете на 202</w:t>
      </w:r>
      <w:r w:rsidR="00912C12" w:rsidRPr="00F73538">
        <w:rPr>
          <w:rFonts w:ascii="Times New Roman" w:hAnsi="Times New Roman" w:cs="Times New Roman"/>
          <w:sz w:val="24"/>
          <w:szCs w:val="24"/>
        </w:rPr>
        <w:t>3</w:t>
      </w:r>
      <w:r w:rsidRPr="00F73538">
        <w:rPr>
          <w:rFonts w:ascii="Times New Roman" w:hAnsi="Times New Roman" w:cs="Times New Roman"/>
          <w:sz w:val="24"/>
          <w:szCs w:val="24"/>
        </w:rPr>
        <w:t>-202</w:t>
      </w:r>
      <w:r w:rsidR="00912C12" w:rsidRPr="00F73538">
        <w:rPr>
          <w:rFonts w:ascii="Times New Roman" w:hAnsi="Times New Roman" w:cs="Times New Roman"/>
          <w:sz w:val="24"/>
          <w:szCs w:val="24"/>
        </w:rPr>
        <w:t>5</w:t>
      </w:r>
      <w:r w:rsidRPr="00F73538">
        <w:rPr>
          <w:rFonts w:ascii="Times New Roman" w:hAnsi="Times New Roman" w:cs="Times New Roman"/>
          <w:sz w:val="24"/>
          <w:szCs w:val="24"/>
        </w:rPr>
        <w:t xml:space="preserve"> годы останется сохранение </w:t>
      </w:r>
      <w:r w:rsidRPr="00F73538">
        <w:rPr>
          <w:rFonts w:ascii="Times New Roman" w:hAnsi="Times New Roman" w:cs="Times New Roman"/>
          <w:b/>
          <w:sz w:val="24"/>
          <w:szCs w:val="24"/>
        </w:rPr>
        <w:t>программного принципа формирования расходов</w:t>
      </w:r>
      <w:r w:rsidRPr="00F73538">
        <w:rPr>
          <w:rFonts w:ascii="Times New Roman" w:hAnsi="Times New Roman" w:cs="Times New Roman"/>
          <w:sz w:val="24"/>
          <w:szCs w:val="24"/>
        </w:rPr>
        <w:t xml:space="preserve">. </w:t>
      </w:r>
      <w:r w:rsidRPr="00F73538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Формирование расходов районного бюджета на </w:t>
      </w:r>
      <w:r w:rsidR="00912C12" w:rsidRPr="00F73538">
        <w:rPr>
          <w:rFonts w:ascii="Times New Roman" w:eastAsia="TimesNewRomanPSMT" w:hAnsi="Times New Roman" w:cs="Times New Roman"/>
          <w:color w:val="000000"/>
          <w:sz w:val="24"/>
          <w:szCs w:val="24"/>
        </w:rPr>
        <w:t>2023-2025 годы</w:t>
      </w:r>
      <w:r w:rsidRPr="00F73538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осуществлено в программной структуре</w:t>
      </w:r>
      <w:r w:rsidR="00912C12" w:rsidRPr="00F73538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</w:t>
      </w:r>
      <w:r w:rsidRPr="00F73538">
        <w:rPr>
          <w:rFonts w:ascii="Times New Roman" w:eastAsia="TimesNewRomanPSMT" w:hAnsi="Times New Roman" w:cs="Times New Roman"/>
          <w:color w:val="000000"/>
          <w:sz w:val="24"/>
          <w:szCs w:val="24"/>
        </w:rPr>
        <w:t>расходов на основе 1</w:t>
      </w:r>
      <w:r w:rsidR="00912C12" w:rsidRPr="00F73538">
        <w:rPr>
          <w:rFonts w:ascii="Times New Roman" w:eastAsia="TimesNewRomanPSMT" w:hAnsi="Times New Roman" w:cs="Times New Roman"/>
          <w:color w:val="000000"/>
          <w:sz w:val="24"/>
          <w:szCs w:val="24"/>
        </w:rPr>
        <w:t>9</w:t>
      </w:r>
      <w:r w:rsidRPr="00F73538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муниципальных программ, утвержденных администрацией Нижнеилимского муниципального района.</w:t>
      </w:r>
    </w:p>
    <w:p w:rsidR="007550E7" w:rsidRPr="00F73538" w:rsidRDefault="00F73538" w:rsidP="00F73538">
      <w:pPr>
        <w:tabs>
          <w:tab w:val="left" w:pos="851"/>
        </w:tabs>
        <w:ind w:firstLine="709"/>
        <w:jc w:val="both"/>
        <w:rPr>
          <w:color w:val="000000"/>
        </w:rPr>
      </w:pPr>
      <w:r w:rsidRPr="00F73538">
        <w:t>П</w:t>
      </w:r>
      <w:r w:rsidR="00A6511C" w:rsidRPr="00F73538">
        <w:t xml:space="preserve">роектом </w:t>
      </w:r>
      <w:r w:rsidR="00534F16" w:rsidRPr="00F73538">
        <w:t>решения о</w:t>
      </w:r>
      <w:r w:rsidR="00A6511C" w:rsidRPr="00F73538">
        <w:t xml:space="preserve"> бюджете не предусмотрены средства на финансовое обеспечение </w:t>
      </w:r>
      <w:r w:rsidR="00912C12" w:rsidRPr="00F73538">
        <w:rPr>
          <w:b/>
        </w:rPr>
        <w:t>5</w:t>
      </w:r>
      <w:r w:rsidR="00A6511C" w:rsidRPr="00F73538">
        <w:rPr>
          <w:b/>
        </w:rPr>
        <w:t xml:space="preserve"> муниципальных программ</w:t>
      </w:r>
      <w:r w:rsidR="00617F18" w:rsidRPr="00F73538">
        <w:t xml:space="preserve">. </w:t>
      </w:r>
    </w:p>
    <w:p w:rsidR="007550E7" w:rsidRPr="00547926" w:rsidRDefault="007550E7" w:rsidP="00F73538">
      <w:pPr>
        <w:shd w:val="clear" w:color="auto" w:fill="FFFFFF"/>
        <w:ind w:firstLine="709"/>
        <w:jc w:val="both"/>
      </w:pPr>
      <w:r w:rsidRPr="00547926">
        <w:t>КСП района обращает внимание, что муниципальная программа – система мероприятий, взаимоувязанных по задачам, срокам осуществления и муниципальной ресурсам, обеспечивающая в рамках решения вопросов  местного значения достижение целей стратегии и (или) программы комплексного социально-экономического развития муниципального образования «Нижнеилимский район», утвержденной в установленном порядке.</w:t>
      </w:r>
      <w:r w:rsidR="00F73538" w:rsidRPr="00547926">
        <w:t xml:space="preserve"> </w:t>
      </w:r>
      <w:r w:rsidRPr="00547926">
        <w:t>В соответствии с пунктом 2 статьи 179 БК РФ объем бюджетных ассигнований на финансовое обеспечение реализации муниципальных программ утверждается решением о бюджете.</w:t>
      </w:r>
    </w:p>
    <w:p w:rsidR="007550E7" w:rsidRPr="00F73538" w:rsidRDefault="007550E7" w:rsidP="00F73538">
      <w:pPr>
        <w:shd w:val="clear" w:color="auto" w:fill="FFFFFF"/>
        <w:ind w:firstLine="709"/>
        <w:jc w:val="both"/>
        <w:rPr>
          <w:color w:val="262633"/>
        </w:rPr>
      </w:pPr>
      <w:r w:rsidRPr="00F73538">
        <w:rPr>
          <w:color w:val="262633"/>
        </w:rPr>
        <w:t>Исходя из вышеизложенного, муниципальные программы, на реализацию которых объем бюджетных ассигнований не предусмотрен проектом бюджета, не подлежат утверждению нормативным правовым актом местной администрации.</w:t>
      </w:r>
    </w:p>
    <w:p w:rsidR="007550E7" w:rsidRPr="00F73538" w:rsidRDefault="007550E7" w:rsidP="00F73538">
      <w:pPr>
        <w:tabs>
          <w:tab w:val="left" w:pos="0"/>
          <w:tab w:val="left" w:pos="993"/>
        </w:tabs>
        <w:ind w:firstLine="709"/>
        <w:jc w:val="both"/>
        <w:rPr>
          <w:rFonts w:eastAsia="Calibri"/>
        </w:rPr>
      </w:pPr>
      <w:r w:rsidRPr="00F73538">
        <w:rPr>
          <w:rFonts w:eastAsia="Calibri"/>
        </w:rPr>
        <w:t>По результатам проведения Контрольно-счетной палатой финансово-экономической экспертизы проектов муниципальных программ было установлено следующее.</w:t>
      </w:r>
    </w:p>
    <w:p w:rsidR="007550E7" w:rsidRPr="00F73538" w:rsidRDefault="007550E7" w:rsidP="00F73538">
      <w:pPr>
        <w:tabs>
          <w:tab w:val="left" w:pos="0"/>
          <w:tab w:val="left" w:pos="993"/>
        </w:tabs>
        <w:ind w:firstLine="709"/>
        <w:jc w:val="both"/>
        <w:rPr>
          <w:rFonts w:eastAsia="Calibri"/>
        </w:rPr>
      </w:pPr>
      <w:r w:rsidRPr="00F73538">
        <w:rPr>
          <w:rFonts w:eastAsia="Calibri"/>
        </w:rPr>
        <w:t>Финансовое обеспечение реализации мероприятий подпрограмм предусмотрены в плановом периоде не в полном объеме от планируемой потребности. Такой подход к выполнению мероприятий заведомо не позволит их реализовать и достигнуть показателей результативности на 100%.</w:t>
      </w:r>
    </w:p>
    <w:p w:rsidR="007550E7" w:rsidRPr="00F73538" w:rsidRDefault="007550E7" w:rsidP="00F73538">
      <w:pPr>
        <w:tabs>
          <w:tab w:val="left" w:pos="0"/>
          <w:tab w:val="left" w:pos="993"/>
        </w:tabs>
        <w:ind w:firstLine="709"/>
        <w:jc w:val="both"/>
        <w:rPr>
          <w:rFonts w:eastAsia="Calibri"/>
        </w:rPr>
      </w:pPr>
      <w:r w:rsidRPr="00F73538">
        <w:rPr>
          <w:rFonts w:eastAsia="Calibri"/>
        </w:rPr>
        <w:t>Наличие таких факторов при формировании мероприятий и планировании объема их финансового обеспечения свидетельствует о невыполнении главными распорядителями бюджетных средств своих бюджетных полномочий, предусмотренных ст. 34, 158 БК РФ, поскольку не обеспечивает достижение результативности реализации мероприятий муниципальной программы.</w:t>
      </w:r>
    </w:p>
    <w:p w:rsidR="007550E7" w:rsidRPr="00F73538" w:rsidRDefault="007550E7" w:rsidP="00F73538">
      <w:pPr>
        <w:tabs>
          <w:tab w:val="left" w:pos="851"/>
        </w:tabs>
        <w:ind w:firstLine="709"/>
        <w:jc w:val="both"/>
        <w:rPr>
          <w:rFonts w:eastAsia="Calibri"/>
        </w:rPr>
      </w:pPr>
      <w:r w:rsidRPr="00F73538">
        <w:rPr>
          <w:rFonts w:eastAsia="Calibri"/>
        </w:rPr>
        <w:t>В муниципальных программах целевые показатели и показатели результативности к подпрограммам не согласуются предусмотренными объемами финансирования по годам реализации подпрограммных мероприятий (значение показателей результативности по годам реализации не меняются, при этом объемы финансирования на плановый период меняются как в сторону увеличения, так и сторону уменьшения, либо вообще отсутствуют).</w:t>
      </w:r>
    </w:p>
    <w:p w:rsidR="007550E7" w:rsidRPr="00622796" w:rsidRDefault="007550E7" w:rsidP="007550E7">
      <w:pPr>
        <w:tabs>
          <w:tab w:val="left" w:pos="851"/>
        </w:tabs>
        <w:ind w:firstLine="567"/>
        <w:contextualSpacing/>
        <w:jc w:val="both"/>
        <w:rPr>
          <w:rFonts w:eastAsia="Calibri"/>
        </w:rPr>
      </w:pPr>
      <w:r w:rsidRPr="00F73538">
        <w:rPr>
          <w:rFonts w:eastAsia="Calibri"/>
        </w:rPr>
        <w:t xml:space="preserve">По МП «Управлению муниципальной собственностью» на 2023-2025 годы предусмотрены расходы  на содержание муниципального имущества – здание аэровокзала </w:t>
      </w:r>
      <w:r w:rsidRPr="00F73538">
        <w:rPr>
          <w:rFonts w:eastAsia="Calibri"/>
        </w:rPr>
        <w:lastRenderedPageBreak/>
        <w:t>(644,8 тыс. рублей) и содержание временно неиспользуемых помещений (оплата коммунальных услуг (теплоэнергии))(1 073,3 тыс. рублей</w:t>
      </w:r>
      <w:r w:rsidRPr="00622796">
        <w:rPr>
          <w:rFonts w:eastAsia="Calibri"/>
        </w:rPr>
        <w:t>).</w:t>
      </w:r>
    </w:p>
    <w:p w:rsidR="007550E7" w:rsidRPr="00622796" w:rsidRDefault="007550E7" w:rsidP="007550E7">
      <w:pPr>
        <w:autoSpaceDE w:val="0"/>
        <w:autoSpaceDN w:val="0"/>
        <w:adjustRightInd w:val="0"/>
        <w:ind w:firstLine="567"/>
        <w:jc w:val="both"/>
        <w:rPr>
          <w:rFonts w:eastAsia="Calibri"/>
        </w:rPr>
      </w:pPr>
      <w:r w:rsidRPr="00622796">
        <w:rPr>
          <w:rFonts w:eastAsia="Calibri"/>
        </w:rPr>
        <w:t xml:space="preserve">Как и прежде, КСП района отмечает, что </w:t>
      </w:r>
      <w:r w:rsidRPr="00622796">
        <w:t xml:space="preserve">сохранность здания аэровокзала обеспечивается за счет средств местного бюджета достаточно длительное время, при этом в силу разграничения полномочий между </w:t>
      </w:r>
      <w:r w:rsidRPr="00622796">
        <w:rPr>
          <w:rFonts w:eastAsia="Calibri"/>
        </w:rPr>
        <w:t xml:space="preserve">органами государственной власти субъектов Российской Федерации и органами местного самоуправления и в соответствии с Федеральный закон от 06.10.1999 N 184-ФЗ "Об общих принципах организации законодательных (представительных) и исполнительных органов государственной власти субъектов Российской Федерации" указанное имущество должно находиться в областной собственности. </w:t>
      </w:r>
    </w:p>
    <w:p w:rsidR="007550E7" w:rsidRDefault="007550E7" w:rsidP="00B2019A">
      <w:pPr>
        <w:autoSpaceDE w:val="0"/>
        <w:autoSpaceDN w:val="0"/>
        <w:adjustRightInd w:val="0"/>
        <w:ind w:firstLine="567"/>
        <w:jc w:val="both"/>
        <w:rPr>
          <w:rFonts w:eastAsia="Calibri"/>
        </w:rPr>
      </w:pPr>
      <w:r w:rsidRPr="00622796">
        <w:t xml:space="preserve">Согласно пояснительной записке к проекту изменений к паспорту МП, Департамент по управлению муниципальным имуществом несет бремя содержания временно не используемых </w:t>
      </w:r>
      <w:r w:rsidR="00B2019A">
        <w:t>14</w:t>
      </w:r>
      <w:r w:rsidRPr="00622796">
        <w:t xml:space="preserve"> объ</w:t>
      </w:r>
      <w:r w:rsidR="00B2019A">
        <w:t xml:space="preserve">ектов муниципального имущества. </w:t>
      </w:r>
      <w:r w:rsidRPr="00BD07DF">
        <w:t>Муниципальное имущество является источником бюджетных доходов. Наличие неиспользуемого имущества не отвечает принципу эффективности управления и распоряжения муниципальным имуществом. КСП района отмечает о необходимости достижения результата – получения бюджетом доходов при одновременном сокращении расходов на содержание имущества</w:t>
      </w:r>
      <w:r w:rsidRPr="00BD07DF">
        <w:rPr>
          <w:rFonts w:eastAsia="Calibri"/>
        </w:rPr>
        <w:t>.</w:t>
      </w:r>
    </w:p>
    <w:p w:rsidR="00BD07DF" w:rsidRPr="00BD07DF" w:rsidRDefault="00BD07DF" w:rsidP="00BD07DF">
      <w:pPr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         </w:t>
      </w:r>
      <w:r w:rsidRPr="00DA1DA7">
        <w:rPr>
          <w:rFonts w:eastAsia="Calibri"/>
          <w:lang w:eastAsia="en-US"/>
        </w:rPr>
        <w:t xml:space="preserve">По </w:t>
      </w:r>
      <w:r w:rsidRPr="00DA1DA7">
        <w:rPr>
          <w:rFonts w:eastAsia="Calibri"/>
          <w:i/>
          <w:lang w:eastAsia="en-US"/>
        </w:rPr>
        <w:t xml:space="preserve">МП «Развитие автомобильных дорог……." </w:t>
      </w:r>
      <w:r w:rsidRPr="00DA1DA7">
        <w:rPr>
          <w:rFonts w:eastAsia="Calibri"/>
          <w:lang w:eastAsia="en-US"/>
        </w:rPr>
        <w:t xml:space="preserve">предусмотрены бюджетные ассигнования в объеме  8 075,1 тыс. рублей по основному мероприятию «Выполнение работ по строительству, реконструкции, капитальному и текущему ремонту автомобильных дорог общего пользования….» </w:t>
      </w:r>
      <w:r w:rsidRPr="00BD07DF">
        <w:rPr>
          <w:rFonts w:eastAsia="Calibri"/>
          <w:lang w:eastAsia="en-US"/>
        </w:rPr>
        <w:t>При этом, на момент проведения экспертизы план выполнения работ по содержанию дорог и проведению капитального и текущего ремонта автомобильных дорог не разработаны и не приняты, проектно-сметная документация на проведение капитального ремонта дорог отсутству</w:t>
      </w:r>
      <w:r w:rsidR="00F73538">
        <w:rPr>
          <w:rFonts w:eastAsia="Calibri"/>
          <w:lang w:eastAsia="en-US"/>
        </w:rPr>
        <w:t>е</w:t>
      </w:r>
      <w:r w:rsidRPr="00BD07DF">
        <w:rPr>
          <w:rFonts w:eastAsia="Calibri"/>
          <w:lang w:eastAsia="en-US"/>
        </w:rPr>
        <w:t>т.</w:t>
      </w:r>
    </w:p>
    <w:p w:rsidR="00BD07DF" w:rsidRPr="00547926" w:rsidRDefault="00BD07DF" w:rsidP="00BD07DF">
      <w:pPr>
        <w:ind w:firstLine="709"/>
        <w:jc w:val="both"/>
        <w:rPr>
          <w:rFonts w:asciiTheme="minorHAnsi" w:hAnsiTheme="minorHAnsi"/>
          <w:i/>
          <w:color w:val="000000"/>
          <w:u w:val="single"/>
        </w:rPr>
      </w:pPr>
      <w:r>
        <w:t>По МП «Физическая культура и спорт в Нижнеилимском районе» п</w:t>
      </w:r>
      <w:r w:rsidRPr="00547CE2">
        <w:rPr>
          <w:rFonts w:ascii="Times" w:hAnsi="Times"/>
          <w:color w:val="000000"/>
        </w:rPr>
        <w:t xml:space="preserve">оказатели финансового обеспечения системы мероприятий </w:t>
      </w:r>
      <w:r>
        <w:rPr>
          <w:rFonts w:asciiTheme="minorHAnsi" w:hAnsiTheme="minorHAnsi"/>
          <w:color w:val="000000"/>
        </w:rPr>
        <w:t>п</w:t>
      </w:r>
      <w:r w:rsidRPr="00547CE2">
        <w:rPr>
          <w:rFonts w:ascii="Times" w:hAnsi="Times"/>
          <w:color w:val="000000"/>
        </w:rPr>
        <w:t>одпрограмм</w:t>
      </w:r>
      <w:r w:rsidRPr="00547CE2">
        <w:rPr>
          <w:rFonts w:ascii="Times" w:hAnsi="Times"/>
        </w:rPr>
        <w:t xml:space="preserve"> </w:t>
      </w:r>
      <w:r>
        <w:rPr>
          <w:rFonts w:asciiTheme="minorHAnsi" w:hAnsiTheme="minorHAnsi"/>
        </w:rPr>
        <w:t>«</w:t>
      </w:r>
      <w:r w:rsidRPr="00547CE2">
        <w:rPr>
          <w:rFonts w:ascii="Times" w:hAnsi="Times"/>
        </w:rPr>
        <w:t>Детско-юношеский спорт и подготовка спортивного резерва"</w:t>
      </w:r>
      <w:r>
        <w:rPr>
          <w:rFonts w:asciiTheme="minorHAnsi" w:hAnsiTheme="minorHAnsi"/>
        </w:rPr>
        <w:t xml:space="preserve">, </w:t>
      </w:r>
      <w:r w:rsidRPr="00547CE2">
        <w:rPr>
          <w:rFonts w:ascii="Times" w:hAnsi="Times"/>
          <w:b/>
          <w:color w:val="000000"/>
        </w:rPr>
        <w:t xml:space="preserve"> </w:t>
      </w:r>
      <w:r w:rsidRPr="00547CE2">
        <w:rPr>
          <w:rFonts w:ascii="Times" w:hAnsi="Times"/>
          <w:color w:val="000000"/>
        </w:rPr>
        <w:t>«Школьный спорт» и «</w:t>
      </w:r>
      <w:r w:rsidRPr="00547CE2">
        <w:rPr>
          <w:rFonts w:ascii="Times" w:hAnsi="Times"/>
          <w:bCs/>
          <w:color w:val="000000"/>
        </w:rPr>
        <w:t>Адаптивная физическая культура и адаптивный спорт</w:t>
      </w:r>
      <w:r w:rsidRPr="00547CE2">
        <w:rPr>
          <w:rFonts w:ascii="Times" w:hAnsi="Times"/>
          <w:color w:val="000000"/>
        </w:rPr>
        <w:t>»</w:t>
      </w:r>
      <w:r>
        <w:rPr>
          <w:rFonts w:asciiTheme="minorHAnsi" w:hAnsiTheme="minorHAnsi"/>
          <w:color w:val="000000"/>
        </w:rPr>
        <w:t xml:space="preserve"> </w:t>
      </w:r>
      <w:r w:rsidRPr="00547CE2">
        <w:rPr>
          <w:rFonts w:ascii="Times" w:hAnsi="Times"/>
          <w:color w:val="000000"/>
        </w:rPr>
        <w:t>на 2023-2024 годы</w:t>
      </w:r>
      <w:r w:rsidRPr="00547CE2">
        <w:rPr>
          <w:rFonts w:ascii="Times" w:hAnsi="Times"/>
          <w:b/>
          <w:color w:val="000000"/>
        </w:rPr>
        <w:t xml:space="preserve"> </w:t>
      </w:r>
      <w:r w:rsidRPr="00BD07DF">
        <w:rPr>
          <w:rFonts w:ascii="Times" w:hAnsi="Times"/>
          <w:i/>
          <w:color w:val="000000"/>
          <w:u w:val="single"/>
        </w:rPr>
        <w:t xml:space="preserve">не  соответствуют бюджетным ассигнованиям, предусмотренным проектом бюджета по соответствующим подпрограммам, по общей сумме расходов (отклонение составило 796,6 тыс. рублей). Кроме того, согласно указанным подпрограммам в </w:t>
      </w:r>
      <w:r w:rsidR="00547926">
        <w:rPr>
          <w:rFonts w:asciiTheme="minorHAnsi" w:hAnsiTheme="minorHAnsi"/>
          <w:i/>
          <w:color w:val="000000"/>
          <w:u w:val="single"/>
        </w:rPr>
        <w:t>с</w:t>
      </w:r>
      <w:r w:rsidRPr="00BD07DF">
        <w:rPr>
          <w:rFonts w:ascii="Times" w:hAnsi="Times"/>
          <w:i/>
          <w:color w:val="000000"/>
          <w:u w:val="single"/>
        </w:rPr>
        <w:t xml:space="preserve">истеме мероприятий период реализации определен до 2024 года, что </w:t>
      </w:r>
      <w:r>
        <w:rPr>
          <w:rFonts w:asciiTheme="minorHAnsi" w:hAnsiTheme="minorHAnsi"/>
          <w:i/>
          <w:color w:val="000000"/>
          <w:u w:val="single"/>
        </w:rPr>
        <w:t xml:space="preserve">также </w:t>
      </w:r>
      <w:r w:rsidRPr="00BD07DF">
        <w:rPr>
          <w:rFonts w:ascii="Times" w:hAnsi="Times"/>
          <w:i/>
          <w:color w:val="000000"/>
          <w:u w:val="single"/>
        </w:rPr>
        <w:t>не соответствует паспортам подпрограмм.</w:t>
      </w:r>
    </w:p>
    <w:p w:rsidR="00BD07DF" w:rsidRDefault="00BD07DF" w:rsidP="009546D2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D1416C">
        <w:rPr>
          <w:rFonts w:eastAsiaTheme="minorHAnsi"/>
          <w:lang w:eastAsia="en-US"/>
        </w:rPr>
        <w:t>Контрольно-счетная палата отмечает</w:t>
      </w:r>
      <w:r w:rsidR="00D1416C" w:rsidRPr="00D1416C">
        <w:rPr>
          <w:rFonts w:eastAsiaTheme="minorHAnsi"/>
          <w:lang w:eastAsia="en-US"/>
        </w:rPr>
        <w:t>, что с проектом решения о бюджете</w:t>
      </w:r>
      <w:r w:rsidRPr="00D1416C">
        <w:rPr>
          <w:rFonts w:eastAsiaTheme="minorHAnsi"/>
          <w:lang w:eastAsia="en-US"/>
        </w:rPr>
        <w:t xml:space="preserve"> </w:t>
      </w:r>
      <w:r w:rsidR="00D1416C" w:rsidRPr="00D1416C">
        <w:rPr>
          <w:rFonts w:eastAsiaTheme="minorHAnsi"/>
          <w:lang w:eastAsia="en-US"/>
        </w:rPr>
        <w:t xml:space="preserve">был представлен только </w:t>
      </w:r>
      <w:r w:rsidRPr="00D1416C">
        <w:rPr>
          <w:rFonts w:eastAsiaTheme="minorHAnsi"/>
          <w:lang w:eastAsia="en-US"/>
        </w:rPr>
        <w:t>проект МП «Развитие образования в Нижнеилимском районе»</w:t>
      </w:r>
      <w:r w:rsidR="00D1416C" w:rsidRPr="00D1416C">
        <w:rPr>
          <w:rFonts w:eastAsiaTheme="minorHAnsi"/>
          <w:lang w:eastAsia="en-US"/>
        </w:rPr>
        <w:t xml:space="preserve">, который не </w:t>
      </w:r>
      <w:r w:rsidRPr="00D1416C">
        <w:rPr>
          <w:rFonts w:eastAsiaTheme="minorHAnsi"/>
          <w:lang w:eastAsia="en-US"/>
        </w:rPr>
        <w:t xml:space="preserve">содержит </w:t>
      </w:r>
      <w:r w:rsidR="00D1416C" w:rsidRPr="00D1416C">
        <w:rPr>
          <w:rFonts w:eastAsiaTheme="minorHAnsi"/>
          <w:lang w:eastAsia="en-US"/>
        </w:rPr>
        <w:t>информацию о</w:t>
      </w:r>
      <w:r w:rsidRPr="00D1416C">
        <w:rPr>
          <w:rFonts w:eastAsiaTheme="minorHAnsi"/>
          <w:lang w:eastAsia="en-US"/>
        </w:rPr>
        <w:t xml:space="preserve"> мероприяти</w:t>
      </w:r>
      <w:r w:rsidR="00D1416C" w:rsidRPr="00D1416C">
        <w:rPr>
          <w:rFonts w:eastAsiaTheme="minorHAnsi"/>
          <w:lang w:eastAsia="en-US"/>
        </w:rPr>
        <w:t>ях и показателях результативности муниципальной программы, предусмотренной к реализации 2023 и 2025 годах. Учитывая изложенное, осуществить в полном объеме проверку средств, предусмотренных на указанн</w:t>
      </w:r>
      <w:r w:rsidR="00D1416C">
        <w:rPr>
          <w:rFonts w:eastAsiaTheme="minorHAnsi"/>
          <w:lang w:eastAsia="en-US"/>
        </w:rPr>
        <w:t>ую</w:t>
      </w:r>
      <w:r w:rsidR="00D1416C" w:rsidRPr="00D1416C">
        <w:rPr>
          <w:rFonts w:eastAsiaTheme="minorHAnsi"/>
          <w:lang w:eastAsia="en-US"/>
        </w:rPr>
        <w:t xml:space="preserve"> программ</w:t>
      </w:r>
      <w:r w:rsidR="00D1416C">
        <w:rPr>
          <w:rFonts w:eastAsiaTheme="minorHAnsi"/>
          <w:lang w:eastAsia="en-US"/>
        </w:rPr>
        <w:t>у</w:t>
      </w:r>
      <w:r w:rsidR="00D1416C" w:rsidRPr="00D1416C">
        <w:rPr>
          <w:rFonts w:eastAsiaTheme="minorHAnsi"/>
          <w:lang w:eastAsia="en-US"/>
        </w:rPr>
        <w:t>, не представляется возможным.</w:t>
      </w:r>
    </w:p>
    <w:p w:rsidR="009546D2" w:rsidRPr="009546D2" w:rsidRDefault="009546D2" w:rsidP="009546D2">
      <w:pPr>
        <w:pStyle w:val="a3"/>
        <w:numPr>
          <w:ilvl w:val="0"/>
          <w:numId w:val="4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546D2">
        <w:rPr>
          <w:rFonts w:ascii="Times New Roman" w:hAnsi="Times New Roman" w:cs="Times New Roman"/>
          <w:sz w:val="24"/>
          <w:szCs w:val="24"/>
        </w:rPr>
        <w:t>В соответствии с Законом Иркутской области от 08.10.2007 №75-оз «О налоге на имущество организаций» казенные учреждения, финансируемые за счет средств местного бюджета, должны платить налог на имущество организаций.</w:t>
      </w:r>
    </w:p>
    <w:p w:rsidR="009546D2" w:rsidRPr="009546D2" w:rsidRDefault="009546D2" w:rsidP="009546D2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546D2">
        <w:rPr>
          <w:rFonts w:ascii="Times New Roman" w:hAnsi="Times New Roman" w:cs="Times New Roman"/>
          <w:sz w:val="24"/>
          <w:szCs w:val="24"/>
        </w:rPr>
        <w:t>Законом Иркутской области от 07.07.2015 №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546D2">
        <w:rPr>
          <w:rFonts w:ascii="Times New Roman" w:hAnsi="Times New Roman" w:cs="Times New Roman"/>
          <w:sz w:val="24"/>
          <w:szCs w:val="24"/>
        </w:rPr>
        <w:t xml:space="preserve">62-оз «О признании утратившим силу пунктов 2 и 3 части 1 статьи 2 Закона Иркутской области «О налоге на имущество организаций» казенные учреждения в срок до 2022 года включительно были освобождены от налогообложения. </w:t>
      </w:r>
    </w:p>
    <w:p w:rsidR="009546D2" w:rsidRPr="009546D2" w:rsidRDefault="009546D2" w:rsidP="009546D2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546D2">
        <w:rPr>
          <w:rFonts w:ascii="Times New Roman" w:hAnsi="Times New Roman" w:cs="Times New Roman"/>
          <w:sz w:val="24"/>
          <w:szCs w:val="24"/>
        </w:rPr>
        <w:t>В ходе проведения экспертно-аналитического мероприятия установлено, что администрацией района и Департаментом образования  не предусмотрены бюджетные ассигнования на 2023-2025 годы на уплату налога на имущество организаций, что в дальнейшем потребует уточнения бюджета в части увеличения расходов.</w:t>
      </w:r>
    </w:p>
    <w:p w:rsidR="00B8252B" w:rsidRPr="00026213" w:rsidRDefault="00C52516" w:rsidP="009546D2">
      <w:pPr>
        <w:pStyle w:val="a3"/>
        <w:numPr>
          <w:ilvl w:val="0"/>
          <w:numId w:val="41"/>
        </w:numPr>
        <w:tabs>
          <w:tab w:val="left" w:pos="568"/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0" w:name="_GoBack"/>
      <w:bookmarkEnd w:id="0"/>
      <w:r w:rsidRPr="00026213">
        <w:rPr>
          <w:rFonts w:ascii="Times New Roman" w:eastAsia="Calibri" w:hAnsi="Times New Roman" w:cs="Times New Roman"/>
          <w:sz w:val="24"/>
          <w:szCs w:val="24"/>
        </w:rPr>
        <w:t>Дефицит районного бюджета на 202</w:t>
      </w:r>
      <w:r w:rsidR="00912C12">
        <w:rPr>
          <w:rFonts w:ascii="Times New Roman" w:eastAsia="Calibri" w:hAnsi="Times New Roman" w:cs="Times New Roman"/>
          <w:sz w:val="24"/>
          <w:szCs w:val="24"/>
        </w:rPr>
        <w:t>3</w:t>
      </w:r>
      <w:r w:rsidRPr="0002621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84637" w:rsidRPr="00026213">
        <w:rPr>
          <w:rFonts w:ascii="Times New Roman" w:eastAsia="Calibri" w:hAnsi="Times New Roman" w:cs="Times New Roman"/>
          <w:sz w:val="24"/>
          <w:szCs w:val="24"/>
        </w:rPr>
        <w:t xml:space="preserve">год </w:t>
      </w:r>
      <w:r w:rsidR="00395F44">
        <w:rPr>
          <w:rFonts w:ascii="Times New Roman" w:eastAsia="Calibri" w:hAnsi="Times New Roman" w:cs="Times New Roman"/>
          <w:sz w:val="24"/>
          <w:szCs w:val="24"/>
        </w:rPr>
        <w:t xml:space="preserve">прогнозируется </w:t>
      </w:r>
      <w:r w:rsidR="00D84637" w:rsidRPr="00026213">
        <w:rPr>
          <w:rFonts w:ascii="Times New Roman" w:eastAsia="Calibri" w:hAnsi="Times New Roman" w:cs="Times New Roman"/>
          <w:sz w:val="24"/>
          <w:szCs w:val="24"/>
        </w:rPr>
        <w:t>в</w:t>
      </w:r>
      <w:r w:rsidRPr="00026213">
        <w:rPr>
          <w:rFonts w:ascii="Times New Roman" w:eastAsia="Calibri" w:hAnsi="Times New Roman" w:cs="Times New Roman"/>
          <w:sz w:val="24"/>
          <w:szCs w:val="24"/>
        </w:rPr>
        <w:t xml:space="preserve"> сумме </w:t>
      </w:r>
      <w:r w:rsidR="00912C12">
        <w:rPr>
          <w:rFonts w:ascii="Times New Roman" w:eastAsia="Calibri" w:hAnsi="Times New Roman" w:cs="Times New Roman"/>
          <w:sz w:val="24"/>
          <w:szCs w:val="24"/>
        </w:rPr>
        <w:t>79 436,0</w:t>
      </w:r>
      <w:r w:rsidRPr="00026213">
        <w:rPr>
          <w:rFonts w:ascii="Times New Roman" w:eastAsia="Calibri" w:hAnsi="Times New Roman" w:cs="Times New Roman"/>
          <w:sz w:val="24"/>
          <w:szCs w:val="24"/>
        </w:rPr>
        <w:t xml:space="preserve"> тыс. рублей</w:t>
      </w:r>
      <w:r w:rsidR="00395F44">
        <w:rPr>
          <w:rFonts w:ascii="Times New Roman" w:eastAsia="Calibri" w:hAnsi="Times New Roman" w:cs="Times New Roman"/>
          <w:sz w:val="24"/>
          <w:szCs w:val="24"/>
        </w:rPr>
        <w:t>, что</w:t>
      </w:r>
      <w:r w:rsidRPr="00026213">
        <w:rPr>
          <w:rFonts w:ascii="Times New Roman" w:eastAsia="Calibri" w:hAnsi="Times New Roman" w:cs="Times New Roman"/>
          <w:sz w:val="24"/>
          <w:szCs w:val="24"/>
        </w:rPr>
        <w:t xml:space="preserve"> составляет 9,9% от планируемого общего годового объема доходов районного бюджета без учета безвозмездных поступлений и не превышает ограничение, установленн</w:t>
      </w:r>
      <w:r w:rsidR="008B51D1">
        <w:rPr>
          <w:rFonts w:ascii="Times New Roman" w:eastAsia="Calibri" w:hAnsi="Times New Roman" w:cs="Times New Roman"/>
          <w:sz w:val="24"/>
          <w:szCs w:val="24"/>
        </w:rPr>
        <w:t>ое</w:t>
      </w:r>
      <w:r w:rsidRPr="0002621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26213">
        <w:rPr>
          <w:rFonts w:ascii="Times New Roman" w:eastAsia="Calibri" w:hAnsi="Times New Roman" w:cs="Times New Roman"/>
          <w:sz w:val="24"/>
          <w:szCs w:val="24"/>
        </w:rPr>
        <w:lastRenderedPageBreak/>
        <w:t>п.3 ст. 92.1 БК РФ. На 202</w:t>
      </w:r>
      <w:r w:rsidR="00912C12">
        <w:rPr>
          <w:rFonts w:ascii="Times New Roman" w:eastAsia="Calibri" w:hAnsi="Times New Roman" w:cs="Times New Roman"/>
          <w:sz w:val="24"/>
          <w:szCs w:val="24"/>
        </w:rPr>
        <w:t>4</w:t>
      </w:r>
      <w:r w:rsidRPr="00026213">
        <w:rPr>
          <w:rFonts w:ascii="Times New Roman" w:eastAsia="Calibri" w:hAnsi="Times New Roman" w:cs="Times New Roman"/>
          <w:sz w:val="24"/>
          <w:szCs w:val="24"/>
        </w:rPr>
        <w:t xml:space="preserve"> и 202</w:t>
      </w:r>
      <w:r w:rsidR="00912C12">
        <w:rPr>
          <w:rFonts w:ascii="Times New Roman" w:eastAsia="Calibri" w:hAnsi="Times New Roman" w:cs="Times New Roman"/>
          <w:sz w:val="24"/>
          <w:szCs w:val="24"/>
        </w:rPr>
        <w:t>5</w:t>
      </w:r>
      <w:r w:rsidRPr="00026213">
        <w:rPr>
          <w:rFonts w:ascii="Times New Roman" w:eastAsia="Calibri" w:hAnsi="Times New Roman" w:cs="Times New Roman"/>
          <w:sz w:val="24"/>
          <w:szCs w:val="24"/>
        </w:rPr>
        <w:t xml:space="preserve"> годы проектом </w:t>
      </w:r>
      <w:r w:rsidR="00912C12">
        <w:rPr>
          <w:rFonts w:ascii="Times New Roman" w:eastAsia="Calibri" w:hAnsi="Times New Roman" w:cs="Times New Roman"/>
          <w:sz w:val="24"/>
          <w:szCs w:val="24"/>
        </w:rPr>
        <w:t xml:space="preserve">бюджета </w:t>
      </w:r>
      <w:r w:rsidRPr="0002621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95F44">
        <w:rPr>
          <w:rFonts w:ascii="Times New Roman" w:eastAsia="Calibri" w:hAnsi="Times New Roman" w:cs="Times New Roman"/>
          <w:sz w:val="24"/>
          <w:szCs w:val="24"/>
        </w:rPr>
        <w:t>предусмотрен</w:t>
      </w:r>
      <w:r w:rsidRPr="00026213">
        <w:rPr>
          <w:rFonts w:ascii="Times New Roman" w:eastAsia="Calibri" w:hAnsi="Times New Roman" w:cs="Times New Roman"/>
          <w:sz w:val="24"/>
          <w:szCs w:val="24"/>
        </w:rPr>
        <w:t xml:space="preserve"> дефицит районного бюджета в объемах </w:t>
      </w:r>
      <w:r w:rsidR="00912C12">
        <w:rPr>
          <w:rFonts w:ascii="Times New Roman" w:eastAsia="Calibri" w:hAnsi="Times New Roman" w:cs="Times New Roman"/>
          <w:sz w:val="24"/>
          <w:szCs w:val="24"/>
        </w:rPr>
        <w:t xml:space="preserve">66 803,5 </w:t>
      </w:r>
      <w:r w:rsidRPr="00026213">
        <w:rPr>
          <w:rFonts w:ascii="Times New Roman" w:eastAsia="Calibri" w:hAnsi="Times New Roman" w:cs="Times New Roman"/>
          <w:sz w:val="24"/>
          <w:szCs w:val="24"/>
        </w:rPr>
        <w:t xml:space="preserve">тыс. рублей и </w:t>
      </w:r>
      <w:r w:rsidR="00912C12">
        <w:rPr>
          <w:rFonts w:ascii="Times New Roman" w:eastAsia="Calibri" w:hAnsi="Times New Roman" w:cs="Times New Roman"/>
          <w:sz w:val="24"/>
          <w:szCs w:val="24"/>
        </w:rPr>
        <w:t>76 921,9</w:t>
      </w:r>
      <w:r w:rsidR="00D1416C">
        <w:rPr>
          <w:rFonts w:ascii="Times New Roman" w:eastAsia="Calibri" w:hAnsi="Times New Roman" w:cs="Times New Roman"/>
          <w:sz w:val="24"/>
          <w:szCs w:val="24"/>
        </w:rPr>
        <w:t xml:space="preserve"> тыс. рублей,</w:t>
      </w:r>
      <w:r w:rsidR="00D1416C" w:rsidRPr="00D1416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1416C" w:rsidRPr="00026213">
        <w:rPr>
          <w:rFonts w:ascii="Times New Roman" w:eastAsia="Calibri" w:hAnsi="Times New Roman" w:cs="Times New Roman"/>
          <w:sz w:val="24"/>
          <w:szCs w:val="24"/>
        </w:rPr>
        <w:t>соответственно</w:t>
      </w:r>
      <w:r w:rsidR="00D1416C">
        <w:rPr>
          <w:rFonts w:ascii="Times New Roman" w:eastAsia="Calibri" w:hAnsi="Times New Roman" w:cs="Times New Roman"/>
          <w:sz w:val="24"/>
          <w:szCs w:val="24"/>
        </w:rPr>
        <w:t>.</w:t>
      </w:r>
    </w:p>
    <w:p w:rsidR="0000766F" w:rsidRPr="00D1420E" w:rsidRDefault="0000766F" w:rsidP="009546D2">
      <w:pPr>
        <w:tabs>
          <w:tab w:val="left" w:pos="567"/>
        </w:tabs>
        <w:ind w:firstLine="709"/>
        <w:jc w:val="both"/>
        <w:rPr>
          <w:rFonts w:eastAsia="Calibri"/>
          <w:b/>
          <w:i/>
          <w:lang w:eastAsia="en-US"/>
        </w:rPr>
      </w:pPr>
      <w:r w:rsidRPr="00026213">
        <w:rPr>
          <w:rFonts w:eastAsia="Calibri"/>
          <w:lang w:eastAsia="en-US"/>
        </w:rPr>
        <w:t>В целом</w:t>
      </w:r>
      <w:r w:rsidR="009F41FB">
        <w:rPr>
          <w:rFonts w:eastAsia="Calibri"/>
          <w:lang w:eastAsia="en-US"/>
        </w:rPr>
        <w:t>,</w:t>
      </w:r>
      <w:r w:rsidRPr="00026213">
        <w:rPr>
          <w:rFonts w:eastAsia="Calibri"/>
          <w:lang w:eastAsia="en-US"/>
        </w:rPr>
        <w:t xml:space="preserve"> показатели </w:t>
      </w:r>
      <w:r w:rsidR="00C56879">
        <w:rPr>
          <w:rFonts w:eastAsia="Calibri"/>
          <w:lang w:eastAsia="en-US"/>
        </w:rPr>
        <w:t>п</w:t>
      </w:r>
      <w:r w:rsidRPr="00026213">
        <w:rPr>
          <w:rFonts w:eastAsia="Calibri"/>
          <w:lang w:eastAsia="en-US"/>
        </w:rPr>
        <w:t xml:space="preserve">роекта </w:t>
      </w:r>
      <w:r w:rsidR="00C56879">
        <w:rPr>
          <w:rFonts w:eastAsia="Calibri"/>
          <w:lang w:eastAsia="en-US"/>
        </w:rPr>
        <w:t xml:space="preserve">решения о </w:t>
      </w:r>
      <w:r w:rsidRPr="00026213">
        <w:rPr>
          <w:rFonts w:eastAsia="Calibri"/>
          <w:lang w:eastAsia="en-US"/>
        </w:rPr>
        <w:t>бюджет</w:t>
      </w:r>
      <w:r w:rsidR="00C56879">
        <w:rPr>
          <w:rFonts w:eastAsia="Calibri"/>
          <w:lang w:eastAsia="en-US"/>
        </w:rPr>
        <w:t>е</w:t>
      </w:r>
      <w:r w:rsidRPr="00D1420E">
        <w:rPr>
          <w:rFonts w:eastAsia="Calibri"/>
          <w:lang w:eastAsia="en-US"/>
        </w:rPr>
        <w:t xml:space="preserve"> соответствуют установленным БК РФ принципам сбалансированности бюджета (ст. 33 БК РФ) и общего покрытия расходов бюджетов (ст.</w:t>
      </w:r>
      <w:r w:rsidR="004B0F66">
        <w:rPr>
          <w:rFonts w:eastAsia="Calibri"/>
          <w:lang w:eastAsia="en-US"/>
        </w:rPr>
        <w:t xml:space="preserve"> </w:t>
      </w:r>
      <w:r w:rsidRPr="00D1420E">
        <w:rPr>
          <w:rFonts w:eastAsia="Calibri"/>
          <w:lang w:eastAsia="en-US"/>
        </w:rPr>
        <w:t xml:space="preserve">35 БК РФ). </w:t>
      </w:r>
    </w:p>
    <w:p w:rsidR="00A00E3A" w:rsidRPr="00A00E3A" w:rsidRDefault="0000766F" w:rsidP="009546D2">
      <w:pPr>
        <w:tabs>
          <w:tab w:val="left" w:pos="567"/>
        </w:tabs>
        <w:ind w:firstLine="709"/>
        <w:jc w:val="both"/>
      </w:pPr>
      <w:r w:rsidRPr="00D1420E">
        <w:rPr>
          <w:rFonts w:eastAsia="Calibri"/>
          <w:lang w:eastAsia="en-US"/>
        </w:rPr>
        <w:t>По мнению Контрольно-счетн</w:t>
      </w:r>
      <w:r w:rsidR="00716815">
        <w:rPr>
          <w:rFonts w:eastAsia="Calibri"/>
          <w:lang w:eastAsia="en-US"/>
        </w:rPr>
        <w:t>ой</w:t>
      </w:r>
      <w:r w:rsidRPr="00D1420E">
        <w:rPr>
          <w:rFonts w:eastAsia="Calibri"/>
          <w:lang w:eastAsia="en-US"/>
        </w:rPr>
        <w:t xml:space="preserve"> палаты Нижнеилимского муниципального района, представленный проект решения Думы Нижнеилимского муниципального района «О бюджете муниципального образования «Нижнеилимский район» на 202</w:t>
      </w:r>
      <w:r w:rsidR="00912C12">
        <w:rPr>
          <w:rFonts w:eastAsia="Calibri"/>
          <w:lang w:eastAsia="en-US"/>
        </w:rPr>
        <w:t>3</w:t>
      </w:r>
      <w:r w:rsidRPr="00D1420E">
        <w:rPr>
          <w:rFonts w:eastAsia="Calibri"/>
          <w:lang w:eastAsia="en-US"/>
        </w:rPr>
        <w:t xml:space="preserve"> год и на плановый период 202</w:t>
      </w:r>
      <w:r w:rsidR="00912C12">
        <w:rPr>
          <w:rFonts w:eastAsia="Calibri"/>
          <w:lang w:eastAsia="en-US"/>
        </w:rPr>
        <w:t>4</w:t>
      </w:r>
      <w:r w:rsidRPr="00D1420E">
        <w:rPr>
          <w:rFonts w:eastAsia="Calibri"/>
          <w:lang w:eastAsia="en-US"/>
        </w:rPr>
        <w:t xml:space="preserve"> и 202</w:t>
      </w:r>
      <w:r w:rsidR="00912C12">
        <w:rPr>
          <w:rFonts w:eastAsia="Calibri"/>
          <w:lang w:eastAsia="en-US"/>
        </w:rPr>
        <w:t>5</w:t>
      </w:r>
      <w:r w:rsidRPr="00D1420E">
        <w:rPr>
          <w:rFonts w:eastAsia="Calibri"/>
          <w:lang w:eastAsia="en-US"/>
        </w:rPr>
        <w:t xml:space="preserve"> годов» соответствует действующему законодательству Российской Федерации и может быть рекомендован</w:t>
      </w:r>
      <w:r w:rsidR="009F41FB">
        <w:rPr>
          <w:rFonts w:eastAsia="Calibri"/>
          <w:lang w:eastAsia="en-US"/>
        </w:rPr>
        <w:t xml:space="preserve"> с учетом замечаний, изложенных в настоящем заключении, </w:t>
      </w:r>
      <w:r w:rsidRPr="00D1420E">
        <w:rPr>
          <w:rFonts w:eastAsia="Calibri"/>
          <w:lang w:eastAsia="en-US"/>
        </w:rPr>
        <w:t xml:space="preserve"> к принятию Думой Нижнеилимского муниципального района.</w:t>
      </w:r>
    </w:p>
    <w:p w:rsidR="00DA1DA7" w:rsidRDefault="00A41C33" w:rsidP="00A00E3A">
      <w:r>
        <w:t xml:space="preserve">          </w:t>
      </w:r>
    </w:p>
    <w:p w:rsidR="001A455A" w:rsidRDefault="001A455A" w:rsidP="00A00E3A"/>
    <w:p w:rsidR="001A455A" w:rsidRDefault="001A455A" w:rsidP="00A00E3A"/>
    <w:p w:rsidR="001A455A" w:rsidRDefault="001A455A" w:rsidP="00A00E3A"/>
    <w:p w:rsidR="001A455A" w:rsidRDefault="001A455A" w:rsidP="00A00E3A"/>
    <w:p w:rsidR="00D44AF7" w:rsidRDefault="00A00E3A" w:rsidP="00A00E3A">
      <w:r>
        <w:t>Председатель КСП</w:t>
      </w:r>
    </w:p>
    <w:p w:rsidR="00A00E3A" w:rsidRPr="00A00E3A" w:rsidRDefault="00A00E3A" w:rsidP="00A00E3A">
      <w:pPr>
        <w:tabs>
          <w:tab w:val="left" w:pos="7085"/>
        </w:tabs>
      </w:pPr>
      <w:r>
        <w:t>Нижнеилимского муниципального района</w:t>
      </w:r>
      <w:r>
        <w:tab/>
      </w:r>
      <w:r w:rsidR="009F41FB">
        <w:t xml:space="preserve">               </w:t>
      </w:r>
      <w:r>
        <w:t>Кияница О.В.</w:t>
      </w:r>
    </w:p>
    <w:sectPr w:rsidR="00A00E3A" w:rsidRPr="00A00E3A" w:rsidSect="009473B2">
      <w:footerReference w:type="default" r:id="rId9"/>
      <w:pgSz w:w="11906" w:h="16838"/>
      <w:pgMar w:top="851" w:right="849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E0822" w:rsidRDefault="000E0822" w:rsidP="00942905">
      <w:r>
        <w:separator/>
      </w:r>
    </w:p>
  </w:endnote>
  <w:endnote w:type="continuationSeparator" w:id="1">
    <w:p w:rsidR="000E0822" w:rsidRDefault="000E0822" w:rsidP="0094290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201" w:usb1="00000000" w:usb2="00000000" w:usb3="00000000" w:csb0="00000004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970826735"/>
      <w:docPartObj>
        <w:docPartGallery w:val="Page Numbers (Bottom of Page)"/>
        <w:docPartUnique/>
      </w:docPartObj>
    </w:sdtPr>
    <w:sdtContent>
      <w:p w:rsidR="001B2D45" w:rsidRDefault="0022374D">
        <w:pPr>
          <w:pStyle w:val="a7"/>
          <w:jc w:val="center"/>
        </w:pPr>
        <w:fldSimple w:instr="PAGE   \* MERGEFORMAT">
          <w:r w:rsidR="000855BF">
            <w:rPr>
              <w:noProof/>
            </w:rPr>
            <w:t>1</w:t>
          </w:r>
        </w:fldSimple>
      </w:p>
    </w:sdtContent>
  </w:sdt>
  <w:p w:rsidR="001B2D45" w:rsidRDefault="001B2D45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E0822" w:rsidRDefault="000E0822" w:rsidP="00942905">
      <w:r>
        <w:separator/>
      </w:r>
    </w:p>
  </w:footnote>
  <w:footnote w:type="continuationSeparator" w:id="1">
    <w:p w:rsidR="000E0822" w:rsidRDefault="000E0822" w:rsidP="0094290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35C04"/>
    <w:multiLevelType w:val="hybridMultilevel"/>
    <w:tmpl w:val="BAF03AF4"/>
    <w:lvl w:ilvl="0" w:tplc="D1B00B3A">
      <w:start w:val="1"/>
      <w:numFmt w:val="bullet"/>
      <w:lvlText w:val=""/>
      <w:lvlJc w:val="left"/>
      <w:pPr>
        <w:ind w:left="928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">
    <w:nsid w:val="075D3182"/>
    <w:multiLevelType w:val="hybridMultilevel"/>
    <w:tmpl w:val="EFD6963A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09A238ED"/>
    <w:multiLevelType w:val="hybridMultilevel"/>
    <w:tmpl w:val="97B0B3C6"/>
    <w:lvl w:ilvl="0" w:tplc="2648DA6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i w:val="0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0A854AAD"/>
    <w:multiLevelType w:val="hybridMultilevel"/>
    <w:tmpl w:val="966E9360"/>
    <w:lvl w:ilvl="0" w:tplc="0419000D">
      <w:start w:val="1"/>
      <w:numFmt w:val="bullet"/>
      <w:lvlText w:val=""/>
      <w:lvlJc w:val="left"/>
      <w:pPr>
        <w:ind w:left="1096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81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3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5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7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9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1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3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56" w:hanging="360"/>
      </w:pPr>
      <w:rPr>
        <w:rFonts w:ascii="Wingdings" w:hAnsi="Wingdings" w:hint="default"/>
      </w:rPr>
    </w:lvl>
  </w:abstractNum>
  <w:abstractNum w:abstractNumId="4">
    <w:nsid w:val="0D81416A"/>
    <w:multiLevelType w:val="multilevel"/>
    <w:tmpl w:val="7AFA66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0FC547A"/>
    <w:multiLevelType w:val="hybridMultilevel"/>
    <w:tmpl w:val="E3E68932"/>
    <w:lvl w:ilvl="0" w:tplc="F4EEE196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11953513"/>
    <w:multiLevelType w:val="hybridMultilevel"/>
    <w:tmpl w:val="18DC2C7E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1240626B"/>
    <w:multiLevelType w:val="hybridMultilevel"/>
    <w:tmpl w:val="F9E08A5E"/>
    <w:lvl w:ilvl="0" w:tplc="53ECE7C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136A0BAE"/>
    <w:multiLevelType w:val="hybridMultilevel"/>
    <w:tmpl w:val="A21CAE64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18214E54"/>
    <w:multiLevelType w:val="hybridMultilevel"/>
    <w:tmpl w:val="882C63F8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18C027D3"/>
    <w:multiLevelType w:val="hybridMultilevel"/>
    <w:tmpl w:val="716837E8"/>
    <w:lvl w:ilvl="0" w:tplc="DC263F94">
      <w:start w:val="1"/>
      <w:numFmt w:val="decimal"/>
      <w:lvlText w:val="%1."/>
      <w:lvlJc w:val="left"/>
      <w:pPr>
        <w:ind w:left="18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74" w:hanging="360"/>
      </w:pPr>
    </w:lvl>
    <w:lvl w:ilvl="2" w:tplc="0419001B" w:tentative="1">
      <w:start w:val="1"/>
      <w:numFmt w:val="lowerRoman"/>
      <w:lvlText w:val="%3."/>
      <w:lvlJc w:val="right"/>
      <w:pPr>
        <w:ind w:left="3294" w:hanging="180"/>
      </w:pPr>
    </w:lvl>
    <w:lvl w:ilvl="3" w:tplc="0419000F" w:tentative="1">
      <w:start w:val="1"/>
      <w:numFmt w:val="decimal"/>
      <w:lvlText w:val="%4."/>
      <w:lvlJc w:val="left"/>
      <w:pPr>
        <w:ind w:left="4014" w:hanging="360"/>
      </w:pPr>
    </w:lvl>
    <w:lvl w:ilvl="4" w:tplc="04190019" w:tentative="1">
      <w:start w:val="1"/>
      <w:numFmt w:val="lowerLetter"/>
      <w:lvlText w:val="%5."/>
      <w:lvlJc w:val="left"/>
      <w:pPr>
        <w:ind w:left="4734" w:hanging="360"/>
      </w:pPr>
    </w:lvl>
    <w:lvl w:ilvl="5" w:tplc="0419001B" w:tentative="1">
      <w:start w:val="1"/>
      <w:numFmt w:val="lowerRoman"/>
      <w:lvlText w:val="%6."/>
      <w:lvlJc w:val="right"/>
      <w:pPr>
        <w:ind w:left="5454" w:hanging="180"/>
      </w:pPr>
    </w:lvl>
    <w:lvl w:ilvl="6" w:tplc="0419000F" w:tentative="1">
      <w:start w:val="1"/>
      <w:numFmt w:val="decimal"/>
      <w:lvlText w:val="%7."/>
      <w:lvlJc w:val="left"/>
      <w:pPr>
        <w:ind w:left="6174" w:hanging="360"/>
      </w:pPr>
    </w:lvl>
    <w:lvl w:ilvl="7" w:tplc="04190019" w:tentative="1">
      <w:start w:val="1"/>
      <w:numFmt w:val="lowerLetter"/>
      <w:lvlText w:val="%8."/>
      <w:lvlJc w:val="left"/>
      <w:pPr>
        <w:ind w:left="6894" w:hanging="360"/>
      </w:pPr>
    </w:lvl>
    <w:lvl w:ilvl="8" w:tplc="041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1">
    <w:nsid w:val="1B582B84"/>
    <w:multiLevelType w:val="hybridMultilevel"/>
    <w:tmpl w:val="7388843C"/>
    <w:lvl w:ilvl="0" w:tplc="A7DAD3AE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1D5F6B89"/>
    <w:multiLevelType w:val="hybridMultilevel"/>
    <w:tmpl w:val="B1300AFA"/>
    <w:lvl w:ilvl="0" w:tplc="29142938">
      <w:start w:val="4"/>
      <w:numFmt w:val="decimal"/>
      <w:lvlText w:val="%1"/>
      <w:lvlJc w:val="left"/>
      <w:pPr>
        <w:ind w:left="928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3">
    <w:nsid w:val="1F147366"/>
    <w:multiLevelType w:val="hybridMultilevel"/>
    <w:tmpl w:val="61A2FE44"/>
    <w:lvl w:ilvl="0" w:tplc="67F48AE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  <w:i/>
        <w:sz w:val="20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21492412"/>
    <w:multiLevelType w:val="hybridMultilevel"/>
    <w:tmpl w:val="601EE08E"/>
    <w:lvl w:ilvl="0" w:tplc="CB96B52C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1" w:tplc="717AB5D6">
      <w:start w:val="1"/>
      <w:numFmt w:val="decimal"/>
      <w:lvlText w:val="%2)"/>
      <w:lvlJc w:val="left"/>
      <w:pPr>
        <w:tabs>
          <w:tab w:val="num" w:pos="2415"/>
        </w:tabs>
        <w:ind w:left="2415" w:hanging="795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5">
    <w:nsid w:val="25E03B9F"/>
    <w:multiLevelType w:val="hybridMultilevel"/>
    <w:tmpl w:val="0D78F7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632755A"/>
    <w:multiLevelType w:val="hybridMultilevel"/>
    <w:tmpl w:val="8E40D844"/>
    <w:lvl w:ilvl="0" w:tplc="3976DF96">
      <w:start w:val="1"/>
      <w:numFmt w:val="bullet"/>
      <w:lvlText w:val=""/>
      <w:lvlJc w:val="left"/>
      <w:pPr>
        <w:ind w:left="14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6" w:hanging="360"/>
      </w:pPr>
      <w:rPr>
        <w:rFonts w:ascii="Wingdings" w:hAnsi="Wingdings" w:hint="default"/>
      </w:rPr>
    </w:lvl>
  </w:abstractNum>
  <w:abstractNum w:abstractNumId="17">
    <w:nsid w:val="280D2C99"/>
    <w:multiLevelType w:val="hybridMultilevel"/>
    <w:tmpl w:val="5ECAC088"/>
    <w:lvl w:ilvl="0" w:tplc="0E788C50">
      <w:start w:val="1"/>
      <w:numFmt w:val="decimal"/>
      <w:lvlText w:val="%1."/>
      <w:lvlJc w:val="left"/>
      <w:pPr>
        <w:ind w:left="1467" w:hanging="90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>
    <w:nsid w:val="29107721"/>
    <w:multiLevelType w:val="hybridMultilevel"/>
    <w:tmpl w:val="E21CDD1C"/>
    <w:lvl w:ilvl="0" w:tplc="FDB6E80E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>
    <w:nsid w:val="294D2606"/>
    <w:multiLevelType w:val="hybridMultilevel"/>
    <w:tmpl w:val="FAAA0684"/>
    <w:lvl w:ilvl="0" w:tplc="67F48AE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  <w:i/>
        <w:sz w:val="20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2E3C01A6"/>
    <w:multiLevelType w:val="hybridMultilevel"/>
    <w:tmpl w:val="D826AC68"/>
    <w:lvl w:ilvl="0" w:tplc="0419000D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  <w:b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1">
    <w:nsid w:val="324120DC"/>
    <w:multiLevelType w:val="hybridMultilevel"/>
    <w:tmpl w:val="0846B504"/>
    <w:lvl w:ilvl="0" w:tplc="61E2735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>
    <w:nsid w:val="324F2C49"/>
    <w:multiLevelType w:val="hybridMultilevel"/>
    <w:tmpl w:val="9710F0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6C8651B"/>
    <w:multiLevelType w:val="hybridMultilevel"/>
    <w:tmpl w:val="2D8CE158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">
    <w:nsid w:val="382A5648"/>
    <w:multiLevelType w:val="hybridMultilevel"/>
    <w:tmpl w:val="4438996C"/>
    <w:lvl w:ilvl="0" w:tplc="2648DA6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i w:val="0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>
    <w:nsid w:val="38D051E3"/>
    <w:multiLevelType w:val="hybridMultilevel"/>
    <w:tmpl w:val="35768000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>
    <w:nsid w:val="401A640C"/>
    <w:multiLevelType w:val="hybridMultilevel"/>
    <w:tmpl w:val="63E6FDF6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>
    <w:nsid w:val="4066559C"/>
    <w:multiLevelType w:val="hybridMultilevel"/>
    <w:tmpl w:val="1D9A0816"/>
    <w:lvl w:ilvl="0" w:tplc="8C0AD9FE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8">
    <w:nsid w:val="44AD7511"/>
    <w:multiLevelType w:val="hybridMultilevel"/>
    <w:tmpl w:val="34E82646"/>
    <w:lvl w:ilvl="0" w:tplc="113EBBDA">
      <w:start w:val="1"/>
      <w:numFmt w:val="decimal"/>
      <w:lvlText w:val="%1)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9">
    <w:nsid w:val="44C86AE4"/>
    <w:multiLevelType w:val="hybridMultilevel"/>
    <w:tmpl w:val="FCCE2BCA"/>
    <w:lvl w:ilvl="0" w:tplc="4318790A">
      <w:start w:val="2"/>
      <w:numFmt w:val="decimal"/>
      <w:lvlText w:val="%1."/>
      <w:lvlJc w:val="left"/>
      <w:pPr>
        <w:ind w:left="107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0">
    <w:nsid w:val="4BDC74E3"/>
    <w:multiLevelType w:val="hybridMultilevel"/>
    <w:tmpl w:val="DBECA99E"/>
    <w:lvl w:ilvl="0" w:tplc="3976DF96">
      <w:start w:val="1"/>
      <w:numFmt w:val="bullet"/>
      <w:lvlText w:val=""/>
      <w:lvlJc w:val="left"/>
      <w:pPr>
        <w:ind w:left="12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</w:abstractNum>
  <w:abstractNum w:abstractNumId="31">
    <w:nsid w:val="4C5E757B"/>
    <w:multiLevelType w:val="hybridMultilevel"/>
    <w:tmpl w:val="6E646FDC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2">
    <w:nsid w:val="4E3475E7"/>
    <w:multiLevelType w:val="hybridMultilevel"/>
    <w:tmpl w:val="E2C4F694"/>
    <w:lvl w:ilvl="0" w:tplc="F4EEE196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3">
    <w:nsid w:val="538C5690"/>
    <w:multiLevelType w:val="multilevel"/>
    <w:tmpl w:val="3EA836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55CA600E"/>
    <w:multiLevelType w:val="hybridMultilevel"/>
    <w:tmpl w:val="8C645DB4"/>
    <w:lvl w:ilvl="0" w:tplc="0419000D">
      <w:start w:val="1"/>
      <w:numFmt w:val="bullet"/>
      <w:lvlText w:val=""/>
      <w:lvlJc w:val="left"/>
      <w:pPr>
        <w:ind w:left="148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9" w:hanging="360"/>
      </w:pPr>
      <w:rPr>
        <w:rFonts w:ascii="Wingdings" w:hAnsi="Wingdings" w:hint="default"/>
      </w:rPr>
    </w:lvl>
  </w:abstractNum>
  <w:abstractNum w:abstractNumId="35">
    <w:nsid w:val="5B412038"/>
    <w:multiLevelType w:val="multilevel"/>
    <w:tmpl w:val="66C63C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5B453DAF"/>
    <w:multiLevelType w:val="hybridMultilevel"/>
    <w:tmpl w:val="1B4223AC"/>
    <w:lvl w:ilvl="0" w:tplc="F4EEE19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7">
    <w:nsid w:val="5CEF7BB0"/>
    <w:multiLevelType w:val="hybridMultilevel"/>
    <w:tmpl w:val="227A2BF0"/>
    <w:lvl w:ilvl="0" w:tplc="613EE58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8">
    <w:nsid w:val="5DBC3080"/>
    <w:multiLevelType w:val="hybridMultilevel"/>
    <w:tmpl w:val="39364CDE"/>
    <w:lvl w:ilvl="0" w:tplc="156C2364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9">
    <w:nsid w:val="64F37EED"/>
    <w:multiLevelType w:val="multilevel"/>
    <w:tmpl w:val="46D844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6607650D"/>
    <w:multiLevelType w:val="hybridMultilevel"/>
    <w:tmpl w:val="5658D996"/>
    <w:lvl w:ilvl="0" w:tplc="FCB2BF3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1">
    <w:nsid w:val="6AA91943"/>
    <w:multiLevelType w:val="hybridMultilevel"/>
    <w:tmpl w:val="4420D5FE"/>
    <w:lvl w:ilvl="0" w:tplc="442CD0C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hint="default"/>
        <w:b w:val="0"/>
        <w:color w:val="auto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2">
    <w:nsid w:val="6B4D326F"/>
    <w:multiLevelType w:val="hybridMultilevel"/>
    <w:tmpl w:val="C500275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3">
    <w:nsid w:val="6FFA2804"/>
    <w:multiLevelType w:val="hybridMultilevel"/>
    <w:tmpl w:val="E9C2427C"/>
    <w:lvl w:ilvl="0" w:tplc="0419000D">
      <w:start w:val="1"/>
      <w:numFmt w:val="bullet"/>
      <w:lvlText w:val=""/>
      <w:lvlJc w:val="left"/>
      <w:pPr>
        <w:ind w:left="121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</w:abstractNum>
  <w:abstractNum w:abstractNumId="44">
    <w:nsid w:val="71D25820"/>
    <w:multiLevelType w:val="hybridMultilevel"/>
    <w:tmpl w:val="11C4EA94"/>
    <w:lvl w:ilvl="0" w:tplc="3976D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5">
    <w:nsid w:val="779D148A"/>
    <w:multiLevelType w:val="hybridMultilevel"/>
    <w:tmpl w:val="4A8EB034"/>
    <w:lvl w:ilvl="0" w:tplc="0419000D">
      <w:start w:val="1"/>
      <w:numFmt w:val="bullet"/>
      <w:lvlText w:val=""/>
      <w:lvlJc w:val="left"/>
      <w:pPr>
        <w:ind w:left="121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</w:abstractNum>
  <w:abstractNum w:abstractNumId="46">
    <w:nsid w:val="78C330E6"/>
    <w:multiLevelType w:val="hybridMultilevel"/>
    <w:tmpl w:val="6AF4A048"/>
    <w:lvl w:ilvl="0" w:tplc="3976DF96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47">
    <w:nsid w:val="7E6B11DA"/>
    <w:multiLevelType w:val="hybridMultilevel"/>
    <w:tmpl w:val="149C1E20"/>
    <w:lvl w:ilvl="0" w:tplc="79D0AC4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8">
    <w:nsid w:val="7E8D3477"/>
    <w:multiLevelType w:val="hybridMultilevel"/>
    <w:tmpl w:val="D6E6C078"/>
    <w:lvl w:ilvl="0" w:tplc="E1C4A74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14"/>
  </w:num>
  <w:num w:numId="2">
    <w:abstractNumId w:val="11"/>
  </w:num>
  <w:num w:numId="3">
    <w:abstractNumId w:val="28"/>
  </w:num>
  <w:num w:numId="4">
    <w:abstractNumId w:val="40"/>
  </w:num>
  <w:num w:numId="5">
    <w:abstractNumId w:val="21"/>
  </w:num>
  <w:num w:numId="6">
    <w:abstractNumId w:val="48"/>
  </w:num>
  <w:num w:numId="7">
    <w:abstractNumId w:val="27"/>
  </w:num>
  <w:num w:numId="8">
    <w:abstractNumId w:val="47"/>
  </w:num>
  <w:num w:numId="9">
    <w:abstractNumId w:val="5"/>
  </w:num>
  <w:num w:numId="10">
    <w:abstractNumId w:val="29"/>
  </w:num>
  <w:num w:numId="11">
    <w:abstractNumId w:val="32"/>
  </w:num>
  <w:num w:numId="12">
    <w:abstractNumId w:val="36"/>
  </w:num>
  <w:num w:numId="13">
    <w:abstractNumId w:val="41"/>
  </w:num>
  <w:num w:numId="14">
    <w:abstractNumId w:val="3"/>
  </w:num>
  <w:num w:numId="15">
    <w:abstractNumId w:val="26"/>
  </w:num>
  <w:num w:numId="16">
    <w:abstractNumId w:val="42"/>
  </w:num>
  <w:num w:numId="17">
    <w:abstractNumId w:val="0"/>
  </w:num>
  <w:num w:numId="18">
    <w:abstractNumId w:val="43"/>
  </w:num>
  <w:num w:numId="19">
    <w:abstractNumId w:val="25"/>
  </w:num>
  <w:num w:numId="20">
    <w:abstractNumId w:val="6"/>
  </w:num>
  <w:num w:numId="21">
    <w:abstractNumId w:val="31"/>
  </w:num>
  <w:num w:numId="22">
    <w:abstractNumId w:val="45"/>
  </w:num>
  <w:num w:numId="23">
    <w:abstractNumId w:val="20"/>
  </w:num>
  <w:num w:numId="24">
    <w:abstractNumId w:val="37"/>
  </w:num>
  <w:num w:numId="25">
    <w:abstractNumId w:val="10"/>
  </w:num>
  <w:num w:numId="26">
    <w:abstractNumId w:val="1"/>
  </w:num>
  <w:num w:numId="27">
    <w:abstractNumId w:val="23"/>
  </w:num>
  <w:num w:numId="28">
    <w:abstractNumId w:val="8"/>
  </w:num>
  <w:num w:numId="29">
    <w:abstractNumId w:val="9"/>
  </w:num>
  <w:num w:numId="30">
    <w:abstractNumId w:val="17"/>
  </w:num>
  <w:num w:numId="31">
    <w:abstractNumId w:val="46"/>
  </w:num>
  <w:num w:numId="32">
    <w:abstractNumId w:val="24"/>
  </w:num>
  <w:num w:numId="33">
    <w:abstractNumId w:val="13"/>
  </w:num>
  <w:num w:numId="34">
    <w:abstractNumId w:val="2"/>
  </w:num>
  <w:num w:numId="35">
    <w:abstractNumId w:val="7"/>
  </w:num>
  <w:num w:numId="36">
    <w:abstractNumId w:val="30"/>
  </w:num>
  <w:num w:numId="37">
    <w:abstractNumId w:val="16"/>
  </w:num>
  <w:num w:numId="38">
    <w:abstractNumId w:val="19"/>
  </w:num>
  <w:num w:numId="39">
    <w:abstractNumId w:val="12"/>
  </w:num>
  <w:num w:numId="40">
    <w:abstractNumId w:val="38"/>
  </w:num>
  <w:num w:numId="41">
    <w:abstractNumId w:val="18"/>
  </w:num>
  <w:num w:numId="42">
    <w:abstractNumId w:val="33"/>
  </w:num>
  <w:num w:numId="43">
    <w:abstractNumId w:val="39"/>
  </w:num>
  <w:num w:numId="44">
    <w:abstractNumId w:val="35"/>
  </w:num>
  <w:num w:numId="45">
    <w:abstractNumId w:val="4"/>
  </w:num>
  <w:num w:numId="46">
    <w:abstractNumId w:val="15"/>
  </w:num>
  <w:num w:numId="47">
    <w:abstractNumId w:val="22"/>
  </w:num>
  <w:num w:numId="48">
    <w:abstractNumId w:val="44"/>
  </w:num>
  <w:num w:numId="49">
    <w:abstractNumId w:val="3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31F9C"/>
    <w:rsid w:val="00003670"/>
    <w:rsid w:val="00003BFA"/>
    <w:rsid w:val="0000766F"/>
    <w:rsid w:val="000139EA"/>
    <w:rsid w:val="00016851"/>
    <w:rsid w:val="00026213"/>
    <w:rsid w:val="000372EA"/>
    <w:rsid w:val="00037901"/>
    <w:rsid w:val="00040B0E"/>
    <w:rsid w:val="0004128E"/>
    <w:rsid w:val="000442C4"/>
    <w:rsid w:val="0004485D"/>
    <w:rsid w:val="00045D93"/>
    <w:rsid w:val="00046AB9"/>
    <w:rsid w:val="000629C1"/>
    <w:rsid w:val="00062E0E"/>
    <w:rsid w:val="000631C1"/>
    <w:rsid w:val="00066C3D"/>
    <w:rsid w:val="00076BF3"/>
    <w:rsid w:val="00082D70"/>
    <w:rsid w:val="000855BF"/>
    <w:rsid w:val="000879FA"/>
    <w:rsid w:val="00092166"/>
    <w:rsid w:val="00094892"/>
    <w:rsid w:val="000972F8"/>
    <w:rsid w:val="000A5125"/>
    <w:rsid w:val="000A63B1"/>
    <w:rsid w:val="000B0FCE"/>
    <w:rsid w:val="000B18F0"/>
    <w:rsid w:val="000B2EE4"/>
    <w:rsid w:val="000C04D5"/>
    <w:rsid w:val="000C06D7"/>
    <w:rsid w:val="000C394D"/>
    <w:rsid w:val="000C3B81"/>
    <w:rsid w:val="000E0822"/>
    <w:rsid w:val="000E116B"/>
    <w:rsid w:val="000E51C9"/>
    <w:rsid w:val="000E6F3A"/>
    <w:rsid w:val="000F437C"/>
    <w:rsid w:val="000F448C"/>
    <w:rsid w:val="000F4F1A"/>
    <w:rsid w:val="00103A47"/>
    <w:rsid w:val="00104E2C"/>
    <w:rsid w:val="00122433"/>
    <w:rsid w:val="00124077"/>
    <w:rsid w:val="0012460F"/>
    <w:rsid w:val="001251A2"/>
    <w:rsid w:val="00126D8E"/>
    <w:rsid w:val="00127D55"/>
    <w:rsid w:val="00130DF2"/>
    <w:rsid w:val="00131F84"/>
    <w:rsid w:val="00132233"/>
    <w:rsid w:val="00136708"/>
    <w:rsid w:val="00143C11"/>
    <w:rsid w:val="00144318"/>
    <w:rsid w:val="00144EFD"/>
    <w:rsid w:val="00145C3F"/>
    <w:rsid w:val="00146A18"/>
    <w:rsid w:val="001474C6"/>
    <w:rsid w:val="00147BA3"/>
    <w:rsid w:val="00151890"/>
    <w:rsid w:val="0015504E"/>
    <w:rsid w:val="00156385"/>
    <w:rsid w:val="00157634"/>
    <w:rsid w:val="00161392"/>
    <w:rsid w:val="0016216D"/>
    <w:rsid w:val="00162B5A"/>
    <w:rsid w:val="001654CA"/>
    <w:rsid w:val="0016570F"/>
    <w:rsid w:val="00165AAE"/>
    <w:rsid w:val="00167014"/>
    <w:rsid w:val="00170CD7"/>
    <w:rsid w:val="00174513"/>
    <w:rsid w:val="00174DFC"/>
    <w:rsid w:val="00175889"/>
    <w:rsid w:val="001822F5"/>
    <w:rsid w:val="00182D6C"/>
    <w:rsid w:val="00183EEE"/>
    <w:rsid w:val="00185F8A"/>
    <w:rsid w:val="001966EB"/>
    <w:rsid w:val="00196DD0"/>
    <w:rsid w:val="001A194D"/>
    <w:rsid w:val="001A455A"/>
    <w:rsid w:val="001A5E72"/>
    <w:rsid w:val="001B21DA"/>
    <w:rsid w:val="001B2BCE"/>
    <w:rsid w:val="001B2D45"/>
    <w:rsid w:val="001B64A8"/>
    <w:rsid w:val="001B75ED"/>
    <w:rsid w:val="001B76CF"/>
    <w:rsid w:val="001C2F3C"/>
    <w:rsid w:val="001C32D2"/>
    <w:rsid w:val="001C361D"/>
    <w:rsid w:val="001C42E6"/>
    <w:rsid w:val="001C481B"/>
    <w:rsid w:val="001C5A50"/>
    <w:rsid w:val="001D1FFD"/>
    <w:rsid w:val="001D2838"/>
    <w:rsid w:val="001E5981"/>
    <w:rsid w:val="001E6525"/>
    <w:rsid w:val="001E7B0F"/>
    <w:rsid w:val="001F343F"/>
    <w:rsid w:val="001F5241"/>
    <w:rsid w:val="00206308"/>
    <w:rsid w:val="00214A4C"/>
    <w:rsid w:val="0021696E"/>
    <w:rsid w:val="0022374D"/>
    <w:rsid w:val="00224D5A"/>
    <w:rsid w:val="00224DDA"/>
    <w:rsid w:val="00230F1D"/>
    <w:rsid w:val="00231186"/>
    <w:rsid w:val="00240077"/>
    <w:rsid w:val="00246BF1"/>
    <w:rsid w:val="00247621"/>
    <w:rsid w:val="0026230F"/>
    <w:rsid w:val="0026392A"/>
    <w:rsid w:val="002706B8"/>
    <w:rsid w:val="002717E8"/>
    <w:rsid w:val="00272063"/>
    <w:rsid w:val="0027533E"/>
    <w:rsid w:val="002754FC"/>
    <w:rsid w:val="0028439C"/>
    <w:rsid w:val="00287969"/>
    <w:rsid w:val="002917DA"/>
    <w:rsid w:val="00293558"/>
    <w:rsid w:val="002938B9"/>
    <w:rsid w:val="00294B23"/>
    <w:rsid w:val="002965CF"/>
    <w:rsid w:val="0029708F"/>
    <w:rsid w:val="00297DA8"/>
    <w:rsid w:val="002A1F27"/>
    <w:rsid w:val="002A516C"/>
    <w:rsid w:val="002A631C"/>
    <w:rsid w:val="002A6D31"/>
    <w:rsid w:val="002B274D"/>
    <w:rsid w:val="002B5326"/>
    <w:rsid w:val="002B71BE"/>
    <w:rsid w:val="002B73B4"/>
    <w:rsid w:val="002B7DC8"/>
    <w:rsid w:val="002C0DEF"/>
    <w:rsid w:val="002C256C"/>
    <w:rsid w:val="002D0740"/>
    <w:rsid w:val="002D0BC6"/>
    <w:rsid w:val="002D157B"/>
    <w:rsid w:val="002D67DC"/>
    <w:rsid w:val="002D75DF"/>
    <w:rsid w:val="002E091B"/>
    <w:rsid w:val="002E49A4"/>
    <w:rsid w:val="002E7BEE"/>
    <w:rsid w:val="002F2E3D"/>
    <w:rsid w:val="002F3576"/>
    <w:rsid w:val="002F50E8"/>
    <w:rsid w:val="002F5191"/>
    <w:rsid w:val="00300298"/>
    <w:rsid w:val="003041EF"/>
    <w:rsid w:val="00305827"/>
    <w:rsid w:val="00307615"/>
    <w:rsid w:val="00317A43"/>
    <w:rsid w:val="003209AE"/>
    <w:rsid w:val="0032182F"/>
    <w:rsid w:val="003222EC"/>
    <w:rsid w:val="003229D2"/>
    <w:rsid w:val="00327096"/>
    <w:rsid w:val="00330E5D"/>
    <w:rsid w:val="003315B9"/>
    <w:rsid w:val="00331EFC"/>
    <w:rsid w:val="003336F0"/>
    <w:rsid w:val="00335830"/>
    <w:rsid w:val="00335FB7"/>
    <w:rsid w:val="00347054"/>
    <w:rsid w:val="00351316"/>
    <w:rsid w:val="00356D7C"/>
    <w:rsid w:val="0036377A"/>
    <w:rsid w:val="00365371"/>
    <w:rsid w:val="00371C48"/>
    <w:rsid w:val="00376607"/>
    <w:rsid w:val="00377C00"/>
    <w:rsid w:val="00377D4D"/>
    <w:rsid w:val="003812D7"/>
    <w:rsid w:val="00381D03"/>
    <w:rsid w:val="003850A7"/>
    <w:rsid w:val="0039145B"/>
    <w:rsid w:val="00394452"/>
    <w:rsid w:val="00394DF0"/>
    <w:rsid w:val="00395F44"/>
    <w:rsid w:val="003A3557"/>
    <w:rsid w:val="003A62C8"/>
    <w:rsid w:val="003A6B15"/>
    <w:rsid w:val="003B051B"/>
    <w:rsid w:val="003B0F65"/>
    <w:rsid w:val="003B15F1"/>
    <w:rsid w:val="003B1940"/>
    <w:rsid w:val="003B2D1B"/>
    <w:rsid w:val="003B333F"/>
    <w:rsid w:val="003B3576"/>
    <w:rsid w:val="003B40A9"/>
    <w:rsid w:val="003C40A8"/>
    <w:rsid w:val="003C7624"/>
    <w:rsid w:val="003D00F5"/>
    <w:rsid w:val="003D0FC5"/>
    <w:rsid w:val="003D1C90"/>
    <w:rsid w:val="003D3A0E"/>
    <w:rsid w:val="003D41A8"/>
    <w:rsid w:val="003D79F2"/>
    <w:rsid w:val="003E140A"/>
    <w:rsid w:val="003E3310"/>
    <w:rsid w:val="003F0964"/>
    <w:rsid w:val="003F0C0F"/>
    <w:rsid w:val="003F1798"/>
    <w:rsid w:val="003F65AE"/>
    <w:rsid w:val="004017DD"/>
    <w:rsid w:val="00402492"/>
    <w:rsid w:val="0040464B"/>
    <w:rsid w:val="00404BD5"/>
    <w:rsid w:val="0040531B"/>
    <w:rsid w:val="00406B95"/>
    <w:rsid w:val="0041151D"/>
    <w:rsid w:val="0041215A"/>
    <w:rsid w:val="00412EB4"/>
    <w:rsid w:val="00412F4D"/>
    <w:rsid w:val="00413B2E"/>
    <w:rsid w:val="00414243"/>
    <w:rsid w:val="0041572C"/>
    <w:rsid w:val="0042685D"/>
    <w:rsid w:val="00427859"/>
    <w:rsid w:val="00430C37"/>
    <w:rsid w:val="004323BA"/>
    <w:rsid w:val="00432D0A"/>
    <w:rsid w:val="004360CE"/>
    <w:rsid w:val="004364A7"/>
    <w:rsid w:val="00437009"/>
    <w:rsid w:val="00437ED6"/>
    <w:rsid w:val="00441B94"/>
    <w:rsid w:val="0044321E"/>
    <w:rsid w:val="00443448"/>
    <w:rsid w:val="00444053"/>
    <w:rsid w:val="004444C4"/>
    <w:rsid w:val="00444578"/>
    <w:rsid w:val="00444BE6"/>
    <w:rsid w:val="00450539"/>
    <w:rsid w:val="00453B18"/>
    <w:rsid w:val="00455435"/>
    <w:rsid w:val="0045596F"/>
    <w:rsid w:val="004607C2"/>
    <w:rsid w:val="00460CAF"/>
    <w:rsid w:val="00461BC7"/>
    <w:rsid w:val="004707DC"/>
    <w:rsid w:val="00476C30"/>
    <w:rsid w:val="00480F77"/>
    <w:rsid w:val="004843B7"/>
    <w:rsid w:val="00487CCD"/>
    <w:rsid w:val="00491962"/>
    <w:rsid w:val="004A157C"/>
    <w:rsid w:val="004A177A"/>
    <w:rsid w:val="004A292D"/>
    <w:rsid w:val="004A69FD"/>
    <w:rsid w:val="004B0F66"/>
    <w:rsid w:val="004B1259"/>
    <w:rsid w:val="004B683A"/>
    <w:rsid w:val="004B721B"/>
    <w:rsid w:val="004B7A81"/>
    <w:rsid w:val="004C45B7"/>
    <w:rsid w:val="004C7F80"/>
    <w:rsid w:val="004D1A1A"/>
    <w:rsid w:val="004D3337"/>
    <w:rsid w:val="004D3D8E"/>
    <w:rsid w:val="004D49BC"/>
    <w:rsid w:val="004D65E5"/>
    <w:rsid w:val="004E0B6B"/>
    <w:rsid w:val="004E14BE"/>
    <w:rsid w:val="004E1D2A"/>
    <w:rsid w:val="004E200F"/>
    <w:rsid w:val="004E22EF"/>
    <w:rsid w:val="004E3EF4"/>
    <w:rsid w:val="004E608B"/>
    <w:rsid w:val="004E6C65"/>
    <w:rsid w:val="004E799A"/>
    <w:rsid w:val="004F5A80"/>
    <w:rsid w:val="004F618D"/>
    <w:rsid w:val="004F75E7"/>
    <w:rsid w:val="0050035F"/>
    <w:rsid w:val="005011B1"/>
    <w:rsid w:val="005030E3"/>
    <w:rsid w:val="00512EEF"/>
    <w:rsid w:val="00515C5A"/>
    <w:rsid w:val="00516EFF"/>
    <w:rsid w:val="0052062D"/>
    <w:rsid w:val="005258B2"/>
    <w:rsid w:val="00525CA8"/>
    <w:rsid w:val="00531583"/>
    <w:rsid w:val="005339F7"/>
    <w:rsid w:val="005341E5"/>
    <w:rsid w:val="00534F16"/>
    <w:rsid w:val="0054046E"/>
    <w:rsid w:val="00541162"/>
    <w:rsid w:val="00546D47"/>
    <w:rsid w:val="00547926"/>
    <w:rsid w:val="00547CE2"/>
    <w:rsid w:val="00552A6C"/>
    <w:rsid w:val="00552A8E"/>
    <w:rsid w:val="00552BF5"/>
    <w:rsid w:val="00553217"/>
    <w:rsid w:val="00560DCA"/>
    <w:rsid w:val="005661FE"/>
    <w:rsid w:val="00567F67"/>
    <w:rsid w:val="005725BB"/>
    <w:rsid w:val="00572D2B"/>
    <w:rsid w:val="0057385C"/>
    <w:rsid w:val="00575A3D"/>
    <w:rsid w:val="00580712"/>
    <w:rsid w:val="00580760"/>
    <w:rsid w:val="00581B03"/>
    <w:rsid w:val="00584C85"/>
    <w:rsid w:val="00591971"/>
    <w:rsid w:val="0059622F"/>
    <w:rsid w:val="005A416D"/>
    <w:rsid w:val="005A7E92"/>
    <w:rsid w:val="005B2DA2"/>
    <w:rsid w:val="005B40B4"/>
    <w:rsid w:val="005B5FCA"/>
    <w:rsid w:val="005B7849"/>
    <w:rsid w:val="005C02C4"/>
    <w:rsid w:val="005C5172"/>
    <w:rsid w:val="005C728F"/>
    <w:rsid w:val="005D10A7"/>
    <w:rsid w:val="005D1AB0"/>
    <w:rsid w:val="005D4471"/>
    <w:rsid w:val="005D5B38"/>
    <w:rsid w:val="005D5F5F"/>
    <w:rsid w:val="005D6DEE"/>
    <w:rsid w:val="005E0B4D"/>
    <w:rsid w:val="005E7015"/>
    <w:rsid w:val="005F16AA"/>
    <w:rsid w:val="005F2F4C"/>
    <w:rsid w:val="005F3949"/>
    <w:rsid w:val="005F4200"/>
    <w:rsid w:val="005F4DDB"/>
    <w:rsid w:val="00600442"/>
    <w:rsid w:val="006063E2"/>
    <w:rsid w:val="006106A5"/>
    <w:rsid w:val="00611B32"/>
    <w:rsid w:val="00611C51"/>
    <w:rsid w:val="00615012"/>
    <w:rsid w:val="00617F18"/>
    <w:rsid w:val="00622796"/>
    <w:rsid w:val="006266DA"/>
    <w:rsid w:val="00633F40"/>
    <w:rsid w:val="006351D3"/>
    <w:rsid w:val="006408C2"/>
    <w:rsid w:val="006410D0"/>
    <w:rsid w:val="0064180A"/>
    <w:rsid w:val="0064254D"/>
    <w:rsid w:val="006479FD"/>
    <w:rsid w:val="00650144"/>
    <w:rsid w:val="00660838"/>
    <w:rsid w:val="006623C9"/>
    <w:rsid w:val="00664CF7"/>
    <w:rsid w:val="0066647A"/>
    <w:rsid w:val="006671C5"/>
    <w:rsid w:val="00667C34"/>
    <w:rsid w:val="00667E6F"/>
    <w:rsid w:val="0067428D"/>
    <w:rsid w:val="00677362"/>
    <w:rsid w:val="006831DA"/>
    <w:rsid w:val="00686676"/>
    <w:rsid w:val="00687BA9"/>
    <w:rsid w:val="0069099E"/>
    <w:rsid w:val="006912A1"/>
    <w:rsid w:val="006934FA"/>
    <w:rsid w:val="00694F39"/>
    <w:rsid w:val="006A22DE"/>
    <w:rsid w:val="006A2E71"/>
    <w:rsid w:val="006A654C"/>
    <w:rsid w:val="006B0751"/>
    <w:rsid w:val="006B157F"/>
    <w:rsid w:val="006B2646"/>
    <w:rsid w:val="006B35C1"/>
    <w:rsid w:val="006B36E7"/>
    <w:rsid w:val="006B36ED"/>
    <w:rsid w:val="006B391D"/>
    <w:rsid w:val="006B3FED"/>
    <w:rsid w:val="006C29A9"/>
    <w:rsid w:val="006E73B2"/>
    <w:rsid w:val="006F2CA2"/>
    <w:rsid w:val="006F48EC"/>
    <w:rsid w:val="006F4DE9"/>
    <w:rsid w:val="0070342F"/>
    <w:rsid w:val="007038C3"/>
    <w:rsid w:val="00706C6C"/>
    <w:rsid w:val="0071357B"/>
    <w:rsid w:val="00714118"/>
    <w:rsid w:val="00716815"/>
    <w:rsid w:val="007168CF"/>
    <w:rsid w:val="00721F52"/>
    <w:rsid w:val="00723DE3"/>
    <w:rsid w:val="00726004"/>
    <w:rsid w:val="00726188"/>
    <w:rsid w:val="00736FFC"/>
    <w:rsid w:val="007375C4"/>
    <w:rsid w:val="007409A6"/>
    <w:rsid w:val="007473A1"/>
    <w:rsid w:val="0075403F"/>
    <w:rsid w:val="007550E7"/>
    <w:rsid w:val="0076162C"/>
    <w:rsid w:val="007636BA"/>
    <w:rsid w:val="00770619"/>
    <w:rsid w:val="00770853"/>
    <w:rsid w:val="00771B19"/>
    <w:rsid w:val="00771DDF"/>
    <w:rsid w:val="007723EC"/>
    <w:rsid w:val="007744BB"/>
    <w:rsid w:val="007751DA"/>
    <w:rsid w:val="00775B22"/>
    <w:rsid w:val="00780103"/>
    <w:rsid w:val="0078276B"/>
    <w:rsid w:val="00785274"/>
    <w:rsid w:val="0079265B"/>
    <w:rsid w:val="00794433"/>
    <w:rsid w:val="007967DF"/>
    <w:rsid w:val="007A0A0D"/>
    <w:rsid w:val="007A5522"/>
    <w:rsid w:val="007A7D2C"/>
    <w:rsid w:val="007B4648"/>
    <w:rsid w:val="007B6296"/>
    <w:rsid w:val="007B7D4F"/>
    <w:rsid w:val="007C2533"/>
    <w:rsid w:val="007D02BA"/>
    <w:rsid w:val="007D1EE4"/>
    <w:rsid w:val="007D32F7"/>
    <w:rsid w:val="007D376F"/>
    <w:rsid w:val="007D7ECF"/>
    <w:rsid w:val="007E0966"/>
    <w:rsid w:val="007E389F"/>
    <w:rsid w:val="007E3991"/>
    <w:rsid w:val="007E491D"/>
    <w:rsid w:val="007F1FA2"/>
    <w:rsid w:val="007F204C"/>
    <w:rsid w:val="007F2B38"/>
    <w:rsid w:val="007F3330"/>
    <w:rsid w:val="007F7F91"/>
    <w:rsid w:val="0080291A"/>
    <w:rsid w:val="00803D77"/>
    <w:rsid w:val="0081156F"/>
    <w:rsid w:val="0081228B"/>
    <w:rsid w:val="008122F7"/>
    <w:rsid w:val="008129B1"/>
    <w:rsid w:val="00814AB1"/>
    <w:rsid w:val="0081507C"/>
    <w:rsid w:val="00823AE3"/>
    <w:rsid w:val="00823B2D"/>
    <w:rsid w:val="00823B40"/>
    <w:rsid w:val="00824422"/>
    <w:rsid w:val="00825B6D"/>
    <w:rsid w:val="0082754D"/>
    <w:rsid w:val="008305F5"/>
    <w:rsid w:val="008310A6"/>
    <w:rsid w:val="008339D2"/>
    <w:rsid w:val="008373B3"/>
    <w:rsid w:val="00841C5D"/>
    <w:rsid w:val="008470CB"/>
    <w:rsid w:val="00847E52"/>
    <w:rsid w:val="00851B09"/>
    <w:rsid w:val="008543F4"/>
    <w:rsid w:val="00866739"/>
    <w:rsid w:val="008674E5"/>
    <w:rsid w:val="008715D8"/>
    <w:rsid w:val="00876F3E"/>
    <w:rsid w:val="00882548"/>
    <w:rsid w:val="00883B9C"/>
    <w:rsid w:val="00883EBD"/>
    <w:rsid w:val="00891268"/>
    <w:rsid w:val="00892457"/>
    <w:rsid w:val="00895DEC"/>
    <w:rsid w:val="008A15CC"/>
    <w:rsid w:val="008A284E"/>
    <w:rsid w:val="008A5803"/>
    <w:rsid w:val="008B51D1"/>
    <w:rsid w:val="008B6C55"/>
    <w:rsid w:val="008C23BA"/>
    <w:rsid w:val="008C31F8"/>
    <w:rsid w:val="008C4A64"/>
    <w:rsid w:val="008C4B51"/>
    <w:rsid w:val="008C5157"/>
    <w:rsid w:val="008D0266"/>
    <w:rsid w:val="008D28E6"/>
    <w:rsid w:val="008D56CF"/>
    <w:rsid w:val="008E08E4"/>
    <w:rsid w:val="008E3D0C"/>
    <w:rsid w:val="008E51DE"/>
    <w:rsid w:val="008E638B"/>
    <w:rsid w:val="008F1EF8"/>
    <w:rsid w:val="008F3668"/>
    <w:rsid w:val="008F4314"/>
    <w:rsid w:val="008F502C"/>
    <w:rsid w:val="008F61DA"/>
    <w:rsid w:val="0090220A"/>
    <w:rsid w:val="0091199D"/>
    <w:rsid w:val="00912C12"/>
    <w:rsid w:val="00913152"/>
    <w:rsid w:val="00914089"/>
    <w:rsid w:val="0091764B"/>
    <w:rsid w:val="009203B1"/>
    <w:rsid w:val="0092798D"/>
    <w:rsid w:val="009312C2"/>
    <w:rsid w:val="009337DF"/>
    <w:rsid w:val="00933FDE"/>
    <w:rsid w:val="00936ED1"/>
    <w:rsid w:val="0094273E"/>
    <w:rsid w:val="00942905"/>
    <w:rsid w:val="00942DCF"/>
    <w:rsid w:val="009473B2"/>
    <w:rsid w:val="009546D2"/>
    <w:rsid w:val="009601E9"/>
    <w:rsid w:val="009616F7"/>
    <w:rsid w:val="00963892"/>
    <w:rsid w:val="00965213"/>
    <w:rsid w:val="00967813"/>
    <w:rsid w:val="00970255"/>
    <w:rsid w:val="009709FE"/>
    <w:rsid w:val="00970BD6"/>
    <w:rsid w:val="0097476A"/>
    <w:rsid w:val="0097570E"/>
    <w:rsid w:val="00976735"/>
    <w:rsid w:val="009774D2"/>
    <w:rsid w:val="00981298"/>
    <w:rsid w:val="009815C5"/>
    <w:rsid w:val="00981E09"/>
    <w:rsid w:val="00983EAE"/>
    <w:rsid w:val="009903F0"/>
    <w:rsid w:val="00993A21"/>
    <w:rsid w:val="00993C2F"/>
    <w:rsid w:val="00994801"/>
    <w:rsid w:val="00996CCD"/>
    <w:rsid w:val="009A7EE3"/>
    <w:rsid w:val="009B0644"/>
    <w:rsid w:val="009B5B4C"/>
    <w:rsid w:val="009B696F"/>
    <w:rsid w:val="009B78E5"/>
    <w:rsid w:val="009C0C0B"/>
    <w:rsid w:val="009C3421"/>
    <w:rsid w:val="009C604C"/>
    <w:rsid w:val="009C648C"/>
    <w:rsid w:val="009C67BD"/>
    <w:rsid w:val="009C6F8A"/>
    <w:rsid w:val="009D0466"/>
    <w:rsid w:val="009D188B"/>
    <w:rsid w:val="009D1CEA"/>
    <w:rsid w:val="009D2B98"/>
    <w:rsid w:val="009E56A5"/>
    <w:rsid w:val="009E5D6A"/>
    <w:rsid w:val="009E7781"/>
    <w:rsid w:val="009F0D5A"/>
    <w:rsid w:val="009F1E63"/>
    <w:rsid w:val="009F41FB"/>
    <w:rsid w:val="009F495E"/>
    <w:rsid w:val="009F5BCE"/>
    <w:rsid w:val="009F629A"/>
    <w:rsid w:val="00A00E3A"/>
    <w:rsid w:val="00A04CF9"/>
    <w:rsid w:val="00A12AA6"/>
    <w:rsid w:val="00A148A3"/>
    <w:rsid w:val="00A15B68"/>
    <w:rsid w:val="00A1766E"/>
    <w:rsid w:val="00A222E5"/>
    <w:rsid w:val="00A26EAF"/>
    <w:rsid w:val="00A27EE4"/>
    <w:rsid w:val="00A30A3D"/>
    <w:rsid w:val="00A33B2A"/>
    <w:rsid w:val="00A341C1"/>
    <w:rsid w:val="00A353A0"/>
    <w:rsid w:val="00A41171"/>
    <w:rsid w:val="00A41C33"/>
    <w:rsid w:val="00A41FB6"/>
    <w:rsid w:val="00A44907"/>
    <w:rsid w:val="00A46D71"/>
    <w:rsid w:val="00A506A3"/>
    <w:rsid w:val="00A50E83"/>
    <w:rsid w:val="00A53D4B"/>
    <w:rsid w:val="00A64D73"/>
    <w:rsid w:val="00A6511C"/>
    <w:rsid w:val="00A6599D"/>
    <w:rsid w:val="00A70BD3"/>
    <w:rsid w:val="00A75CED"/>
    <w:rsid w:val="00A767B7"/>
    <w:rsid w:val="00A80DA5"/>
    <w:rsid w:val="00A81FC7"/>
    <w:rsid w:val="00A84E5E"/>
    <w:rsid w:val="00A92331"/>
    <w:rsid w:val="00A9470F"/>
    <w:rsid w:val="00A959F2"/>
    <w:rsid w:val="00AA2685"/>
    <w:rsid w:val="00AA50B8"/>
    <w:rsid w:val="00AA5BF4"/>
    <w:rsid w:val="00AA62ED"/>
    <w:rsid w:val="00AB2E60"/>
    <w:rsid w:val="00AB37AE"/>
    <w:rsid w:val="00AB48C1"/>
    <w:rsid w:val="00AB5FAD"/>
    <w:rsid w:val="00AB7BC5"/>
    <w:rsid w:val="00AC0730"/>
    <w:rsid w:val="00AC7BD4"/>
    <w:rsid w:val="00AD06D2"/>
    <w:rsid w:val="00AD202F"/>
    <w:rsid w:val="00AD4800"/>
    <w:rsid w:val="00AE0FC5"/>
    <w:rsid w:val="00AE1201"/>
    <w:rsid w:val="00AE2314"/>
    <w:rsid w:val="00AE23D3"/>
    <w:rsid w:val="00AE346A"/>
    <w:rsid w:val="00AE65BC"/>
    <w:rsid w:val="00AE759C"/>
    <w:rsid w:val="00AF3037"/>
    <w:rsid w:val="00AF378A"/>
    <w:rsid w:val="00B02F76"/>
    <w:rsid w:val="00B03934"/>
    <w:rsid w:val="00B07CBD"/>
    <w:rsid w:val="00B07E98"/>
    <w:rsid w:val="00B12140"/>
    <w:rsid w:val="00B1346F"/>
    <w:rsid w:val="00B137DC"/>
    <w:rsid w:val="00B1394F"/>
    <w:rsid w:val="00B14C37"/>
    <w:rsid w:val="00B15460"/>
    <w:rsid w:val="00B1586E"/>
    <w:rsid w:val="00B2019A"/>
    <w:rsid w:val="00B225C0"/>
    <w:rsid w:val="00B24625"/>
    <w:rsid w:val="00B24697"/>
    <w:rsid w:val="00B261DA"/>
    <w:rsid w:val="00B3238A"/>
    <w:rsid w:val="00B32C4A"/>
    <w:rsid w:val="00B361FC"/>
    <w:rsid w:val="00B40BA5"/>
    <w:rsid w:val="00B4356E"/>
    <w:rsid w:val="00B477F2"/>
    <w:rsid w:val="00B569BE"/>
    <w:rsid w:val="00B628B4"/>
    <w:rsid w:val="00B653E8"/>
    <w:rsid w:val="00B6596A"/>
    <w:rsid w:val="00B66AF7"/>
    <w:rsid w:val="00B70E9E"/>
    <w:rsid w:val="00B754D8"/>
    <w:rsid w:val="00B76349"/>
    <w:rsid w:val="00B80050"/>
    <w:rsid w:val="00B81D2C"/>
    <w:rsid w:val="00B8252B"/>
    <w:rsid w:val="00B84F4E"/>
    <w:rsid w:val="00B862B7"/>
    <w:rsid w:val="00B8661D"/>
    <w:rsid w:val="00B866C9"/>
    <w:rsid w:val="00B86FF4"/>
    <w:rsid w:val="00B87C35"/>
    <w:rsid w:val="00B90450"/>
    <w:rsid w:val="00B91B64"/>
    <w:rsid w:val="00B947CA"/>
    <w:rsid w:val="00B949FD"/>
    <w:rsid w:val="00B95FAB"/>
    <w:rsid w:val="00B97656"/>
    <w:rsid w:val="00B97CB0"/>
    <w:rsid w:val="00BA66E8"/>
    <w:rsid w:val="00BA6C38"/>
    <w:rsid w:val="00BB06B2"/>
    <w:rsid w:val="00BB31D3"/>
    <w:rsid w:val="00BB33BA"/>
    <w:rsid w:val="00BB4156"/>
    <w:rsid w:val="00BB45E4"/>
    <w:rsid w:val="00BB5D40"/>
    <w:rsid w:val="00BC1759"/>
    <w:rsid w:val="00BC3579"/>
    <w:rsid w:val="00BC39B0"/>
    <w:rsid w:val="00BC3DBB"/>
    <w:rsid w:val="00BD07DF"/>
    <w:rsid w:val="00BD0A7C"/>
    <w:rsid w:val="00BD19D3"/>
    <w:rsid w:val="00BD3113"/>
    <w:rsid w:val="00BD32A3"/>
    <w:rsid w:val="00BD40C4"/>
    <w:rsid w:val="00BE12E3"/>
    <w:rsid w:val="00BE29C3"/>
    <w:rsid w:val="00BE3988"/>
    <w:rsid w:val="00BE41CE"/>
    <w:rsid w:val="00BE5335"/>
    <w:rsid w:val="00BF33C0"/>
    <w:rsid w:val="00BF6476"/>
    <w:rsid w:val="00C02E7F"/>
    <w:rsid w:val="00C04008"/>
    <w:rsid w:val="00C05AE1"/>
    <w:rsid w:val="00C067B4"/>
    <w:rsid w:val="00C102B5"/>
    <w:rsid w:val="00C12043"/>
    <w:rsid w:val="00C133AB"/>
    <w:rsid w:val="00C13CE3"/>
    <w:rsid w:val="00C1741E"/>
    <w:rsid w:val="00C20FE7"/>
    <w:rsid w:val="00C226FF"/>
    <w:rsid w:val="00C25E0C"/>
    <w:rsid w:val="00C31E9C"/>
    <w:rsid w:val="00C35631"/>
    <w:rsid w:val="00C3596D"/>
    <w:rsid w:val="00C40279"/>
    <w:rsid w:val="00C42B31"/>
    <w:rsid w:val="00C44400"/>
    <w:rsid w:val="00C45026"/>
    <w:rsid w:val="00C45710"/>
    <w:rsid w:val="00C45AEB"/>
    <w:rsid w:val="00C508F5"/>
    <w:rsid w:val="00C52516"/>
    <w:rsid w:val="00C53CAC"/>
    <w:rsid w:val="00C56879"/>
    <w:rsid w:val="00C63F2C"/>
    <w:rsid w:val="00C6489C"/>
    <w:rsid w:val="00C67C91"/>
    <w:rsid w:val="00C67E8D"/>
    <w:rsid w:val="00C7382D"/>
    <w:rsid w:val="00C74B6C"/>
    <w:rsid w:val="00C76C5A"/>
    <w:rsid w:val="00C84449"/>
    <w:rsid w:val="00C84A27"/>
    <w:rsid w:val="00C84F50"/>
    <w:rsid w:val="00C91A73"/>
    <w:rsid w:val="00C91C81"/>
    <w:rsid w:val="00C92259"/>
    <w:rsid w:val="00C978F5"/>
    <w:rsid w:val="00CA196D"/>
    <w:rsid w:val="00CA4A64"/>
    <w:rsid w:val="00CA4B8D"/>
    <w:rsid w:val="00CA7E04"/>
    <w:rsid w:val="00CB130A"/>
    <w:rsid w:val="00CB168C"/>
    <w:rsid w:val="00CB380A"/>
    <w:rsid w:val="00CC11A1"/>
    <w:rsid w:val="00CC3765"/>
    <w:rsid w:val="00CC5C66"/>
    <w:rsid w:val="00CC6087"/>
    <w:rsid w:val="00CC6DBB"/>
    <w:rsid w:val="00CD1A22"/>
    <w:rsid w:val="00CD4715"/>
    <w:rsid w:val="00CD4B71"/>
    <w:rsid w:val="00CD5C42"/>
    <w:rsid w:val="00CE2371"/>
    <w:rsid w:val="00CE2390"/>
    <w:rsid w:val="00CE2BBF"/>
    <w:rsid w:val="00CE72D6"/>
    <w:rsid w:val="00CF32E1"/>
    <w:rsid w:val="00CF38A0"/>
    <w:rsid w:val="00CF7987"/>
    <w:rsid w:val="00D00FDA"/>
    <w:rsid w:val="00D041FA"/>
    <w:rsid w:val="00D05BA4"/>
    <w:rsid w:val="00D06900"/>
    <w:rsid w:val="00D1110E"/>
    <w:rsid w:val="00D132FD"/>
    <w:rsid w:val="00D13753"/>
    <w:rsid w:val="00D1416C"/>
    <w:rsid w:val="00D1420E"/>
    <w:rsid w:val="00D16C1E"/>
    <w:rsid w:val="00D16EE9"/>
    <w:rsid w:val="00D209E3"/>
    <w:rsid w:val="00D239D7"/>
    <w:rsid w:val="00D24A29"/>
    <w:rsid w:val="00D2600C"/>
    <w:rsid w:val="00D263CD"/>
    <w:rsid w:val="00D31F9C"/>
    <w:rsid w:val="00D324FF"/>
    <w:rsid w:val="00D35D4C"/>
    <w:rsid w:val="00D37BE6"/>
    <w:rsid w:val="00D4335F"/>
    <w:rsid w:val="00D43ED0"/>
    <w:rsid w:val="00D44AF7"/>
    <w:rsid w:val="00D44EEA"/>
    <w:rsid w:val="00D51A22"/>
    <w:rsid w:val="00D52772"/>
    <w:rsid w:val="00D53510"/>
    <w:rsid w:val="00D54E2E"/>
    <w:rsid w:val="00D60CFF"/>
    <w:rsid w:val="00D61E21"/>
    <w:rsid w:val="00D6304B"/>
    <w:rsid w:val="00D6417A"/>
    <w:rsid w:val="00D66E5A"/>
    <w:rsid w:val="00D70023"/>
    <w:rsid w:val="00D726D8"/>
    <w:rsid w:val="00D7270D"/>
    <w:rsid w:val="00D74DD4"/>
    <w:rsid w:val="00D75509"/>
    <w:rsid w:val="00D76D11"/>
    <w:rsid w:val="00D77BFA"/>
    <w:rsid w:val="00D80656"/>
    <w:rsid w:val="00D81AE4"/>
    <w:rsid w:val="00D84637"/>
    <w:rsid w:val="00D848A2"/>
    <w:rsid w:val="00D8692B"/>
    <w:rsid w:val="00D9329F"/>
    <w:rsid w:val="00DA03B9"/>
    <w:rsid w:val="00DA1DA7"/>
    <w:rsid w:val="00DA2863"/>
    <w:rsid w:val="00DA3C1E"/>
    <w:rsid w:val="00DA56B6"/>
    <w:rsid w:val="00DA6656"/>
    <w:rsid w:val="00DA6B5A"/>
    <w:rsid w:val="00DB6ABF"/>
    <w:rsid w:val="00DC444B"/>
    <w:rsid w:val="00DC5905"/>
    <w:rsid w:val="00DC5BCD"/>
    <w:rsid w:val="00DC5C98"/>
    <w:rsid w:val="00DC7F54"/>
    <w:rsid w:val="00DD29EA"/>
    <w:rsid w:val="00DD33C1"/>
    <w:rsid w:val="00DD3643"/>
    <w:rsid w:val="00DD6274"/>
    <w:rsid w:val="00DE0C35"/>
    <w:rsid w:val="00DE15B2"/>
    <w:rsid w:val="00DE3745"/>
    <w:rsid w:val="00DE4484"/>
    <w:rsid w:val="00DE5121"/>
    <w:rsid w:val="00DE63FB"/>
    <w:rsid w:val="00DF146C"/>
    <w:rsid w:val="00DF1F39"/>
    <w:rsid w:val="00DF5866"/>
    <w:rsid w:val="00DF6B3C"/>
    <w:rsid w:val="00DF6CBD"/>
    <w:rsid w:val="00DF7257"/>
    <w:rsid w:val="00E03710"/>
    <w:rsid w:val="00E07D9F"/>
    <w:rsid w:val="00E10525"/>
    <w:rsid w:val="00E11157"/>
    <w:rsid w:val="00E11FB7"/>
    <w:rsid w:val="00E242CC"/>
    <w:rsid w:val="00E33101"/>
    <w:rsid w:val="00E3470B"/>
    <w:rsid w:val="00E358A2"/>
    <w:rsid w:val="00E3690A"/>
    <w:rsid w:val="00E4082B"/>
    <w:rsid w:val="00E4340E"/>
    <w:rsid w:val="00E453E4"/>
    <w:rsid w:val="00E472B6"/>
    <w:rsid w:val="00E4779B"/>
    <w:rsid w:val="00E47E0C"/>
    <w:rsid w:val="00E53397"/>
    <w:rsid w:val="00E602E0"/>
    <w:rsid w:val="00E603C5"/>
    <w:rsid w:val="00E616CD"/>
    <w:rsid w:val="00E62EE9"/>
    <w:rsid w:val="00E715B4"/>
    <w:rsid w:val="00E7223E"/>
    <w:rsid w:val="00E72382"/>
    <w:rsid w:val="00E732E4"/>
    <w:rsid w:val="00E7668F"/>
    <w:rsid w:val="00E84720"/>
    <w:rsid w:val="00E866E7"/>
    <w:rsid w:val="00E96730"/>
    <w:rsid w:val="00EA28C5"/>
    <w:rsid w:val="00EA3790"/>
    <w:rsid w:val="00EA59C7"/>
    <w:rsid w:val="00EA7DDA"/>
    <w:rsid w:val="00EA7FF2"/>
    <w:rsid w:val="00EB0585"/>
    <w:rsid w:val="00EB3463"/>
    <w:rsid w:val="00EB4530"/>
    <w:rsid w:val="00EB6CF7"/>
    <w:rsid w:val="00EC5F4F"/>
    <w:rsid w:val="00ED0DF0"/>
    <w:rsid w:val="00ED2F67"/>
    <w:rsid w:val="00ED65A9"/>
    <w:rsid w:val="00EE22AD"/>
    <w:rsid w:val="00EE53E7"/>
    <w:rsid w:val="00EE6745"/>
    <w:rsid w:val="00EE7D11"/>
    <w:rsid w:val="00EF4B06"/>
    <w:rsid w:val="00EF592E"/>
    <w:rsid w:val="00EF696F"/>
    <w:rsid w:val="00EF7141"/>
    <w:rsid w:val="00F0153D"/>
    <w:rsid w:val="00F02EC6"/>
    <w:rsid w:val="00F05909"/>
    <w:rsid w:val="00F174DF"/>
    <w:rsid w:val="00F272B0"/>
    <w:rsid w:val="00F318EF"/>
    <w:rsid w:val="00F34D87"/>
    <w:rsid w:val="00F35081"/>
    <w:rsid w:val="00F407CA"/>
    <w:rsid w:val="00F414CB"/>
    <w:rsid w:val="00F41D01"/>
    <w:rsid w:val="00F4563C"/>
    <w:rsid w:val="00F518B2"/>
    <w:rsid w:val="00F5699F"/>
    <w:rsid w:val="00F56EA1"/>
    <w:rsid w:val="00F63D90"/>
    <w:rsid w:val="00F65595"/>
    <w:rsid w:val="00F70C7E"/>
    <w:rsid w:val="00F727D9"/>
    <w:rsid w:val="00F73538"/>
    <w:rsid w:val="00F742FE"/>
    <w:rsid w:val="00F74762"/>
    <w:rsid w:val="00F85124"/>
    <w:rsid w:val="00F905C6"/>
    <w:rsid w:val="00F91F26"/>
    <w:rsid w:val="00F93DA7"/>
    <w:rsid w:val="00F946DE"/>
    <w:rsid w:val="00F95581"/>
    <w:rsid w:val="00F97FB5"/>
    <w:rsid w:val="00FA04E2"/>
    <w:rsid w:val="00FA0904"/>
    <w:rsid w:val="00FB1B0B"/>
    <w:rsid w:val="00FB1CAD"/>
    <w:rsid w:val="00FB48DF"/>
    <w:rsid w:val="00FB5300"/>
    <w:rsid w:val="00FB57A6"/>
    <w:rsid w:val="00FC29C8"/>
    <w:rsid w:val="00FC3236"/>
    <w:rsid w:val="00FC4B2F"/>
    <w:rsid w:val="00FC50B4"/>
    <w:rsid w:val="00FC54A1"/>
    <w:rsid w:val="00FC5B12"/>
    <w:rsid w:val="00FC60D3"/>
    <w:rsid w:val="00FD0260"/>
    <w:rsid w:val="00FD1DBE"/>
    <w:rsid w:val="00FD2563"/>
    <w:rsid w:val="00FD6E2C"/>
    <w:rsid w:val="00FE126E"/>
    <w:rsid w:val="00FE5111"/>
    <w:rsid w:val="00FF07F6"/>
    <w:rsid w:val="00FF2E90"/>
    <w:rsid w:val="00FF4521"/>
    <w:rsid w:val="00FF5F0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67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63D90"/>
    <w:pPr>
      <w:keepNext/>
      <w:keepLines/>
      <w:spacing w:before="24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3">
    <w:name w:val="heading 3"/>
    <w:basedOn w:val="a"/>
    <w:link w:val="30"/>
    <w:unhideWhenUsed/>
    <w:qFormat/>
    <w:rsid w:val="003229D2"/>
    <w:pPr>
      <w:spacing w:after="75"/>
      <w:jc w:val="center"/>
      <w:outlineLvl w:val="2"/>
    </w:pPr>
    <w:rPr>
      <w:rFonts w:ascii="Verdana" w:hAnsi="Verdana"/>
      <w:b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87CCD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4">
    <w:name w:val="Table Grid"/>
    <w:basedOn w:val="a1"/>
    <w:uiPriority w:val="59"/>
    <w:rsid w:val="000E11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942905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Верхний колонтитул Знак"/>
    <w:basedOn w:val="a0"/>
    <w:link w:val="a5"/>
    <w:uiPriority w:val="99"/>
    <w:rsid w:val="00942905"/>
  </w:style>
  <w:style w:type="paragraph" w:styleId="a7">
    <w:name w:val="footer"/>
    <w:basedOn w:val="a"/>
    <w:link w:val="a8"/>
    <w:uiPriority w:val="99"/>
    <w:unhideWhenUsed/>
    <w:rsid w:val="00942905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8">
    <w:name w:val="Нижний колонтитул Знак"/>
    <w:basedOn w:val="a0"/>
    <w:link w:val="a7"/>
    <w:uiPriority w:val="99"/>
    <w:rsid w:val="00942905"/>
  </w:style>
  <w:style w:type="character" w:customStyle="1" w:styleId="30">
    <w:name w:val="Заголовок 3 Знак"/>
    <w:basedOn w:val="a0"/>
    <w:link w:val="3"/>
    <w:rsid w:val="003229D2"/>
    <w:rPr>
      <w:rFonts w:ascii="Verdana" w:eastAsia="Times New Roman" w:hAnsi="Verdana" w:cs="Times New Roman"/>
      <w:bCs/>
      <w:sz w:val="18"/>
      <w:szCs w:val="18"/>
      <w:lang w:eastAsia="ru-RU"/>
    </w:rPr>
  </w:style>
  <w:style w:type="table" w:customStyle="1" w:styleId="11">
    <w:name w:val="Сетка таблицы1"/>
    <w:basedOn w:val="a1"/>
    <w:next w:val="a4"/>
    <w:uiPriority w:val="59"/>
    <w:rsid w:val="007D376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4"/>
    <w:uiPriority w:val="59"/>
    <w:rsid w:val="004E22E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"/>
    <w:basedOn w:val="a1"/>
    <w:next w:val="a4"/>
    <w:uiPriority w:val="59"/>
    <w:rsid w:val="00E47E0C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4"/>
    <w:uiPriority w:val="59"/>
    <w:rsid w:val="00A04CF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4"/>
    <w:uiPriority w:val="59"/>
    <w:rsid w:val="003F0C0F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rmal (Web)"/>
    <w:basedOn w:val="a"/>
    <w:uiPriority w:val="99"/>
    <w:unhideWhenUsed/>
    <w:rsid w:val="00C12043"/>
    <w:pPr>
      <w:spacing w:before="100" w:beforeAutospacing="1" w:after="100" w:afterAutospacing="1"/>
    </w:pPr>
  </w:style>
  <w:style w:type="table" w:customStyle="1" w:styleId="6">
    <w:name w:val="Сетка таблицы6"/>
    <w:basedOn w:val="a1"/>
    <w:next w:val="a4"/>
    <w:uiPriority w:val="59"/>
    <w:rsid w:val="001B75ED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81507C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81507C"/>
    <w:rPr>
      <w:rFonts w:ascii="Segoe UI" w:eastAsia="Times New Roman" w:hAnsi="Segoe UI" w:cs="Segoe UI"/>
      <w:sz w:val="18"/>
      <w:szCs w:val="18"/>
      <w:lang w:eastAsia="ru-RU"/>
    </w:rPr>
  </w:style>
  <w:style w:type="table" w:customStyle="1" w:styleId="7">
    <w:name w:val="Сетка таблицы7"/>
    <w:basedOn w:val="a1"/>
    <w:next w:val="a4"/>
    <w:uiPriority w:val="59"/>
    <w:rsid w:val="00C1741E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Hyperlink"/>
    <w:basedOn w:val="a0"/>
    <w:uiPriority w:val="99"/>
    <w:unhideWhenUsed/>
    <w:rsid w:val="00823B40"/>
    <w:rPr>
      <w:color w:val="0000FF"/>
      <w:u w:val="single"/>
    </w:rPr>
  </w:style>
  <w:style w:type="table" w:customStyle="1" w:styleId="8">
    <w:name w:val="Сетка таблицы8"/>
    <w:basedOn w:val="a1"/>
    <w:next w:val="a4"/>
    <w:uiPriority w:val="59"/>
    <w:rsid w:val="00942DCF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">
    <w:name w:val="Сетка таблицы9"/>
    <w:basedOn w:val="a1"/>
    <w:next w:val="a4"/>
    <w:uiPriority w:val="59"/>
    <w:rsid w:val="0054046E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1"/>
    <w:next w:val="a4"/>
    <w:uiPriority w:val="59"/>
    <w:rsid w:val="00B7634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0">
    <w:name w:val="Заголовок 11"/>
    <w:basedOn w:val="a"/>
    <w:next w:val="a"/>
    <w:uiPriority w:val="9"/>
    <w:qFormat/>
    <w:rsid w:val="00F63D90"/>
    <w:pPr>
      <w:keepNext/>
      <w:keepLines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</w:rPr>
  </w:style>
  <w:style w:type="numbering" w:customStyle="1" w:styleId="12">
    <w:name w:val="Нет списка1"/>
    <w:next w:val="a2"/>
    <w:uiPriority w:val="99"/>
    <w:semiHidden/>
    <w:unhideWhenUsed/>
    <w:rsid w:val="00F63D90"/>
  </w:style>
  <w:style w:type="table" w:customStyle="1" w:styleId="111">
    <w:name w:val="Сетка таблицы11"/>
    <w:basedOn w:val="a1"/>
    <w:next w:val="a4"/>
    <w:uiPriority w:val="39"/>
    <w:rsid w:val="00F63D90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No Spacing"/>
    <w:uiPriority w:val="1"/>
    <w:qFormat/>
    <w:rsid w:val="00F63D90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F63D90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styleId="ae">
    <w:name w:val="Strong"/>
    <w:basedOn w:val="a0"/>
    <w:qFormat/>
    <w:rsid w:val="00F63D90"/>
    <w:rPr>
      <w:rFonts w:ascii="Verdana" w:hAnsi="Verdana" w:hint="default"/>
      <w:b/>
      <w:bCs/>
    </w:rPr>
  </w:style>
  <w:style w:type="paragraph" w:customStyle="1" w:styleId="Style6">
    <w:name w:val="Style6"/>
    <w:basedOn w:val="a"/>
    <w:uiPriority w:val="99"/>
    <w:rsid w:val="00F63D90"/>
    <w:pPr>
      <w:widowControl w:val="0"/>
      <w:autoSpaceDE w:val="0"/>
      <w:autoSpaceDN w:val="0"/>
      <w:adjustRightInd w:val="0"/>
      <w:spacing w:line="670" w:lineRule="exact"/>
      <w:ind w:firstLine="1440"/>
      <w:jc w:val="both"/>
    </w:pPr>
  </w:style>
  <w:style w:type="paragraph" w:styleId="20">
    <w:name w:val="Body Text Indent 2"/>
    <w:basedOn w:val="a"/>
    <w:link w:val="21"/>
    <w:uiPriority w:val="99"/>
    <w:rsid w:val="00F63D90"/>
    <w:pPr>
      <w:ind w:firstLine="567"/>
      <w:jc w:val="both"/>
    </w:pPr>
    <w:rPr>
      <w:sz w:val="28"/>
      <w:szCs w:val="20"/>
    </w:rPr>
  </w:style>
  <w:style w:type="character" w:customStyle="1" w:styleId="21">
    <w:name w:val="Основной текст с отступом 2 Знак"/>
    <w:basedOn w:val="a0"/>
    <w:link w:val="20"/>
    <w:uiPriority w:val="99"/>
    <w:rsid w:val="00F63D9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3">
    <w:name w:val="Название объекта1"/>
    <w:basedOn w:val="a"/>
    <w:next w:val="a"/>
    <w:uiPriority w:val="35"/>
    <w:unhideWhenUsed/>
    <w:qFormat/>
    <w:rsid w:val="00F63D90"/>
    <w:pPr>
      <w:spacing w:after="200"/>
    </w:pPr>
    <w:rPr>
      <w:rFonts w:ascii="Calibri" w:eastAsia="Calibri" w:hAnsi="Calibri"/>
      <w:b/>
      <w:bCs/>
      <w:color w:val="4F81BD"/>
      <w:sz w:val="18"/>
      <w:szCs w:val="18"/>
      <w:lang w:eastAsia="en-US"/>
    </w:rPr>
  </w:style>
  <w:style w:type="paragraph" w:customStyle="1" w:styleId="ConsPlusNormal">
    <w:name w:val="ConsPlusNormal"/>
    <w:rsid w:val="00F63D9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">
    <w:name w:val="Plain Text"/>
    <w:basedOn w:val="a"/>
    <w:link w:val="af0"/>
    <w:rsid w:val="00F63D90"/>
    <w:rPr>
      <w:rFonts w:ascii="Courier New" w:hAnsi="Courier New"/>
      <w:sz w:val="20"/>
      <w:szCs w:val="20"/>
    </w:rPr>
  </w:style>
  <w:style w:type="character" w:customStyle="1" w:styleId="af0">
    <w:name w:val="Текст Знак"/>
    <w:basedOn w:val="a0"/>
    <w:link w:val="af"/>
    <w:rsid w:val="00F63D90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f1">
    <w:name w:val="Body Text"/>
    <w:basedOn w:val="a"/>
    <w:link w:val="af2"/>
    <w:rsid w:val="00F63D90"/>
    <w:pPr>
      <w:jc w:val="both"/>
    </w:pPr>
    <w:rPr>
      <w:bCs/>
      <w:i/>
      <w:iCs/>
      <w:sz w:val="28"/>
      <w:szCs w:val="28"/>
    </w:rPr>
  </w:style>
  <w:style w:type="character" w:customStyle="1" w:styleId="af2">
    <w:name w:val="Основной текст Знак"/>
    <w:basedOn w:val="a0"/>
    <w:link w:val="af1"/>
    <w:rsid w:val="00F63D90"/>
    <w:rPr>
      <w:rFonts w:ascii="Times New Roman" w:eastAsia="Times New Roman" w:hAnsi="Times New Roman" w:cs="Times New Roman"/>
      <w:bCs/>
      <w:i/>
      <w:iCs/>
      <w:sz w:val="28"/>
      <w:szCs w:val="28"/>
      <w:lang w:eastAsia="ru-RU"/>
    </w:rPr>
  </w:style>
  <w:style w:type="paragraph" w:styleId="af3">
    <w:name w:val="footnote text"/>
    <w:aliases w:val="Знак Знак Знак Знак Знак Знак Знак Знак Знак"/>
    <w:basedOn w:val="a"/>
    <w:link w:val="af4"/>
    <w:rsid w:val="00F63D90"/>
    <w:rPr>
      <w:sz w:val="20"/>
      <w:szCs w:val="20"/>
    </w:rPr>
  </w:style>
  <w:style w:type="character" w:customStyle="1" w:styleId="af4">
    <w:name w:val="Текст сноски Знак"/>
    <w:aliases w:val="Знак Знак Знак Знак Знак Знак Знак Знак Знак Знак"/>
    <w:basedOn w:val="a0"/>
    <w:link w:val="af3"/>
    <w:rsid w:val="00F63D9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5">
    <w:name w:val="footnote reference"/>
    <w:rsid w:val="00F63D90"/>
    <w:rPr>
      <w:vertAlign w:val="superscript"/>
    </w:rPr>
  </w:style>
  <w:style w:type="paragraph" w:customStyle="1" w:styleId="headertext">
    <w:name w:val="headertext"/>
    <w:basedOn w:val="a"/>
    <w:rsid w:val="00F63D90"/>
    <w:pPr>
      <w:spacing w:before="100" w:beforeAutospacing="1" w:after="100" w:afterAutospacing="1"/>
    </w:pPr>
  </w:style>
  <w:style w:type="paragraph" w:customStyle="1" w:styleId="formattext">
    <w:name w:val="formattext"/>
    <w:basedOn w:val="a"/>
    <w:rsid w:val="00F63D90"/>
    <w:pPr>
      <w:spacing w:before="100" w:beforeAutospacing="1" w:after="100" w:afterAutospacing="1"/>
    </w:pPr>
  </w:style>
  <w:style w:type="paragraph" w:styleId="22">
    <w:name w:val="Body Text 2"/>
    <w:basedOn w:val="a"/>
    <w:link w:val="23"/>
    <w:unhideWhenUsed/>
    <w:rsid w:val="00F63D90"/>
    <w:pPr>
      <w:spacing w:after="120" w:line="480" w:lineRule="auto"/>
    </w:pPr>
    <w:rPr>
      <w:sz w:val="26"/>
      <w:szCs w:val="20"/>
    </w:rPr>
  </w:style>
  <w:style w:type="character" w:customStyle="1" w:styleId="23">
    <w:name w:val="Основной текст 2 Знак"/>
    <w:basedOn w:val="a0"/>
    <w:link w:val="22"/>
    <w:rsid w:val="00F63D90"/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customStyle="1" w:styleId="24">
    <w:name w:val="Основной текст (2)_"/>
    <w:link w:val="210"/>
    <w:uiPriority w:val="99"/>
    <w:locked/>
    <w:rsid w:val="00F63D90"/>
    <w:rPr>
      <w:sz w:val="28"/>
      <w:szCs w:val="28"/>
      <w:shd w:val="clear" w:color="auto" w:fill="FFFFFF"/>
    </w:rPr>
  </w:style>
  <w:style w:type="paragraph" w:customStyle="1" w:styleId="210">
    <w:name w:val="Основной текст (2)1"/>
    <w:basedOn w:val="a"/>
    <w:link w:val="24"/>
    <w:uiPriority w:val="99"/>
    <w:rsid w:val="00F63D90"/>
    <w:pPr>
      <w:widowControl w:val="0"/>
      <w:shd w:val="clear" w:color="auto" w:fill="FFFFFF"/>
      <w:spacing w:line="240" w:lineRule="atLeast"/>
      <w:jc w:val="center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character" w:customStyle="1" w:styleId="213pt">
    <w:name w:val="Основной текст (2) + 13 pt"/>
    <w:aliases w:val="Полужирный2"/>
    <w:uiPriority w:val="99"/>
    <w:rsid w:val="00F63D90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nobr">
    <w:name w:val="nobr"/>
    <w:basedOn w:val="a0"/>
    <w:rsid w:val="00F63D90"/>
  </w:style>
  <w:style w:type="character" w:customStyle="1" w:styleId="apple-converted-space">
    <w:name w:val="apple-converted-space"/>
    <w:basedOn w:val="a0"/>
    <w:rsid w:val="00F63D90"/>
  </w:style>
  <w:style w:type="character" w:customStyle="1" w:styleId="112">
    <w:name w:val="Заголовок 1 Знак1"/>
    <w:basedOn w:val="a0"/>
    <w:uiPriority w:val="9"/>
    <w:rsid w:val="00F63D90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ru-RU"/>
    </w:rPr>
  </w:style>
  <w:style w:type="paragraph" w:customStyle="1" w:styleId="Default">
    <w:name w:val="Default"/>
    <w:rsid w:val="009473B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44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1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03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24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4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14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1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08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4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62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6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3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85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55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3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2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8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84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80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E44DBD-B34A-40CA-B213-D89153781D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1643</Words>
  <Characters>9369</Characters>
  <Application>Microsoft Office Word</Application>
  <DocSecurity>0</DocSecurity>
  <Lines>78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КСП</dc:creator>
  <cp:lastModifiedBy>Альмира</cp:lastModifiedBy>
  <cp:revision>2</cp:revision>
  <cp:lastPrinted>2022-12-13T03:19:00Z</cp:lastPrinted>
  <dcterms:created xsi:type="dcterms:W3CDTF">2025-12-23T05:03:00Z</dcterms:created>
  <dcterms:modified xsi:type="dcterms:W3CDTF">2025-12-23T05:03:00Z</dcterms:modified>
</cp:coreProperties>
</file>