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BBE" w:rsidRPr="00EC2DF7" w:rsidRDefault="00A67BBE" w:rsidP="008E3002">
      <w:pPr>
        <w:jc w:val="center"/>
        <w:rPr>
          <w:rFonts w:ascii="Arial" w:hAnsi="Arial" w:cs="Arial"/>
          <w:b/>
          <w:sz w:val="24"/>
          <w:szCs w:val="24"/>
        </w:rPr>
      </w:pPr>
      <w:r w:rsidRPr="00EC2DF7">
        <w:rPr>
          <w:rFonts w:ascii="Arial" w:hAnsi="Arial" w:cs="Arial"/>
          <w:sz w:val="24"/>
          <w:szCs w:val="24"/>
        </w:rPr>
        <w:t>РОССИЙСКАЯ ФЕДЕРАЦИЯ</w:t>
      </w:r>
      <w:r w:rsidRPr="00EC2DF7">
        <w:rPr>
          <w:rFonts w:ascii="Arial" w:hAnsi="Arial" w:cs="Arial"/>
          <w:b/>
          <w:sz w:val="24"/>
          <w:szCs w:val="24"/>
        </w:rPr>
        <w:t xml:space="preserve"> </w:t>
      </w:r>
    </w:p>
    <w:p w:rsidR="00A67BBE" w:rsidRDefault="00A67BBE" w:rsidP="008E3002">
      <w:pPr>
        <w:jc w:val="center"/>
        <w:rPr>
          <w:rFonts w:ascii="Arial" w:hAnsi="Arial"/>
          <w:b/>
          <w:sz w:val="28"/>
        </w:rPr>
      </w:pPr>
      <w:r>
        <w:rPr>
          <w:rFonts w:ascii="Arial" w:hAnsi="Arial"/>
          <w:b/>
          <w:sz w:val="28"/>
        </w:rPr>
        <w:t>Черемховское районное муниципальное образование</w:t>
      </w:r>
    </w:p>
    <w:p w:rsidR="00A67BBE" w:rsidRDefault="00A67BBE" w:rsidP="008E3002">
      <w:pPr>
        <w:jc w:val="center"/>
        <w:rPr>
          <w:rFonts w:ascii="Arial" w:hAnsi="Arial"/>
          <w:b/>
          <w:sz w:val="28"/>
        </w:rPr>
      </w:pPr>
      <w:r>
        <w:rPr>
          <w:rFonts w:ascii="Arial" w:hAnsi="Arial"/>
          <w:b/>
          <w:sz w:val="28"/>
        </w:rPr>
        <w:t>Администрация</w:t>
      </w:r>
    </w:p>
    <w:p w:rsidR="00A67BBE" w:rsidRDefault="00A67BBE" w:rsidP="008E3002">
      <w:pPr>
        <w:jc w:val="center"/>
        <w:rPr>
          <w:rFonts w:ascii="Arial" w:hAnsi="Arial"/>
          <w:b/>
          <w:sz w:val="28"/>
        </w:rPr>
      </w:pPr>
    </w:p>
    <w:p w:rsidR="00A67BBE" w:rsidRPr="00EC2DF7" w:rsidRDefault="00A67BBE" w:rsidP="00EC2DF7">
      <w:pPr>
        <w:pStyle w:val="Heading4"/>
        <w:keepNext w:val="0"/>
        <w:jc w:val="center"/>
        <w:rPr>
          <w:rFonts w:ascii="Arial" w:hAnsi="Arial" w:cs="Arial"/>
        </w:rPr>
      </w:pPr>
      <w:r w:rsidRPr="00EC2DF7">
        <w:rPr>
          <w:rFonts w:ascii="Arial" w:hAnsi="Arial" w:cs="Arial"/>
        </w:rPr>
        <w:t>П О С Т А Н О В Л Е Н И Е</w:t>
      </w:r>
    </w:p>
    <w:p w:rsidR="00A67BBE" w:rsidRDefault="00A67BBE" w:rsidP="008E3002"/>
    <w:p w:rsidR="00A67BBE" w:rsidRDefault="00A67BBE" w:rsidP="008E3002">
      <w:pPr>
        <w:rPr>
          <w:rFonts w:ascii="Arial" w:hAnsi="Arial"/>
        </w:rPr>
      </w:pPr>
      <w:r>
        <w:rPr>
          <w:rFonts w:ascii="Arial" w:hAnsi="Arial"/>
        </w:rPr>
        <w:t>от 27.02.2017 № 92</w:t>
      </w:r>
    </w:p>
    <w:p w:rsidR="00A67BBE" w:rsidRDefault="00A67BBE" w:rsidP="008E3002">
      <w:pPr>
        <w:rPr>
          <w:rFonts w:ascii="Arial" w:hAnsi="Arial"/>
        </w:rPr>
      </w:pPr>
      <w:r>
        <w:rPr>
          <w:rFonts w:ascii="Arial" w:hAnsi="Arial"/>
        </w:rPr>
        <w:t>г. Черемхово</w:t>
      </w:r>
    </w:p>
    <w:p w:rsidR="00A67BBE" w:rsidRDefault="00A67BBE" w:rsidP="008E3002">
      <w:pPr>
        <w:ind w:firstLine="708"/>
        <w:jc w:val="both"/>
        <w:rPr>
          <w:sz w:val="28"/>
          <w:szCs w:val="28"/>
        </w:rPr>
      </w:pPr>
    </w:p>
    <w:p w:rsidR="00A67BBE" w:rsidRDefault="00A67BBE" w:rsidP="00EC2DF7">
      <w:pPr>
        <w:ind w:right="-675"/>
        <w:rPr>
          <w:b/>
          <w:sz w:val="24"/>
          <w:szCs w:val="24"/>
        </w:rPr>
      </w:pPr>
      <w:r w:rsidRPr="00EC2DF7">
        <w:rPr>
          <w:b/>
          <w:sz w:val="24"/>
          <w:szCs w:val="24"/>
        </w:rPr>
        <w:t>Об утверждении бюджетного прогноза Черемховского</w:t>
      </w:r>
    </w:p>
    <w:p w:rsidR="00A67BBE" w:rsidRDefault="00A67BBE" w:rsidP="00EC2DF7">
      <w:pPr>
        <w:ind w:right="-675"/>
        <w:rPr>
          <w:b/>
          <w:sz w:val="24"/>
          <w:szCs w:val="24"/>
        </w:rPr>
      </w:pPr>
      <w:r w:rsidRPr="00EC2DF7">
        <w:rPr>
          <w:b/>
          <w:sz w:val="24"/>
          <w:szCs w:val="24"/>
        </w:rPr>
        <w:t>районного муниципального образования</w:t>
      </w:r>
    </w:p>
    <w:p w:rsidR="00A67BBE" w:rsidRPr="00EC2DF7" w:rsidRDefault="00A67BBE" w:rsidP="00EC2DF7">
      <w:pPr>
        <w:ind w:right="-675"/>
        <w:rPr>
          <w:b/>
          <w:sz w:val="24"/>
          <w:szCs w:val="24"/>
        </w:rPr>
      </w:pPr>
      <w:r w:rsidRPr="00EC2DF7">
        <w:rPr>
          <w:b/>
          <w:sz w:val="24"/>
          <w:szCs w:val="24"/>
        </w:rPr>
        <w:t xml:space="preserve">на долгосрочный период </w:t>
      </w:r>
    </w:p>
    <w:p w:rsidR="00A67BBE" w:rsidRPr="00EC2DF7" w:rsidRDefault="00A67BBE" w:rsidP="00EC2DF7">
      <w:pPr>
        <w:ind w:right="-675"/>
        <w:rPr>
          <w:b/>
          <w:sz w:val="24"/>
          <w:szCs w:val="24"/>
        </w:rPr>
      </w:pPr>
      <w:r w:rsidRPr="00EC2DF7">
        <w:rPr>
          <w:b/>
          <w:sz w:val="24"/>
          <w:szCs w:val="24"/>
        </w:rPr>
        <w:t>до 2022 года</w:t>
      </w:r>
    </w:p>
    <w:p w:rsidR="00A67BBE" w:rsidRDefault="00A67BBE" w:rsidP="008E3002">
      <w:pPr>
        <w:ind w:firstLine="708"/>
        <w:jc w:val="both"/>
        <w:rPr>
          <w:sz w:val="28"/>
          <w:szCs w:val="28"/>
        </w:rPr>
      </w:pPr>
    </w:p>
    <w:p w:rsidR="00A67BBE" w:rsidRPr="007669DC" w:rsidRDefault="00A67BBE" w:rsidP="008E3002">
      <w:pPr>
        <w:ind w:firstLine="708"/>
        <w:jc w:val="both"/>
        <w:rPr>
          <w:sz w:val="28"/>
          <w:szCs w:val="28"/>
        </w:rPr>
      </w:pPr>
      <w:r>
        <w:rPr>
          <w:sz w:val="28"/>
          <w:szCs w:val="28"/>
        </w:rPr>
        <w:t>В соответствии со статьей 170.1</w:t>
      </w:r>
      <w:r w:rsidRPr="007669DC">
        <w:rPr>
          <w:sz w:val="28"/>
          <w:szCs w:val="28"/>
        </w:rPr>
        <w:t xml:space="preserve"> Бюджетного кодекса Российской Федерации</w:t>
      </w:r>
      <w:r>
        <w:rPr>
          <w:sz w:val="28"/>
          <w:szCs w:val="28"/>
        </w:rPr>
        <w:t xml:space="preserve">, </w:t>
      </w:r>
      <w:r w:rsidRPr="0083411A">
        <w:rPr>
          <w:sz w:val="28"/>
          <w:szCs w:val="28"/>
        </w:rPr>
        <w:t xml:space="preserve">Положением о бюджетном процессе в Черемховском районном муниципальном образовании, утвержденным </w:t>
      </w:r>
      <w:r>
        <w:rPr>
          <w:sz w:val="28"/>
          <w:szCs w:val="28"/>
        </w:rPr>
        <w:t>р</w:t>
      </w:r>
      <w:r w:rsidRPr="0083411A">
        <w:rPr>
          <w:sz w:val="28"/>
          <w:szCs w:val="28"/>
        </w:rPr>
        <w:t>ешением районной Думы от 27.06.2012 № 210</w:t>
      </w:r>
      <w:r>
        <w:rPr>
          <w:sz w:val="28"/>
          <w:szCs w:val="28"/>
        </w:rPr>
        <w:t xml:space="preserve"> </w:t>
      </w:r>
      <w:r w:rsidRPr="004D4C72">
        <w:rPr>
          <w:sz w:val="28"/>
          <w:szCs w:val="28"/>
        </w:rPr>
        <w:t>(с изменениями от 26.09.2012 № 217,</w:t>
      </w:r>
      <w:r>
        <w:rPr>
          <w:sz w:val="28"/>
          <w:szCs w:val="28"/>
        </w:rPr>
        <w:t xml:space="preserve"> от</w:t>
      </w:r>
      <w:r w:rsidRPr="004D4C72">
        <w:rPr>
          <w:sz w:val="28"/>
          <w:szCs w:val="28"/>
        </w:rPr>
        <w:t xml:space="preserve"> 25.05.2013 № 275,</w:t>
      </w:r>
      <w:r>
        <w:rPr>
          <w:sz w:val="28"/>
          <w:szCs w:val="28"/>
        </w:rPr>
        <w:t xml:space="preserve"> от</w:t>
      </w:r>
      <w:r w:rsidRPr="004D4C72">
        <w:rPr>
          <w:sz w:val="28"/>
          <w:szCs w:val="28"/>
        </w:rPr>
        <w:t xml:space="preserve"> 25.02.2015 № 17</w:t>
      </w:r>
      <w:r>
        <w:rPr>
          <w:sz w:val="28"/>
          <w:szCs w:val="28"/>
        </w:rPr>
        <w:t>, от 13.04.2016 № 69</w:t>
      </w:r>
      <w:r w:rsidRPr="004D4C72">
        <w:rPr>
          <w:sz w:val="28"/>
          <w:szCs w:val="28"/>
        </w:rPr>
        <w:t>)</w:t>
      </w:r>
      <w:r>
        <w:rPr>
          <w:sz w:val="28"/>
          <w:szCs w:val="28"/>
        </w:rPr>
        <w:t xml:space="preserve">, Порядком разработки и утверждения Бюджетного прогноза Черемховского районного муниципального образования на долгосрочный период, утвержденного постановлением администрации Черемховского районного муниципального образования от 02.09.2015 № 372, руководствуясь статьями 24, </w:t>
      </w:r>
      <w:r w:rsidRPr="007669DC">
        <w:rPr>
          <w:sz w:val="28"/>
          <w:szCs w:val="28"/>
        </w:rPr>
        <w:t>50 Устава Черемховского районно</w:t>
      </w:r>
      <w:r>
        <w:rPr>
          <w:sz w:val="28"/>
          <w:szCs w:val="28"/>
        </w:rPr>
        <w:t>го муниципального образования, администрация Черемховского районного муниципального образования</w:t>
      </w:r>
    </w:p>
    <w:p w:rsidR="00A67BBE" w:rsidRPr="00EC2DF7" w:rsidRDefault="00A67BBE" w:rsidP="008E3002">
      <w:pPr>
        <w:jc w:val="center"/>
        <w:rPr>
          <w:b/>
          <w:sz w:val="24"/>
          <w:szCs w:val="24"/>
        </w:rPr>
      </w:pPr>
    </w:p>
    <w:p w:rsidR="00A67BBE" w:rsidRPr="00EC2DF7" w:rsidRDefault="00A67BBE" w:rsidP="008E3002">
      <w:pPr>
        <w:jc w:val="center"/>
        <w:rPr>
          <w:b/>
          <w:sz w:val="24"/>
          <w:szCs w:val="24"/>
        </w:rPr>
      </w:pPr>
      <w:r w:rsidRPr="00EC2DF7">
        <w:rPr>
          <w:b/>
          <w:sz w:val="24"/>
          <w:szCs w:val="24"/>
        </w:rPr>
        <w:t>п о с т а н о в л я е т:</w:t>
      </w:r>
    </w:p>
    <w:p w:rsidR="00A67BBE" w:rsidRPr="00EC2DF7" w:rsidRDefault="00A67BBE" w:rsidP="008E3002">
      <w:pPr>
        <w:jc w:val="center"/>
        <w:rPr>
          <w:b/>
          <w:sz w:val="24"/>
          <w:szCs w:val="24"/>
        </w:rPr>
      </w:pPr>
    </w:p>
    <w:p w:rsidR="00A67BBE" w:rsidRDefault="00A67BBE" w:rsidP="00EC2DF7">
      <w:pPr>
        <w:ind w:firstLine="708"/>
        <w:jc w:val="both"/>
        <w:rPr>
          <w:sz w:val="28"/>
          <w:szCs w:val="28"/>
        </w:rPr>
      </w:pPr>
      <w:r>
        <w:rPr>
          <w:sz w:val="26"/>
          <w:szCs w:val="26"/>
        </w:rPr>
        <w:t xml:space="preserve">1. </w:t>
      </w:r>
      <w:r w:rsidRPr="004C2C55">
        <w:rPr>
          <w:sz w:val="28"/>
          <w:szCs w:val="28"/>
        </w:rPr>
        <w:t xml:space="preserve">Утвердить </w:t>
      </w:r>
      <w:r>
        <w:rPr>
          <w:sz w:val="28"/>
          <w:szCs w:val="28"/>
        </w:rPr>
        <w:t>Бюджетный прогноз Черемховского районного муниципального образования на долгосрочный период до 2022 года (прилагается).</w:t>
      </w:r>
    </w:p>
    <w:p w:rsidR="00A67BBE" w:rsidRDefault="00A67BBE" w:rsidP="00EC2DF7">
      <w:pPr>
        <w:ind w:firstLine="708"/>
        <w:jc w:val="both"/>
        <w:rPr>
          <w:sz w:val="28"/>
          <w:szCs w:val="28"/>
        </w:rPr>
      </w:pPr>
      <w:r>
        <w:rPr>
          <w:sz w:val="28"/>
          <w:szCs w:val="28"/>
        </w:rPr>
        <w:t xml:space="preserve">2. </w:t>
      </w:r>
      <w:r w:rsidRPr="001A057B">
        <w:rPr>
          <w:sz w:val="28"/>
          <w:szCs w:val="28"/>
        </w:rPr>
        <w:t>Отделу организационной работы администрации Черемховского районного муниципального образования (Ю.А. Коломеец</w:t>
      </w:r>
      <w:r>
        <w:rPr>
          <w:sz w:val="28"/>
          <w:szCs w:val="28"/>
        </w:rPr>
        <w:t>)</w:t>
      </w:r>
      <w:r w:rsidRPr="001A057B">
        <w:rPr>
          <w:sz w:val="28"/>
          <w:szCs w:val="28"/>
        </w:rPr>
        <w:t xml:space="preserve"> направить на опубликование настоящее постановление в газету «Моё село, край Черемховский» и разместить на официальном сайте Черемховского районного муниципального образования в информационно-телеко</w:t>
      </w:r>
      <w:r>
        <w:rPr>
          <w:sz w:val="28"/>
          <w:szCs w:val="28"/>
        </w:rPr>
        <w:t>ммуникационной сети «Интернет».</w:t>
      </w:r>
    </w:p>
    <w:p w:rsidR="00A67BBE" w:rsidRDefault="00A67BBE" w:rsidP="00EC2DF7">
      <w:pPr>
        <w:spacing w:line="276" w:lineRule="auto"/>
        <w:ind w:firstLine="708"/>
        <w:jc w:val="both"/>
        <w:rPr>
          <w:sz w:val="28"/>
          <w:szCs w:val="28"/>
        </w:rPr>
      </w:pPr>
      <w:r>
        <w:rPr>
          <w:sz w:val="28"/>
          <w:szCs w:val="28"/>
        </w:rPr>
        <w:t>3</w:t>
      </w:r>
      <w:r>
        <w:rPr>
          <w:sz w:val="26"/>
          <w:szCs w:val="26"/>
        </w:rPr>
        <w:t xml:space="preserve">. </w:t>
      </w:r>
      <w:r w:rsidRPr="006B17D0">
        <w:rPr>
          <w:sz w:val="28"/>
          <w:szCs w:val="28"/>
        </w:rPr>
        <w:t xml:space="preserve">Настоящее постановление вступает в законную силу </w:t>
      </w:r>
      <w:r>
        <w:rPr>
          <w:sz w:val="28"/>
          <w:szCs w:val="28"/>
        </w:rPr>
        <w:t>после</w:t>
      </w:r>
      <w:r w:rsidRPr="006B17D0">
        <w:rPr>
          <w:sz w:val="28"/>
          <w:szCs w:val="28"/>
        </w:rPr>
        <w:t xml:space="preserve"> его официального опубликования (обнародования)</w:t>
      </w:r>
      <w:r>
        <w:rPr>
          <w:sz w:val="28"/>
          <w:szCs w:val="28"/>
        </w:rPr>
        <w:t>.</w:t>
      </w:r>
    </w:p>
    <w:p w:rsidR="00A67BBE" w:rsidRDefault="00A67BBE" w:rsidP="00EC2DF7">
      <w:pPr>
        <w:ind w:firstLine="708"/>
        <w:jc w:val="both"/>
        <w:rPr>
          <w:sz w:val="28"/>
          <w:szCs w:val="28"/>
        </w:rPr>
      </w:pPr>
      <w:r>
        <w:rPr>
          <w:sz w:val="28"/>
          <w:szCs w:val="28"/>
        </w:rPr>
        <w:t>4. Контроль за исполнением настоящего постановления возложить на первого заместителя мэра И.А. Тугаринову.</w:t>
      </w:r>
    </w:p>
    <w:p w:rsidR="00A67BBE" w:rsidRDefault="00A67BBE" w:rsidP="008E3002">
      <w:pPr>
        <w:jc w:val="both"/>
        <w:rPr>
          <w:sz w:val="28"/>
          <w:szCs w:val="18"/>
        </w:rPr>
      </w:pPr>
    </w:p>
    <w:p w:rsidR="00A67BBE" w:rsidRDefault="00A67BBE" w:rsidP="008E3002">
      <w:pPr>
        <w:jc w:val="both"/>
        <w:rPr>
          <w:sz w:val="28"/>
          <w:szCs w:val="18"/>
        </w:rPr>
      </w:pPr>
    </w:p>
    <w:p w:rsidR="00A67BBE" w:rsidRDefault="00A67BBE" w:rsidP="008E3002">
      <w:pPr>
        <w:jc w:val="both"/>
      </w:pPr>
      <w:r>
        <w:rPr>
          <w:sz w:val="28"/>
          <w:szCs w:val="18"/>
        </w:rPr>
        <w:t>М</w:t>
      </w:r>
      <w:r w:rsidRPr="00471851">
        <w:rPr>
          <w:sz w:val="28"/>
          <w:szCs w:val="18"/>
        </w:rPr>
        <w:t>эр района</w:t>
      </w:r>
      <w:r>
        <w:rPr>
          <w:sz w:val="28"/>
          <w:szCs w:val="18"/>
        </w:rPr>
        <w:tab/>
      </w:r>
      <w:r>
        <w:rPr>
          <w:sz w:val="28"/>
          <w:szCs w:val="18"/>
        </w:rPr>
        <w:tab/>
      </w:r>
      <w:r>
        <w:rPr>
          <w:sz w:val="28"/>
          <w:szCs w:val="18"/>
        </w:rPr>
        <w:tab/>
      </w:r>
      <w:r>
        <w:rPr>
          <w:sz w:val="28"/>
          <w:szCs w:val="18"/>
        </w:rPr>
        <w:tab/>
      </w:r>
      <w:r>
        <w:rPr>
          <w:sz w:val="28"/>
          <w:szCs w:val="18"/>
        </w:rPr>
        <w:tab/>
      </w:r>
      <w:r>
        <w:rPr>
          <w:sz w:val="28"/>
          <w:szCs w:val="18"/>
        </w:rPr>
        <w:tab/>
      </w:r>
      <w:r>
        <w:rPr>
          <w:sz w:val="28"/>
          <w:szCs w:val="18"/>
        </w:rPr>
        <w:tab/>
      </w:r>
      <w:r>
        <w:rPr>
          <w:sz w:val="28"/>
          <w:szCs w:val="18"/>
        </w:rPr>
        <w:tab/>
      </w:r>
      <w:r>
        <w:rPr>
          <w:sz w:val="28"/>
          <w:szCs w:val="18"/>
        </w:rPr>
        <w:tab/>
      </w:r>
      <w:r>
        <w:rPr>
          <w:sz w:val="28"/>
          <w:szCs w:val="18"/>
        </w:rPr>
        <w:tab/>
        <w:t>В.Л. Побойкин</w:t>
      </w:r>
    </w:p>
    <w:p w:rsidR="00A67BBE" w:rsidRDefault="00A67BBE" w:rsidP="008E3002"/>
    <w:p w:rsidR="00A67BBE" w:rsidRDefault="00A67BBE" w:rsidP="008E3002"/>
    <w:p w:rsidR="00A67BBE" w:rsidRDefault="00A67BBE" w:rsidP="008E3002"/>
    <w:p w:rsidR="00A67BBE" w:rsidRDefault="00A67BBE" w:rsidP="008E3002"/>
    <w:p w:rsidR="00A67BBE" w:rsidRDefault="00A67BBE" w:rsidP="008E3002"/>
    <w:p w:rsidR="00A67BBE" w:rsidRDefault="00A67BBE" w:rsidP="008E3002">
      <w:r>
        <w:t>Ю.Н. Гайдук</w:t>
      </w:r>
    </w:p>
    <w:p w:rsidR="00A67BBE" w:rsidRDefault="00A67BBE" w:rsidP="008E3002">
      <w:r>
        <w:t>5-36-06</w:t>
      </w:r>
    </w:p>
    <w:p w:rsidR="00A67BBE" w:rsidRPr="006F29F3" w:rsidRDefault="00A67BBE" w:rsidP="008D57D0">
      <w:pPr>
        <w:ind w:left="6379"/>
        <w:jc w:val="both"/>
        <w:rPr>
          <w:sz w:val="24"/>
          <w:szCs w:val="28"/>
        </w:rPr>
      </w:pPr>
      <w:r w:rsidRPr="006F29F3">
        <w:rPr>
          <w:sz w:val="24"/>
          <w:szCs w:val="28"/>
        </w:rPr>
        <w:t>Приложение к постановлению администрации Черемховского районного муниципального образования</w:t>
      </w:r>
    </w:p>
    <w:p w:rsidR="00A67BBE" w:rsidRPr="006F29F3" w:rsidRDefault="00A67BBE" w:rsidP="008D57D0">
      <w:pPr>
        <w:ind w:left="6379"/>
        <w:jc w:val="both"/>
        <w:rPr>
          <w:sz w:val="24"/>
          <w:szCs w:val="28"/>
        </w:rPr>
      </w:pPr>
      <w:r>
        <w:rPr>
          <w:sz w:val="24"/>
          <w:szCs w:val="28"/>
        </w:rPr>
        <w:t>от 27.02.2017 № 92</w:t>
      </w:r>
    </w:p>
    <w:p w:rsidR="00A67BBE" w:rsidRDefault="00A67BBE" w:rsidP="008D57D0">
      <w:pPr>
        <w:jc w:val="center"/>
        <w:rPr>
          <w:b/>
          <w:sz w:val="28"/>
          <w:szCs w:val="28"/>
        </w:rPr>
      </w:pPr>
    </w:p>
    <w:p w:rsidR="00A67BBE" w:rsidRDefault="00A67BBE" w:rsidP="008D57D0">
      <w:pPr>
        <w:jc w:val="center"/>
        <w:rPr>
          <w:b/>
          <w:sz w:val="28"/>
          <w:szCs w:val="28"/>
        </w:rPr>
      </w:pPr>
      <w:r w:rsidRPr="00744CE0">
        <w:rPr>
          <w:b/>
          <w:sz w:val="28"/>
          <w:szCs w:val="28"/>
        </w:rPr>
        <w:t>Бюджетный прогноз Черемховского районного муниципального образования на долгосрочный период до 2022 года</w:t>
      </w:r>
    </w:p>
    <w:p w:rsidR="00A67BBE" w:rsidRDefault="00A67BBE" w:rsidP="008D57D0">
      <w:pPr>
        <w:pStyle w:val="ListParagraph"/>
        <w:ind w:left="360"/>
        <w:jc w:val="center"/>
        <w:rPr>
          <w:rFonts w:ascii="Times New Roman" w:hAnsi="Times New Roman"/>
          <w:b/>
          <w:sz w:val="28"/>
          <w:szCs w:val="28"/>
        </w:rPr>
      </w:pPr>
    </w:p>
    <w:p w:rsidR="00A67BBE" w:rsidRPr="00D47675" w:rsidRDefault="00A67BBE" w:rsidP="008D57D0">
      <w:pPr>
        <w:pStyle w:val="ListParagraph"/>
        <w:ind w:left="360"/>
        <w:jc w:val="center"/>
        <w:rPr>
          <w:rFonts w:ascii="Times New Roman" w:hAnsi="Times New Roman"/>
          <w:b/>
          <w:sz w:val="28"/>
          <w:szCs w:val="28"/>
        </w:rPr>
      </w:pPr>
      <w:r>
        <w:rPr>
          <w:rFonts w:ascii="Times New Roman" w:hAnsi="Times New Roman"/>
          <w:b/>
          <w:sz w:val="28"/>
          <w:szCs w:val="28"/>
        </w:rPr>
        <w:t>1.Общие положения</w:t>
      </w:r>
    </w:p>
    <w:p w:rsidR="00A67BBE" w:rsidRDefault="00A67BBE" w:rsidP="008D57D0">
      <w:pPr>
        <w:ind w:firstLine="709"/>
        <w:jc w:val="both"/>
        <w:rPr>
          <w:sz w:val="28"/>
          <w:szCs w:val="28"/>
        </w:rPr>
      </w:pPr>
      <w:r>
        <w:rPr>
          <w:sz w:val="28"/>
          <w:szCs w:val="28"/>
        </w:rPr>
        <w:t>Бюджетный прогноз Черемховского районного муниципального образования на долгосрочный период до 2022 года (далее – бюджетный прогноз) разработан на основе долгосрочного прогноза социально – экономического развития Черемховского районного муниципального образования на 2017 - 2027 годы (далее – долгосрочный прогноз СЭР), утвержденного постановлением администрации Черемховского районного муниципального образования от 04.10.2016 № 404, с учетом основных направлений бюджетной и налоговой политики Черемховского районного муниципального образования. Бюджетный прогноз разработан в условиях налогового и бюджетного законодательства, действующего на момент его составления.</w:t>
      </w:r>
    </w:p>
    <w:p w:rsidR="00A67BBE" w:rsidRPr="0021205A" w:rsidRDefault="00A67BBE" w:rsidP="008D57D0">
      <w:pPr>
        <w:pStyle w:val="NoSpacing"/>
        <w:spacing w:line="276" w:lineRule="auto"/>
        <w:ind w:firstLine="709"/>
        <w:jc w:val="both"/>
        <w:rPr>
          <w:sz w:val="28"/>
          <w:szCs w:val="28"/>
        </w:rPr>
      </w:pPr>
      <w:r w:rsidRPr="0021205A">
        <w:rPr>
          <w:sz w:val="28"/>
          <w:szCs w:val="28"/>
        </w:rPr>
        <w:t>Одним из инструментов управления финансами выступает планирование. Его характеризует ряд признаков: регламентированный (упорядоченный) процесс, связь с обработкой информации, направленность на достижение определенных целей, временной характер.</w:t>
      </w:r>
    </w:p>
    <w:p w:rsidR="00A67BBE" w:rsidRPr="0021205A" w:rsidRDefault="00A67BBE" w:rsidP="008D57D0">
      <w:pPr>
        <w:pStyle w:val="NoSpacing"/>
        <w:spacing w:line="276" w:lineRule="auto"/>
        <w:ind w:firstLine="709"/>
        <w:jc w:val="both"/>
        <w:rPr>
          <w:sz w:val="28"/>
          <w:szCs w:val="28"/>
        </w:rPr>
      </w:pPr>
      <w:r w:rsidRPr="0021205A">
        <w:rPr>
          <w:sz w:val="28"/>
          <w:szCs w:val="28"/>
        </w:rPr>
        <w:t>Перспективное финансовое планирование осуществляется в целях обеспечения координации экономического и социального развития и финансовой политики, комплексного прогнозирования финансовых последствий разрабатываемых реформ, программ, решений, отслеживания долгосрочных негативных тенденций и своевременного принятия необходимых мер.</w:t>
      </w:r>
    </w:p>
    <w:p w:rsidR="00A67BBE" w:rsidRPr="0021205A" w:rsidRDefault="00A67BBE" w:rsidP="008D57D0">
      <w:pPr>
        <w:ind w:firstLine="709"/>
        <w:jc w:val="both"/>
        <w:rPr>
          <w:sz w:val="28"/>
          <w:szCs w:val="28"/>
        </w:rPr>
      </w:pPr>
      <w:r w:rsidRPr="0021205A">
        <w:rPr>
          <w:sz w:val="28"/>
          <w:szCs w:val="28"/>
        </w:rPr>
        <w:t xml:space="preserve">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w:t>
      </w:r>
    </w:p>
    <w:p w:rsidR="00A67BBE" w:rsidRPr="0021205A" w:rsidRDefault="00A67BBE" w:rsidP="008D57D0">
      <w:pPr>
        <w:ind w:firstLine="709"/>
        <w:jc w:val="both"/>
        <w:rPr>
          <w:sz w:val="28"/>
          <w:szCs w:val="28"/>
        </w:rPr>
      </w:pPr>
      <w:r w:rsidRPr="0021205A">
        <w:rPr>
          <w:sz w:val="28"/>
          <w:szCs w:val="28"/>
        </w:rPr>
        <w:t>Долгосрочное бюджетное прогнозирование подразумевает, что параметры бюджетной и долговой политики, включаемые в краткосрочные бюджеты, будут базироваться на ориентирах, выработанных в рамках долгосрочного планирования. В свою очередь, долгосрочные планы будут регулярно актуализироваться с учетом фактических условий развития экономики, возможной переоценки списка приоритетных задач и изменений внешних условий.</w:t>
      </w:r>
    </w:p>
    <w:p w:rsidR="00A67BBE" w:rsidRPr="0021205A" w:rsidRDefault="00A67BBE" w:rsidP="008D57D0">
      <w:pPr>
        <w:ind w:firstLine="709"/>
        <w:jc w:val="both"/>
        <w:rPr>
          <w:sz w:val="28"/>
          <w:szCs w:val="28"/>
        </w:rPr>
      </w:pPr>
      <w:r w:rsidRPr="0021205A">
        <w:rPr>
          <w:sz w:val="28"/>
          <w:szCs w:val="28"/>
        </w:rPr>
        <w:t xml:space="preserve">Долгосрочное планирование должно позволить уйти от инерционного подхода, когда бюджетные ассигнования распределяются на основе индексирования тенденций предыдущих лет. </w:t>
      </w:r>
    </w:p>
    <w:p w:rsidR="00A67BBE" w:rsidRPr="0021205A" w:rsidRDefault="00A67BBE" w:rsidP="008D57D0">
      <w:pPr>
        <w:ind w:firstLine="709"/>
        <w:jc w:val="both"/>
        <w:rPr>
          <w:sz w:val="28"/>
          <w:szCs w:val="28"/>
        </w:rPr>
      </w:pPr>
      <w:r w:rsidRPr="0021205A">
        <w:rPr>
          <w:sz w:val="28"/>
          <w:szCs w:val="28"/>
        </w:rPr>
        <w:t xml:space="preserve">Разработка долгосрочных бюджетных прогнозов должна повысить обоснованность принимаемых в этой сфере решений, давая возможность всесторонне оценить их отдаленные последствия. </w:t>
      </w:r>
    </w:p>
    <w:p w:rsidR="00A67BBE" w:rsidRDefault="00A67BBE" w:rsidP="008D57D0">
      <w:pPr>
        <w:ind w:firstLine="709"/>
        <w:jc w:val="both"/>
        <w:rPr>
          <w:sz w:val="28"/>
          <w:szCs w:val="28"/>
        </w:rPr>
      </w:pPr>
      <w:r w:rsidRPr="0021205A">
        <w:rPr>
          <w:sz w:val="28"/>
          <w:szCs w:val="28"/>
        </w:rPr>
        <w:t>Долгосрочное планирование может также стать реальным шагом на пути к повышению эффективности расходов бю</w:t>
      </w:r>
      <w:r>
        <w:rPr>
          <w:sz w:val="28"/>
          <w:szCs w:val="28"/>
        </w:rPr>
        <w:t xml:space="preserve">джета, выступая </w:t>
      </w:r>
      <w:r w:rsidRPr="0021205A">
        <w:rPr>
          <w:sz w:val="28"/>
          <w:szCs w:val="28"/>
        </w:rPr>
        <w:t>в то же время сдерживающим фактором для необоснованного роста расходов.</w:t>
      </w:r>
    </w:p>
    <w:p w:rsidR="00A67BBE" w:rsidRDefault="00A67BBE" w:rsidP="008D57D0">
      <w:pPr>
        <w:pStyle w:val="NoSpacing"/>
        <w:spacing w:line="276" w:lineRule="auto"/>
        <w:ind w:firstLine="709"/>
        <w:jc w:val="both"/>
        <w:rPr>
          <w:sz w:val="28"/>
          <w:szCs w:val="28"/>
        </w:rPr>
      </w:pPr>
      <w:r w:rsidRPr="005059BD">
        <w:rPr>
          <w:sz w:val="28"/>
          <w:szCs w:val="28"/>
        </w:rPr>
        <w:t xml:space="preserve">Целью долгосрочного бюджетного прогноза является обеспечение предсказуемости реакции бюджетной системы </w:t>
      </w:r>
      <w:r>
        <w:rPr>
          <w:sz w:val="28"/>
          <w:szCs w:val="28"/>
        </w:rPr>
        <w:t>муниципального образования</w:t>
      </w:r>
      <w:r w:rsidRPr="005059BD">
        <w:rPr>
          <w:sz w:val="28"/>
          <w:szCs w:val="28"/>
        </w:rPr>
        <w:t xml:space="preserve"> на внешние и</w:t>
      </w:r>
      <w:r>
        <w:rPr>
          <w:sz w:val="28"/>
          <w:szCs w:val="28"/>
        </w:rPr>
        <w:t xml:space="preserve"> </w:t>
      </w:r>
      <w:r w:rsidRPr="005059BD">
        <w:rPr>
          <w:sz w:val="28"/>
          <w:szCs w:val="28"/>
        </w:rPr>
        <w:t>внут</w:t>
      </w:r>
      <w:r>
        <w:rPr>
          <w:sz w:val="28"/>
          <w:szCs w:val="28"/>
        </w:rPr>
        <w:t>ренние макроэкономические изменения</w:t>
      </w:r>
      <w:r w:rsidRPr="005059BD">
        <w:rPr>
          <w:sz w:val="28"/>
          <w:szCs w:val="28"/>
        </w:rPr>
        <w:t xml:space="preserve"> и</w:t>
      </w:r>
      <w:r>
        <w:rPr>
          <w:sz w:val="28"/>
          <w:szCs w:val="28"/>
        </w:rPr>
        <w:t xml:space="preserve"> </w:t>
      </w:r>
      <w:r w:rsidRPr="005059BD">
        <w:rPr>
          <w:sz w:val="28"/>
          <w:szCs w:val="28"/>
        </w:rPr>
        <w:t>возможности, которые могут возникать вследствие реализации различных</w:t>
      </w:r>
      <w:r>
        <w:rPr>
          <w:sz w:val="28"/>
          <w:szCs w:val="28"/>
        </w:rPr>
        <w:t xml:space="preserve"> сценариев развития российской</w:t>
      </w:r>
      <w:r w:rsidRPr="005059BD">
        <w:rPr>
          <w:sz w:val="28"/>
          <w:szCs w:val="28"/>
        </w:rPr>
        <w:t xml:space="preserve"> экономики</w:t>
      </w:r>
      <w:r>
        <w:rPr>
          <w:sz w:val="28"/>
          <w:szCs w:val="28"/>
        </w:rPr>
        <w:t>, экономики Иркутской области и района,</w:t>
      </w:r>
      <w:r w:rsidRPr="005059BD">
        <w:rPr>
          <w:sz w:val="28"/>
          <w:szCs w:val="28"/>
        </w:rPr>
        <w:t xml:space="preserve"> а также обеспечения связи м</w:t>
      </w:r>
      <w:r>
        <w:rPr>
          <w:sz w:val="28"/>
          <w:szCs w:val="28"/>
        </w:rPr>
        <w:t>ежду долгосрочными целями муниципальных программ</w:t>
      </w:r>
      <w:r w:rsidRPr="005059BD">
        <w:rPr>
          <w:sz w:val="28"/>
          <w:szCs w:val="28"/>
        </w:rPr>
        <w:t>, конкретными индикаторами их выполнения и бюджетными проектировками на среднесрочный период.</w:t>
      </w:r>
    </w:p>
    <w:p w:rsidR="00A67BBE" w:rsidRDefault="00A67BBE" w:rsidP="008D57D0">
      <w:pPr>
        <w:pStyle w:val="NoSpacing"/>
        <w:spacing w:line="276" w:lineRule="auto"/>
        <w:ind w:firstLine="709"/>
        <w:jc w:val="both"/>
        <w:rPr>
          <w:sz w:val="28"/>
          <w:szCs w:val="28"/>
        </w:rPr>
      </w:pPr>
    </w:p>
    <w:p w:rsidR="00A67BBE" w:rsidRDefault="00A67BBE" w:rsidP="008D57D0">
      <w:pPr>
        <w:pStyle w:val="NoSpacing"/>
        <w:spacing w:line="276" w:lineRule="auto"/>
        <w:ind w:firstLine="709"/>
        <w:jc w:val="center"/>
        <w:rPr>
          <w:b/>
          <w:sz w:val="28"/>
          <w:szCs w:val="28"/>
        </w:rPr>
      </w:pPr>
      <w:r>
        <w:rPr>
          <w:b/>
          <w:sz w:val="28"/>
          <w:szCs w:val="28"/>
        </w:rPr>
        <w:t>2. Цели, задачи и</w:t>
      </w:r>
      <w:r w:rsidRPr="00D47675">
        <w:rPr>
          <w:b/>
          <w:sz w:val="28"/>
          <w:szCs w:val="28"/>
        </w:rPr>
        <w:t xml:space="preserve"> принципы</w:t>
      </w:r>
      <w:r>
        <w:rPr>
          <w:b/>
          <w:sz w:val="28"/>
          <w:szCs w:val="28"/>
        </w:rPr>
        <w:t xml:space="preserve"> долгосрочной бюджетной политики</w:t>
      </w:r>
    </w:p>
    <w:p w:rsidR="00A67BBE" w:rsidRPr="00D47675" w:rsidRDefault="00A67BBE" w:rsidP="008D57D0">
      <w:pPr>
        <w:pStyle w:val="NoSpacing"/>
        <w:spacing w:line="276" w:lineRule="auto"/>
        <w:ind w:firstLine="709"/>
        <w:jc w:val="center"/>
        <w:rPr>
          <w:b/>
          <w:sz w:val="28"/>
          <w:szCs w:val="28"/>
        </w:rPr>
      </w:pPr>
    </w:p>
    <w:p w:rsidR="00A67BBE" w:rsidRPr="005059BD" w:rsidRDefault="00A67BBE" w:rsidP="008D57D0">
      <w:pPr>
        <w:pStyle w:val="NoSpacing"/>
        <w:spacing w:line="276" w:lineRule="auto"/>
        <w:ind w:firstLine="709"/>
        <w:jc w:val="both"/>
        <w:rPr>
          <w:rFonts w:cs="Calibri"/>
          <w:sz w:val="28"/>
          <w:szCs w:val="28"/>
        </w:rPr>
      </w:pPr>
      <w:r>
        <w:rPr>
          <w:rFonts w:cs="Calibri"/>
          <w:sz w:val="28"/>
          <w:szCs w:val="28"/>
        </w:rPr>
        <w:t>Ц</w:t>
      </w:r>
      <w:r w:rsidRPr="005059BD">
        <w:rPr>
          <w:rFonts w:cs="Calibri"/>
          <w:sz w:val="28"/>
          <w:szCs w:val="28"/>
        </w:rPr>
        <w:t>ель бюджетной политики состоит в повышении уровня и качества жизни населения в условиях сбалансированного бюджета. Это подразумевает создание условий для устойчивого повышения уровня жизни гра</w:t>
      </w:r>
      <w:r>
        <w:rPr>
          <w:rFonts w:cs="Calibri"/>
          <w:sz w:val="28"/>
          <w:szCs w:val="28"/>
        </w:rPr>
        <w:t>ждан, их всестороннего развития</w:t>
      </w:r>
      <w:r w:rsidRPr="005059BD">
        <w:rPr>
          <w:rFonts w:cs="Calibri"/>
          <w:sz w:val="28"/>
          <w:szCs w:val="28"/>
        </w:rPr>
        <w:t>.</w:t>
      </w:r>
    </w:p>
    <w:p w:rsidR="00A67BBE" w:rsidRPr="005059BD" w:rsidRDefault="00A67BBE" w:rsidP="008D57D0">
      <w:pPr>
        <w:pStyle w:val="NoSpacing"/>
        <w:spacing w:line="276" w:lineRule="auto"/>
        <w:ind w:firstLine="709"/>
        <w:jc w:val="both"/>
        <w:rPr>
          <w:noProof/>
          <w:sz w:val="28"/>
          <w:szCs w:val="28"/>
        </w:rPr>
      </w:pPr>
      <w:r w:rsidRPr="005059BD">
        <w:rPr>
          <w:noProof/>
          <w:sz w:val="28"/>
          <w:szCs w:val="28"/>
        </w:rPr>
        <w:t>При формировании и реализации бюджетной политики на долгосрочный период необходимо исходить из решения следующих основных задач.</w:t>
      </w:r>
    </w:p>
    <w:p w:rsidR="00A67BBE" w:rsidRPr="005059BD" w:rsidRDefault="00A67BBE" w:rsidP="008D57D0">
      <w:pPr>
        <w:pStyle w:val="NoSpacing"/>
        <w:spacing w:line="276" w:lineRule="auto"/>
        <w:ind w:firstLine="709"/>
        <w:jc w:val="both"/>
        <w:rPr>
          <w:noProof/>
          <w:sz w:val="28"/>
          <w:szCs w:val="28"/>
        </w:rPr>
      </w:pPr>
      <w:r w:rsidRPr="005059BD">
        <w:rPr>
          <w:b/>
          <w:noProof/>
          <w:sz w:val="28"/>
          <w:szCs w:val="28"/>
        </w:rPr>
        <w:t>Во-первых</w:t>
      </w:r>
      <w:r w:rsidRPr="005059BD">
        <w:rPr>
          <w:noProof/>
          <w:sz w:val="28"/>
          <w:szCs w:val="28"/>
        </w:rPr>
        <w:t>, бюджетная политика должна стать более эффективным инструм</w:t>
      </w:r>
      <w:r>
        <w:rPr>
          <w:noProof/>
          <w:sz w:val="28"/>
          <w:szCs w:val="28"/>
        </w:rPr>
        <w:t xml:space="preserve">ентом реализации </w:t>
      </w:r>
      <w:r w:rsidRPr="005059BD">
        <w:rPr>
          <w:noProof/>
          <w:sz w:val="28"/>
          <w:szCs w:val="28"/>
        </w:rPr>
        <w:t xml:space="preserve"> социально-экономической политики.</w:t>
      </w:r>
    </w:p>
    <w:p w:rsidR="00A67BBE" w:rsidRPr="005059BD" w:rsidRDefault="00A67BBE" w:rsidP="008D57D0">
      <w:pPr>
        <w:pStyle w:val="NoSpacing"/>
        <w:spacing w:line="276" w:lineRule="auto"/>
        <w:ind w:firstLine="709"/>
        <w:jc w:val="both"/>
        <w:rPr>
          <w:noProof/>
          <w:sz w:val="28"/>
          <w:szCs w:val="28"/>
        </w:rPr>
      </w:pPr>
      <w:r w:rsidRPr="005059BD">
        <w:rPr>
          <w:noProof/>
          <w:sz w:val="28"/>
          <w:szCs w:val="28"/>
        </w:rPr>
        <w:t>Направления и конкре</w:t>
      </w:r>
      <w:r>
        <w:rPr>
          <w:noProof/>
          <w:sz w:val="28"/>
          <w:szCs w:val="28"/>
        </w:rPr>
        <w:t xml:space="preserve">тные мероприятия </w:t>
      </w:r>
      <w:r w:rsidRPr="005059BD">
        <w:rPr>
          <w:noProof/>
          <w:sz w:val="28"/>
          <w:szCs w:val="28"/>
        </w:rPr>
        <w:t xml:space="preserve"> социа</w:t>
      </w:r>
      <w:r>
        <w:rPr>
          <w:noProof/>
          <w:sz w:val="28"/>
          <w:szCs w:val="28"/>
        </w:rPr>
        <w:t xml:space="preserve">льно-экономической политики </w:t>
      </w:r>
      <w:r w:rsidRPr="005059BD">
        <w:rPr>
          <w:noProof/>
          <w:sz w:val="28"/>
          <w:szCs w:val="28"/>
        </w:rPr>
        <w:t>должны иметь</w:t>
      </w:r>
      <w:r>
        <w:rPr>
          <w:noProof/>
          <w:sz w:val="28"/>
          <w:szCs w:val="28"/>
        </w:rPr>
        <w:t xml:space="preserve"> </w:t>
      </w:r>
      <w:r w:rsidRPr="005059BD">
        <w:rPr>
          <w:noProof/>
          <w:sz w:val="28"/>
          <w:szCs w:val="28"/>
        </w:rPr>
        <w:t>надежное, просчитанное финансовое обеспечение. Должны быть определены объемы финансовых ресурсов,</w:t>
      </w:r>
      <w:r>
        <w:rPr>
          <w:noProof/>
          <w:sz w:val="28"/>
          <w:szCs w:val="28"/>
        </w:rPr>
        <w:t xml:space="preserve"> </w:t>
      </w:r>
      <w:r w:rsidRPr="005059BD">
        <w:rPr>
          <w:noProof/>
          <w:sz w:val="28"/>
          <w:szCs w:val="28"/>
        </w:rPr>
        <w:t xml:space="preserve">необходимые для достижения конкретных целей и количественно определенных результатов, при обеспечении сбалансированности </w:t>
      </w:r>
      <w:r>
        <w:rPr>
          <w:noProof/>
          <w:sz w:val="28"/>
          <w:szCs w:val="28"/>
        </w:rPr>
        <w:t>районного</w:t>
      </w:r>
      <w:r w:rsidRPr="005059BD">
        <w:rPr>
          <w:noProof/>
          <w:sz w:val="28"/>
          <w:szCs w:val="28"/>
        </w:rPr>
        <w:t xml:space="preserve"> бюджета в долгосрочном периоде. Это потребует применения системного механизма приведения объемов финансо</w:t>
      </w:r>
      <w:r>
        <w:rPr>
          <w:noProof/>
          <w:sz w:val="28"/>
          <w:szCs w:val="28"/>
        </w:rPr>
        <w:t>вого обеспечения муниципальных</w:t>
      </w:r>
      <w:r w:rsidRPr="005059BD">
        <w:rPr>
          <w:noProof/>
          <w:sz w:val="28"/>
          <w:szCs w:val="28"/>
        </w:rPr>
        <w:t xml:space="preserve"> программ на весь период их действия к реальным возможностям </w:t>
      </w:r>
      <w:r>
        <w:rPr>
          <w:noProof/>
          <w:sz w:val="28"/>
          <w:szCs w:val="28"/>
        </w:rPr>
        <w:t>районного</w:t>
      </w:r>
      <w:r w:rsidRPr="005059BD">
        <w:rPr>
          <w:noProof/>
          <w:sz w:val="28"/>
          <w:szCs w:val="28"/>
        </w:rPr>
        <w:t xml:space="preserve"> бюджета с учетом финансового положения бюджета в целом.</w:t>
      </w:r>
      <w:r w:rsidRPr="00F22568">
        <w:rPr>
          <w:noProof/>
          <w:sz w:val="28"/>
          <w:szCs w:val="28"/>
        </w:rPr>
        <w:t xml:space="preserve"> </w:t>
      </w:r>
      <w:r>
        <w:rPr>
          <w:noProof/>
          <w:sz w:val="28"/>
          <w:szCs w:val="28"/>
        </w:rPr>
        <w:t>В настоящее время законодательством установлена необходимость приведения муниципальных программ в соответствие с решением о бюджете в течение трех месяцев со дня вступления его в силу.</w:t>
      </w:r>
    </w:p>
    <w:p w:rsidR="00A67BBE" w:rsidRPr="005059BD" w:rsidRDefault="00A67BBE" w:rsidP="008D57D0">
      <w:pPr>
        <w:pStyle w:val="NoSpacing"/>
        <w:spacing w:line="276" w:lineRule="auto"/>
        <w:ind w:firstLine="709"/>
        <w:jc w:val="both"/>
        <w:rPr>
          <w:noProof/>
          <w:sz w:val="28"/>
          <w:szCs w:val="28"/>
        </w:rPr>
      </w:pPr>
      <w:r w:rsidRPr="005059BD">
        <w:rPr>
          <w:noProof/>
          <w:sz w:val="28"/>
          <w:szCs w:val="28"/>
        </w:rPr>
        <w:t>Особое внимание должно быть уделено</w:t>
      </w:r>
      <w:r>
        <w:rPr>
          <w:noProof/>
          <w:sz w:val="28"/>
          <w:szCs w:val="28"/>
        </w:rPr>
        <w:t xml:space="preserve"> увеличению доли мероприятий, осуществляемых в рамках муниципальных программ, с учетом </w:t>
      </w:r>
      <w:r w:rsidRPr="005059BD">
        <w:rPr>
          <w:noProof/>
          <w:sz w:val="28"/>
          <w:szCs w:val="28"/>
        </w:rPr>
        <w:t>обоснованности м</w:t>
      </w:r>
      <w:r>
        <w:rPr>
          <w:noProof/>
          <w:sz w:val="28"/>
          <w:szCs w:val="28"/>
        </w:rPr>
        <w:t>еханизмов реализации муниципальных программ</w:t>
      </w:r>
      <w:r w:rsidRPr="005059BD">
        <w:rPr>
          <w:noProof/>
          <w:sz w:val="28"/>
          <w:szCs w:val="28"/>
        </w:rPr>
        <w:t xml:space="preserve">, их ориентации на достижение долгосрочных целей социально-экономической политики. </w:t>
      </w:r>
    </w:p>
    <w:p w:rsidR="00A67BBE" w:rsidRPr="005059BD" w:rsidRDefault="00A67BBE" w:rsidP="008D57D0">
      <w:pPr>
        <w:pStyle w:val="NoSpacing"/>
        <w:spacing w:line="276" w:lineRule="auto"/>
        <w:ind w:firstLine="709"/>
        <w:jc w:val="both"/>
        <w:rPr>
          <w:noProof/>
          <w:sz w:val="28"/>
          <w:szCs w:val="28"/>
        </w:rPr>
      </w:pPr>
      <w:r w:rsidRPr="005059BD">
        <w:rPr>
          <w:noProof/>
          <w:sz w:val="28"/>
          <w:szCs w:val="28"/>
        </w:rPr>
        <w:t>Необходимо разработать и внедрить систему регулярного анализа эффективности расходов по каждому направлению, в том числе динамики соответствующих показателей. Систем</w:t>
      </w:r>
      <w:r>
        <w:rPr>
          <w:noProof/>
          <w:sz w:val="28"/>
          <w:szCs w:val="28"/>
        </w:rPr>
        <w:t>атический анализ муниципальных</w:t>
      </w:r>
      <w:r w:rsidRPr="005059BD">
        <w:rPr>
          <w:noProof/>
          <w:sz w:val="28"/>
          <w:szCs w:val="28"/>
        </w:rPr>
        <w:t xml:space="preserve"> программ и расходов на их реализацию должен быть дополнен системой ответственности </w:t>
      </w:r>
      <w:r>
        <w:rPr>
          <w:noProof/>
          <w:sz w:val="28"/>
          <w:szCs w:val="28"/>
        </w:rPr>
        <w:t xml:space="preserve">исполнителей программы </w:t>
      </w:r>
      <w:r w:rsidRPr="005059BD">
        <w:rPr>
          <w:noProof/>
          <w:sz w:val="28"/>
          <w:szCs w:val="28"/>
        </w:rPr>
        <w:t xml:space="preserve">за достижение поставленных целей взамен действующего контроля формального исполнения планов и объемов расходов на то или иное направление. </w:t>
      </w:r>
    </w:p>
    <w:p w:rsidR="00A67BBE" w:rsidRPr="005059BD" w:rsidRDefault="00A67BBE" w:rsidP="008D57D0">
      <w:pPr>
        <w:pStyle w:val="NoSpacing"/>
        <w:spacing w:line="276" w:lineRule="auto"/>
        <w:ind w:firstLine="709"/>
        <w:jc w:val="both"/>
        <w:rPr>
          <w:noProof/>
          <w:sz w:val="28"/>
          <w:szCs w:val="28"/>
        </w:rPr>
      </w:pPr>
      <w:r>
        <w:rPr>
          <w:noProof/>
          <w:sz w:val="28"/>
          <w:szCs w:val="28"/>
        </w:rPr>
        <w:t xml:space="preserve">Необходимо </w:t>
      </w:r>
      <w:r w:rsidRPr="005059BD">
        <w:rPr>
          <w:noProof/>
          <w:sz w:val="28"/>
          <w:szCs w:val="28"/>
        </w:rPr>
        <w:t>прове</w:t>
      </w:r>
      <w:r>
        <w:rPr>
          <w:noProof/>
          <w:sz w:val="28"/>
          <w:szCs w:val="28"/>
        </w:rPr>
        <w:t>сти</w:t>
      </w:r>
      <w:r w:rsidRPr="005059BD">
        <w:rPr>
          <w:noProof/>
          <w:sz w:val="28"/>
          <w:szCs w:val="28"/>
        </w:rPr>
        <w:t xml:space="preserve"> работ</w:t>
      </w:r>
      <w:r>
        <w:rPr>
          <w:noProof/>
          <w:sz w:val="28"/>
          <w:szCs w:val="28"/>
        </w:rPr>
        <w:t>у</w:t>
      </w:r>
      <w:r w:rsidRPr="005059BD">
        <w:rPr>
          <w:noProof/>
          <w:sz w:val="28"/>
          <w:szCs w:val="28"/>
        </w:rPr>
        <w:t xml:space="preserve"> по четкой приоритизации расходных обязательств </w:t>
      </w:r>
      <w:r>
        <w:rPr>
          <w:noProof/>
          <w:sz w:val="28"/>
          <w:szCs w:val="28"/>
        </w:rPr>
        <w:t>муниципального образования</w:t>
      </w:r>
      <w:r w:rsidRPr="005059BD">
        <w:rPr>
          <w:noProof/>
          <w:sz w:val="28"/>
          <w:szCs w:val="28"/>
        </w:rPr>
        <w:t>. Структура</w:t>
      </w:r>
      <w:r>
        <w:rPr>
          <w:noProof/>
          <w:sz w:val="28"/>
          <w:szCs w:val="28"/>
        </w:rPr>
        <w:t xml:space="preserve"> бюджетных расходов должна  быть </w:t>
      </w:r>
      <w:r w:rsidRPr="005059BD">
        <w:rPr>
          <w:noProof/>
          <w:sz w:val="28"/>
          <w:szCs w:val="28"/>
        </w:rPr>
        <w:t>наиболее эффективн</w:t>
      </w:r>
      <w:r>
        <w:rPr>
          <w:noProof/>
          <w:sz w:val="28"/>
          <w:szCs w:val="28"/>
        </w:rPr>
        <w:t>ой и обеспечивающей</w:t>
      </w:r>
      <w:r w:rsidRPr="005059BD">
        <w:rPr>
          <w:noProof/>
          <w:sz w:val="28"/>
          <w:szCs w:val="28"/>
        </w:rPr>
        <w:t xml:space="preserve"> ускоренное социал</w:t>
      </w:r>
      <w:r>
        <w:rPr>
          <w:noProof/>
          <w:sz w:val="28"/>
          <w:szCs w:val="28"/>
        </w:rPr>
        <w:t>ьно-экономическое развитие</w:t>
      </w:r>
      <w:r w:rsidRPr="005059BD">
        <w:rPr>
          <w:noProof/>
          <w:sz w:val="28"/>
          <w:szCs w:val="28"/>
        </w:rPr>
        <w:t xml:space="preserve">, включая сферы образования, </w:t>
      </w:r>
      <w:r>
        <w:rPr>
          <w:noProof/>
          <w:sz w:val="28"/>
          <w:szCs w:val="28"/>
        </w:rPr>
        <w:t>культуры</w:t>
      </w:r>
      <w:r w:rsidRPr="005059BD">
        <w:rPr>
          <w:noProof/>
          <w:sz w:val="28"/>
          <w:szCs w:val="28"/>
        </w:rPr>
        <w:t xml:space="preserve">. </w:t>
      </w:r>
      <w:r>
        <w:rPr>
          <w:noProof/>
          <w:sz w:val="28"/>
          <w:szCs w:val="28"/>
        </w:rPr>
        <w:t xml:space="preserve">Участники бюджетного процесса при составлении и исполнении бюджета должны исходить из необходимости достижения заданных результатов с использованием наименьшего объема средств (экономности) и достижения наилучшего результата с использованием определенного бюджетом объема средств (результативности). </w:t>
      </w:r>
    </w:p>
    <w:p w:rsidR="00A67BBE" w:rsidRPr="005059BD" w:rsidRDefault="00A67BBE" w:rsidP="008D57D0">
      <w:pPr>
        <w:pStyle w:val="NoSpacing"/>
        <w:spacing w:line="276" w:lineRule="auto"/>
        <w:ind w:firstLine="709"/>
        <w:jc w:val="both"/>
        <w:rPr>
          <w:noProof/>
          <w:sz w:val="28"/>
          <w:szCs w:val="28"/>
        </w:rPr>
      </w:pPr>
      <w:r w:rsidRPr="005059BD">
        <w:rPr>
          <w:b/>
          <w:noProof/>
          <w:sz w:val="28"/>
          <w:szCs w:val="28"/>
        </w:rPr>
        <w:t>Во-вторых,</w:t>
      </w:r>
      <w:r w:rsidRPr="005059BD">
        <w:rPr>
          <w:noProof/>
          <w:sz w:val="28"/>
          <w:szCs w:val="28"/>
        </w:rPr>
        <w:t xml:space="preserve"> должны быть обеспечены бюджетная устойчивость и общая макроэкономическая стабильность.</w:t>
      </w:r>
    </w:p>
    <w:p w:rsidR="00A67BBE" w:rsidRDefault="00A67BBE" w:rsidP="008D57D0">
      <w:pPr>
        <w:pStyle w:val="NoSpacing"/>
        <w:spacing w:line="276" w:lineRule="auto"/>
        <w:ind w:firstLine="709"/>
        <w:jc w:val="both"/>
        <w:rPr>
          <w:noProof/>
          <w:sz w:val="28"/>
          <w:szCs w:val="28"/>
        </w:rPr>
      </w:pPr>
      <w:r w:rsidRPr="005059BD">
        <w:rPr>
          <w:noProof/>
          <w:sz w:val="28"/>
          <w:szCs w:val="28"/>
        </w:rPr>
        <w:t>Эта общая задача включает несколько составляющих. Необходимо</w:t>
      </w:r>
      <w:r>
        <w:rPr>
          <w:noProof/>
          <w:sz w:val="28"/>
          <w:szCs w:val="28"/>
        </w:rPr>
        <w:t xml:space="preserve"> проводить работу по увеличению доходов местного бюджета, </w:t>
      </w:r>
      <w:r w:rsidRPr="005059BD">
        <w:rPr>
          <w:noProof/>
          <w:sz w:val="28"/>
          <w:szCs w:val="28"/>
        </w:rPr>
        <w:t>поддерживать безопасный уровень дефицита</w:t>
      </w:r>
      <w:r>
        <w:rPr>
          <w:noProof/>
          <w:sz w:val="28"/>
          <w:szCs w:val="28"/>
        </w:rPr>
        <w:t xml:space="preserve"> и муниципального</w:t>
      </w:r>
      <w:r w:rsidRPr="005059BD">
        <w:rPr>
          <w:noProof/>
          <w:sz w:val="28"/>
          <w:szCs w:val="28"/>
        </w:rPr>
        <w:t xml:space="preserve"> долга, предотвращая тем самым условия для возникновения финансовых кризисов. Одновременно необходимо сохранять относительно по</w:t>
      </w:r>
      <w:r>
        <w:rPr>
          <w:noProof/>
          <w:sz w:val="28"/>
          <w:szCs w:val="28"/>
        </w:rPr>
        <w:t>стоянный уровень муниципальных</w:t>
      </w:r>
      <w:r w:rsidRPr="005059BD">
        <w:rPr>
          <w:noProof/>
          <w:sz w:val="28"/>
          <w:szCs w:val="28"/>
        </w:rPr>
        <w:t xml:space="preserve"> расходов в условиях «взлетов и падений» бюджетных доходов.</w:t>
      </w:r>
    </w:p>
    <w:p w:rsidR="00A67BBE" w:rsidRDefault="00A67BBE" w:rsidP="008D57D0">
      <w:pPr>
        <w:pStyle w:val="NoSpacing"/>
        <w:spacing w:line="276" w:lineRule="auto"/>
        <w:ind w:firstLine="709"/>
        <w:jc w:val="both"/>
        <w:rPr>
          <w:noProof/>
          <w:sz w:val="28"/>
          <w:szCs w:val="28"/>
        </w:rPr>
      </w:pPr>
      <w:r>
        <w:rPr>
          <w:noProof/>
          <w:sz w:val="28"/>
          <w:szCs w:val="28"/>
        </w:rPr>
        <w:t>С 2020 года  налог на имущество физических лиц будет взиматься исходя  из кадастровой  стоимости объектов налогообложения в соответствии с главой 32 Налогового кодекса Российской Федерации, на уровне муниципалитетов соответствующий нормативный правовой акт должен быть принят не позднее 2019 года.  Результаты определения кадастровой стоимости объектов недвижимого имущества утверждены постановлением Правительства Иркутской области от 14.11.2016 № 723-пп «О результатах определения кадастровой стоимости объектов недвижимости жилищного и нежилого фонда (зданий, помещений, сооружений, объектов незавершенного строительства) на территории Иркутской области».</w:t>
      </w:r>
    </w:p>
    <w:p w:rsidR="00A67BBE" w:rsidRDefault="00A67BBE" w:rsidP="008D57D0">
      <w:pPr>
        <w:pStyle w:val="NoSpacing"/>
        <w:spacing w:line="276" w:lineRule="auto"/>
        <w:ind w:firstLine="709"/>
        <w:jc w:val="both"/>
        <w:rPr>
          <w:noProof/>
          <w:sz w:val="28"/>
          <w:szCs w:val="28"/>
        </w:rPr>
      </w:pPr>
      <w:r>
        <w:rPr>
          <w:noProof/>
          <w:sz w:val="28"/>
          <w:szCs w:val="28"/>
        </w:rPr>
        <w:t>Требуется определить план мероприятий по выявлению собственников земельных участков и другого недвижимого имущества и привлечению их к налогообложению, содействию в оформлении прав собственности на земельные участки и имущество физическими лицами.</w:t>
      </w:r>
    </w:p>
    <w:p w:rsidR="00A67BBE" w:rsidRDefault="00A67BBE" w:rsidP="008D57D0">
      <w:pPr>
        <w:pStyle w:val="NoSpacing"/>
        <w:spacing w:line="276" w:lineRule="auto"/>
        <w:ind w:firstLine="709"/>
        <w:jc w:val="both"/>
        <w:rPr>
          <w:noProof/>
          <w:sz w:val="28"/>
          <w:szCs w:val="28"/>
        </w:rPr>
      </w:pPr>
      <w:r>
        <w:rPr>
          <w:noProof/>
          <w:sz w:val="28"/>
          <w:szCs w:val="28"/>
        </w:rPr>
        <w:t>Также необходимо:</w:t>
      </w:r>
    </w:p>
    <w:p w:rsidR="00A67BBE" w:rsidRDefault="00A67BBE" w:rsidP="008D57D0">
      <w:pPr>
        <w:pStyle w:val="NoSpacing"/>
        <w:spacing w:line="276" w:lineRule="auto"/>
        <w:ind w:firstLine="709"/>
        <w:jc w:val="both"/>
        <w:rPr>
          <w:noProof/>
          <w:sz w:val="28"/>
          <w:szCs w:val="28"/>
        </w:rPr>
      </w:pPr>
      <w:r>
        <w:rPr>
          <w:noProof/>
          <w:sz w:val="28"/>
          <w:szCs w:val="28"/>
        </w:rPr>
        <w:t>1) провести инвентаризацию имущества, находящегося в муниципальной собственности, то есть систематизацию сведений о его наличии и использовании:</w:t>
      </w:r>
    </w:p>
    <w:p w:rsidR="00A67BBE" w:rsidRDefault="00A67BBE" w:rsidP="008D57D0">
      <w:pPr>
        <w:pStyle w:val="NoSpacing"/>
        <w:tabs>
          <w:tab w:val="left" w:pos="851"/>
        </w:tabs>
        <w:spacing w:line="276" w:lineRule="auto"/>
        <w:ind w:firstLine="709"/>
        <w:jc w:val="both"/>
        <w:rPr>
          <w:noProof/>
          <w:sz w:val="28"/>
          <w:szCs w:val="28"/>
        </w:rPr>
      </w:pPr>
      <w:r>
        <w:rPr>
          <w:noProof/>
          <w:sz w:val="28"/>
          <w:szCs w:val="28"/>
        </w:rPr>
        <w:t>- выявление неиспользованного (бесхозного) имущества и установление направления эффективного его использования;</w:t>
      </w:r>
    </w:p>
    <w:p w:rsidR="00A67BBE" w:rsidRDefault="00A67BBE" w:rsidP="008D57D0">
      <w:pPr>
        <w:pStyle w:val="NoSpacing"/>
        <w:tabs>
          <w:tab w:val="left" w:pos="851"/>
        </w:tabs>
        <w:spacing w:line="276" w:lineRule="auto"/>
        <w:ind w:firstLine="709"/>
        <w:jc w:val="both"/>
        <w:rPr>
          <w:noProof/>
          <w:sz w:val="28"/>
          <w:szCs w:val="28"/>
        </w:rPr>
      </w:pPr>
      <w:r>
        <w:rPr>
          <w:noProof/>
          <w:sz w:val="28"/>
          <w:szCs w:val="28"/>
        </w:rPr>
        <w:t>- определение и утверждение перечня сдаваемого в аренду имущества с целью увеличения доходов, получаемых в виде арендной платы или иной платы за сдачу во временное пользование;</w:t>
      </w:r>
    </w:p>
    <w:p w:rsidR="00A67BBE" w:rsidRDefault="00A67BBE" w:rsidP="008D57D0">
      <w:pPr>
        <w:pStyle w:val="NoSpacing"/>
        <w:tabs>
          <w:tab w:val="left" w:pos="851"/>
        </w:tabs>
        <w:spacing w:line="276" w:lineRule="auto"/>
        <w:ind w:firstLine="709"/>
        <w:jc w:val="both"/>
        <w:rPr>
          <w:noProof/>
          <w:sz w:val="28"/>
          <w:szCs w:val="28"/>
        </w:rPr>
      </w:pPr>
      <w:r>
        <w:rPr>
          <w:noProof/>
          <w:sz w:val="28"/>
          <w:szCs w:val="28"/>
        </w:rPr>
        <w:t>- корректировка методики установления арендной платы за сдаваемое в аренду муниципальное имущество в направлении  максимального ее приближения к рыночной и четкого обоснования исключений из этого правила;</w:t>
      </w:r>
    </w:p>
    <w:p w:rsidR="00A67BBE" w:rsidRDefault="00A67BBE" w:rsidP="008D57D0">
      <w:pPr>
        <w:pStyle w:val="NoSpacing"/>
        <w:tabs>
          <w:tab w:val="left" w:pos="851"/>
        </w:tabs>
        <w:spacing w:line="276" w:lineRule="auto"/>
        <w:ind w:firstLine="709"/>
        <w:jc w:val="both"/>
        <w:rPr>
          <w:noProof/>
          <w:sz w:val="28"/>
          <w:szCs w:val="28"/>
        </w:rPr>
      </w:pPr>
      <w:r>
        <w:rPr>
          <w:noProof/>
          <w:sz w:val="28"/>
          <w:szCs w:val="28"/>
        </w:rPr>
        <w:t>- выявление неиспользованных фондов муниципальных учреждений и принятие соответствующих мер по их продаже или сдаче в аренду;</w:t>
      </w:r>
    </w:p>
    <w:p w:rsidR="00A67BBE" w:rsidRDefault="00A67BBE" w:rsidP="008D57D0">
      <w:pPr>
        <w:pStyle w:val="NoSpacing"/>
        <w:spacing w:line="276" w:lineRule="auto"/>
        <w:ind w:firstLine="709"/>
        <w:jc w:val="both"/>
        <w:rPr>
          <w:noProof/>
          <w:sz w:val="28"/>
          <w:szCs w:val="28"/>
        </w:rPr>
      </w:pPr>
      <w:r>
        <w:rPr>
          <w:noProof/>
          <w:sz w:val="28"/>
          <w:szCs w:val="28"/>
        </w:rPr>
        <w:t>2) организовать взаимодействие с налоговыми органами в целях повышения собираемости налоговых доходов.</w:t>
      </w:r>
    </w:p>
    <w:p w:rsidR="00A67BBE" w:rsidRPr="005059BD" w:rsidRDefault="00A67BBE" w:rsidP="008D57D0">
      <w:pPr>
        <w:pStyle w:val="NoSpacing"/>
        <w:spacing w:line="276" w:lineRule="auto"/>
        <w:ind w:firstLine="709"/>
        <w:jc w:val="both"/>
        <w:rPr>
          <w:noProof/>
          <w:sz w:val="28"/>
          <w:szCs w:val="28"/>
        </w:rPr>
      </w:pPr>
      <w:r>
        <w:rPr>
          <w:noProof/>
          <w:sz w:val="28"/>
          <w:szCs w:val="28"/>
        </w:rPr>
        <w:t>При этом н</w:t>
      </w:r>
      <w:r w:rsidRPr="005059BD">
        <w:rPr>
          <w:noProof/>
          <w:sz w:val="28"/>
          <w:szCs w:val="28"/>
        </w:rPr>
        <w:t xml:space="preserve">еобходимо ограничить рост расходов бюджетной системы, не обеспеченных стабильными доходными источниками. Принятие новых расходных обязательств должно в обязательном порядке основываться на </w:t>
      </w:r>
      <w:r>
        <w:rPr>
          <w:noProof/>
          <w:sz w:val="28"/>
          <w:szCs w:val="28"/>
        </w:rPr>
        <w:t xml:space="preserve">основе </w:t>
      </w:r>
      <w:r w:rsidRPr="005059BD">
        <w:rPr>
          <w:noProof/>
          <w:sz w:val="28"/>
          <w:szCs w:val="28"/>
        </w:rPr>
        <w:t>оценк</w:t>
      </w:r>
      <w:r>
        <w:rPr>
          <w:noProof/>
          <w:sz w:val="28"/>
          <w:szCs w:val="28"/>
        </w:rPr>
        <w:t>и</w:t>
      </w:r>
      <w:r w:rsidRPr="005059BD">
        <w:rPr>
          <w:noProof/>
          <w:sz w:val="28"/>
          <w:szCs w:val="28"/>
        </w:rPr>
        <w:t xml:space="preserve"> прогнозируемых доходов бюджета</w:t>
      </w:r>
      <w:r>
        <w:rPr>
          <w:noProof/>
          <w:sz w:val="28"/>
          <w:szCs w:val="28"/>
        </w:rPr>
        <w:t xml:space="preserve"> района и бюджетов поселений</w:t>
      </w:r>
      <w:r w:rsidRPr="005059BD">
        <w:rPr>
          <w:noProof/>
          <w:sz w:val="28"/>
          <w:szCs w:val="28"/>
        </w:rPr>
        <w:t>.</w:t>
      </w:r>
      <w:r>
        <w:rPr>
          <w:noProof/>
          <w:sz w:val="28"/>
          <w:szCs w:val="28"/>
        </w:rPr>
        <w:t xml:space="preserve"> </w:t>
      </w:r>
    </w:p>
    <w:p w:rsidR="00A67BBE" w:rsidRDefault="00A67BBE" w:rsidP="008D57D0">
      <w:pPr>
        <w:pStyle w:val="NoSpacing"/>
        <w:spacing w:line="276" w:lineRule="auto"/>
        <w:ind w:firstLine="709"/>
        <w:jc w:val="both"/>
        <w:rPr>
          <w:noProof/>
          <w:sz w:val="28"/>
          <w:szCs w:val="28"/>
        </w:rPr>
      </w:pPr>
      <w:r w:rsidRPr="005059BD">
        <w:rPr>
          <w:b/>
          <w:noProof/>
          <w:sz w:val="28"/>
          <w:szCs w:val="28"/>
        </w:rPr>
        <w:t>В-третьих</w:t>
      </w:r>
      <w:r w:rsidRPr="005059BD">
        <w:rPr>
          <w:noProof/>
          <w:sz w:val="28"/>
          <w:szCs w:val="28"/>
        </w:rPr>
        <w:t xml:space="preserve">, необходимо повысить </w:t>
      </w:r>
      <w:r w:rsidRPr="00D07EEF">
        <w:rPr>
          <w:noProof/>
          <w:sz w:val="28"/>
          <w:szCs w:val="28"/>
        </w:rPr>
        <w:t>эффективность расходования бюджетных средств, направляемых на</w:t>
      </w:r>
      <w:r>
        <w:rPr>
          <w:noProof/>
          <w:sz w:val="28"/>
          <w:szCs w:val="28"/>
        </w:rPr>
        <w:t xml:space="preserve"> финансовое обеспечение пр</w:t>
      </w:r>
      <w:r w:rsidRPr="005059BD">
        <w:rPr>
          <w:noProof/>
          <w:sz w:val="28"/>
          <w:szCs w:val="28"/>
        </w:rPr>
        <w:t>едоставл</w:t>
      </w:r>
      <w:r>
        <w:rPr>
          <w:noProof/>
          <w:sz w:val="28"/>
          <w:szCs w:val="28"/>
        </w:rPr>
        <w:t>ения населению</w:t>
      </w:r>
      <w:r w:rsidRPr="005059BD">
        <w:rPr>
          <w:noProof/>
          <w:sz w:val="28"/>
          <w:szCs w:val="28"/>
        </w:rPr>
        <w:t xml:space="preserve"> муниципальных услуг. Прежде всего это относится к таким значимым для общества сферам </w:t>
      </w:r>
      <w:r>
        <w:rPr>
          <w:noProof/>
          <w:sz w:val="28"/>
          <w:szCs w:val="28"/>
        </w:rPr>
        <w:t xml:space="preserve">как образование, </w:t>
      </w:r>
      <w:r w:rsidRPr="005059BD">
        <w:rPr>
          <w:noProof/>
          <w:sz w:val="28"/>
          <w:szCs w:val="28"/>
        </w:rPr>
        <w:t>культу</w:t>
      </w:r>
      <w:r>
        <w:rPr>
          <w:noProof/>
          <w:sz w:val="28"/>
          <w:szCs w:val="28"/>
        </w:rPr>
        <w:t>ра, физическая культура и спорт.</w:t>
      </w:r>
    </w:p>
    <w:p w:rsidR="00A67BBE" w:rsidRDefault="00A67BBE" w:rsidP="008D57D0">
      <w:pPr>
        <w:pStyle w:val="NoSpacing"/>
        <w:spacing w:line="276" w:lineRule="auto"/>
        <w:ind w:firstLine="709"/>
        <w:jc w:val="both"/>
        <w:rPr>
          <w:noProof/>
          <w:sz w:val="28"/>
          <w:szCs w:val="28"/>
        </w:rPr>
      </w:pPr>
      <w:r>
        <w:rPr>
          <w:noProof/>
          <w:sz w:val="28"/>
          <w:szCs w:val="28"/>
        </w:rPr>
        <w:t>Необходимо проводить мониторинг бюджетной сети (количество муниципальных учреждений, количество персонала, используемые фонды и качество предоставлямых муниципальных услуг в разрезе учреждений) и оценку потребности в муниципальных учреждениях с учетом необходимого уровня обеспеченности муниципальными услугами, в том числе исходя из сложившейся структуры расселения.</w:t>
      </w:r>
    </w:p>
    <w:p w:rsidR="00A67BBE" w:rsidRDefault="00A67BBE" w:rsidP="008D57D0">
      <w:pPr>
        <w:pStyle w:val="NoSpacing"/>
        <w:spacing w:line="276" w:lineRule="auto"/>
        <w:ind w:firstLine="709"/>
        <w:jc w:val="both"/>
        <w:rPr>
          <w:noProof/>
          <w:sz w:val="28"/>
          <w:szCs w:val="28"/>
        </w:rPr>
      </w:pPr>
      <w:r>
        <w:rPr>
          <w:noProof/>
          <w:sz w:val="28"/>
          <w:szCs w:val="28"/>
        </w:rPr>
        <w:t>Необходимо выводить непрофильные услуги (работы), исключать невостребованные услуги (работы).</w:t>
      </w:r>
    </w:p>
    <w:p w:rsidR="00A67BBE" w:rsidRDefault="00A67BBE" w:rsidP="008D57D0">
      <w:pPr>
        <w:pStyle w:val="NoSpacing"/>
        <w:spacing w:line="276" w:lineRule="auto"/>
        <w:ind w:firstLine="709"/>
        <w:jc w:val="both"/>
        <w:rPr>
          <w:noProof/>
          <w:sz w:val="28"/>
          <w:szCs w:val="28"/>
        </w:rPr>
      </w:pPr>
      <w:r>
        <w:rPr>
          <w:noProof/>
          <w:sz w:val="28"/>
          <w:szCs w:val="28"/>
        </w:rPr>
        <w:t xml:space="preserve">Повышению эффективности финансового обеспечения предоставления муниципальных услуг должно способствовать снижение затрат на предоставление единицы услуги за счет прогрессивных технологических решений, оптимизации расходов на административно-управленческий и вспомогательный персонал. Нельзя наращивать затраты просто увеличивая фонд оплаты труда, необходимо повышать эффективность отдачи, увеличивая нагрузку и производительность труда. </w:t>
      </w:r>
    </w:p>
    <w:p w:rsidR="00A67BBE" w:rsidRDefault="00A67BBE" w:rsidP="008D57D0">
      <w:pPr>
        <w:pStyle w:val="NoSpacing"/>
        <w:spacing w:line="276" w:lineRule="auto"/>
        <w:ind w:firstLine="709"/>
        <w:jc w:val="both"/>
        <w:rPr>
          <w:noProof/>
          <w:sz w:val="28"/>
          <w:szCs w:val="28"/>
        </w:rPr>
      </w:pPr>
      <w:r w:rsidRPr="005059BD">
        <w:rPr>
          <w:noProof/>
          <w:sz w:val="28"/>
          <w:szCs w:val="28"/>
        </w:rPr>
        <w:t>Расходы бюджет</w:t>
      </w:r>
      <w:r>
        <w:rPr>
          <w:noProof/>
          <w:sz w:val="28"/>
          <w:szCs w:val="28"/>
        </w:rPr>
        <w:t>а на оказание муниципальных</w:t>
      </w:r>
      <w:r w:rsidRPr="005059BD">
        <w:rPr>
          <w:noProof/>
          <w:sz w:val="28"/>
          <w:szCs w:val="28"/>
        </w:rPr>
        <w:t xml:space="preserve"> услуг должны планироваться исходя из необходимых</w:t>
      </w:r>
      <w:r w:rsidRPr="005059BD">
        <w:rPr>
          <w:noProof/>
          <w:color w:val="FF0000"/>
          <w:sz w:val="28"/>
          <w:szCs w:val="28"/>
        </w:rPr>
        <w:t xml:space="preserve"> </w:t>
      </w:r>
      <w:r w:rsidRPr="005059BD">
        <w:rPr>
          <w:noProof/>
          <w:sz w:val="28"/>
          <w:szCs w:val="28"/>
        </w:rPr>
        <w:t>гарантированных</w:t>
      </w:r>
      <w:r w:rsidRPr="005059BD">
        <w:rPr>
          <w:noProof/>
          <w:color w:val="FF0000"/>
          <w:sz w:val="28"/>
          <w:szCs w:val="28"/>
        </w:rPr>
        <w:t xml:space="preserve"> </w:t>
      </w:r>
      <w:r w:rsidRPr="005059BD">
        <w:rPr>
          <w:noProof/>
          <w:sz w:val="28"/>
          <w:szCs w:val="28"/>
        </w:rPr>
        <w:t>объемов услуг (работ) с соблюдением установленных стандартов и показателей их качества, а не методом индексации расходов отчетных периодов с учетом различных индексов-дефляторов или показателей бюджетной сети.</w:t>
      </w:r>
    </w:p>
    <w:p w:rsidR="00A67BBE" w:rsidRPr="005059BD" w:rsidRDefault="00A67BBE" w:rsidP="008D57D0">
      <w:pPr>
        <w:pStyle w:val="NoSpacing"/>
        <w:spacing w:line="276" w:lineRule="auto"/>
        <w:ind w:firstLine="709"/>
        <w:jc w:val="both"/>
        <w:rPr>
          <w:noProof/>
          <w:sz w:val="28"/>
          <w:szCs w:val="28"/>
        </w:rPr>
      </w:pPr>
      <w:r w:rsidRPr="005059BD">
        <w:rPr>
          <w:b/>
          <w:noProof/>
          <w:sz w:val="28"/>
          <w:szCs w:val="28"/>
        </w:rPr>
        <w:t>В-</w:t>
      </w:r>
      <w:r>
        <w:rPr>
          <w:b/>
          <w:noProof/>
          <w:sz w:val="28"/>
          <w:szCs w:val="28"/>
        </w:rPr>
        <w:t>четвертых</w:t>
      </w:r>
      <w:r w:rsidRPr="005059BD">
        <w:rPr>
          <w:b/>
          <w:noProof/>
          <w:sz w:val="28"/>
          <w:szCs w:val="28"/>
        </w:rPr>
        <w:t>,</w:t>
      </w:r>
      <w:r w:rsidRPr="005059BD">
        <w:rPr>
          <w:noProof/>
          <w:sz w:val="28"/>
          <w:szCs w:val="28"/>
        </w:rPr>
        <w:t xml:space="preserve"> </w:t>
      </w:r>
      <w:r>
        <w:rPr>
          <w:noProof/>
          <w:sz w:val="28"/>
          <w:szCs w:val="28"/>
        </w:rPr>
        <w:t xml:space="preserve">бюджетный процесс должен </w:t>
      </w:r>
      <w:r w:rsidRPr="005059BD">
        <w:rPr>
          <w:noProof/>
          <w:sz w:val="28"/>
          <w:szCs w:val="28"/>
        </w:rPr>
        <w:t xml:space="preserve"> реализовываться при прозрачности и открытос</w:t>
      </w:r>
      <w:r>
        <w:rPr>
          <w:noProof/>
          <w:sz w:val="28"/>
          <w:szCs w:val="28"/>
        </w:rPr>
        <w:t>ти бюджета</w:t>
      </w:r>
      <w:r w:rsidRPr="005059BD">
        <w:rPr>
          <w:noProof/>
          <w:sz w:val="28"/>
          <w:szCs w:val="28"/>
        </w:rPr>
        <w:t xml:space="preserve"> для общества.</w:t>
      </w:r>
    </w:p>
    <w:p w:rsidR="00A67BBE" w:rsidRPr="005059BD" w:rsidRDefault="00A67BBE" w:rsidP="008D57D0">
      <w:pPr>
        <w:pStyle w:val="NoSpacing"/>
        <w:spacing w:line="276" w:lineRule="auto"/>
        <w:ind w:firstLine="709"/>
        <w:jc w:val="both"/>
        <w:rPr>
          <w:noProof/>
          <w:sz w:val="28"/>
          <w:szCs w:val="28"/>
        </w:rPr>
      </w:pPr>
      <w:r w:rsidRPr="005059BD">
        <w:rPr>
          <w:noProof/>
          <w:sz w:val="28"/>
          <w:szCs w:val="28"/>
        </w:rPr>
        <w:t>Бюджетная политика осуществляется в интересах общества. Успех ее реализации зависит не только от действий тех или иных органов власти, но и от того, в какой мере общество понимает эту политику, разделяет цели, механизмы и принципы ее реализации.</w:t>
      </w:r>
    </w:p>
    <w:p w:rsidR="00A67BBE" w:rsidRDefault="00A67BBE" w:rsidP="008D57D0">
      <w:pPr>
        <w:pStyle w:val="NoSpacing"/>
        <w:spacing w:line="276" w:lineRule="auto"/>
        <w:ind w:firstLine="709"/>
        <w:jc w:val="both"/>
        <w:rPr>
          <w:noProof/>
          <w:sz w:val="28"/>
          <w:szCs w:val="28"/>
        </w:rPr>
      </w:pPr>
      <w:r w:rsidRPr="005059BD">
        <w:rPr>
          <w:noProof/>
          <w:sz w:val="28"/>
          <w:szCs w:val="28"/>
        </w:rPr>
        <w:t>На постоянной основе должны применяться механизмы обеспечения публичности и доступности планов и отчетов по реализации бюджетной политики за счет разработки «Бюджето</w:t>
      </w:r>
      <w:r>
        <w:rPr>
          <w:noProof/>
          <w:sz w:val="28"/>
          <w:szCs w:val="28"/>
        </w:rPr>
        <w:t xml:space="preserve">в для граждан». </w:t>
      </w:r>
    </w:p>
    <w:p w:rsidR="00A67BBE" w:rsidRDefault="00A67BBE" w:rsidP="008D57D0">
      <w:pPr>
        <w:pStyle w:val="NoSpacing"/>
        <w:spacing w:line="276" w:lineRule="auto"/>
        <w:ind w:firstLine="709"/>
        <w:jc w:val="both"/>
        <w:rPr>
          <w:noProof/>
          <w:sz w:val="28"/>
          <w:szCs w:val="28"/>
        </w:rPr>
      </w:pPr>
      <w:r>
        <w:rPr>
          <w:noProof/>
          <w:sz w:val="28"/>
          <w:szCs w:val="28"/>
        </w:rPr>
        <w:t xml:space="preserve">Помимо внедрения электронной брошюры «Бюджет для граждан», в настоящее время открытость и публичность бюджетных расходов  обеспечивается  размещением на сайте </w:t>
      </w:r>
      <w:r>
        <w:rPr>
          <w:noProof/>
          <w:sz w:val="28"/>
          <w:szCs w:val="28"/>
          <w:lang w:val="en-US"/>
        </w:rPr>
        <w:t>zakupki</w:t>
      </w:r>
      <w:r w:rsidRPr="00873E29">
        <w:rPr>
          <w:noProof/>
          <w:sz w:val="28"/>
          <w:szCs w:val="28"/>
        </w:rPr>
        <w:t>.</w:t>
      </w:r>
      <w:r>
        <w:rPr>
          <w:noProof/>
          <w:sz w:val="28"/>
          <w:szCs w:val="28"/>
          <w:lang w:val="en-US"/>
        </w:rPr>
        <w:t>gov</w:t>
      </w:r>
      <w:r w:rsidRPr="00873E29">
        <w:rPr>
          <w:noProof/>
          <w:sz w:val="28"/>
          <w:szCs w:val="28"/>
        </w:rPr>
        <w:t>.</w:t>
      </w:r>
      <w:r>
        <w:rPr>
          <w:noProof/>
          <w:sz w:val="28"/>
          <w:szCs w:val="28"/>
          <w:lang w:val="en-US"/>
        </w:rPr>
        <w:t>ru</w:t>
      </w:r>
      <w:r w:rsidRPr="00873E29">
        <w:rPr>
          <w:noProof/>
          <w:sz w:val="28"/>
          <w:szCs w:val="28"/>
        </w:rPr>
        <w:t xml:space="preserve"> </w:t>
      </w:r>
      <w:r>
        <w:rPr>
          <w:noProof/>
          <w:sz w:val="28"/>
          <w:szCs w:val="28"/>
        </w:rPr>
        <w:t xml:space="preserve">данных о планируемых и осуществляяемых закупках получателями бюджетных средств. </w:t>
      </w:r>
    </w:p>
    <w:p w:rsidR="00A67BBE" w:rsidRDefault="00A67BBE" w:rsidP="008D57D0">
      <w:pPr>
        <w:pStyle w:val="NoSpacing"/>
        <w:spacing w:line="276" w:lineRule="auto"/>
        <w:ind w:firstLine="709"/>
        <w:jc w:val="both"/>
        <w:rPr>
          <w:noProof/>
          <w:sz w:val="28"/>
          <w:szCs w:val="28"/>
        </w:rPr>
      </w:pPr>
      <w:r>
        <w:rPr>
          <w:noProof/>
          <w:sz w:val="28"/>
          <w:szCs w:val="28"/>
        </w:rPr>
        <w:t>Еще одним шагом, сделанным в этом направлении, является создание официального сайта Черемховского районного муниципального образования, на котором публикуется нормативно-правовая база, разрабатываемая для обеспечения бюджетного процесса на местном уровне, бюджет района и бюджеты поселений.</w:t>
      </w:r>
    </w:p>
    <w:p w:rsidR="00A67BBE" w:rsidRDefault="00A67BBE" w:rsidP="008D57D0">
      <w:pPr>
        <w:pStyle w:val="NoSpacing"/>
        <w:spacing w:line="276" w:lineRule="auto"/>
        <w:ind w:firstLine="709"/>
        <w:jc w:val="both"/>
        <w:rPr>
          <w:sz w:val="28"/>
          <w:szCs w:val="28"/>
        </w:rPr>
      </w:pPr>
      <w:r w:rsidRPr="005059BD">
        <w:rPr>
          <w:b/>
          <w:sz w:val="28"/>
          <w:szCs w:val="28"/>
        </w:rPr>
        <w:t>В-</w:t>
      </w:r>
      <w:r>
        <w:rPr>
          <w:b/>
          <w:sz w:val="28"/>
          <w:szCs w:val="28"/>
        </w:rPr>
        <w:t>пятых</w:t>
      </w:r>
      <w:r w:rsidRPr="005059BD">
        <w:rPr>
          <w:b/>
          <w:sz w:val="28"/>
          <w:szCs w:val="28"/>
        </w:rPr>
        <w:t>,</w:t>
      </w:r>
      <w:r w:rsidRPr="005059BD">
        <w:rPr>
          <w:sz w:val="28"/>
          <w:szCs w:val="28"/>
        </w:rPr>
        <w:t xml:space="preserve"> в долгосрочном периоде должны осуществляться мероприятия по совершенствованию бюджетного процесса, развитию си</w:t>
      </w:r>
      <w:r>
        <w:rPr>
          <w:sz w:val="28"/>
          <w:szCs w:val="28"/>
        </w:rPr>
        <w:t>стемы управления муниципальным</w:t>
      </w:r>
      <w:r w:rsidRPr="005059BD">
        <w:rPr>
          <w:sz w:val="28"/>
          <w:szCs w:val="28"/>
        </w:rPr>
        <w:t xml:space="preserve"> долгом, имуществом, финансовыми активами, интеграции процедур в рамках комплексной контрактной системы в бюджетный процесс, повышению эффективности деятельности органов </w:t>
      </w:r>
      <w:r>
        <w:rPr>
          <w:sz w:val="28"/>
          <w:szCs w:val="28"/>
        </w:rPr>
        <w:t>местного самоуправления</w:t>
      </w:r>
      <w:r w:rsidRPr="005059BD">
        <w:rPr>
          <w:sz w:val="28"/>
          <w:szCs w:val="28"/>
        </w:rPr>
        <w:t>.</w:t>
      </w:r>
    </w:p>
    <w:p w:rsidR="00A67BBE" w:rsidRDefault="00A67BBE" w:rsidP="008D57D0">
      <w:pPr>
        <w:pStyle w:val="NoSpacing"/>
        <w:spacing w:line="276" w:lineRule="auto"/>
        <w:ind w:firstLine="709"/>
        <w:jc w:val="both"/>
        <w:rPr>
          <w:sz w:val="28"/>
          <w:szCs w:val="28"/>
        </w:rPr>
      </w:pPr>
      <w:r w:rsidRPr="005059BD">
        <w:rPr>
          <w:b/>
          <w:sz w:val="28"/>
          <w:szCs w:val="28"/>
        </w:rPr>
        <w:t>В-</w:t>
      </w:r>
      <w:r>
        <w:rPr>
          <w:b/>
          <w:sz w:val="28"/>
          <w:szCs w:val="28"/>
        </w:rPr>
        <w:t>шестых</w:t>
      </w:r>
      <w:r w:rsidRPr="005059BD">
        <w:rPr>
          <w:sz w:val="28"/>
          <w:szCs w:val="28"/>
        </w:rPr>
        <w:t xml:space="preserve">, важно </w:t>
      </w:r>
      <w:r>
        <w:rPr>
          <w:sz w:val="28"/>
          <w:szCs w:val="28"/>
        </w:rPr>
        <w:t>усилить муниципальный</w:t>
      </w:r>
      <w:r w:rsidRPr="005059BD">
        <w:rPr>
          <w:sz w:val="28"/>
          <w:szCs w:val="28"/>
        </w:rPr>
        <w:t xml:space="preserve"> внешний и внутренний финансовый контроль за деятельностью главных администраторов </w:t>
      </w:r>
      <w:r>
        <w:rPr>
          <w:sz w:val="28"/>
          <w:szCs w:val="28"/>
        </w:rPr>
        <w:t xml:space="preserve">и главных распорядителей </w:t>
      </w:r>
      <w:r w:rsidRPr="005059BD">
        <w:rPr>
          <w:sz w:val="28"/>
          <w:szCs w:val="28"/>
        </w:rPr>
        <w:t>бюджетных средств по обеспечению целевого и результативного использования бюджетных средств.</w:t>
      </w:r>
    </w:p>
    <w:p w:rsidR="00A67BBE" w:rsidRDefault="00A67BBE" w:rsidP="008D57D0">
      <w:pPr>
        <w:pStyle w:val="NoSpacing"/>
        <w:spacing w:line="276" w:lineRule="auto"/>
        <w:ind w:firstLine="709"/>
        <w:jc w:val="both"/>
        <w:rPr>
          <w:sz w:val="28"/>
          <w:szCs w:val="28"/>
        </w:rPr>
      </w:pPr>
      <w:r>
        <w:rPr>
          <w:sz w:val="28"/>
          <w:szCs w:val="28"/>
        </w:rPr>
        <w:t xml:space="preserve">Изменения, коснувшиеся в 2013 году бюджетного законодательства, поставили перед органами власти задачи по организации новой системы осуществления контроля за расходованием бюджетных средств и осуществлением полномочий участниками бюджетного процесса на муниципальном уровне. </w:t>
      </w:r>
    </w:p>
    <w:p w:rsidR="00A67BBE" w:rsidRDefault="00A67BBE" w:rsidP="008D57D0">
      <w:pPr>
        <w:pStyle w:val="NoSpacing"/>
        <w:spacing w:line="276" w:lineRule="auto"/>
        <w:ind w:firstLine="709"/>
        <w:jc w:val="both"/>
        <w:rPr>
          <w:sz w:val="28"/>
          <w:szCs w:val="28"/>
        </w:rPr>
      </w:pPr>
      <w:r>
        <w:rPr>
          <w:sz w:val="28"/>
          <w:szCs w:val="28"/>
        </w:rPr>
        <w:t>В результате работы, проведенной муниципалитетом, в настоящее время в районе сформирована и функционирует система контроля, полномочия по контролю в которой осуществляют:</w:t>
      </w:r>
    </w:p>
    <w:p w:rsidR="00A67BBE" w:rsidRDefault="00A67BBE" w:rsidP="008D57D0">
      <w:pPr>
        <w:pStyle w:val="NoSpacing"/>
        <w:tabs>
          <w:tab w:val="left" w:pos="851"/>
        </w:tabs>
        <w:spacing w:line="276" w:lineRule="auto"/>
        <w:ind w:firstLine="709"/>
        <w:jc w:val="both"/>
        <w:rPr>
          <w:sz w:val="28"/>
          <w:szCs w:val="28"/>
        </w:rPr>
      </w:pPr>
      <w:r>
        <w:rPr>
          <w:sz w:val="28"/>
          <w:szCs w:val="28"/>
        </w:rPr>
        <w:t>- контрольно-счетная палата Черемховского районного муниципального образования (внешний муниципальный финансовый контроль);</w:t>
      </w:r>
    </w:p>
    <w:p w:rsidR="00A67BBE" w:rsidRDefault="00A67BBE" w:rsidP="008D57D0">
      <w:pPr>
        <w:pStyle w:val="NoSpacing"/>
        <w:tabs>
          <w:tab w:val="left" w:pos="851"/>
        </w:tabs>
        <w:spacing w:line="276" w:lineRule="auto"/>
        <w:ind w:firstLine="709"/>
        <w:jc w:val="both"/>
        <w:rPr>
          <w:sz w:val="28"/>
          <w:szCs w:val="28"/>
        </w:rPr>
      </w:pPr>
      <w:r>
        <w:rPr>
          <w:sz w:val="28"/>
          <w:szCs w:val="28"/>
        </w:rPr>
        <w:t>- финансовое управление администрации Черемховского районного муниципального образования (внутренний муниципальный финансовый контроль);</w:t>
      </w:r>
    </w:p>
    <w:p w:rsidR="00A67BBE" w:rsidRDefault="00A67BBE" w:rsidP="008D57D0">
      <w:pPr>
        <w:pStyle w:val="NoSpacing"/>
        <w:tabs>
          <w:tab w:val="left" w:pos="851"/>
        </w:tabs>
        <w:spacing w:line="276" w:lineRule="auto"/>
        <w:ind w:firstLine="709"/>
        <w:jc w:val="both"/>
        <w:rPr>
          <w:sz w:val="28"/>
          <w:szCs w:val="28"/>
        </w:rPr>
      </w:pPr>
      <w:r w:rsidRPr="0034508A">
        <w:rPr>
          <w:sz w:val="28"/>
          <w:szCs w:val="28"/>
        </w:rPr>
        <w:t>- главные администраторы и главные распорядители бюджетных средств (внутренний финансовый контроль и аудит).</w:t>
      </w:r>
    </w:p>
    <w:p w:rsidR="00A67BBE" w:rsidRPr="005059BD" w:rsidRDefault="00A67BBE" w:rsidP="008D57D0">
      <w:pPr>
        <w:pStyle w:val="NoSpacing"/>
        <w:spacing w:line="276" w:lineRule="auto"/>
        <w:ind w:firstLine="709"/>
        <w:jc w:val="both"/>
        <w:rPr>
          <w:sz w:val="28"/>
          <w:szCs w:val="28"/>
        </w:rPr>
      </w:pPr>
      <w:r>
        <w:rPr>
          <w:sz w:val="28"/>
          <w:szCs w:val="28"/>
        </w:rPr>
        <w:t xml:space="preserve"> Дальнейшее совершенствование системы контроля должно способствовать переориентации контрольных мероприятий. Деятельность контрольных органов должна носить больше профилактический характер и направляться на предупреждение и пресечение нарушений законодательства.</w:t>
      </w:r>
    </w:p>
    <w:p w:rsidR="00A67BBE" w:rsidRPr="005059BD" w:rsidRDefault="00A67BBE" w:rsidP="008D57D0">
      <w:pPr>
        <w:pStyle w:val="NoSpacing"/>
        <w:spacing w:line="276" w:lineRule="auto"/>
        <w:ind w:firstLine="709"/>
        <w:jc w:val="both"/>
        <w:rPr>
          <w:noProof/>
          <w:sz w:val="28"/>
          <w:szCs w:val="28"/>
        </w:rPr>
      </w:pPr>
      <w:r>
        <w:rPr>
          <w:noProof/>
          <w:sz w:val="28"/>
          <w:szCs w:val="28"/>
        </w:rPr>
        <w:t>Д</w:t>
      </w:r>
      <w:r w:rsidRPr="005059BD">
        <w:rPr>
          <w:noProof/>
          <w:sz w:val="28"/>
          <w:szCs w:val="28"/>
        </w:rPr>
        <w:t>ля достижения целей и решения задач долгосрочного бюджетного прогноза необходимо соблюдение следующих основных принципов долгосрочной бюджетной политики:</w:t>
      </w:r>
    </w:p>
    <w:p w:rsidR="00A67BBE" w:rsidRPr="005059BD" w:rsidRDefault="00A67BBE" w:rsidP="008D57D0">
      <w:pPr>
        <w:pStyle w:val="NoSpacing"/>
        <w:numPr>
          <w:ilvl w:val="0"/>
          <w:numId w:val="1"/>
        </w:numPr>
        <w:tabs>
          <w:tab w:val="left" w:pos="851"/>
        </w:tabs>
        <w:spacing w:line="276" w:lineRule="auto"/>
        <w:ind w:left="0" w:firstLine="709"/>
        <w:jc w:val="both"/>
        <w:rPr>
          <w:noProof/>
          <w:sz w:val="28"/>
          <w:szCs w:val="28"/>
        </w:rPr>
      </w:pPr>
      <w:r w:rsidRPr="005059BD">
        <w:rPr>
          <w:noProof/>
          <w:sz w:val="28"/>
          <w:szCs w:val="28"/>
        </w:rPr>
        <w:t>надежность (достоверность) и консервативность оценок и прогнозов, положенных в основу долгосрочной бюджетной политики;</w:t>
      </w:r>
    </w:p>
    <w:p w:rsidR="00A67BBE" w:rsidRPr="005059BD" w:rsidRDefault="00A67BBE" w:rsidP="008D57D0">
      <w:pPr>
        <w:pStyle w:val="NoSpacing"/>
        <w:numPr>
          <w:ilvl w:val="0"/>
          <w:numId w:val="1"/>
        </w:numPr>
        <w:tabs>
          <w:tab w:val="left" w:pos="851"/>
        </w:tabs>
        <w:spacing w:line="276" w:lineRule="auto"/>
        <w:ind w:left="0" w:firstLine="709"/>
        <w:jc w:val="both"/>
        <w:rPr>
          <w:noProof/>
          <w:sz w:val="28"/>
          <w:szCs w:val="28"/>
        </w:rPr>
      </w:pPr>
      <w:r w:rsidRPr="005059BD">
        <w:rPr>
          <w:noProof/>
          <w:sz w:val="28"/>
          <w:szCs w:val="28"/>
        </w:rPr>
        <w:t>долгосрочная устойчивост</w:t>
      </w:r>
      <w:r>
        <w:rPr>
          <w:noProof/>
          <w:sz w:val="28"/>
          <w:szCs w:val="28"/>
        </w:rPr>
        <w:t>ь и сбалансированность бюджета района</w:t>
      </w:r>
      <w:r w:rsidRPr="005059BD">
        <w:rPr>
          <w:noProof/>
          <w:sz w:val="28"/>
          <w:szCs w:val="28"/>
        </w:rPr>
        <w:t>;</w:t>
      </w:r>
    </w:p>
    <w:p w:rsidR="00A67BBE" w:rsidRPr="005059BD" w:rsidRDefault="00A67BBE" w:rsidP="008D57D0">
      <w:pPr>
        <w:pStyle w:val="NoSpacing"/>
        <w:numPr>
          <w:ilvl w:val="0"/>
          <w:numId w:val="1"/>
        </w:numPr>
        <w:tabs>
          <w:tab w:val="left" w:pos="851"/>
        </w:tabs>
        <w:spacing w:line="276" w:lineRule="auto"/>
        <w:ind w:left="0" w:firstLine="709"/>
        <w:jc w:val="both"/>
        <w:rPr>
          <w:noProof/>
          <w:sz w:val="28"/>
          <w:szCs w:val="28"/>
        </w:rPr>
      </w:pPr>
      <w:r w:rsidRPr="005059BD">
        <w:rPr>
          <w:noProof/>
          <w:sz w:val="28"/>
          <w:szCs w:val="28"/>
        </w:rPr>
        <w:t>сохранени</w:t>
      </w:r>
      <w:r>
        <w:rPr>
          <w:noProof/>
          <w:sz w:val="28"/>
          <w:szCs w:val="28"/>
        </w:rPr>
        <w:t>е объема</w:t>
      </w:r>
      <w:r w:rsidRPr="005059BD">
        <w:rPr>
          <w:noProof/>
          <w:sz w:val="28"/>
          <w:szCs w:val="28"/>
        </w:rPr>
        <w:t xml:space="preserve"> муниципального долга на экономически безопасном уровне, позволяющем обеспечивать привлечение заемных средств на условиях реальной возможности обслуживания и погашения данных обязательств;</w:t>
      </w:r>
    </w:p>
    <w:p w:rsidR="00A67BBE" w:rsidRPr="005059BD" w:rsidRDefault="00A67BBE" w:rsidP="008D57D0">
      <w:pPr>
        <w:pStyle w:val="NoSpacing"/>
        <w:numPr>
          <w:ilvl w:val="0"/>
          <w:numId w:val="1"/>
        </w:numPr>
        <w:tabs>
          <w:tab w:val="left" w:pos="851"/>
        </w:tabs>
        <w:spacing w:line="276" w:lineRule="auto"/>
        <w:ind w:left="0" w:firstLine="709"/>
        <w:jc w:val="both"/>
        <w:rPr>
          <w:noProof/>
          <w:sz w:val="28"/>
          <w:szCs w:val="28"/>
        </w:rPr>
      </w:pPr>
      <w:r w:rsidRPr="005059BD">
        <w:rPr>
          <w:noProof/>
          <w:sz w:val="28"/>
          <w:szCs w:val="28"/>
        </w:rPr>
        <w:t>формирование бюджетных параметров исходя из необходимости безусловного исполнения действующих расходных обязательств, в том числе с учетом возможности их оптимизации и повышения эффективности исполнения;</w:t>
      </w:r>
    </w:p>
    <w:p w:rsidR="00A67BBE" w:rsidRPr="005059BD" w:rsidRDefault="00A67BBE" w:rsidP="008D57D0">
      <w:pPr>
        <w:pStyle w:val="NoSpacing"/>
        <w:numPr>
          <w:ilvl w:val="0"/>
          <w:numId w:val="1"/>
        </w:numPr>
        <w:tabs>
          <w:tab w:val="left" w:pos="851"/>
        </w:tabs>
        <w:spacing w:line="276" w:lineRule="auto"/>
        <w:ind w:left="0" w:firstLine="709"/>
        <w:jc w:val="both"/>
        <w:rPr>
          <w:noProof/>
          <w:sz w:val="28"/>
          <w:szCs w:val="28"/>
        </w:rPr>
      </w:pPr>
      <w:r w:rsidRPr="005059BD">
        <w:rPr>
          <w:noProof/>
          <w:sz w:val="28"/>
          <w:szCs w:val="28"/>
        </w:rPr>
        <w:t>принятие новых расходных обязательств на основе сравнительной оценки их эффективности и разных способов достижения поставленых целей;</w:t>
      </w:r>
    </w:p>
    <w:p w:rsidR="00A67BBE" w:rsidRPr="005059BD" w:rsidRDefault="00A67BBE" w:rsidP="008D57D0">
      <w:pPr>
        <w:pStyle w:val="NoSpacing"/>
        <w:numPr>
          <w:ilvl w:val="0"/>
          <w:numId w:val="1"/>
        </w:numPr>
        <w:tabs>
          <w:tab w:val="left" w:pos="851"/>
        </w:tabs>
        <w:spacing w:line="276" w:lineRule="auto"/>
        <w:ind w:left="0" w:firstLine="709"/>
        <w:jc w:val="both"/>
        <w:rPr>
          <w:noProof/>
          <w:sz w:val="28"/>
          <w:szCs w:val="28"/>
        </w:rPr>
      </w:pPr>
      <w:r w:rsidRPr="005059BD">
        <w:rPr>
          <w:noProof/>
          <w:sz w:val="28"/>
          <w:szCs w:val="28"/>
        </w:rPr>
        <w:t>создание постоянно действующих механизмов повышения эффективности бюджетных расходов, стимулов для выявления и использования резервов для достижения планируе</w:t>
      </w:r>
      <w:r>
        <w:rPr>
          <w:noProof/>
          <w:sz w:val="28"/>
          <w:szCs w:val="28"/>
        </w:rPr>
        <w:t>мых (установленных) результатов.</w:t>
      </w:r>
    </w:p>
    <w:p w:rsidR="00A67BBE" w:rsidRDefault="00A67BBE" w:rsidP="008D57D0">
      <w:pPr>
        <w:pStyle w:val="NoSpacing"/>
        <w:spacing w:line="276" w:lineRule="auto"/>
        <w:ind w:firstLine="709"/>
        <w:jc w:val="both"/>
        <w:rPr>
          <w:sz w:val="28"/>
          <w:szCs w:val="28"/>
        </w:rPr>
      </w:pPr>
      <w:r w:rsidRPr="005059BD">
        <w:rPr>
          <w:sz w:val="28"/>
          <w:szCs w:val="28"/>
        </w:rPr>
        <w:t>Общая эффективность реализации долгосрочного бюджетного прогноза будет определяться ее практическим применением в рамках бюджетно</w:t>
      </w:r>
      <w:r>
        <w:rPr>
          <w:sz w:val="28"/>
          <w:szCs w:val="28"/>
        </w:rPr>
        <w:t>го процесса</w:t>
      </w:r>
      <w:r w:rsidRPr="005059BD">
        <w:rPr>
          <w:sz w:val="28"/>
          <w:szCs w:val="28"/>
        </w:rPr>
        <w:t xml:space="preserve">. </w:t>
      </w:r>
    </w:p>
    <w:p w:rsidR="00A67BBE" w:rsidRDefault="00A67BBE" w:rsidP="008D57D0">
      <w:pPr>
        <w:pStyle w:val="NoSpacing"/>
        <w:spacing w:line="276" w:lineRule="auto"/>
        <w:ind w:firstLine="709"/>
        <w:jc w:val="both"/>
        <w:rPr>
          <w:sz w:val="28"/>
          <w:szCs w:val="28"/>
        </w:rPr>
      </w:pPr>
    </w:p>
    <w:p w:rsidR="00A67BBE" w:rsidRPr="001209F6" w:rsidRDefault="00A67BBE" w:rsidP="008D57D0">
      <w:pPr>
        <w:pStyle w:val="ListParagraph"/>
        <w:ind w:left="360"/>
        <w:jc w:val="center"/>
        <w:rPr>
          <w:b/>
          <w:sz w:val="28"/>
          <w:szCs w:val="28"/>
        </w:rPr>
      </w:pPr>
      <w:r>
        <w:rPr>
          <w:rFonts w:ascii="Times New Roman" w:hAnsi="Times New Roman"/>
          <w:b/>
          <w:sz w:val="28"/>
          <w:szCs w:val="28"/>
        </w:rPr>
        <w:t>3.</w:t>
      </w:r>
      <w:r w:rsidRPr="001209F6">
        <w:rPr>
          <w:rFonts w:ascii="Times New Roman" w:hAnsi="Times New Roman"/>
          <w:b/>
          <w:sz w:val="28"/>
          <w:szCs w:val="28"/>
        </w:rPr>
        <w:t xml:space="preserve">Условия формирования бюджетного прогноза и прогноз </w:t>
      </w:r>
      <w:r>
        <w:rPr>
          <w:rFonts w:ascii="Times New Roman" w:hAnsi="Times New Roman"/>
          <w:b/>
          <w:sz w:val="28"/>
          <w:szCs w:val="28"/>
        </w:rPr>
        <w:t>основных характеристик</w:t>
      </w:r>
      <w:r w:rsidRPr="001209F6">
        <w:rPr>
          <w:b/>
          <w:sz w:val="28"/>
          <w:szCs w:val="28"/>
        </w:rPr>
        <w:t>.</w:t>
      </w:r>
    </w:p>
    <w:p w:rsidR="00A67BBE" w:rsidRDefault="00A67BBE" w:rsidP="008D57D0">
      <w:pPr>
        <w:widowControl w:val="0"/>
        <w:ind w:firstLine="720"/>
        <w:jc w:val="both"/>
        <w:rPr>
          <w:sz w:val="28"/>
          <w:szCs w:val="28"/>
        </w:rPr>
      </w:pPr>
      <w:r w:rsidRPr="001209F6">
        <w:rPr>
          <w:sz w:val="28"/>
          <w:szCs w:val="28"/>
        </w:rPr>
        <w:t xml:space="preserve">Настоящий проект бюджетного прогноза разработан на базе основных показателей </w:t>
      </w:r>
      <w:r>
        <w:rPr>
          <w:sz w:val="28"/>
          <w:szCs w:val="28"/>
        </w:rPr>
        <w:t>долгосрочного прогноза СЭР.</w:t>
      </w:r>
    </w:p>
    <w:p w:rsidR="00A67BBE" w:rsidRDefault="00A67BBE" w:rsidP="008D57D0">
      <w:pPr>
        <w:widowControl w:val="0"/>
        <w:ind w:firstLine="720"/>
        <w:jc w:val="both"/>
        <w:rPr>
          <w:sz w:val="28"/>
          <w:szCs w:val="28"/>
        </w:rPr>
      </w:pPr>
      <w:r w:rsidRPr="001209F6">
        <w:rPr>
          <w:sz w:val="28"/>
          <w:szCs w:val="28"/>
        </w:rPr>
        <w:t>Вариативность формирования бюджетного прогноза бы</w:t>
      </w:r>
      <w:r>
        <w:rPr>
          <w:sz w:val="28"/>
          <w:szCs w:val="28"/>
        </w:rPr>
        <w:t>ла ограничена двумя вариантами д</w:t>
      </w:r>
      <w:r w:rsidRPr="001209F6">
        <w:rPr>
          <w:sz w:val="28"/>
          <w:szCs w:val="28"/>
        </w:rPr>
        <w:t>олгосрочного прогноза</w:t>
      </w:r>
      <w:r>
        <w:rPr>
          <w:sz w:val="28"/>
          <w:szCs w:val="28"/>
        </w:rPr>
        <w:t xml:space="preserve"> СЭР</w:t>
      </w:r>
      <w:r w:rsidRPr="001209F6">
        <w:rPr>
          <w:sz w:val="28"/>
          <w:szCs w:val="28"/>
        </w:rPr>
        <w:t>.</w:t>
      </w:r>
    </w:p>
    <w:p w:rsidR="00A67BBE" w:rsidRPr="00077A69" w:rsidRDefault="00A67BBE" w:rsidP="008D57D0">
      <w:pPr>
        <w:widowControl w:val="0"/>
        <w:ind w:firstLine="720"/>
        <w:jc w:val="both"/>
        <w:rPr>
          <w:sz w:val="28"/>
          <w:szCs w:val="28"/>
        </w:rPr>
      </w:pPr>
      <w:r w:rsidRPr="001209F6">
        <w:rPr>
          <w:sz w:val="28"/>
          <w:szCs w:val="28"/>
        </w:rPr>
        <w:t>Первый вариант исходит из менее благоприятного развития условий функционирования экономики и социальной сферы, базирующийся на сложившихся тенденциях в экономике. Данный вариант разработан в условиях сохранения рисков невысокого инвестиционного спроса, слабого роста потребительской активности</w:t>
      </w:r>
      <w:r w:rsidRPr="00077A69">
        <w:rPr>
          <w:sz w:val="28"/>
          <w:szCs w:val="28"/>
        </w:rPr>
        <w:t xml:space="preserve">, низкой конкурентоспособности по отношению к импорту. </w:t>
      </w:r>
    </w:p>
    <w:p w:rsidR="00A67BBE" w:rsidRDefault="00A67BBE" w:rsidP="008D57D0">
      <w:pPr>
        <w:widowControl w:val="0"/>
        <w:ind w:firstLine="720"/>
        <w:jc w:val="both"/>
        <w:rPr>
          <w:sz w:val="28"/>
          <w:szCs w:val="28"/>
        </w:rPr>
      </w:pPr>
      <w:r w:rsidRPr="00077A69">
        <w:rPr>
          <w:sz w:val="28"/>
          <w:szCs w:val="28"/>
        </w:rPr>
        <w:t>Второй вариант отражает умеренно-оптимистический характер развития</w:t>
      </w:r>
      <w:r w:rsidRPr="001209F6">
        <w:rPr>
          <w:sz w:val="28"/>
          <w:szCs w:val="28"/>
        </w:rPr>
        <w:t xml:space="preserve"> с учетом полной реализации инвестиционных замыслов хозяйствующих субъектов</w:t>
      </w:r>
      <w:r w:rsidRPr="00077A69">
        <w:rPr>
          <w:sz w:val="28"/>
          <w:szCs w:val="28"/>
        </w:rPr>
        <w:t>, благоприятным изменением конъюнктуры мировых цен и активной государственной политики, направленной на улучшение инвестиционного климата, повышение конкурентоспособности и эффективности бизнеса, на стимулирование экономического роста и модернизации, а также на повышение</w:t>
      </w:r>
      <w:r w:rsidRPr="001209F6">
        <w:rPr>
          <w:sz w:val="28"/>
          <w:szCs w:val="28"/>
        </w:rPr>
        <w:t xml:space="preserve"> эффективности расходов бюджета.</w:t>
      </w:r>
    </w:p>
    <w:p w:rsidR="00A67BBE" w:rsidRDefault="00A67BBE" w:rsidP="008D57D0">
      <w:pPr>
        <w:widowControl w:val="0"/>
        <w:ind w:firstLine="720"/>
        <w:jc w:val="both"/>
        <w:rPr>
          <w:sz w:val="28"/>
          <w:szCs w:val="28"/>
        </w:rPr>
      </w:pPr>
      <w:r>
        <w:rPr>
          <w:sz w:val="28"/>
          <w:szCs w:val="28"/>
        </w:rPr>
        <w:t>Д</w:t>
      </w:r>
      <w:r w:rsidRPr="001209F6">
        <w:rPr>
          <w:sz w:val="28"/>
          <w:szCs w:val="28"/>
        </w:rPr>
        <w:t>ля разработки бюджетного прогноза был принят первый вариант Долгосрочного прогноза.</w:t>
      </w:r>
    </w:p>
    <w:p w:rsidR="00A67BBE" w:rsidRPr="001209F6" w:rsidRDefault="00A67BBE" w:rsidP="008D57D0">
      <w:pPr>
        <w:widowControl w:val="0"/>
        <w:ind w:firstLine="720"/>
        <w:jc w:val="both"/>
        <w:rPr>
          <w:sz w:val="28"/>
          <w:szCs w:val="28"/>
        </w:rPr>
      </w:pPr>
      <w:r w:rsidRPr="001209F6">
        <w:rPr>
          <w:sz w:val="28"/>
          <w:szCs w:val="28"/>
        </w:rPr>
        <w:t xml:space="preserve">В ходе формирования бюджетного прогноза были учтены планируемые с 1 января 2017 года изменения налогового и бюджетного законодательства на федеральном </w:t>
      </w:r>
      <w:r>
        <w:rPr>
          <w:sz w:val="28"/>
          <w:szCs w:val="28"/>
        </w:rPr>
        <w:t xml:space="preserve">и региональном </w:t>
      </w:r>
      <w:r w:rsidRPr="001209F6">
        <w:rPr>
          <w:sz w:val="28"/>
          <w:szCs w:val="28"/>
        </w:rPr>
        <w:t xml:space="preserve">уровне. </w:t>
      </w:r>
    </w:p>
    <w:p w:rsidR="00A67BBE" w:rsidRDefault="00A67BBE" w:rsidP="008D57D0">
      <w:pPr>
        <w:widowControl w:val="0"/>
        <w:ind w:firstLine="720"/>
        <w:jc w:val="both"/>
        <w:rPr>
          <w:sz w:val="28"/>
          <w:szCs w:val="28"/>
        </w:rPr>
      </w:pPr>
      <w:r>
        <w:rPr>
          <w:sz w:val="28"/>
          <w:szCs w:val="28"/>
        </w:rPr>
        <w:t xml:space="preserve">В связи с перераспределением между муниципальными районами и сельскими поселениями отдельных вопросов местного значения из числа вопросов местного значения городских поселений, решаемых муниципальным районом на территориях сельских поселений в соответствии с законом Иркутской области от 03.11.2016 № 96-ОЗ «О закреплении за сельскими поселениями Иркутской области вопросов местного значения», </w:t>
      </w:r>
      <w:r w:rsidRPr="00077A69">
        <w:rPr>
          <w:sz w:val="28"/>
          <w:szCs w:val="28"/>
        </w:rPr>
        <w:t xml:space="preserve">с 1 января 2017 года из бюджетов муниципальных районов в бюджеты сельских поселений </w:t>
      </w:r>
      <w:r>
        <w:rPr>
          <w:sz w:val="28"/>
          <w:szCs w:val="28"/>
        </w:rPr>
        <w:t xml:space="preserve">передано </w:t>
      </w:r>
      <w:r w:rsidRPr="00077A69">
        <w:rPr>
          <w:sz w:val="28"/>
          <w:szCs w:val="28"/>
        </w:rPr>
        <w:t>5% от налога на доходы физических лиц и 20% от единого сельскохозяйственного налога.</w:t>
      </w:r>
    </w:p>
    <w:p w:rsidR="00A67BBE" w:rsidRDefault="00A67BBE" w:rsidP="008D57D0">
      <w:pPr>
        <w:widowControl w:val="0"/>
        <w:ind w:firstLine="720"/>
        <w:jc w:val="both"/>
        <w:rPr>
          <w:sz w:val="28"/>
          <w:szCs w:val="28"/>
        </w:rPr>
      </w:pPr>
      <w:r>
        <w:rPr>
          <w:sz w:val="28"/>
          <w:szCs w:val="28"/>
        </w:rPr>
        <w:t>Также увеличены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подлежащих зачислению в консолидированный бюджет Иркутской области, на 5%.</w:t>
      </w:r>
    </w:p>
    <w:p w:rsidR="00A67BBE" w:rsidRDefault="00A67BBE" w:rsidP="008D57D0">
      <w:pPr>
        <w:widowControl w:val="0"/>
        <w:ind w:firstLine="720"/>
        <w:jc w:val="both"/>
        <w:rPr>
          <w:sz w:val="28"/>
          <w:szCs w:val="28"/>
        </w:rPr>
      </w:pPr>
      <w:r>
        <w:rPr>
          <w:sz w:val="28"/>
          <w:szCs w:val="28"/>
        </w:rPr>
        <w:t>На 1 января 2017 года перенесен срок передачи в местные бюджеты налога, взимаемого в связи с применением упрощенной системы налогообложения, по нормативу 30%, ранее установленный законом Иркутской области от 22 октября 2013 года № 74-ОЗ «О межбюджетных трансфертах и нормативах отчислений доходов в местные бюджеты» на 1 января 2018 года по нормативу 25%.</w:t>
      </w:r>
    </w:p>
    <w:p w:rsidR="00A67BBE" w:rsidRDefault="00A67BBE" w:rsidP="008D57D0">
      <w:pPr>
        <w:widowControl w:val="0"/>
        <w:ind w:firstLine="720"/>
        <w:jc w:val="both"/>
        <w:rPr>
          <w:sz w:val="28"/>
          <w:szCs w:val="28"/>
        </w:rPr>
      </w:pPr>
      <w:r w:rsidRPr="001209F6">
        <w:rPr>
          <w:sz w:val="28"/>
          <w:szCs w:val="28"/>
        </w:rPr>
        <w:t>Объем безвозмездных перечислений на среднесрочный период определен на основании закона</w:t>
      </w:r>
      <w:r>
        <w:rPr>
          <w:sz w:val="28"/>
          <w:szCs w:val="28"/>
        </w:rPr>
        <w:t xml:space="preserve"> Иркутской области от 21.12.2016 № 121-ОЗ</w:t>
      </w:r>
      <w:r w:rsidRPr="001209F6">
        <w:rPr>
          <w:sz w:val="28"/>
          <w:szCs w:val="28"/>
        </w:rPr>
        <w:t xml:space="preserve"> «О</w:t>
      </w:r>
      <w:r>
        <w:rPr>
          <w:sz w:val="28"/>
          <w:szCs w:val="28"/>
        </w:rPr>
        <w:t>б</w:t>
      </w:r>
      <w:r w:rsidRPr="001209F6">
        <w:rPr>
          <w:sz w:val="28"/>
          <w:szCs w:val="28"/>
        </w:rPr>
        <w:t xml:space="preserve"> </w:t>
      </w:r>
      <w:r>
        <w:rPr>
          <w:sz w:val="28"/>
          <w:szCs w:val="28"/>
        </w:rPr>
        <w:t>областном</w:t>
      </w:r>
      <w:r w:rsidRPr="001209F6">
        <w:rPr>
          <w:sz w:val="28"/>
          <w:szCs w:val="28"/>
        </w:rPr>
        <w:t xml:space="preserve"> бюджете на 2017 год и плановый период 2018 и 2019 годов». С 2020 года объем безвозмездных перечислений сохранен на уровне 2019 года.</w:t>
      </w:r>
    </w:p>
    <w:p w:rsidR="00A67BBE" w:rsidRDefault="00A67BBE" w:rsidP="008D57D0">
      <w:pPr>
        <w:widowControl w:val="0"/>
        <w:ind w:firstLine="720"/>
        <w:jc w:val="both"/>
        <w:rPr>
          <w:sz w:val="28"/>
          <w:szCs w:val="28"/>
        </w:rPr>
      </w:pPr>
      <w:r w:rsidRPr="001209F6">
        <w:rPr>
          <w:sz w:val="28"/>
          <w:szCs w:val="28"/>
        </w:rPr>
        <w:t xml:space="preserve">Прогноз расходной части </w:t>
      </w:r>
      <w:r>
        <w:rPr>
          <w:sz w:val="28"/>
          <w:szCs w:val="28"/>
        </w:rPr>
        <w:t>бюджета района</w:t>
      </w:r>
      <w:r w:rsidRPr="001209F6">
        <w:rPr>
          <w:sz w:val="28"/>
          <w:szCs w:val="28"/>
        </w:rPr>
        <w:t xml:space="preserve"> и консолидированного бюджета осуществлен исходя из прогнозируемого объема доходных источников, с учетом существующих бюджетных ограничений по размеру дефицита и уровню </w:t>
      </w:r>
      <w:r>
        <w:rPr>
          <w:sz w:val="28"/>
          <w:szCs w:val="28"/>
        </w:rPr>
        <w:t>муниципального долга</w:t>
      </w:r>
      <w:r w:rsidRPr="001209F6">
        <w:rPr>
          <w:sz w:val="28"/>
          <w:szCs w:val="28"/>
        </w:rPr>
        <w:t xml:space="preserve">. </w:t>
      </w:r>
    </w:p>
    <w:p w:rsidR="00A67BBE" w:rsidRDefault="00A67BBE" w:rsidP="008D57D0">
      <w:pPr>
        <w:widowControl w:val="0"/>
        <w:ind w:firstLine="720"/>
        <w:jc w:val="both"/>
        <w:rPr>
          <w:sz w:val="28"/>
          <w:szCs w:val="28"/>
        </w:rPr>
      </w:pPr>
      <w:r w:rsidRPr="001209F6">
        <w:rPr>
          <w:sz w:val="28"/>
          <w:szCs w:val="28"/>
        </w:rPr>
        <w:t xml:space="preserve">Так, определение параметров расходной части </w:t>
      </w:r>
      <w:r>
        <w:rPr>
          <w:sz w:val="28"/>
          <w:szCs w:val="28"/>
        </w:rPr>
        <w:t>районного</w:t>
      </w:r>
      <w:r w:rsidRPr="001209F6">
        <w:rPr>
          <w:sz w:val="28"/>
          <w:szCs w:val="28"/>
        </w:rPr>
        <w:t xml:space="preserve"> бюджета осуществлено с соблюдением обязательств</w:t>
      </w:r>
      <w:r>
        <w:rPr>
          <w:sz w:val="28"/>
          <w:szCs w:val="28"/>
        </w:rPr>
        <w:t xml:space="preserve"> по планированию</w:t>
      </w:r>
      <w:r w:rsidRPr="001209F6">
        <w:rPr>
          <w:sz w:val="28"/>
          <w:szCs w:val="28"/>
        </w:rPr>
        <w:t xml:space="preserve"> бюджета с дефицитом не более </w:t>
      </w:r>
      <w:r>
        <w:rPr>
          <w:sz w:val="28"/>
          <w:szCs w:val="28"/>
        </w:rPr>
        <w:t>7,5</w:t>
      </w:r>
      <w:r w:rsidRPr="001209F6">
        <w:rPr>
          <w:sz w:val="28"/>
          <w:szCs w:val="28"/>
        </w:rPr>
        <w:t>% от прогнозируемого общего объема доходов за исключе</w:t>
      </w:r>
      <w:r>
        <w:rPr>
          <w:sz w:val="28"/>
          <w:szCs w:val="28"/>
        </w:rPr>
        <w:t>нием безвозмездных перечислений</w:t>
      </w:r>
      <w:r w:rsidRPr="001209F6">
        <w:rPr>
          <w:sz w:val="28"/>
          <w:szCs w:val="28"/>
        </w:rPr>
        <w:t xml:space="preserve">, принятых </w:t>
      </w:r>
      <w:r>
        <w:rPr>
          <w:sz w:val="28"/>
          <w:szCs w:val="28"/>
        </w:rPr>
        <w:t>Черемховским районным муниципальным образованием</w:t>
      </w:r>
      <w:r w:rsidRPr="001209F6">
        <w:rPr>
          <w:sz w:val="28"/>
          <w:szCs w:val="28"/>
        </w:rPr>
        <w:t xml:space="preserve"> при привлечении кредитов из </w:t>
      </w:r>
      <w:r>
        <w:rPr>
          <w:sz w:val="28"/>
          <w:szCs w:val="28"/>
        </w:rPr>
        <w:t>областного</w:t>
      </w:r>
      <w:r w:rsidRPr="001209F6">
        <w:rPr>
          <w:sz w:val="28"/>
          <w:szCs w:val="28"/>
        </w:rPr>
        <w:t xml:space="preserve"> бюджета в 2016 год</w:t>
      </w:r>
      <w:r>
        <w:rPr>
          <w:sz w:val="28"/>
          <w:szCs w:val="28"/>
        </w:rPr>
        <w:t>у.</w:t>
      </w:r>
      <w:r w:rsidRPr="001209F6">
        <w:rPr>
          <w:sz w:val="28"/>
          <w:szCs w:val="28"/>
        </w:rPr>
        <w:t xml:space="preserve"> </w:t>
      </w:r>
    </w:p>
    <w:p w:rsidR="00A67BBE" w:rsidRDefault="00A67BBE" w:rsidP="008D57D0">
      <w:pPr>
        <w:widowControl w:val="0"/>
        <w:ind w:firstLine="720"/>
        <w:jc w:val="both"/>
        <w:rPr>
          <w:sz w:val="28"/>
          <w:szCs w:val="28"/>
        </w:rPr>
      </w:pPr>
      <w:r w:rsidRPr="001209F6">
        <w:rPr>
          <w:sz w:val="28"/>
          <w:szCs w:val="28"/>
        </w:rPr>
        <w:t xml:space="preserve">Сформированный с учетом данного подхода Прогноз основных характеристик консолидированного </w:t>
      </w:r>
      <w:r>
        <w:rPr>
          <w:sz w:val="28"/>
          <w:szCs w:val="28"/>
        </w:rPr>
        <w:t>бюджета</w:t>
      </w:r>
      <w:r w:rsidRPr="001209F6">
        <w:rPr>
          <w:sz w:val="28"/>
          <w:szCs w:val="28"/>
        </w:rPr>
        <w:t xml:space="preserve"> </w:t>
      </w:r>
      <w:r>
        <w:rPr>
          <w:sz w:val="28"/>
          <w:szCs w:val="28"/>
        </w:rPr>
        <w:t xml:space="preserve">Черемховского районного муниципального образования </w:t>
      </w:r>
      <w:r w:rsidRPr="001209F6">
        <w:rPr>
          <w:sz w:val="28"/>
          <w:szCs w:val="28"/>
        </w:rPr>
        <w:t>на период до 202</w:t>
      </w:r>
      <w:r>
        <w:rPr>
          <w:sz w:val="28"/>
          <w:szCs w:val="28"/>
        </w:rPr>
        <w:t>2</w:t>
      </w:r>
      <w:r w:rsidRPr="001209F6">
        <w:rPr>
          <w:sz w:val="28"/>
          <w:szCs w:val="28"/>
        </w:rPr>
        <w:t xml:space="preserve"> года представлен в приложении 1.</w:t>
      </w:r>
    </w:p>
    <w:p w:rsidR="00A67BBE" w:rsidRPr="001209F6" w:rsidRDefault="00A67BBE" w:rsidP="008D57D0">
      <w:pPr>
        <w:widowControl w:val="0"/>
        <w:ind w:firstLine="720"/>
        <w:jc w:val="both"/>
        <w:rPr>
          <w:sz w:val="28"/>
          <w:szCs w:val="28"/>
        </w:rPr>
      </w:pPr>
      <w:r w:rsidRPr="001209F6">
        <w:rPr>
          <w:sz w:val="28"/>
          <w:szCs w:val="28"/>
        </w:rPr>
        <w:t>Учитывая имеющиеся бюджетные ограничения, необходимым условием дальнейшей реализации бюджетной политики при определении расходной части бюджетов будет безусловный приоритет испо</w:t>
      </w:r>
      <w:r>
        <w:rPr>
          <w:sz w:val="28"/>
          <w:szCs w:val="28"/>
        </w:rPr>
        <w:t>лнения действующих обязательств</w:t>
      </w:r>
      <w:r w:rsidRPr="001209F6">
        <w:rPr>
          <w:sz w:val="28"/>
          <w:szCs w:val="28"/>
        </w:rPr>
        <w:t>. Инициативы и предложения по принятию новых расходных обязательств должны реализовываться только после соответствующей оценки их эффективности с одновременным пересмотром действующих обязательств в целях высвобождения финансовых ресурсов. Кроме того, решения о принятии расходных обязательств, имеющих долгосрочный характер, должны учитывать не только текущий уровень доходов, но и их будущую динамику.</w:t>
      </w:r>
    </w:p>
    <w:p w:rsidR="00A67BBE" w:rsidRPr="001209F6" w:rsidRDefault="00A67BBE" w:rsidP="008D57D0">
      <w:pPr>
        <w:pStyle w:val="ConsPlusNormal"/>
        <w:spacing w:line="276" w:lineRule="auto"/>
        <w:ind w:firstLine="720"/>
        <w:jc w:val="both"/>
        <w:rPr>
          <w:rFonts w:ascii="Times New Roman" w:hAnsi="Times New Roman" w:cs="Times New Roman"/>
          <w:sz w:val="28"/>
          <w:szCs w:val="28"/>
        </w:rPr>
      </w:pPr>
      <w:r w:rsidRPr="001209F6">
        <w:rPr>
          <w:rFonts w:ascii="Times New Roman" w:hAnsi="Times New Roman" w:cs="Times New Roman"/>
          <w:sz w:val="28"/>
          <w:szCs w:val="28"/>
        </w:rPr>
        <w:t>В рамках действующего законодательства на 2018-20</w:t>
      </w:r>
      <w:r>
        <w:rPr>
          <w:rFonts w:ascii="Times New Roman" w:hAnsi="Times New Roman" w:cs="Times New Roman"/>
          <w:sz w:val="28"/>
          <w:szCs w:val="28"/>
        </w:rPr>
        <w:t>19</w:t>
      </w:r>
      <w:r w:rsidRPr="001209F6">
        <w:rPr>
          <w:rFonts w:ascii="Times New Roman" w:hAnsi="Times New Roman" w:cs="Times New Roman"/>
          <w:sz w:val="28"/>
          <w:szCs w:val="28"/>
        </w:rPr>
        <w:t xml:space="preserve"> годы</w:t>
      </w:r>
      <w:r>
        <w:rPr>
          <w:rFonts w:ascii="Times New Roman" w:hAnsi="Times New Roman" w:cs="Times New Roman"/>
          <w:sz w:val="28"/>
          <w:szCs w:val="28"/>
        </w:rPr>
        <w:t xml:space="preserve"> сохранен резерв в виде условно </w:t>
      </w:r>
      <w:r w:rsidRPr="001209F6">
        <w:rPr>
          <w:rFonts w:ascii="Times New Roman" w:hAnsi="Times New Roman" w:cs="Times New Roman"/>
          <w:sz w:val="28"/>
          <w:szCs w:val="28"/>
        </w:rPr>
        <w:t>утверждаемых расходов в объеме: 2,5% от расходов (за исключением расходов, источником финансового обеспечения которых являются целевые межбюджетные трансферты) на 2018 год, на 2019</w:t>
      </w:r>
      <w:r>
        <w:rPr>
          <w:rFonts w:ascii="Times New Roman" w:hAnsi="Times New Roman" w:cs="Times New Roman"/>
          <w:sz w:val="28"/>
          <w:szCs w:val="28"/>
        </w:rPr>
        <w:t>год</w:t>
      </w:r>
      <w:r w:rsidRPr="001209F6">
        <w:rPr>
          <w:rFonts w:ascii="Times New Roman" w:hAnsi="Times New Roman" w:cs="Times New Roman"/>
          <w:sz w:val="28"/>
          <w:szCs w:val="28"/>
        </w:rPr>
        <w:t xml:space="preserve"> не менее 5%.</w:t>
      </w:r>
    </w:p>
    <w:p w:rsidR="00A67BBE" w:rsidRPr="001209F6" w:rsidRDefault="00A67BBE" w:rsidP="008D57D0">
      <w:pPr>
        <w:pStyle w:val="ConsPlusNormal"/>
        <w:spacing w:line="276" w:lineRule="auto"/>
        <w:ind w:firstLine="720"/>
        <w:jc w:val="both"/>
        <w:rPr>
          <w:rFonts w:ascii="Times New Roman" w:hAnsi="Times New Roman" w:cs="Times New Roman"/>
          <w:sz w:val="28"/>
          <w:szCs w:val="28"/>
        </w:rPr>
      </w:pPr>
      <w:r w:rsidRPr="001209F6">
        <w:rPr>
          <w:rFonts w:ascii="Times New Roman" w:hAnsi="Times New Roman" w:cs="Times New Roman"/>
          <w:sz w:val="28"/>
          <w:szCs w:val="28"/>
        </w:rPr>
        <w:t xml:space="preserve">Показатели </w:t>
      </w:r>
      <w:r>
        <w:rPr>
          <w:rFonts w:ascii="Times New Roman" w:hAnsi="Times New Roman" w:cs="Times New Roman"/>
          <w:sz w:val="28"/>
          <w:szCs w:val="28"/>
        </w:rPr>
        <w:t>предельных расходов на финансовое обеспечение реализации</w:t>
      </w:r>
      <w:r w:rsidRPr="001209F6">
        <w:rPr>
          <w:rFonts w:ascii="Times New Roman" w:hAnsi="Times New Roman" w:cs="Times New Roman"/>
          <w:sz w:val="28"/>
          <w:szCs w:val="28"/>
        </w:rPr>
        <w:t xml:space="preserve"> </w:t>
      </w:r>
      <w:r>
        <w:rPr>
          <w:rFonts w:ascii="Times New Roman" w:hAnsi="Times New Roman" w:cs="Times New Roman"/>
          <w:sz w:val="28"/>
          <w:szCs w:val="28"/>
        </w:rPr>
        <w:t>муниципальных</w:t>
      </w:r>
      <w:r w:rsidRPr="001209F6">
        <w:rPr>
          <w:rFonts w:ascii="Times New Roman" w:hAnsi="Times New Roman" w:cs="Times New Roman"/>
          <w:sz w:val="28"/>
          <w:szCs w:val="28"/>
        </w:rPr>
        <w:t xml:space="preserve"> программ </w:t>
      </w:r>
      <w:r>
        <w:rPr>
          <w:rFonts w:ascii="Times New Roman" w:hAnsi="Times New Roman" w:cs="Times New Roman"/>
          <w:sz w:val="28"/>
          <w:szCs w:val="28"/>
        </w:rPr>
        <w:t xml:space="preserve">Черемховского районного муниципального образования на период их действия </w:t>
      </w:r>
      <w:r w:rsidRPr="001209F6">
        <w:rPr>
          <w:rFonts w:ascii="Times New Roman" w:hAnsi="Times New Roman" w:cs="Times New Roman"/>
          <w:sz w:val="28"/>
          <w:szCs w:val="28"/>
        </w:rPr>
        <w:t>представлены в приложении 2.</w:t>
      </w:r>
    </w:p>
    <w:p w:rsidR="00A67BBE" w:rsidRDefault="00A67BBE" w:rsidP="008D57D0">
      <w:pPr>
        <w:pStyle w:val="ConsPlusNormal"/>
        <w:ind w:firstLine="720"/>
        <w:jc w:val="both"/>
        <w:rPr>
          <w:rFonts w:ascii="Times New Roman" w:hAnsi="Times New Roman"/>
          <w:sz w:val="28"/>
          <w:szCs w:val="28"/>
        </w:rPr>
      </w:pPr>
    </w:p>
    <w:p w:rsidR="00A67BBE" w:rsidRPr="00E21DDC" w:rsidRDefault="00A67BBE" w:rsidP="008D57D0">
      <w:pPr>
        <w:pStyle w:val="ConsPlusNormal"/>
        <w:ind w:firstLine="708"/>
        <w:jc w:val="center"/>
        <w:rPr>
          <w:rFonts w:ascii="Times New Roman" w:hAnsi="Times New Roman"/>
          <w:b/>
          <w:sz w:val="28"/>
          <w:szCs w:val="28"/>
        </w:rPr>
      </w:pPr>
      <w:r>
        <w:rPr>
          <w:rFonts w:ascii="Times New Roman" w:hAnsi="Times New Roman"/>
          <w:b/>
          <w:sz w:val="28"/>
          <w:szCs w:val="28"/>
        </w:rPr>
        <w:t>4</w:t>
      </w:r>
      <w:r w:rsidRPr="00E21DDC">
        <w:rPr>
          <w:rFonts w:ascii="Times New Roman" w:hAnsi="Times New Roman"/>
          <w:b/>
          <w:sz w:val="28"/>
          <w:szCs w:val="28"/>
        </w:rPr>
        <w:t xml:space="preserve">. </w:t>
      </w:r>
      <w:r>
        <w:rPr>
          <w:rFonts w:ascii="Times New Roman" w:hAnsi="Times New Roman"/>
          <w:b/>
          <w:sz w:val="28"/>
          <w:szCs w:val="28"/>
        </w:rPr>
        <w:t>О</w:t>
      </w:r>
      <w:r w:rsidRPr="00E21DDC">
        <w:rPr>
          <w:rFonts w:ascii="Times New Roman" w:hAnsi="Times New Roman"/>
          <w:b/>
          <w:sz w:val="28"/>
          <w:szCs w:val="28"/>
        </w:rPr>
        <w:t>сновны</w:t>
      </w:r>
      <w:r>
        <w:rPr>
          <w:rFonts w:ascii="Times New Roman" w:hAnsi="Times New Roman"/>
          <w:b/>
          <w:sz w:val="28"/>
          <w:szCs w:val="28"/>
        </w:rPr>
        <w:t>е</w:t>
      </w:r>
      <w:r w:rsidRPr="00E21DDC">
        <w:rPr>
          <w:rFonts w:ascii="Times New Roman" w:hAnsi="Times New Roman"/>
          <w:b/>
          <w:sz w:val="28"/>
          <w:szCs w:val="28"/>
        </w:rPr>
        <w:t xml:space="preserve"> риск</w:t>
      </w:r>
      <w:r>
        <w:rPr>
          <w:rFonts w:ascii="Times New Roman" w:hAnsi="Times New Roman"/>
          <w:b/>
          <w:sz w:val="28"/>
          <w:szCs w:val="28"/>
        </w:rPr>
        <w:t>и</w:t>
      </w:r>
      <w:r w:rsidRPr="00E21DDC">
        <w:rPr>
          <w:rFonts w:ascii="Times New Roman" w:hAnsi="Times New Roman"/>
          <w:b/>
          <w:sz w:val="28"/>
          <w:szCs w:val="28"/>
        </w:rPr>
        <w:t>, влияющи</w:t>
      </w:r>
      <w:r>
        <w:rPr>
          <w:rFonts w:ascii="Times New Roman" w:hAnsi="Times New Roman"/>
          <w:b/>
          <w:sz w:val="28"/>
          <w:szCs w:val="28"/>
        </w:rPr>
        <w:t>е</w:t>
      </w:r>
      <w:r w:rsidRPr="00E21DDC">
        <w:rPr>
          <w:rFonts w:ascii="Times New Roman" w:hAnsi="Times New Roman"/>
          <w:b/>
          <w:sz w:val="28"/>
          <w:szCs w:val="28"/>
        </w:rPr>
        <w:t xml:space="preserve"> на обеспечение сбалансированности консолидированного бюджета </w:t>
      </w:r>
      <w:r>
        <w:rPr>
          <w:rFonts w:ascii="Times New Roman" w:hAnsi="Times New Roman"/>
          <w:b/>
          <w:sz w:val="28"/>
          <w:szCs w:val="28"/>
        </w:rPr>
        <w:t>Черемховского районного муниципального образования</w:t>
      </w:r>
      <w:r w:rsidRPr="00E21DDC">
        <w:rPr>
          <w:rFonts w:ascii="Times New Roman" w:hAnsi="Times New Roman"/>
          <w:b/>
          <w:sz w:val="28"/>
          <w:szCs w:val="28"/>
        </w:rPr>
        <w:t xml:space="preserve">, и механизмы </w:t>
      </w:r>
      <w:r>
        <w:rPr>
          <w:rFonts w:ascii="Times New Roman" w:hAnsi="Times New Roman"/>
          <w:b/>
          <w:sz w:val="28"/>
          <w:szCs w:val="28"/>
        </w:rPr>
        <w:t>их минимизации</w:t>
      </w:r>
      <w:r w:rsidRPr="00E21DDC">
        <w:rPr>
          <w:rFonts w:ascii="Times New Roman" w:hAnsi="Times New Roman"/>
          <w:b/>
          <w:sz w:val="28"/>
          <w:szCs w:val="28"/>
        </w:rPr>
        <w:t>.</w:t>
      </w:r>
    </w:p>
    <w:p w:rsidR="00A67BBE" w:rsidRDefault="00A67BBE" w:rsidP="008D57D0">
      <w:pPr>
        <w:pStyle w:val="ConsPlusNormal"/>
        <w:ind w:firstLine="708"/>
        <w:jc w:val="both"/>
        <w:rPr>
          <w:rFonts w:ascii="Times New Roman" w:hAnsi="Times New Roman"/>
          <w:sz w:val="28"/>
          <w:szCs w:val="28"/>
        </w:rPr>
      </w:pPr>
    </w:p>
    <w:p w:rsidR="00A67BBE" w:rsidRPr="00A44D70" w:rsidRDefault="00A67BBE" w:rsidP="008D57D0">
      <w:pPr>
        <w:ind w:firstLine="709"/>
        <w:jc w:val="both"/>
        <w:rPr>
          <w:sz w:val="28"/>
          <w:szCs w:val="28"/>
        </w:rPr>
      </w:pPr>
      <w:r w:rsidRPr="00A44D70">
        <w:rPr>
          <w:sz w:val="28"/>
          <w:szCs w:val="28"/>
        </w:rPr>
        <w:t>В условиях экономической нестабильности наиболее негативными последствиями и рисками для бюджет</w:t>
      </w:r>
      <w:r>
        <w:rPr>
          <w:sz w:val="28"/>
          <w:szCs w:val="28"/>
        </w:rPr>
        <w:t>ной системы Черемховского районного муниципального образования</w:t>
      </w:r>
      <w:r w:rsidRPr="00A44D70">
        <w:rPr>
          <w:sz w:val="28"/>
          <w:szCs w:val="28"/>
        </w:rPr>
        <w:t xml:space="preserve"> являются:</w:t>
      </w:r>
    </w:p>
    <w:p w:rsidR="00A67BBE" w:rsidRPr="00A44D70" w:rsidRDefault="00A67BBE" w:rsidP="008D57D0">
      <w:pPr>
        <w:pStyle w:val="ListParagraph"/>
        <w:spacing w:after="0"/>
        <w:ind w:left="709"/>
        <w:jc w:val="both"/>
        <w:rPr>
          <w:rFonts w:ascii="Times New Roman" w:hAnsi="Times New Roman"/>
          <w:sz w:val="28"/>
          <w:szCs w:val="28"/>
        </w:rPr>
      </w:pPr>
      <w:r>
        <w:rPr>
          <w:rFonts w:ascii="Times New Roman" w:hAnsi="Times New Roman"/>
          <w:sz w:val="28"/>
          <w:szCs w:val="28"/>
        </w:rPr>
        <w:t>п</w:t>
      </w:r>
      <w:r w:rsidRPr="00A44D70">
        <w:rPr>
          <w:rFonts w:ascii="Times New Roman" w:hAnsi="Times New Roman"/>
          <w:sz w:val="28"/>
          <w:szCs w:val="28"/>
        </w:rPr>
        <w:t>ревышение прогнозируемого уровня инфляции;</w:t>
      </w:r>
    </w:p>
    <w:p w:rsidR="00A67BBE" w:rsidRPr="00A44D70" w:rsidRDefault="00A67BBE" w:rsidP="008D57D0">
      <w:pPr>
        <w:pStyle w:val="ListParagraph"/>
        <w:spacing w:after="0"/>
        <w:ind w:left="0" w:firstLine="720"/>
        <w:jc w:val="both"/>
        <w:rPr>
          <w:rFonts w:ascii="Times New Roman" w:hAnsi="Times New Roman"/>
          <w:sz w:val="28"/>
          <w:szCs w:val="28"/>
        </w:rPr>
      </w:pPr>
      <w:r>
        <w:rPr>
          <w:rFonts w:ascii="Times New Roman" w:hAnsi="Times New Roman"/>
          <w:sz w:val="28"/>
          <w:szCs w:val="28"/>
        </w:rPr>
        <w:t>в</w:t>
      </w:r>
      <w:r w:rsidRPr="00A44D70">
        <w:rPr>
          <w:rFonts w:ascii="Times New Roman" w:hAnsi="Times New Roman"/>
          <w:sz w:val="28"/>
          <w:szCs w:val="28"/>
        </w:rPr>
        <w:t>ысокий уровень дефицита бюджета района и поселений, рост муниципального долга;</w:t>
      </w:r>
    </w:p>
    <w:p w:rsidR="00A67BBE" w:rsidRPr="00A44D70" w:rsidRDefault="00A67BBE" w:rsidP="008D57D0">
      <w:pPr>
        <w:pStyle w:val="ListParagraph"/>
        <w:spacing w:after="0"/>
        <w:ind w:left="709"/>
        <w:jc w:val="both"/>
        <w:rPr>
          <w:rFonts w:ascii="Times New Roman" w:hAnsi="Times New Roman"/>
          <w:sz w:val="28"/>
          <w:szCs w:val="28"/>
        </w:rPr>
      </w:pPr>
      <w:r>
        <w:rPr>
          <w:rFonts w:ascii="Times New Roman" w:hAnsi="Times New Roman"/>
          <w:sz w:val="28"/>
          <w:szCs w:val="28"/>
        </w:rPr>
        <w:t>у</w:t>
      </w:r>
      <w:r w:rsidRPr="00A44D70">
        <w:rPr>
          <w:rFonts w:ascii="Times New Roman" w:hAnsi="Times New Roman"/>
          <w:sz w:val="28"/>
          <w:szCs w:val="28"/>
        </w:rPr>
        <w:t>худшение условий для заимствования;</w:t>
      </w:r>
    </w:p>
    <w:p w:rsidR="00A67BBE" w:rsidRPr="00A44D70" w:rsidRDefault="00A67BBE" w:rsidP="008D57D0">
      <w:pPr>
        <w:pStyle w:val="ListParagraph"/>
        <w:spacing w:after="0"/>
        <w:ind w:left="709"/>
        <w:jc w:val="both"/>
        <w:rPr>
          <w:rFonts w:ascii="Times New Roman" w:hAnsi="Times New Roman"/>
          <w:sz w:val="28"/>
          <w:szCs w:val="28"/>
        </w:rPr>
      </w:pPr>
      <w:r>
        <w:rPr>
          <w:rFonts w:ascii="Times New Roman" w:hAnsi="Times New Roman"/>
          <w:sz w:val="28"/>
          <w:szCs w:val="28"/>
        </w:rPr>
        <w:t>с</w:t>
      </w:r>
      <w:r w:rsidRPr="00A44D70">
        <w:rPr>
          <w:rFonts w:ascii="Times New Roman" w:hAnsi="Times New Roman"/>
          <w:sz w:val="28"/>
          <w:szCs w:val="28"/>
        </w:rPr>
        <w:t>окращение межбюджетных трансфертов из областного бюджета;</w:t>
      </w:r>
    </w:p>
    <w:p w:rsidR="00A67BBE" w:rsidRPr="00A44D70" w:rsidRDefault="00A67BBE" w:rsidP="008D57D0">
      <w:pPr>
        <w:pStyle w:val="ListParagraph"/>
        <w:spacing w:after="0"/>
        <w:ind w:left="709"/>
        <w:jc w:val="both"/>
        <w:rPr>
          <w:rFonts w:ascii="Times New Roman" w:hAnsi="Times New Roman"/>
          <w:sz w:val="28"/>
          <w:szCs w:val="28"/>
        </w:rPr>
      </w:pPr>
      <w:r>
        <w:rPr>
          <w:rFonts w:ascii="Times New Roman" w:hAnsi="Times New Roman"/>
          <w:sz w:val="28"/>
          <w:szCs w:val="28"/>
        </w:rPr>
        <w:t>п</w:t>
      </w:r>
      <w:r w:rsidRPr="00A44D70">
        <w:rPr>
          <w:rFonts w:ascii="Times New Roman" w:hAnsi="Times New Roman"/>
          <w:sz w:val="28"/>
          <w:szCs w:val="28"/>
        </w:rPr>
        <w:t>ередача дополнительных расходных обязательств.</w:t>
      </w:r>
    </w:p>
    <w:p w:rsidR="00A67BBE" w:rsidRPr="00A44D70" w:rsidRDefault="00A67BBE" w:rsidP="008D57D0">
      <w:pPr>
        <w:ind w:firstLine="709"/>
        <w:jc w:val="both"/>
        <w:rPr>
          <w:sz w:val="28"/>
          <w:szCs w:val="28"/>
        </w:rPr>
      </w:pPr>
      <w:r w:rsidRPr="00A44D70">
        <w:rPr>
          <w:sz w:val="28"/>
          <w:szCs w:val="28"/>
        </w:rPr>
        <w:t>Для минимизации бюджетных рисков необходимо проводить следующие мероприятия:</w:t>
      </w:r>
    </w:p>
    <w:p w:rsidR="00A67BBE" w:rsidRPr="00A44D70" w:rsidRDefault="00A67BBE" w:rsidP="008D57D0">
      <w:pPr>
        <w:pStyle w:val="ListParagraph"/>
        <w:spacing w:after="0"/>
        <w:ind w:left="0" w:firstLine="708"/>
        <w:jc w:val="both"/>
        <w:rPr>
          <w:rFonts w:ascii="Times New Roman" w:hAnsi="Times New Roman"/>
          <w:sz w:val="28"/>
          <w:szCs w:val="28"/>
        </w:rPr>
      </w:pPr>
      <w:r>
        <w:rPr>
          <w:rFonts w:ascii="Times New Roman" w:hAnsi="Times New Roman"/>
          <w:sz w:val="28"/>
          <w:szCs w:val="28"/>
        </w:rPr>
        <w:t>п</w:t>
      </w:r>
      <w:r w:rsidRPr="00A44D70">
        <w:rPr>
          <w:rFonts w:ascii="Times New Roman" w:hAnsi="Times New Roman"/>
          <w:sz w:val="28"/>
          <w:szCs w:val="28"/>
        </w:rPr>
        <w:t>овышение доходного потенциала Черемховского район</w:t>
      </w:r>
      <w:r>
        <w:rPr>
          <w:rFonts w:ascii="Times New Roman" w:hAnsi="Times New Roman"/>
          <w:sz w:val="28"/>
          <w:szCs w:val="28"/>
        </w:rPr>
        <w:t>ного муниципального образования</w:t>
      </w:r>
      <w:r w:rsidRPr="00A44D70">
        <w:rPr>
          <w:rFonts w:ascii="Times New Roman" w:hAnsi="Times New Roman"/>
          <w:sz w:val="28"/>
          <w:szCs w:val="28"/>
        </w:rPr>
        <w:t>;</w:t>
      </w:r>
    </w:p>
    <w:p w:rsidR="00A67BBE" w:rsidRPr="00A44D70" w:rsidRDefault="00A67BBE" w:rsidP="008D57D0">
      <w:pPr>
        <w:pStyle w:val="ListParagraph"/>
        <w:spacing w:after="0"/>
        <w:ind w:left="0" w:firstLine="708"/>
        <w:jc w:val="both"/>
        <w:rPr>
          <w:rFonts w:ascii="Times New Roman" w:hAnsi="Times New Roman"/>
          <w:sz w:val="28"/>
          <w:szCs w:val="28"/>
        </w:rPr>
      </w:pPr>
      <w:r>
        <w:rPr>
          <w:rFonts w:ascii="Times New Roman" w:hAnsi="Times New Roman"/>
          <w:sz w:val="28"/>
          <w:szCs w:val="28"/>
        </w:rPr>
        <w:t>м</w:t>
      </w:r>
      <w:r w:rsidRPr="00A44D70">
        <w:rPr>
          <w:rFonts w:ascii="Times New Roman" w:hAnsi="Times New Roman"/>
          <w:sz w:val="28"/>
          <w:szCs w:val="28"/>
        </w:rPr>
        <w:t>аксимальное наполнение доходной части районного бюджета и бюджетов поселений для осуществления социально значимых расходов;</w:t>
      </w:r>
    </w:p>
    <w:p w:rsidR="00A67BBE" w:rsidRPr="00A44D70" w:rsidRDefault="00A67BBE" w:rsidP="008D57D0">
      <w:pPr>
        <w:pStyle w:val="ListParagraph"/>
        <w:spacing w:after="0"/>
        <w:ind w:left="0" w:firstLine="708"/>
        <w:jc w:val="both"/>
        <w:rPr>
          <w:rFonts w:ascii="Times New Roman" w:hAnsi="Times New Roman"/>
          <w:sz w:val="28"/>
          <w:szCs w:val="28"/>
        </w:rPr>
      </w:pPr>
      <w:r>
        <w:rPr>
          <w:rFonts w:ascii="Times New Roman" w:hAnsi="Times New Roman"/>
          <w:sz w:val="28"/>
          <w:szCs w:val="28"/>
        </w:rPr>
        <w:t>п</w:t>
      </w:r>
      <w:r w:rsidRPr="00A44D70">
        <w:rPr>
          <w:rFonts w:ascii="Times New Roman" w:hAnsi="Times New Roman"/>
          <w:sz w:val="28"/>
          <w:szCs w:val="28"/>
        </w:rPr>
        <w:t>оддержание экономически безопасного уровня муниципального долга Черемховского район</w:t>
      </w:r>
      <w:r>
        <w:rPr>
          <w:rFonts w:ascii="Times New Roman" w:hAnsi="Times New Roman"/>
          <w:sz w:val="28"/>
          <w:szCs w:val="28"/>
        </w:rPr>
        <w:t>ного муниципального образования</w:t>
      </w:r>
      <w:r w:rsidRPr="00A44D70">
        <w:rPr>
          <w:rFonts w:ascii="Times New Roman" w:hAnsi="Times New Roman"/>
          <w:sz w:val="28"/>
          <w:szCs w:val="28"/>
        </w:rPr>
        <w:t>;</w:t>
      </w:r>
    </w:p>
    <w:p w:rsidR="00A67BBE" w:rsidRPr="00A44D70" w:rsidRDefault="00A67BBE" w:rsidP="008D57D0">
      <w:pPr>
        <w:pStyle w:val="ListParagraph"/>
        <w:spacing w:after="0"/>
        <w:ind w:left="0" w:firstLine="708"/>
        <w:jc w:val="both"/>
        <w:rPr>
          <w:rFonts w:ascii="Times New Roman" w:hAnsi="Times New Roman"/>
          <w:sz w:val="28"/>
          <w:szCs w:val="28"/>
        </w:rPr>
      </w:pPr>
      <w:r>
        <w:rPr>
          <w:rFonts w:ascii="Times New Roman" w:hAnsi="Times New Roman"/>
          <w:sz w:val="28"/>
          <w:szCs w:val="28"/>
        </w:rPr>
        <w:t>а</w:t>
      </w:r>
      <w:r w:rsidRPr="00A44D70">
        <w:rPr>
          <w:rFonts w:ascii="Times New Roman" w:hAnsi="Times New Roman"/>
          <w:sz w:val="28"/>
          <w:szCs w:val="28"/>
        </w:rPr>
        <w:t>ктивное участие в привлечении средств из областного бюджета, в том числе в рамках государственных программ Иркутской области;</w:t>
      </w:r>
    </w:p>
    <w:p w:rsidR="00A67BBE" w:rsidRPr="00A44D70" w:rsidRDefault="00A67BBE" w:rsidP="008D57D0">
      <w:pPr>
        <w:pStyle w:val="ListParagraph"/>
        <w:spacing w:after="0"/>
        <w:ind w:left="0" w:firstLine="708"/>
        <w:jc w:val="both"/>
        <w:rPr>
          <w:rFonts w:ascii="Times New Roman" w:hAnsi="Times New Roman"/>
          <w:sz w:val="28"/>
          <w:szCs w:val="28"/>
        </w:rPr>
      </w:pPr>
      <w:r>
        <w:rPr>
          <w:rFonts w:ascii="Times New Roman" w:hAnsi="Times New Roman"/>
          <w:sz w:val="28"/>
          <w:szCs w:val="28"/>
        </w:rPr>
        <w:t>п</w:t>
      </w:r>
      <w:r w:rsidRPr="00A44D70">
        <w:rPr>
          <w:rFonts w:ascii="Times New Roman" w:hAnsi="Times New Roman"/>
          <w:sz w:val="28"/>
          <w:szCs w:val="28"/>
        </w:rPr>
        <w:t>роведение детальных проверок исполнения бюджета района и бюджетов поселений.</w:t>
      </w:r>
    </w:p>
    <w:p w:rsidR="00A67BBE" w:rsidRDefault="00A67BBE" w:rsidP="008D57D0">
      <w:pPr>
        <w:pStyle w:val="ConsPlusNormal"/>
        <w:spacing w:line="276" w:lineRule="auto"/>
        <w:ind w:firstLine="708"/>
        <w:jc w:val="both"/>
        <w:rPr>
          <w:rFonts w:ascii="Times New Roman" w:hAnsi="Times New Roman"/>
          <w:sz w:val="28"/>
          <w:szCs w:val="28"/>
        </w:rPr>
      </w:pPr>
      <w:r>
        <w:rPr>
          <w:rFonts w:ascii="Times New Roman" w:hAnsi="Times New Roman"/>
          <w:sz w:val="28"/>
          <w:szCs w:val="28"/>
        </w:rPr>
        <w:t>Реализация бюджетной политики Черемховского района в долгосрочном периоде должна быть направлена на планомерную работу по приведению расходных обязательств как районного бюджета, так и бюджетов поселений в соответствие с имеющимися бюджетными возможностями.</w:t>
      </w:r>
      <w:r w:rsidRPr="00066328">
        <w:rPr>
          <w:rFonts w:ascii="Times New Roman" w:hAnsi="Times New Roman"/>
          <w:sz w:val="28"/>
          <w:szCs w:val="28"/>
        </w:rPr>
        <w:t xml:space="preserve"> </w:t>
      </w:r>
    </w:p>
    <w:p w:rsidR="00A67BBE" w:rsidRPr="00D01D4B" w:rsidRDefault="00A67BBE" w:rsidP="008D57D0">
      <w:pPr>
        <w:pStyle w:val="ConsPlusNormal"/>
        <w:spacing w:line="276" w:lineRule="auto"/>
        <w:ind w:firstLine="708"/>
        <w:jc w:val="both"/>
        <w:rPr>
          <w:rFonts w:ascii="Times New Roman" w:hAnsi="Times New Roman"/>
          <w:sz w:val="28"/>
          <w:szCs w:val="28"/>
        </w:rPr>
      </w:pPr>
      <w:r>
        <w:rPr>
          <w:rFonts w:ascii="Times New Roman" w:hAnsi="Times New Roman"/>
          <w:sz w:val="28"/>
          <w:szCs w:val="28"/>
        </w:rPr>
        <w:t>Осуществление мероприятий по с</w:t>
      </w:r>
      <w:r w:rsidRPr="00E21DDC">
        <w:rPr>
          <w:rFonts w:ascii="Times New Roman" w:hAnsi="Times New Roman"/>
          <w:sz w:val="28"/>
          <w:szCs w:val="28"/>
        </w:rPr>
        <w:t>окращени</w:t>
      </w:r>
      <w:r>
        <w:rPr>
          <w:rFonts w:ascii="Times New Roman" w:hAnsi="Times New Roman"/>
          <w:sz w:val="28"/>
          <w:szCs w:val="28"/>
        </w:rPr>
        <w:t>ю</w:t>
      </w:r>
      <w:r w:rsidRPr="00E21DDC">
        <w:rPr>
          <w:rFonts w:ascii="Times New Roman" w:hAnsi="Times New Roman"/>
          <w:sz w:val="28"/>
          <w:szCs w:val="28"/>
        </w:rPr>
        <w:t xml:space="preserve"> неэффективных расходов и бюджетных ассигнований, не относящихся к первоочередным</w:t>
      </w:r>
      <w:r>
        <w:rPr>
          <w:rFonts w:ascii="Times New Roman" w:hAnsi="Times New Roman"/>
          <w:sz w:val="28"/>
          <w:szCs w:val="28"/>
        </w:rPr>
        <w:t xml:space="preserve"> расходам,</w:t>
      </w:r>
      <w:r w:rsidRPr="00E21DDC">
        <w:rPr>
          <w:rFonts w:ascii="Times New Roman" w:hAnsi="Times New Roman"/>
          <w:sz w:val="28"/>
          <w:szCs w:val="28"/>
        </w:rPr>
        <w:t xml:space="preserve"> изыскание внутренних резервов за счет перераспределения </w:t>
      </w:r>
      <w:r>
        <w:rPr>
          <w:rFonts w:ascii="Times New Roman" w:hAnsi="Times New Roman"/>
          <w:sz w:val="28"/>
          <w:szCs w:val="28"/>
        </w:rPr>
        <w:t>расходов</w:t>
      </w:r>
      <w:r w:rsidRPr="00E21DDC">
        <w:rPr>
          <w:rFonts w:ascii="Times New Roman" w:hAnsi="Times New Roman"/>
          <w:sz w:val="28"/>
          <w:szCs w:val="28"/>
        </w:rPr>
        <w:t xml:space="preserve"> на финансировани</w:t>
      </w:r>
      <w:r>
        <w:rPr>
          <w:rFonts w:ascii="Times New Roman" w:hAnsi="Times New Roman"/>
          <w:sz w:val="28"/>
          <w:szCs w:val="28"/>
        </w:rPr>
        <w:t>е мероприятий с достижением</w:t>
      </w:r>
      <w:r w:rsidRPr="00E21DDC">
        <w:rPr>
          <w:rFonts w:ascii="Times New Roman" w:hAnsi="Times New Roman"/>
          <w:sz w:val="28"/>
          <w:szCs w:val="28"/>
        </w:rPr>
        <w:t xml:space="preserve"> приоритетны</w:t>
      </w:r>
      <w:r>
        <w:rPr>
          <w:rFonts w:ascii="Times New Roman" w:hAnsi="Times New Roman"/>
          <w:sz w:val="28"/>
          <w:szCs w:val="28"/>
        </w:rPr>
        <w:t>х</w:t>
      </w:r>
      <w:r w:rsidRPr="00E21DDC">
        <w:rPr>
          <w:rFonts w:ascii="Times New Roman" w:hAnsi="Times New Roman"/>
          <w:sz w:val="28"/>
          <w:szCs w:val="28"/>
        </w:rPr>
        <w:t xml:space="preserve"> цел</w:t>
      </w:r>
      <w:r>
        <w:rPr>
          <w:rFonts w:ascii="Times New Roman" w:hAnsi="Times New Roman"/>
          <w:sz w:val="28"/>
          <w:szCs w:val="28"/>
        </w:rPr>
        <w:t xml:space="preserve">ей, эффективное и экономное использование бюджетных ресурсов – основные направления деятельности органов местного самоуправления </w:t>
      </w:r>
      <w:r w:rsidRPr="00D01D4B">
        <w:rPr>
          <w:rFonts w:ascii="Times New Roman" w:hAnsi="Times New Roman"/>
          <w:sz w:val="28"/>
          <w:szCs w:val="28"/>
        </w:rPr>
        <w:t>в сфере повышения</w:t>
      </w:r>
      <w:r>
        <w:rPr>
          <w:rFonts w:ascii="Times New Roman" w:hAnsi="Times New Roman"/>
          <w:sz w:val="28"/>
          <w:szCs w:val="28"/>
        </w:rPr>
        <w:t xml:space="preserve"> </w:t>
      </w:r>
      <w:r w:rsidRPr="00D01D4B">
        <w:rPr>
          <w:rFonts w:ascii="Times New Roman" w:hAnsi="Times New Roman"/>
          <w:sz w:val="28"/>
          <w:szCs w:val="28"/>
        </w:rPr>
        <w:t>качества финансового менеджмента</w:t>
      </w:r>
      <w:r>
        <w:rPr>
          <w:rFonts w:ascii="Times New Roman" w:hAnsi="Times New Roman"/>
          <w:sz w:val="28"/>
          <w:szCs w:val="28"/>
        </w:rPr>
        <w:t>.</w:t>
      </w:r>
    </w:p>
    <w:p w:rsidR="00A67BBE" w:rsidRDefault="00A67BBE" w:rsidP="008D57D0">
      <w:pPr>
        <w:pStyle w:val="ConsPlusNormal"/>
        <w:spacing w:line="276" w:lineRule="auto"/>
        <w:ind w:firstLine="708"/>
        <w:jc w:val="both"/>
        <w:rPr>
          <w:rFonts w:ascii="Times New Roman" w:hAnsi="Times New Roman"/>
          <w:sz w:val="28"/>
          <w:szCs w:val="28"/>
        </w:rPr>
      </w:pPr>
      <w:r>
        <w:rPr>
          <w:rFonts w:ascii="Times New Roman" w:hAnsi="Times New Roman"/>
          <w:sz w:val="28"/>
          <w:szCs w:val="28"/>
        </w:rPr>
        <w:t xml:space="preserve">Экономически обоснованным увеличением расходной части бюджета может считаться ее рост в темпах, не превышающих темпы роста собственных доходов, за исключением влияния на темпы роста доходов </w:t>
      </w:r>
      <w:r w:rsidRPr="00803453">
        <w:rPr>
          <w:rFonts w:ascii="Times New Roman" w:hAnsi="Times New Roman"/>
          <w:sz w:val="28"/>
          <w:szCs w:val="28"/>
        </w:rPr>
        <w:t xml:space="preserve">конъюнктурных </w:t>
      </w:r>
      <w:r>
        <w:rPr>
          <w:rFonts w:ascii="Times New Roman" w:hAnsi="Times New Roman"/>
          <w:sz w:val="28"/>
          <w:szCs w:val="28"/>
        </w:rPr>
        <w:t>(</w:t>
      </w:r>
      <w:r w:rsidRPr="00803453">
        <w:rPr>
          <w:rFonts w:ascii="Times New Roman" w:hAnsi="Times New Roman"/>
          <w:sz w:val="28"/>
          <w:szCs w:val="28"/>
        </w:rPr>
        <w:t>единовременных</w:t>
      </w:r>
      <w:r>
        <w:rPr>
          <w:rFonts w:ascii="Times New Roman" w:hAnsi="Times New Roman"/>
          <w:sz w:val="28"/>
          <w:szCs w:val="28"/>
        </w:rPr>
        <w:t>)</w:t>
      </w:r>
      <w:r w:rsidRPr="00803453">
        <w:rPr>
          <w:rFonts w:ascii="Times New Roman" w:hAnsi="Times New Roman"/>
          <w:sz w:val="28"/>
          <w:szCs w:val="28"/>
        </w:rPr>
        <w:t xml:space="preserve"> доходов</w:t>
      </w:r>
      <w:r>
        <w:rPr>
          <w:rFonts w:ascii="Times New Roman" w:hAnsi="Times New Roman"/>
          <w:sz w:val="28"/>
          <w:szCs w:val="28"/>
        </w:rPr>
        <w:t xml:space="preserve">. При этом необходимо отслеживать долгосрочную динамику изменений дефицита бюджета и муниципального долга, в целях недопущения их превышения установленных параметров. </w:t>
      </w:r>
    </w:p>
    <w:p w:rsidR="00A67BBE" w:rsidRDefault="00A67BBE" w:rsidP="008D57D0">
      <w:pPr>
        <w:pStyle w:val="ConsPlusNormal"/>
        <w:spacing w:line="276" w:lineRule="auto"/>
        <w:ind w:firstLine="708"/>
        <w:jc w:val="both"/>
        <w:rPr>
          <w:rFonts w:ascii="Times New Roman" w:hAnsi="Times New Roman"/>
          <w:sz w:val="28"/>
          <w:szCs w:val="28"/>
        </w:rPr>
      </w:pPr>
      <w:r>
        <w:rPr>
          <w:rFonts w:ascii="Times New Roman" w:hAnsi="Times New Roman"/>
          <w:sz w:val="28"/>
          <w:szCs w:val="28"/>
        </w:rPr>
        <w:t>При резких колебаниях доходной части бюджета необходимо создавать резервы для финансирования расходных обязательств будущих периодов и (или) направлять дополнительные доходы на снижение долговой нагрузки на бюджет.</w:t>
      </w:r>
    </w:p>
    <w:p w:rsidR="00A67BBE" w:rsidRPr="00E21DDC" w:rsidRDefault="00A67BBE" w:rsidP="008D57D0">
      <w:pPr>
        <w:pStyle w:val="ConsPlusNormal"/>
        <w:spacing w:line="276" w:lineRule="auto"/>
        <w:ind w:firstLine="708"/>
        <w:jc w:val="both"/>
        <w:rPr>
          <w:rFonts w:ascii="Times New Roman" w:hAnsi="Times New Roman"/>
          <w:sz w:val="28"/>
          <w:szCs w:val="28"/>
        </w:rPr>
      </w:pPr>
      <w:r w:rsidRPr="00E21DDC">
        <w:rPr>
          <w:rFonts w:ascii="Times New Roman" w:hAnsi="Times New Roman"/>
          <w:sz w:val="28"/>
          <w:szCs w:val="28"/>
        </w:rPr>
        <w:t>Ухудшение ситуации с наполняемостью бюджета доходами</w:t>
      </w:r>
      <w:r>
        <w:rPr>
          <w:rFonts w:ascii="Times New Roman" w:hAnsi="Times New Roman"/>
          <w:sz w:val="28"/>
          <w:szCs w:val="28"/>
        </w:rPr>
        <w:t xml:space="preserve">, рост </w:t>
      </w:r>
      <w:r w:rsidRPr="00E21DDC">
        <w:rPr>
          <w:rFonts w:ascii="Times New Roman" w:hAnsi="Times New Roman"/>
          <w:sz w:val="28"/>
          <w:szCs w:val="28"/>
        </w:rPr>
        <w:t xml:space="preserve">первоочередных и социально-значимых </w:t>
      </w:r>
      <w:r>
        <w:rPr>
          <w:rFonts w:ascii="Times New Roman" w:hAnsi="Times New Roman"/>
          <w:sz w:val="28"/>
          <w:szCs w:val="28"/>
        </w:rPr>
        <w:t>расходов</w:t>
      </w:r>
      <w:r w:rsidRPr="00E21DDC">
        <w:rPr>
          <w:rFonts w:ascii="Times New Roman" w:hAnsi="Times New Roman"/>
          <w:sz w:val="28"/>
          <w:szCs w:val="28"/>
        </w:rPr>
        <w:t xml:space="preserve"> способн</w:t>
      </w:r>
      <w:r>
        <w:rPr>
          <w:rFonts w:ascii="Times New Roman" w:hAnsi="Times New Roman"/>
          <w:sz w:val="28"/>
          <w:szCs w:val="28"/>
        </w:rPr>
        <w:t>ы</w:t>
      </w:r>
      <w:r w:rsidRPr="00E21DDC">
        <w:rPr>
          <w:rFonts w:ascii="Times New Roman" w:hAnsi="Times New Roman"/>
          <w:sz w:val="28"/>
          <w:szCs w:val="28"/>
        </w:rPr>
        <w:t xml:space="preserve"> </w:t>
      </w:r>
      <w:r>
        <w:rPr>
          <w:rFonts w:ascii="Times New Roman" w:hAnsi="Times New Roman"/>
          <w:sz w:val="28"/>
          <w:szCs w:val="28"/>
        </w:rPr>
        <w:t xml:space="preserve">привести к недостаточному </w:t>
      </w:r>
      <w:r w:rsidRPr="00E21DDC">
        <w:rPr>
          <w:rFonts w:ascii="Times New Roman" w:hAnsi="Times New Roman"/>
          <w:sz w:val="28"/>
          <w:szCs w:val="28"/>
        </w:rPr>
        <w:t>финансировани</w:t>
      </w:r>
      <w:r>
        <w:rPr>
          <w:rFonts w:ascii="Times New Roman" w:hAnsi="Times New Roman"/>
          <w:sz w:val="28"/>
          <w:szCs w:val="28"/>
        </w:rPr>
        <w:t>ю принятых бюджетных обязательств</w:t>
      </w:r>
      <w:bookmarkStart w:id="0" w:name="_GoBack"/>
      <w:bookmarkEnd w:id="0"/>
      <w:r w:rsidRPr="00E21DDC">
        <w:rPr>
          <w:rFonts w:ascii="Times New Roman" w:hAnsi="Times New Roman"/>
          <w:sz w:val="28"/>
          <w:szCs w:val="28"/>
        </w:rPr>
        <w:t>, образованию кредиторской задолженности</w:t>
      </w:r>
      <w:r>
        <w:rPr>
          <w:rFonts w:ascii="Times New Roman" w:hAnsi="Times New Roman"/>
          <w:sz w:val="28"/>
          <w:szCs w:val="28"/>
        </w:rPr>
        <w:t>, социальной и экономической нестабильности.</w:t>
      </w:r>
      <w:r w:rsidRPr="00E21DDC">
        <w:rPr>
          <w:rFonts w:ascii="Times New Roman" w:hAnsi="Times New Roman"/>
          <w:sz w:val="28"/>
          <w:szCs w:val="28"/>
        </w:rPr>
        <w:t xml:space="preserve"> Бюджетная система должна быть готова к подобным потрясениям и при необходимости обладать способностью привле</w:t>
      </w:r>
      <w:r>
        <w:rPr>
          <w:rFonts w:ascii="Times New Roman" w:hAnsi="Times New Roman"/>
          <w:sz w:val="28"/>
          <w:szCs w:val="28"/>
        </w:rPr>
        <w:t xml:space="preserve">чения источников финансирования, как </w:t>
      </w:r>
      <w:r w:rsidRPr="00E21DDC">
        <w:rPr>
          <w:rFonts w:ascii="Times New Roman" w:hAnsi="Times New Roman"/>
          <w:sz w:val="28"/>
          <w:szCs w:val="28"/>
        </w:rPr>
        <w:t>дефицита бюджета</w:t>
      </w:r>
      <w:r>
        <w:rPr>
          <w:rFonts w:ascii="Times New Roman" w:hAnsi="Times New Roman"/>
          <w:sz w:val="28"/>
          <w:szCs w:val="28"/>
        </w:rPr>
        <w:t>, так и кассовых разрывов в процессе исполнения бюджета</w:t>
      </w:r>
      <w:r w:rsidRPr="00E21DDC">
        <w:rPr>
          <w:rFonts w:ascii="Times New Roman" w:hAnsi="Times New Roman"/>
          <w:sz w:val="28"/>
          <w:szCs w:val="28"/>
        </w:rPr>
        <w:t>.</w:t>
      </w:r>
    </w:p>
    <w:p w:rsidR="00A67BBE" w:rsidRDefault="00A67BBE" w:rsidP="008D57D0">
      <w:pPr>
        <w:pStyle w:val="ConsPlusNormal"/>
        <w:spacing w:line="276" w:lineRule="auto"/>
        <w:ind w:firstLine="708"/>
        <w:jc w:val="both"/>
        <w:rPr>
          <w:rFonts w:ascii="Times New Roman" w:hAnsi="Times New Roman"/>
          <w:sz w:val="28"/>
          <w:szCs w:val="28"/>
        </w:rPr>
      </w:pPr>
      <w:r>
        <w:rPr>
          <w:rFonts w:ascii="Times New Roman" w:hAnsi="Times New Roman"/>
          <w:sz w:val="28"/>
          <w:szCs w:val="28"/>
        </w:rPr>
        <w:t>На момент возникновения кризисных явлений уровень муниципального долга не должен стать серьезным фактором, ограничивающим возможность осуществления дополнительных заимствований.</w:t>
      </w:r>
    </w:p>
    <w:p w:rsidR="00A67BBE" w:rsidRPr="00E21DDC" w:rsidRDefault="00A67BBE" w:rsidP="008D57D0">
      <w:pPr>
        <w:pStyle w:val="ConsPlusNormal"/>
        <w:spacing w:line="276" w:lineRule="auto"/>
        <w:ind w:firstLine="708"/>
        <w:jc w:val="both"/>
        <w:rPr>
          <w:rFonts w:ascii="Times New Roman" w:hAnsi="Times New Roman"/>
          <w:sz w:val="28"/>
          <w:szCs w:val="28"/>
        </w:rPr>
      </w:pPr>
      <w:r>
        <w:rPr>
          <w:rFonts w:ascii="Times New Roman" w:hAnsi="Times New Roman"/>
          <w:sz w:val="28"/>
          <w:szCs w:val="28"/>
        </w:rPr>
        <w:t>При стабильных поступлениях доходов в бюджет р</w:t>
      </w:r>
      <w:r w:rsidRPr="00E21DDC">
        <w:rPr>
          <w:rFonts w:ascii="Times New Roman" w:hAnsi="Times New Roman"/>
          <w:sz w:val="28"/>
          <w:szCs w:val="28"/>
        </w:rPr>
        <w:t xml:space="preserve">ост </w:t>
      </w:r>
      <w:r>
        <w:rPr>
          <w:rFonts w:ascii="Times New Roman" w:hAnsi="Times New Roman"/>
          <w:sz w:val="28"/>
          <w:szCs w:val="28"/>
        </w:rPr>
        <w:t xml:space="preserve">муниципального долга </w:t>
      </w:r>
      <w:r w:rsidRPr="00E21DDC">
        <w:rPr>
          <w:rFonts w:ascii="Times New Roman" w:hAnsi="Times New Roman"/>
          <w:sz w:val="28"/>
          <w:szCs w:val="28"/>
        </w:rPr>
        <w:t>должен быть ограничен.</w:t>
      </w:r>
    </w:p>
    <w:p w:rsidR="00A67BBE" w:rsidRDefault="00A67BBE" w:rsidP="008D57D0">
      <w:pPr>
        <w:ind w:firstLine="709"/>
        <w:jc w:val="both"/>
        <w:rPr>
          <w:sz w:val="28"/>
          <w:szCs w:val="28"/>
          <w:highlight w:val="yellow"/>
        </w:rPr>
      </w:pPr>
    </w:p>
    <w:p w:rsidR="00A67BBE" w:rsidRDefault="00A67BBE" w:rsidP="008D57D0">
      <w:pPr>
        <w:ind w:firstLine="709"/>
        <w:jc w:val="both"/>
        <w:rPr>
          <w:sz w:val="28"/>
          <w:szCs w:val="28"/>
          <w:highlight w:val="yellow"/>
        </w:rPr>
      </w:pPr>
    </w:p>
    <w:p w:rsidR="00A67BBE" w:rsidRDefault="00A67BBE" w:rsidP="00132CE9">
      <w:pPr>
        <w:jc w:val="both"/>
        <w:rPr>
          <w:sz w:val="28"/>
          <w:szCs w:val="28"/>
        </w:rPr>
      </w:pPr>
      <w:r w:rsidRPr="008663E3">
        <w:rPr>
          <w:sz w:val="28"/>
          <w:szCs w:val="28"/>
        </w:rPr>
        <w:t>Начальник</w:t>
      </w:r>
      <w:r>
        <w:rPr>
          <w:sz w:val="28"/>
          <w:szCs w:val="28"/>
        </w:rPr>
        <w:t xml:space="preserve"> финансового управления                                                     Ю.Н. Гайдук</w:t>
      </w:r>
    </w:p>
    <w:p w:rsidR="00A67BBE" w:rsidRDefault="00A67BBE" w:rsidP="008D57D0">
      <w:pPr>
        <w:jc w:val="both"/>
        <w:rPr>
          <w:sz w:val="28"/>
          <w:szCs w:val="28"/>
        </w:rPr>
        <w:sectPr w:rsidR="00A67BBE" w:rsidSect="00132CE9">
          <w:headerReference w:type="even" r:id="rId7"/>
          <w:headerReference w:type="default" r:id="rId8"/>
          <w:pgSz w:w="11906" w:h="16838"/>
          <w:pgMar w:top="1134" w:right="567" w:bottom="1134" w:left="1134" w:header="709" w:footer="709" w:gutter="0"/>
          <w:cols w:space="708"/>
          <w:titlePg/>
          <w:docGrid w:linePitch="360"/>
        </w:sectPr>
      </w:pPr>
    </w:p>
    <w:p w:rsidR="00A67BBE" w:rsidRDefault="00A67BBE" w:rsidP="00132CE9">
      <w:pPr>
        <w:ind w:left="9360"/>
        <w:jc w:val="both"/>
        <w:rPr>
          <w:color w:val="000000"/>
          <w:sz w:val="22"/>
          <w:szCs w:val="22"/>
        </w:rPr>
      </w:pPr>
      <w:r w:rsidRPr="00132CE9">
        <w:rPr>
          <w:color w:val="000000"/>
          <w:sz w:val="22"/>
          <w:szCs w:val="22"/>
        </w:rPr>
        <w:t>Приложение № 1 к Бюджетному прогнозу Черемховского районного муниципального образования на долгосрочный период до 2022 года</w:t>
      </w:r>
    </w:p>
    <w:p w:rsidR="00A67BBE" w:rsidRDefault="00A67BBE" w:rsidP="008D57D0">
      <w:pPr>
        <w:jc w:val="both"/>
        <w:rPr>
          <w:sz w:val="28"/>
          <w:szCs w:val="28"/>
        </w:rPr>
      </w:pPr>
    </w:p>
    <w:tbl>
      <w:tblPr>
        <w:tblW w:w="15010" w:type="dxa"/>
        <w:tblInd w:w="98" w:type="dxa"/>
        <w:tblLook w:val="0000"/>
      </w:tblPr>
      <w:tblGrid>
        <w:gridCol w:w="666"/>
        <w:gridCol w:w="5464"/>
        <w:gridCol w:w="1580"/>
        <w:gridCol w:w="1720"/>
        <w:gridCol w:w="1760"/>
        <w:gridCol w:w="1700"/>
        <w:gridCol w:w="1060"/>
        <w:gridCol w:w="1060"/>
      </w:tblGrid>
      <w:tr w:rsidR="00A67BBE" w:rsidRPr="00132CE9" w:rsidTr="00132CE9">
        <w:trPr>
          <w:trHeight w:val="758"/>
        </w:trPr>
        <w:tc>
          <w:tcPr>
            <w:tcW w:w="15010" w:type="dxa"/>
            <w:gridSpan w:val="8"/>
            <w:tcBorders>
              <w:top w:val="nil"/>
              <w:left w:val="nil"/>
              <w:bottom w:val="nil"/>
              <w:right w:val="nil"/>
            </w:tcBorders>
            <w:vAlign w:val="center"/>
          </w:tcPr>
          <w:p w:rsidR="00A67BBE" w:rsidRPr="00132CE9" w:rsidRDefault="00A67BBE" w:rsidP="00132CE9">
            <w:pPr>
              <w:jc w:val="center"/>
              <w:rPr>
                <w:b/>
                <w:bCs/>
                <w:color w:val="333333"/>
                <w:sz w:val="24"/>
                <w:szCs w:val="24"/>
              </w:rPr>
            </w:pPr>
            <w:bookmarkStart w:id="1" w:name="RANGE!A1:H58"/>
            <w:bookmarkEnd w:id="1"/>
            <w:r w:rsidRPr="00132CE9">
              <w:rPr>
                <w:b/>
                <w:bCs/>
                <w:color w:val="333333"/>
                <w:sz w:val="24"/>
                <w:szCs w:val="24"/>
              </w:rPr>
              <w:t>Прогноз основных характеристик консолидированного бюджета Черемховского районного муниципального образования</w:t>
            </w:r>
          </w:p>
        </w:tc>
      </w:tr>
      <w:tr w:rsidR="00A67BBE" w:rsidRPr="00132CE9" w:rsidTr="00132CE9">
        <w:trPr>
          <w:trHeight w:val="300"/>
        </w:trPr>
        <w:tc>
          <w:tcPr>
            <w:tcW w:w="666" w:type="dxa"/>
            <w:tcBorders>
              <w:top w:val="nil"/>
              <w:left w:val="nil"/>
              <w:bottom w:val="nil"/>
              <w:right w:val="nil"/>
            </w:tcBorders>
            <w:noWrap/>
            <w:vAlign w:val="bottom"/>
          </w:tcPr>
          <w:p w:rsidR="00A67BBE" w:rsidRPr="00132CE9" w:rsidRDefault="00A67BBE" w:rsidP="00132CE9">
            <w:pPr>
              <w:rPr>
                <w:color w:val="000000"/>
                <w:sz w:val="22"/>
                <w:szCs w:val="22"/>
              </w:rPr>
            </w:pPr>
          </w:p>
        </w:tc>
        <w:tc>
          <w:tcPr>
            <w:tcW w:w="5464" w:type="dxa"/>
            <w:tcBorders>
              <w:top w:val="nil"/>
              <w:left w:val="nil"/>
              <w:bottom w:val="nil"/>
              <w:right w:val="nil"/>
            </w:tcBorders>
            <w:noWrap/>
            <w:vAlign w:val="bottom"/>
          </w:tcPr>
          <w:p w:rsidR="00A67BBE" w:rsidRPr="00132CE9" w:rsidRDefault="00A67BBE" w:rsidP="00132CE9">
            <w:pPr>
              <w:rPr>
                <w:b/>
                <w:bCs/>
                <w:color w:val="333333"/>
              </w:rPr>
            </w:pPr>
          </w:p>
        </w:tc>
        <w:tc>
          <w:tcPr>
            <w:tcW w:w="1580" w:type="dxa"/>
            <w:tcBorders>
              <w:top w:val="nil"/>
              <w:left w:val="nil"/>
              <w:bottom w:val="nil"/>
              <w:right w:val="nil"/>
            </w:tcBorders>
            <w:noWrap/>
            <w:vAlign w:val="bottom"/>
          </w:tcPr>
          <w:p w:rsidR="00A67BBE" w:rsidRPr="00132CE9" w:rsidRDefault="00A67BBE" w:rsidP="00132CE9">
            <w:pPr>
              <w:rPr>
                <w:color w:val="000000"/>
                <w:sz w:val="22"/>
                <w:szCs w:val="22"/>
              </w:rPr>
            </w:pPr>
          </w:p>
        </w:tc>
        <w:tc>
          <w:tcPr>
            <w:tcW w:w="1720" w:type="dxa"/>
            <w:tcBorders>
              <w:top w:val="nil"/>
              <w:left w:val="nil"/>
              <w:bottom w:val="nil"/>
              <w:right w:val="nil"/>
            </w:tcBorders>
            <w:noWrap/>
            <w:vAlign w:val="bottom"/>
          </w:tcPr>
          <w:p w:rsidR="00A67BBE" w:rsidRPr="00132CE9" w:rsidRDefault="00A67BBE" w:rsidP="00132CE9">
            <w:pPr>
              <w:rPr>
                <w:color w:val="000000"/>
                <w:sz w:val="22"/>
                <w:szCs w:val="22"/>
              </w:rPr>
            </w:pPr>
          </w:p>
        </w:tc>
        <w:tc>
          <w:tcPr>
            <w:tcW w:w="1760" w:type="dxa"/>
            <w:tcBorders>
              <w:top w:val="nil"/>
              <w:left w:val="nil"/>
              <w:bottom w:val="nil"/>
              <w:right w:val="nil"/>
            </w:tcBorders>
            <w:noWrap/>
            <w:vAlign w:val="bottom"/>
          </w:tcPr>
          <w:p w:rsidR="00A67BBE" w:rsidRPr="00132CE9" w:rsidRDefault="00A67BBE" w:rsidP="00132CE9">
            <w:pPr>
              <w:rPr>
                <w:color w:val="000000"/>
                <w:sz w:val="22"/>
                <w:szCs w:val="22"/>
              </w:rPr>
            </w:pPr>
          </w:p>
        </w:tc>
        <w:tc>
          <w:tcPr>
            <w:tcW w:w="1700" w:type="dxa"/>
            <w:tcBorders>
              <w:top w:val="nil"/>
              <w:left w:val="nil"/>
              <w:bottom w:val="nil"/>
              <w:right w:val="nil"/>
            </w:tcBorders>
            <w:noWrap/>
            <w:vAlign w:val="bottom"/>
          </w:tcPr>
          <w:p w:rsidR="00A67BBE" w:rsidRPr="00132CE9" w:rsidRDefault="00A67BBE" w:rsidP="00132CE9">
            <w:pPr>
              <w:rPr>
                <w:color w:val="000000"/>
                <w:sz w:val="22"/>
                <w:szCs w:val="22"/>
              </w:rPr>
            </w:pPr>
          </w:p>
        </w:tc>
        <w:tc>
          <w:tcPr>
            <w:tcW w:w="1060" w:type="dxa"/>
            <w:tcBorders>
              <w:top w:val="nil"/>
              <w:left w:val="nil"/>
              <w:bottom w:val="nil"/>
              <w:right w:val="nil"/>
            </w:tcBorders>
            <w:noWrap/>
            <w:vAlign w:val="bottom"/>
          </w:tcPr>
          <w:p w:rsidR="00A67BBE" w:rsidRPr="00132CE9" w:rsidRDefault="00A67BBE" w:rsidP="00132CE9">
            <w:pPr>
              <w:rPr>
                <w:color w:val="000000"/>
                <w:sz w:val="22"/>
                <w:szCs w:val="22"/>
              </w:rPr>
            </w:pPr>
          </w:p>
        </w:tc>
        <w:tc>
          <w:tcPr>
            <w:tcW w:w="1060" w:type="dxa"/>
            <w:tcBorders>
              <w:top w:val="nil"/>
              <w:left w:val="nil"/>
              <w:bottom w:val="nil"/>
              <w:right w:val="nil"/>
            </w:tcBorders>
            <w:noWrap/>
            <w:vAlign w:val="bottom"/>
          </w:tcPr>
          <w:p w:rsidR="00A67BBE" w:rsidRPr="00132CE9" w:rsidRDefault="00A67BBE" w:rsidP="00132CE9">
            <w:pPr>
              <w:rPr>
                <w:color w:val="000000"/>
                <w:sz w:val="22"/>
                <w:szCs w:val="22"/>
              </w:rPr>
            </w:pPr>
          </w:p>
        </w:tc>
      </w:tr>
      <w:tr w:rsidR="00A67BBE" w:rsidRPr="00132CE9" w:rsidTr="00132CE9">
        <w:trPr>
          <w:trHeight w:val="510"/>
        </w:trPr>
        <w:tc>
          <w:tcPr>
            <w:tcW w:w="666" w:type="dxa"/>
            <w:tcBorders>
              <w:top w:val="single" w:sz="4" w:space="0" w:color="auto"/>
              <w:left w:val="single" w:sz="4" w:space="0" w:color="auto"/>
              <w:bottom w:val="single" w:sz="4" w:space="0" w:color="auto"/>
              <w:right w:val="single" w:sz="4" w:space="0" w:color="auto"/>
            </w:tcBorders>
            <w:vAlign w:val="center"/>
          </w:tcPr>
          <w:p w:rsidR="00A67BBE" w:rsidRPr="00132CE9" w:rsidRDefault="00A67BBE" w:rsidP="00132CE9">
            <w:pPr>
              <w:jc w:val="center"/>
              <w:rPr>
                <w:b/>
                <w:bCs/>
                <w:color w:val="000000"/>
              </w:rPr>
            </w:pPr>
            <w:r w:rsidRPr="00132CE9">
              <w:rPr>
                <w:b/>
                <w:bCs/>
                <w:color w:val="000000"/>
              </w:rPr>
              <w:t>№ п/п</w:t>
            </w:r>
          </w:p>
        </w:tc>
        <w:tc>
          <w:tcPr>
            <w:tcW w:w="5464" w:type="dxa"/>
            <w:tcBorders>
              <w:top w:val="single" w:sz="4" w:space="0" w:color="auto"/>
              <w:left w:val="nil"/>
              <w:bottom w:val="single" w:sz="4" w:space="0" w:color="auto"/>
              <w:right w:val="single" w:sz="4" w:space="0" w:color="auto"/>
            </w:tcBorders>
            <w:vAlign w:val="center"/>
          </w:tcPr>
          <w:p w:rsidR="00A67BBE" w:rsidRPr="00132CE9" w:rsidRDefault="00A67BBE" w:rsidP="00132CE9">
            <w:pPr>
              <w:jc w:val="center"/>
              <w:rPr>
                <w:b/>
                <w:bCs/>
                <w:color w:val="000000"/>
              </w:rPr>
            </w:pPr>
            <w:r w:rsidRPr="00132CE9">
              <w:rPr>
                <w:b/>
                <w:bCs/>
                <w:color w:val="000000"/>
              </w:rPr>
              <w:t>Наименование показателя</w:t>
            </w:r>
          </w:p>
        </w:tc>
        <w:tc>
          <w:tcPr>
            <w:tcW w:w="1580" w:type="dxa"/>
            <w:tcBorders>
              <w:top w:val="single" w:sz="4" w:space="0" w:color="auto"/>
              <w:left w:val="nil"/>
              <w:bottom w:val="single" w:sz="4" w:space="0" w:color="auto"/>
              <w:right w:val="single" w:sz="4" w:space="0" w:color="auto"/>
            </w:tcBorders>
            <w:vAlign w:val="center"/>
          </w:tcPr>
          <w:p w:rsidR="00A67BBE" w:rsidRPr="00132CE9" w:rsidRDefault="00A67BBE" w:rsidP="00132CE9">
            <w:pPr>
              <w:jc w:val="center"/>
              <w:rPr>
                <w:b/>
                <w:bCs/>
                <w:color w:val="000000"/>
              </w:rPr>
            </w:pPr>
            <w:r w:rsidRPr="00132CE9">
              <w:rPr>
                <w:b/>
                <w:bCs/>
                <w:color w:val="000000"/>
              </w:rPr>
              <w:t>2017 год</w:t>
            </w:r>
          </w:p>
        </w:tc>
        <w:tc>
          <w:tcPr>
            <w:tcW w:w="1720" w:type="dxa"/>
            <w:tcBorders>
              <w:top w:val="single" w:sz="4" w:space="0" w:color="auto"/>
              <w:left w:val="nil"/>
              <w:bottom w:val="single" w:sz="4" w:space="0" w:color="auto"/>
              <w:right w:val="single" w:sz="4" w:space="0" w:color="auto"/>
            </w:tcBorders>
            <w:vAlign w:val="center"/>
          </w:tcPr>
          <w:p w:rsidR="00A67BBE" w:rsidRPr="00132CE9" w:rsidRDefault="00A67BBE" w:rsidP="00132CE9">
            <w:pPr>
              <w:jc w:val="center"/>
              <w:rPr>
                <w:b/>
                <w:bCs/>
                <w:color w:val="000000"/>
              </w:rPr>
            </w:pPr>
            <w:r w:rsidRPr="00132CE9">
              <w:rPr>
                <w:b/>
                <w:bCs/>
                <w:color w:val="000000"/>
              </w:rPr>
              <w:t>2018 год</w:t>
            </w:r>
          </w:p>
        </w:tc>
        <w:tc>
          <w:tcPr>
            <w:tcW w:w="1760" w:type="dxa"/>
            <w:tcBorders>
              <w:top w:val="single" w:sz="4" w:space="0" w:color="auto"/>
              <w:left w:val="nil"/>
              <w:bottom w:val="single" w:sz="4" w:space="0" w:color="auto"/>
              <w:right w:val="single" w:sz="4" w:space="0" w:color="auto"/>
            </w:tcBorders>
            <w:vAlign w:val="center"/>
          </w:tcPr>
          <w:p w:rsidR="00A67BBE" w:rsidRPr="00132CE9" w:rsidRDefault="00A67BBE" w:rsidP="00132CE9">
            <w:pPr>
              <w:jc w:val="center"/>
              <w:rPr>
                <w:b/>
                <w:bCs/>
                <w:color w:val="000000"/>
              </w:rPr>
            </w:pPr>
            <w:r w:rsidRPr="00132CE9">
              <w:rPr>
                <w:b/>
                <w:bCs/>
                <w:color w:val="000000"/>
              </w:rPr>
              <w:t>2019 год</w:t>
            </w:r>
          </w:p>
        </w:tc>
        <w:tc>
          <w:tcPr>
            <w:tcW w:w="1700" w:type="dxa"/>
            <w:tcBorders>
              <w:top w:val="single" w:sz="4" w:space="0" w:color="auto"/>
              <w:left w:val="nil"/>
              <w:bottom w:val="single" w:sz="4" w:space="0" w:color="auto"/>
              <w:right w:val="single" w:sz="4" w:space="0" w:color="auto"/>
            </w:tcBorders>
            <w:vAlign w:val="center"/>
          </w:tcPr>
          <w:p w:rsidR="00A67BBE" w:rsidRPr="00132CE9" w:rsidRDefault="00A67BBE" w:rsidP="00132CE9">
            <w:pPr>
              <w:jc w:val="center"/>
              <w:rPr>
                <w:b/>
                <w:bCs/>
                <w:color w:val="000000"/>
              </w:rPr>
            </w:pPr>
            <w:r w:rsidRPr="00132CE9">
              <w:rPr>
                <w:b/>
                <w:bCs/>
                <w:color w:val="000000"/>
              </w:rPr>
              <w:t>2020 год</w:t>
            </w:r>
          </w:p>
        </w:tc>
        <w:tc>
          <w:tcPr>
            <w:tcW w:w="1060" w:type="dxa"/>
            <w:tcBorders>
              <w:top w:val="single" w:sz="4" w:space="0" w:color="auto"/>
              <w:left w:val="nil"/>
              <w:bottom w:val="single" w:sz="4" w:space="0" w:color="auto"/>
              <w:right w:val="single" w:sz="4" w:space="0" w:color="auto"/>
            </w:tcBorders>
            <w:vAlign w:val="center"/>
          </w:tcPr>
          <w:p w:rsidR="00A67BBE" w:rsidRPr="00132CE9" w:rsidRDefault="00A67BBE" w:rsidP="00132CE9">
            <w:pPr>
              <w:jc w:val="center"/>
              <w:rPr>
                <w:b/>
                <w:bCs/>
                <w:color w:val="000000"/>
              </w:rPr>
            </w:pPr>
            <w:r w:rsidRPr="00132CE9">
              <w:rPr>
                <w:b/>
                <w:bCs/>
                <w:color w:val="000000"/>
              </w:rPr>
              <w:t>2021 год</w:t>
            </w:r>
          </w:p>
        </w:tc>
        <w:tc>
          <w:tcPr>
            <w:tcW w:w="1060" w:type="dxa"/>
            <w:tcBorders>
              <w:top w:val="single" w:sz="4" w:space="0" w:color="auto"/>
              <w:left w:val="nil"/>
              <w:bottom w:val="single" w:sz="4" w:space="0" w:color="auto"/>
              <w:right w:val="single" w:sz="4" w:space="0" w:color="auto"/>
            </w:tcBorders>
            <w:vAlign w:val="center"/>
          </w:tcPr>
          <w:p w:rsidR="00A67BBE" w:rsidRPr="00132CE9" w:rsidRDefault="00A67BBE" w:rsidP="00132CE9">
            <w:pPr>
              <w:jc w:val="center"/>
              <w:rPr>
                <w:b/>
                <w:bCs/>
                <w:color w:val="000000"/>
              </w:rPr>
            </w:pPr>
            <w:r w:rsidRPr="00132CE9">
              <w:rPr>
                <w:b/>
                <w:bCs/>
                <w:color w:val="000000"/>
              </w:rPr>
              <w:t>2022 год</w:t>
            </w:r>
          </w:p>
        </w:tc>
      </w:tr>
      <w:tr w:rsidR="00A67BBE" w:rsidRPr="00132CE9" w:rsidTr="00132CE9">
        <w:trPr>
          <w:trHeight w:val="300"/>
        </w:trPr>
        <w:tc>
          <w:tcPr>
            <w:tcW w:w="15010" w:type="dxa"/>
            <w:gridSpan w:val="8"/>
            <w:tcBorders>
              <w:top w:val="single" w:sz="4" w:space="0" w:color="auto"/>
              <w:left w:val="single" w:sz="4" w:space="0" w:color="auto"/>
              <w:bottom w:val="single" w:sz="4" w:space="0" w:color="auto"/>
              <w:right w:val="single" w:sz="4" w:space="0" w:color="000000"/>
            </w:tcBorders>
            <w:vAlign w:val="center"/>
          </w:tcPr>
          <w:p w:rsidR="00A67BBE" w:rsidRPr="00132CE9" w:rsidRDefault="00A67BBE" w:rsidP="00132CE9">
            <w:pPr>
              <w:jc w:val="center"/>
              <w:rPr>
                <w:b/>
                <w:bCs/>
                <w:color w:val="000000"/>
              </w:rPr>
            </w:pPr>
            <w:r w:rsidRPr="00132CE9">
              <w:rPr>
                <w:b/>
                <w:bCs/>
                <w:color w:val="000000"/>
              </w:rPr>
              <w:t>Консолидированный бюджет Черемховского района</w:t>
            </w:r>
          </w:p>
        </w:tc>
      </w:tr>
      <w:tr w:rsidR="00A67BBE" w:rsidRPr="00132CE9" w:rsidTr="00132CE9">
        <w:trPr>
          <w:trHeight w:val="300"/>
        </w:trPr>
        <w:tc>
          <w:tcPr>
            <w:tcW w:w="666" w:type="dxa"/>
            <w:tcBorders>
              <w:top w:val="nil"/>
              <w:left w:val="single" w:sz="4" w:space="0" w:color="auto"/>
              <w:bottom w:val="single" w:sz="4" w:space="0" w:color="auto"/>
              <w:right w:val="single" w:sz="4" w:space="0" w:color="auto"/>
            </w:tcBorders>
          </w:tcPr>
          <w:p w:rsidR="00A67BBE" w:rsidRPr="00132CE9" w:rsidRDefault="00A67BBE" w:rsidP="00132CE9">
            <w:pPr>
              <w:jc w:val="center"/>
              <w:rPr>
                <w:color w:val="000000"/>
              </w:rPr>
            </w:pPr>
            <w:r w:rsidRPr="00132CE9">
              <w:rPr>
                <w:color w:val="000000"/>
              </w:rPr>
              <w:t>1.</w:t>
            </w:r>
          </w:p>
        </w:tc>
        <w:tc>
          <w:tcPr>
            <w:tcW w:w="5464" w:type="dxa"/>
            <w:tcBorders>
              <w:top w:val="nil"/>
              <w:left w:val="nil"/>
              <w:bottom w:val="single" w:sz="4" w:space="0" w:color="auto"/>
              <w:right w:val="single" w:sz="4" w:space="0" w:color="auto"/>
            </w:tcBorders>
          </w:tcPr>
          <w:p w:rsidR="00A67BBE" w:rsidRPr="00132CE9" w:rsidRDefault="00A67BBE" w:rsidP="00132CE9">
            <w:pPr>
              <w:rPr>
                <w:color w:val="000000"/>
              </w:rPr>
            </w:pPr>
            <w:r w:rsidRPr="00132CE9">
              <w:rPr>
                <w:color w:val="000000"/>
              </w:rPr>
              <w:t>Доходы бюджета района - всего</w:t>
            </w:r>
          </w:p>
        </w:tc>
        <w:tc>
          <w:tcPr>
            <w:tcW w:w="158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736 392,5</w:t>
            </w:r>
          </w:p>
        </w:tc>
        <w:tc>
          <w:tcPr>
            <w:tcW w:w="172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698 253,3</w:t>
            </w:r>
          </w:p>
        </w:tc>
        <w:tc>
          <w:tcPr>
            <w:tcW w:w="17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682 101,7</w:t>
            </w:r>
          </w:p>
        </w:tc>
        <w:tc>
          <w:tcPr>
            <w:tcW w:w="170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691 553,7</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699 527,5</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707 876,1</w:t>
            </w:r>
          </w:p>
        </w:tc>
      </w:tr>
      <w:tr w:rsidR="00A67BBE" w:rsidRPr="00132CE9" w:rsidTr="00132CE9">
        <w:trPr>
          <w:trHeight w:val="300"/>
        </w:trPr>
        <w:tc>
          <w:tcPr>
            <w:tcW w:w="666" w:type="dxa"/>
            <w:tcBorders>
              <w:top w:val="nil"/>
              <w:left w:val="single" w:sz="4" w:space="0" w:color="auto"/>
              <w:bottom w:val="single" w:sz="4" w:space="0" w:color="auto"/>
              <w:right w:val="single" w:sz="4" w:space="0" w:color="auto"/>
            </w:tcBorders>
          </w:tcPr>
          <w:p w:rsidR="00A67BBE" w:rsidRPr="00132CE9" w:rsidRDefault="00A67BBE" w:rsidP="00132CE9">
            <w:pPr>
              <w:jc w:val="both"/>
              <w:rPr>
                <w:color w:val="000000"/>
              </w:rPr>
            </w:pPr>
            <w:r w:rsidRPr="00132CE9">
              <w:rPr>
                <w:color w:val="000000"/>
              </w:rPr>
              <w:t> </w:t>
            </w:r>
          </w:p>
        </w:tc>
        <w:tc>
          <w:tcPr>
            <w:tcW w:w="5464" w:type="dxa"/>
            <w:tcBorders>
              <w:top w:val="nil"/>
              <w:left w:val="nil"/>
              <w:bottom w:val="single" w:sz="4" w:space="0" w:color="auto"/>
              <w:right w:val="single" w:sz="4" w:space="0" w:color="auto"/>
            </w:tcBorders>
          </w:tcPr>
          <w:p w:rsidR="00A67BBE" w:rsidRPr="00132CE9" w:rsidRDefault="00A67BBE" w:rsidP="00132CE9">
            <w:pPr>
              <w:rPr>
                <w:color w:val="000000"/>
              </w:rPr>
            </w:pPr>
            <w:r w:rsidRPr="00132CE9">
              <w:rPr>
                <w:color w:val="000000"/>
              </w:rPr>
              <w:t>в том числе:</w:t>
            </w:r>
          </w:p>
        </w:tc>
        <w:tc>
          <w:tcPr>
            <w:tcW w:w="158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 </w:t>
            </w:r>
          </w:p>
        </w:tc>
        <w:tc>
          <w:tcPr>
            <w:tcW w:w="172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 </w:t>
            </w:r>
          </w:p>
        </w:tc>
        <w:tc>
          <w:tcPr>
            <w:tcW w:w="17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 </w:t>
            </w:r>
          </w:p>
        </w:tc>
        <w:tc>
          <w:tcPr>
            <w:tcW w:w="170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 </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 </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 </w:t>
            </w:r>
          </w:p>
        </w:tc>
      </w:tr>
      <w:tr w:rsidR="00A67BBE" w:rsidRPr="00132CE9" w:rsidTr="00132CE9">
        <w:trPr>
          <w:trHeight w:val="300"/>
        </w:trPr>
        <w:tc>
          <w:tcPr>
            <w:tcW w:w="666" w:type="dxa"/>
            <w:tcBorders>
              <w:top w:val="nil"/>
              <w:left w:val="single" w:sz="4" w:space="0" w:color="auto"/>
              <w:bottom w:val="single" w:sz="4" w:space="0" w:color="auto"/>
              <w:right w:val="single" w:sz="4" w:space="0" w:color="auto"/>
            </w:tcBorders>
          </w:tcPr>
          <w:p w:rsidR="00A67BBE" w:rsidRPr="00132CE9" w:rsidRDefault="00A67BBE" w:rsidP="00132CE9">
            <w:pPr>
              <w:jc w:val="center"/>
              <w:rPr>
                <w:color w:val="000000"/>
              </w:rPr>
            </w:pPr>
            <w:r w:rsidRPr="00132CE9">
              <w:rPr>
                <w:color w:val="000000"/>
              </w:rPr>
              <w:t>1.1.</w:t>
            </w:r>
          </w:p>
        </w:tc>
        <w:tc>
          <w:tcPr>
            <w:tcW w:w="5464" w:type="dxa"/>
            <w:tcBorders>
              <w:top w:val="nil"/>
              <w:left w:val="nil"/>
              <w:bottom w:val="single" w:sz="4" w:space="0" w:color="auto"/>
              <w:right w:val="single" w:sz="4" w:space="0" w:color="auto"/>
            </w:tcBorders>
          </w:tcPr>
          <w:p w:rsidR="00A67BBE" w:rsidRPr="00132CE9" w:rsidRDefault="00A67BBE" w:rsidP="00132CE9">
            <w:pPr>
              <w:rPr>
                <w:color w:val="000000"/>
              </w:rPr>
            </w:pPr>
            <w:r w:rsidRPr="00132CE9">
              <w:rPr>
                <w:color w:val="000000"/>
              </w:rPr>
              <w:t>- налоговые доходы</w:t>
            </w:r>
          </w:p>
        </w:tc>
        <w:tc>
          <w:tcPr>
            <w:tcW w:w="158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124 225,8</w:t>
            </w:r>
          </w:p>
        </w:tc>
        <w:tc>
          <w:tcPr>
            <w:tcW w:w="172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127 298,5</w:t>
            </w:r>
          </w:p>
        </w:tc>
        <w:tc>
          <w:tcPr>
            <w:tcW w:w="17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133 577,4</w:t>
            </w:r>
          </w:p>
        </w:tc>
        <w:tc>
          <w:tcPr>
            <w:tcW w:w="170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141 458,5</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148 107,0</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155 068,0</w:t>
            </w:r>
          </w:p>
        </w:tc>
      </w:tr>
      <w:tr w:rsidR="00A67BBE" w:rsidRPr="00132CE9" w:rsidTr="00132CE9">
        <w:trPr>
          <w:trHeight w:val="300"/>
        </w:trPr>
        <w:tc>
          <w:tcPr>
            <w:tcW w:w="666" w:type="dxa"/>
            <w:tcBorders>
              <w:top w:val="nil"/>
              <w:left w:val="single" w:sz="4" w:space="0" w:color="auto"/>
              <w:bottom w:val="single" w:sz="4" w:space="0" w:color="auto"/>
              <w:right w:val="single" w:sz="4" w:space="0" w:color="auto"/>
            </w:tcBorders>
          </w:tcPr>
          <w:p w:rsidR="00A67BBE" w:rsidRPr="00132CE9" w:rsidRDefault="00A67BBE" w:rsidP="00132CE9">
            <w:pPr>
              <w:jc w:val="center"/>
              <w:rPr>
                <w:color w:val="000000"/>
              </w:rPr>
            </w:pPr>
            <w:r w:rsidRPr="00132CE9">
              <w:rPr>
                <w:color w:val="000000"/>
              </w:rPr>
              <w:t>1.2.</w:t>
            </w:r>
          </w:p>
        </w:tc>
        <w:tc>
          <w:tcPr>
            <w:tcW w:w="5464" w:type="dxa"/>
            <w:tcBorders>
              <w:top w:val="nil"/>
              <w:left w:val="nil"/>
              <w:bottom w:val="single" w:sz="4" w:space="0" w:color="auto"/>
              <w:right w:val="single" w:sz="4" w:space="0" w:color="auto"/>
            </w:tcBorders>
          </w:tcPr>
          <w:p w:rsidR="00A67BBE" w:rsidRPr="00132CE9" w:rsidRDefault="00A67BBE" w:rsidP="00132CE9">
            <w:pPr>
              <w:rPr>
                <w:color w:val="000000"/>
              </w:rPr>
            </w:pPr>
            <w:r w:rsidRPr="00132CE9">
              <w:rPr>
                <w:color w:val="000000"/>
              </w:rPr>
              <w:t>- неналоговые доходы</w:t>
            </w:r>
          </w:p>
        </w:tc>
        <w:tc>
          <w:tcPr>
            <w:tcW w:w="158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29 406,9</w:t>
            </w:r>
          </w:p>
        </w:tc>
        <w:tc>
          <w:tcPr>
            <w:tcW w:w="172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26 807,8</w:t>
            </w:r>
          </w:p>
        </w:tc>
        <w:tc>
          <w:tcPr>
            <w:tcW w:w="17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26 626,1</w:t>
            </w:r>
          </w:p>
        </w:tc>
        <w:tc>
          <w:tcPr>
            <w:tcW w:w="170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28 197,0</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29 522,3</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30 909,8</w:t>
            </w:r>
          </w:p>
        </w:tc>
      </w:tr>
      <w:tr w:rsidR="00A67BBE" w:rsidRPr="00132CE9" w:rsidTr="00132CE9">
        <w:trPr>
          <w:trHeight w:val="300"/>
        </w:trPr>
        <w:tc>
          <w:tcPr>
            <w:tcW w:w="666" w:type="dxa"/>
            <w:tcBorders>
              <w:top w:val="nil"/>
              <w:left w:val="single" w:sz="4" w:space="0" w:color="auto"/>
              <w:bottom w:val="single" w:sz="4" w:space="0" w:color="auto"/>
              <w:right w:val="single" w:sz="4" w:space="0" w:color="auto"/>
            </w:tcBorders>
          </w:tcPr>
          <w:p w:rsidR="00A67BBE" w:rsidRPr="00132CE9" w:rsidRDefault="00A67BBE" w:rsidP="00132CE9">
            <w:pPr>
              <w:jc w:val="center"/>
              <w:rPr>
                <w:color w:val="000000"/>
              </w:rPr>
            </w:pPr>
            <w:r w:rsidRPr="00132CE9">
              <w:rPr>
                <w:color w:val="000000"/>
              </w:rPr>
              <w:t>1.3.</w:t>
            </w:r>
          </w:p>
        </w:tc>
        <w:tc>
          <w:tcPr>
            <w:tcW w:w="5464" w:type="dxa"/>
            <w:tcBorders>
              <w:top w:val="nil"/>
              <w:left w:val="nil"/>
              <w:bottom w:val="single" w:sz="4" w:space="0" w:color="auto"/>
              <w:right w:val="single" w:sz="4" w:space="0" w:color="auto"/>
            </w:tcBorders>
            <w:noWrap/>
            <w:vAlign w:val="bottom"/>
          </w:tcPr>
          <w:p w:rsidR="00A67BBE" w:rsidRPr="00132CE9" w:rsidRDefault="00A67BBE" w:rsidP="00132CE9">
            <w:pPr>
              <w:rPr>
                <w:color w:val="000000"/>
                <w:sz w:val="22"/>
                <w:szCs w:val="22"/>
              </w:rPr>
            </w:pPr>
            <w:r w:rsidRPr="00132CE9">
              <w:rPr>
                <w:color w:val="000000"/>
                <w:sz w:val="22"/>
                <w:szCs w:val="22"/>
              </w:rPr>
              <w:t>- безвозмездные поступления - всего</w:t>
            </w:r>
          </w:p>
        </w:tc>
        <w:tc>
          <w:tcPr>
            <w:tcW w:w="158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582 759,8</w:t>
            </w:r>
          </w:p>
        </w:tc>
        <w:tc>
          <w:tcPr>
            <w:tcW w:w="172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544 147,0</w:t>
            </w:r>
          </w:p>
        </w:tc>
        <w:tc>
          <w:tcPr>
            <w:tcW w:w="17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521 898,2</w:t>
            </w:r>
          </w:p>
        </w:tc>
        <w:tc>
          <w:tcPr>
            <w:tcW w:w="170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521 898,2</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521 898,2</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521 898,2</w:t>
            </w:r>
          </w:p>
        </w:tc>
      </w:tr>
      <w:tr w:rsidR="00A67BBE" w:rsidRPr="00132CE9" w:rsidTr="00132CE9">
        <w:trPr>
          <w:trHeight w:val="300"/>
        </w:trPr>
        <w:tc>
          <w:tcPr>
            <w:tcW w:w="666" w:type="dxa"/>
            <w:tcBorders>
              <w:top w:val="nil"/>
              <w:left w:val="single" w:sz="4" w:space="0" w:color="auto"/>
              <w:bottom w:val="single" w:sz="4" w:space="0" w:color="auto"/>
              <w:right w:val="single" w:sz="4" w:space="0" w:color="auto"/>
            </w:tcBorders>
          </w:tcPr>
          <w:p w:rsidR="00A67BBE" w:rsidRPr="00132CE9" w:rsidRDefault="00A67BBE" w:rsidP="00132CE9">
            <w:pPr>
              <w:jc w:val="both"/>
              <w:rPr>
                <w:color w:val="000000"/>
              </w:rPr>
            </w:pPr>
            <w:r w:rsidRPr="00132CE9">
              <w:rPr>
                <w:color w:val="000000"/>
              </w:rPr>
              <w:t> </w:t>
            </w:r>
          </w:p>
        </w:tc>
        <w:tc>
          <w:tcPr>
            <w:tcW w:w="5464" w:type="dxa"/>
            <w:tcBorders>
              <w:top w:val="nil"/>
              <w:left w:val="nil"/>
              <w:bottom w:val="single" w:sz="4" w:space="0" w:color="auto"/>
              <w:right w:val="single" w:sz="4" w:space="0" w:color="auto"/>
            </w:tcBorders>
          </w:tcPr>
          <w:p w:rsidR="00A67BBE" w:rsidRPr="00132CE9" w:rsidRDefault="00A67BBE" w:rsidP="00132CE9">
            <w:pPr>
              <w:rPr>
                <w:color w:val="000000"/>
              </w:rPr>
            </w:pPr>
            <w:r w:rsidRPr="00132CE9">
              <w:rPr>
                <w:color w:val="000000"/>
              </w:rPr>
              <w:t>в том числе:</w:t>
            </w:r>
          </w:p>
        </w:tc>
        <w:tc>
          <w:tcPr>
            <w:tcW w:w="158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 </w:t>
            </w:r>
          </w:p>
        </w:tc>
        <w:tc>
          <w:tcPr>
            <w:tcW w:w="172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 </w:t>
            </w:r>
          </w:p>
        </w:tc>
        <w:tc>
          <w:tcPr>
            <w:tcW w:w="17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 </w:t>
            </w:r>
          </w:p>
        </w:tc>
        <w:tc>
          <w:tcPr>
            <w:tcW w:w="170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 </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 </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 </w:t>
            </w:r>
          </w:p>
        </w:tc>
      </w:tr>
      <w:tr w:rsidR="00A67BBE" w:rsidRPr="00132CE9" w:rsidTr="00132CE9">
        <w:trPr>
          <w:trHeight w:val="300"/>
        </w:trPr>
        <w:tc>
          <w:tcPr>
            <w:tcW w:w="666" w:type="dxa"/>
            <w:tcBorders>
              <w:top w:val="nil"/>
              <w:left w:val="single" w:sz="4" w:space="0" w:color="auto"/>
              <w:bottom w:val="single" w:sz="4" w:space="0" w:color="auto"/>
              <w:right w:val="single" w:sz="4" w:space="0" w:color="auto"/>
            </w:tcBorders>
          </w:tcPr>
          <w:p w:rsidR="00A67BBE" w:rsidRPr="00132CE9" w:rsidRDefault="00A67BBE" w:rsidP="00132CE9">
            <w:pPr>
              <w:jc w:val="center"/>
              <w:rPr>
                <w:color w:val="000000"/>
              </w:rPr>
            </w:pPr>
            <w:r w:rsidRPr="00132CE9">
              <w:rPr>
                <w:color w:val="000000"/>
              </w:rPr>
              <w:t>1.3.1.</w:t>
            </w:r>
          </w:p>
        </w:tc>
        <w:tc>
          <w:tcPr>
            <w:tcW w:w="5464" w:type="dxa"/>
            <w:tcBorders>
              <w:top w:val="nil"/>
              <w:left w:val="nil"/>
              <w:bottom w:val="single" w:sz="4" w:space="0" w:color="auto"/>
              <w:right w:val="single" w:sz="4" w:space="0" w:color="auto"/>
            </w:tcBorders>
            <w:noWrap/>
            <w:vAlign w:val="bottom"/>
          </w:tcPr>
          <w:p w:rsidR="00A67BBE" w:rsidRPr="00132CE9" w:rsidRDefault="00A67BBE" w:rsidP="00132CE9">
            <w:pPr>
              <w:rPr>
                <w:color w:val="000000"/>
                <w:sz w:val="22"/>
                <w:szCs w:val="22"/>
              </w:rPr>
            </w:pPr>
            <w:r w:rsidRPr="00132CE9">
              <w:rPr>
                <w:color w:val="000000"/>
                <w:sz w:val="22"/>
                <w:szCs w:val="22"/>
              </w:rPr>
              <w:t>- не имеющие целевого назначения</w:t>
            </w:r>
          </w:p>
        </w:tc>
        <w:tc>
          <w:tcPr>
            <w:tcW w:w="158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56 812,0</w:t>
            </w:r>
          </w:p>
        </w:tc>
        <w:tc>
          <w:tcPr>
            <w:tcW w:w="172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48 980,7</w:t>
            </w:r>
          </w:p>
        </w:tc>
        <w:tc>
          <w:tcPr>
            <w:tcW w:w="17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49 475,1</w:t>
            </w:r>
          </w:p>
        </w:tc>
        <w:tc>
          <w:tcPr>
            <w:tcW w:w="170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49 475,1</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49 475,1</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49 475,1</w:t>
            </w:r>
          </w:p>
        </w:tc>
      </w:tr>
      <w:tr w:rsidR="00A67BBE" w:rsidRPr="00132CE9" w:rsidTr="00132CE9">
        <w:trPr>
          <w:trHeight w:val="300"/>
        </w:trPr>
        <w:tc>
          <w:tcPr>
            <w:tcW w:w="666" w:type="dxa"/>
            <w:tcBorders>
              <w:top w:val="nil"/>
              <w:left w:val="single" w:sz="4" w:space="0" w:color="auto"/>
              <w:bottom w:val="single" w:sz="4" w:space="0" w:color="auto"/>
              <w:right w:val="single" w:sz="4" w:space="0" w:color="auto"/>
            </w:tcBorders>
          </w:tcPr>
          <w:p w:rsidR="00A67BBE" w:rsidRPr="00132CE9" w:rsidRDefault="00A67BBE" w:rsidP="00132CE9">
            <w:pPr>
              <w:jc w:val="center"/>
              <w:rPr>
                <w:color w:val="000000"/>
              </w:rPr>
            </w:pPr>
            <w:r w:rsidRPr="00132CE9">
              <w:rPr>
                <w:color w:val="000000"/>
              </w:rPr>
              <w:t>1.3.2.</w:t>
            </w:r>
          </w:p>
        </w:tc>
        <w:tc>
          <w:tcPr>
            <w:tcW w:w="5464" w:type="dxa"/>
            <w:tcBorders>
              <w:top w:val="nil"/>
              <w:left w:val="nil"/>
              <w:bottom w:val="single" w:sz="4" w:space="0" w:color="auto"/>
              <w:right w:val="single" w:sz="4" w:space="0" w:color="auto"/>
            </w:tcBorders>
            <w:noWrap/>
            <w:vAlign w:val="bottom"/>
          </w:tcPr>
          <w:p w:rsidR="00A67BBE" w:rsidRPr="00132CE9" w:rsidRDefault="00A67BBE" w:rsidP="00132CE9">
            <w:pPr>
              <w:rPr>
                <w:color w:val="000000"/>
                <w:sz w:val="22"/>
                <w:szCs w:val="22"/>
              </w:rPr>
            </w:pPr>
            <w:r w:rsidRPr="00132CE9">
              <w:rPr>
                <w:color w:val="000000"/>
                <w:sz w:val="22"/>
                <w:szCs w:val="22"/>
              </w:rPr>
              <w:t>- имеющие целевое назначение</w:t>
            </w:r>
          </w:p>
        </w:tc>
        <w:tc>
          <w:tcPr>
            <w:tcW w:w="158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525 947,8</w:t>
            </w:r>
          </w:p>
        </w:tc>
        <w:tc>
          <w:tcPr>
            <w:tcW w:w="172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495 166,3</w:t>
            </w:r>
          </w:p>
        </w:tc>
        <w:tc>
          <w:tcPr>
            <w:tcW w:w="17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472 423,1</w:t>
            </w:r>
          </w:p>
        </w:tc>
        <w:tc>
          <w:tcPr>
            <w:tcW w:w="170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472 423,1</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472 423,1</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472 423,1</w:t>
            </w:r>
          </w:p>
        </w:tc>
      </w:tr>
      <w:tr w:rsidR="00A67BBE" w:rsidRPr="00132CE9" w:rsidTr="00132CE9">
        <w:trPr>
          <w:trHeight w:val="300"/>
        </w:trPr>
        <w:tc>
          <w:tcPr>
            <w:tcW w:w="666" w:type="dxa"/>
            <w:tcBorders>
              <w:top w:val="nil"/>
              <w:left w:val="single" w:sz="4" w:space="0" w:color="auto"/>
              <w:bottom w:val="single" w:sz="4" w:space="0" w:color="auto"/>
              <w:right w:val="single" w:sz="4" w:space="0" w:color="auto"/>
            </w:tcBorders>
          </w:tcPr>
          <w:p w:rsidR="00A67BBE" w:rsidRPr="00132CE9" w:rsidRDefault="00A67BBE" w:rsidP="00132CE9">
            <w:pPr>
              <w:jc w:val="center"/>
              <w:rPr>
                <w:color w:val="000000"/>
              </w:rPr>
            </w:pPr>
            <w:r w:rsidRPr="00132CE9">
              <w:rPr>
                <w:color w:val="000000"/>
              </w:rPr>
              <w:t>2.</w:t>
            </w:r>
          </w:p>
        </w:tc>
        <w:tc>
          <w:tcPr>
            <w:tcW w:w="5464" w:type="dxa"/>
            <w:tcBorders>
              <w:top w:val="nil"/>
              <w:left w:val="nil"/>
              <w:bottom w:val="single" w:sz="4" w:space="0" w:color="auto"/>
              <w:right w:val="single" w:sz="4" w:space="0" w:color="auto"/>
            </w:tcBorders>
          </w:tcPr>
          <w:p w:rsidR="00A67BBE" w:rsidRPr="00132CE9" w:rsidRDefault="00A67BBE" w:rsidP="00132CE9">
            <w:pPr>
              <w:rPr>
                <w:color w:val="000000"/>
              </w:rPr>
            </w:pPr>
            <w:r w:rsidRPr="00132CE9">
              <w:rPr>
                <w:color w:val="000000"/>
              </w:rPr>
              <w:t>Расходы бюджета района - всего</w:t>
            </w:r>
          </w:p>
        </w:tc>
        <w:tc>
          <w:tcPr>
            <w:tcW w:w="158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747 024,2</w:t>
            </w:r>
          </w:p>
        </w:tc>
        <w:tc>
          <w:tcPr>
            <w:tcW w:w="172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707 862,3</w:t>
            </w:r>
          </w:p>
        </w:tc>
        <w:tc>
          <w:tcPr>
            <w:tcW w:w="17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692 155,8</w:t>
            </w:r>
          </w:p>
        </w:tc>
        <w:tc>
          <w:tcPr>
            <w:tcW w:w="170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702 581,0</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699 527,5</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707 876,1</w:t>
            </w:r>
          </w:p>
        </w:tc>
      </w:tr>
      <w:tr w:rsidR="00A67BBE" w:rsidRPr="00132CE9" w:rsidTr="00132CE9">
        <w:trPr>
          <w:trHeight w:val="300"/>
        </w:trPr>
        <w:tc>
          <w:tcPr>
            <w:tcW w:w="666" w:type="dxa"/>
            <w:tcBorders>
              <w:top w:val="nil"/>
              <w:left w:val="single" w:sz="4" w:space="0" w:color="auto"/>
              <w:bottom w:val="single" w:sz="4" w:space="0" w:color="auto"/>
              <w:right w:val="single" w:sz="4" w:space="0" w:color="auto"/>
            </w:tcBorders>
          </w:tcPr>
          <w:p w:rsidR="00A67BBE" w:rsidRPr="00132CE9" w:rsidRDefault="00A67BBE" w:rsidP="00132CE9">
            <w:pPr>
              <w:jc w:val="both"/>
              <w:rPr>
                <w:color w:val="000000"/>
              </w:rPr>
            </w:pPr>
            <w:r w:rsidRPr="00132CE9">
              <w:rPr>
                <w:color w:val="000000"/>
              </w:rPr>
              <w:t> </w:t>
            </w:r>
          </w:p>
        </w:tc>
        <w:tc>
          <w:tcPr>
            <w:tcW w:w="5464" w:type="dxa"/>
            <w:tcBorders>
              <w:top w:val="nil"/>
              <w:left w:val="nil"/>
              <w:bottom w:val="single" w:sz="4" w:space="0" w:color="auto"/>
              <w:right w:val="single" w:sz="4" w:space="0" w:color="auto"/>
            </w:tcBorders>
          </w:tcPr>
          <w:p w:rsidR="00A67BBE" w:rsidRPr="00132CE9" w:rsidRDefault="00A67BBE" w:rsidP="00132CE9">
            <w:pPr>
              <w:rPr>
                <w:color w:val="000000"/>
              </w:rPr>
            </w:pPr>
            <w:r w:rsidRPr="00132CE9">
              <w:rPr>
                <w:color w:val="000000"/>
              </w:rPr>
              <w:t>в том числе:</w:t>
            </w:r>
          </w:p>
        </w:tc>
        <w:tc>
          <w:tcPr>
            <w:tcW w:w="158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 </w:t>
            </w:r>
          </w:p>
        </w:tc>
        <w:tc>
          <w:tcPr>
            <w:tcW w:w="172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 </w:t>
            </w:r>
          </w:p>
        </w:tc>
        <w:tc>
          <w:tcPr>
            <w:tcW w:w="17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 </w:t>
            </w:r>
          </w:p>
        </w:tc>
        <w:tc>
          <w:tcPr>
            <w:tcW w:w="170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 </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 </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 </w:t>
            </w:r>
          </w:p>
        </w:tc>
      </w:tr>
      <w:tr w:rsidR="00A67BBE" w:rsidRPr="00132CE9" w:rsidTr="00132CE9">
        <w:trPr>
          <w:trHeight w:val="510"/>
        </w:trPr>
        <w:tc>
          <w:tcPr>
            <w:tcW w:w="666" w:type="dxa"/>
            <w:tcBorders>
              <w:top w:val="nil"/>
              <w:left w:val="single" w:sz="4" w:space="0" w:color="auto"/>
              <w:bottom w:val="single" w:sz="4" w:space="0" w:color="auto"/>
              <w:right w:val="single" w:sz="4" w:space="0" w:color="auto"/>
            </w:tcBorders>
          </w:tcPr>
          <w:p w:rsidR="00A67BBE" w:rsidRPr="00132CE9" w:rsidRDefault="00A67BBE" w:rsidP="00132CE9">
            <w:pPr>
              <w:jc w:val="center"/>
              <w:rPr>
                <w:color w:val="000000"/>
              </w:rPr>
            </w:pPr>
            <w:r w:rsidRPr="00132CE9">
              <w:rPr>
                <w:color w:val="000000"/>
              </w:rPr>
              <w:t>2.1.</w:t>
            </w:r>
          </w:p>
        </w:tc>
        <w:tc>
          <w:tcPr>
            <w:tcW w:w="5464" w:type="dxa"/>
            <w:tcBorders>
              <w:top w:val="nil"/>
              <w:left w:val="nil"/>
              <w:bottom w:val="single" w:sz="4" w:space="0" w:color="auto"/>
              <w:right w:val="single" w:sz="4" w:space="0" w:color="auto"/>
            </w:tcBorders>
          </w:tcPr>
          <w:p w:rsidR="00A67BBE" w:rsidRPr="00132CE9" w:rsidRDefault="00A67BBE" w:rsidP="00132CE9">
            <w:pPr>
              <w:rPr>
                <w:color w:val="000000"/>
              </w:rPr>
            </w:pPr>
            <w:r w:rsidRPr="00132CE9">
              <w:rPr>
                <w:color w:val="000000"/>
              </w:rPr>
              <w:t>- за счет средств бюджета района, не имеющих целевого назначения</w:t>
            </w:r>
          </w:p>
        </w:tc>
        <w:tc>
          <w:tcPr>
            <w:tcW w:w="158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221 076,4</w:t>
            </w:r>
          </w:p>
        </w:tc>
        <w:tc>
          <w:tcPr>
            <w:tcW w:w="172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212 696,0</w:t>
            </w:r>
          </w:p>
        </w:tc>
        <w:tc>
          <w:tcPr>
            <w:tcW w:w="17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219 732,7</w:t>
            </w:r>
          </w:p>
        </w:tc>
        <w:tc>
          <w:tcPr>
            <w:tcW w:w="170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230 157,9</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227 104,4</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235 453,0</w:t>
            </w:r>
          </w:p>
        </w:tc>
      </w:tr>
      <w:tr w:rsidR="00A67BBE" w:rsidRPr="00132CE9" w:rsidTr="00132CE9">
        <w:trPr>
          <w:trHeight w:val="765"/>
        </w:trPr>
        <w:tc>
          <w:tcPr>
            <w:tcW w:w="666" w:type="dxa"/>
            <w:tcBorders>
              <w:top w:val="nil"/>
              <w:left w:val="single" w:sz="4" w:space="0" w:color="auto"/>
              <w:bottom w:val="single" w:sz="4" w:space="0" w:color="auto"/>
              <w:right w:val="single" w:sz="4" w:space="0" w:color="auto"/>
            </w:tcBorders>
          </w:tcPr>
          <w:p w:rsidR="00A67BBE" w:rsidRPr="00132CE9" w:rsidRDefault="00A67BBE" w:rsidP="00132CE9">
            <w:pPr>
              <w:jc w:val="center"/>
              <w:rPr>
                <w:color w:val="000000"/>
              </w:rPr>
            </w:pPr>
            <w:r w:rsidRPr="00132CE9">
              <w:rPr>
                <w:color w:val="000000"/>
              </w:rPr>
              <w:t>2.2.</w:t>
            </w:r>
          </w:p>
        </w:tc>
        <w:tc>
          <w:tcPr>
            <w:tcW w:w="5464" w:type="dxa"/>
            <w:tcBorders>
              <w:top w:val="nil"/>
              <w:left w:val="nil"/>
              <w:bottom w:val="single" w:sz="4" w:space="0" w:color="auto"/>
              <w:right w:val="single" w:sz="4" w:space="0" w:color="auto"/>
            </w:tcBorders>
          </w:tcPr>
          <w:p w:rsidR="00A67BBE" w:rsidRPr="00132CE9" w:rsidRDefault="00A67BBE" w:rsidP="00132CE9">
            <w:pPr>
              <w:rPr>
                <w:color w:val="000000"/>
              </w:rPr>
            </w:pPr>
            <w:r w:rsidRPr="00132CE9">
              <w:rPr>
                <w:color w:val="000000"/>
              </w:rPr>
              <w:t>- за счет средств безвозмездных поступлений, имеющих целевое назначение</w:t>
            </w:r>
          </w:p>
        </w:tc>
        <w:tc>
          <w:tcPr>
            <w:tcW w:w="158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525 947,8</w:t>
            </w:r>
          </w:p>
        </w:tc>
        <w:tc>
          <w:tcPr>
            <w:tcW w:w="172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495 166,3</w:t>
            </w:r>
          </w:p>
        </w:tc>
        <w:tc>
          <w:tcPr>
            <w:tcW w:w="17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472 423,1</w:t>
            </w:r>
          </w:p>
        </w:tc>
        <w:tc>
          <w:tcPr>
            <w:tcW w:w="170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472 423,1</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472 423,1</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472 423,1</w:t>
            </w:r>
          </w:p>
        </w:tc>
      </w:tr>
      <w:tr w:rsidR="00A67BBE" w:rsidRPr="00132CE9" w:rsidTr="00132CE9">
        <w:trPr>
          <w:trHeight w:val="300"/>
        </w:trPr>
        <w:tc>
          <w:tcPr>
            <w:tcW w:w="666" w:type="dxa"/>
            <w:tcBorders>
              <w:top w:val="nil"/>
              <w:left w:val="single" w:sz="4" w:space="0" w:color="auto"/>
              <w:bottom w:val="single" w:sz="4" w:space="0" w:color="auto"/>
              <w:right w:val="single" w:sz="4" w:space="0" w:color="auto"/>
            </w:tcBorders>
          </w:tcPr>
          <w:p w:rsidR="00A67BBE" w:rsidRPr="00132CE9" w:rsidRDefault="00A67BBE" w:rsidP="00132CE9">
            <w:pPr>
              <w:jc w:val="center"/>
              <w:rPr>
                <w:color w:val="000000"/>
              </w:rPr>
            </w:pPr>
            <w:r w:rsidRPr="00132CE9">
              <w:rPr>
                <w:color w:val="000000"/>
              </w:rPr>
              <w:t>3.</w:t>
            </w:r>
          </w:p>
        </w:tc>
        <w:tc>
          <w:tcPr>
            <w:tcW w:w="5464" w:type="dxa"/>
            <w:tcBorders>
              <w:top w:val="nil"/>
              <w:left w:val="nil"/>
              <w:bottom w:val="single" w:sz="4" w:space="0" w:color="auto"/>
              <w:right w:val="single" w:sz="4" w:space="0" w:color="auto"/>
            </w:tcBorders>
          </w:tcPr>
          <w:p w:rsidR="00A67BBE" w:rsidRPr="00132CE9" w:rsidRDefault="00A67BBE" w:rsidP="00132CE9">
            <w:pPr>
              <w:rPr>
                <w:color w:val="000000"/>
              </w:rPr>
            </w:pPr>
            <w:r w:rsidRPr="00132CE9">
              <w:rPr>
                <w:color w:val="000000"/>
              </w:rPr>
              <w:t>Дефицит (профицит) бюджета района</w:t>
            </w:r>
          </w:p>
        </w:tc>
        <w:tc>
          <w:tcPr>
            <w:tcW w:w="158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-10 631,7</w:t>
            </w:r>
          </w:p>
        </w:tc>
        <w:tc>
          <w:tcPr>
            <w:tcW w:w="172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-9 609,0</w:t>
            </w:r>
          </w:p>
        </w:tc>
        <w:tc>
          <w:tcPr>
            <w:tcW w:w="17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-10 054,1</w:t>
            </w:r>
          </w:p>
        </w:tc>
        <w:tc>
          <w:tcPr>
            <w:tcW w:w="170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-11 027,3</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0,0</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0,0</w:t>
            </w:r>
          </w:p>
        </w:tc>
      </w:tr>
      <w:tr w:rsidR="00A67BBE" w:rsidRPr="00132CE9" w:rsidTr="00132CE9">
        <w:trPr>
          <w:trHeight w:val="1125"/>
        </w:trPr>
        <w:tc>
          <w:tcPr>
            <w:tcW w:w="666" w:type="dxa"/>
            <w:tcBorders>
              <w:top w:val="nil"/>
              <w:left w:val="single" w:sz="4" w:space="0" w:color="auto"/>
              <w:bottom w:val="single" w:sz="4" w:space="0" w:color="auto"/>
              <w:right w:val="single" w:sz="4" w:space="0" w:color="auto"/>
            </w:tcBorders>
          </w:tcPr>
          <w:p w:rsidR="00A67BBE" w:rsidRPr="00132CE9" w:rsidRDefault="00A67BBE" w:rsidP="00132CE9">
            <w:pPr>
              <w:jc w:val="center"/>
              <w:rPr>
                <w:color w:val="000000"/>
              </w:rPr>
            </w:pPr>
            <w:r w:rsidRPr="00132CE9">
              <w:rPr>
                <w:color w:val="000000"/>
              </w:rPr>
              <w:t>4.</w:t>
            </w:r>
          </w:p>
        </w:tc>
        <w:tc>
          <w:tcPr>
            <w:tcW w:w="5464" w:type="dxa"/>
            <w:tcBorders>
              <w:top w:val="nil"/>
              <w:left w:val="nil"/>
              <w:bottom w:val="single" w:sz="4" w:space="0" w:color="auto"/>
              <w:right w:val="single" w:sz="4" w:space="0" w:color="auto"/>
            </w:tcBorders>
          </w:tcPr>
          <w:p w:rsidR="00A67BBE" w:rsidRPr="00132CE9" w:rsidRDefault="00A67BBE" w:rsidP="00132CE9">
            <w:pPr>
              <w:rPr>
                <w:color w:val="000000"/>
              </w:rPr>
            </w:pPr>
            <w:r w:rsidRPr="00132CE9">
              <w:rPr>
                <w:color w:val="000000"/>
              </w:rPr>
              <w:t>Отношение дефицита бюджета района к общему годовому объему доходов бюджета района без учета объема безвозмездных поступлений (в процентах)</w:t>
            </w:r>
          </w:p>
        </w:tc>
        <w:tc>
          <w:tcPr>
            <w:tcW w:w="158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-6,9%</w:t>
            </w:r>
          </w:p>
        </w:tc>
        <w:tc>
          <w:tcPr>
            <w:tcW w:w="172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-6,2%</w:t>
            </w:r>
          </w:p>
        </w:tc>
        <w:tc>
          <w:tcPr>
            <w:tcW w:w="17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-6,3%</w:t>
            </w:r>
          </w:p>
        </w:tc>
        <w:tc>
          <w:tcPr>
            <w:tcW w:w="170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-6,5%</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0,0%</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0,0%</w:t>
            </w:r>
          </w:p>
        </w:tc>
      </w:tr>
      <w:tr w:rsidR="00A67BBE" w:rsidRPr="00132CE9" w:rsidTr="00132CE9">
        <w:trPr>
          <w:trHeight w:val="510"/>
        </w:trPr>
        <w:tc>
          <w:tcPr>
            <w:tcW w:w="666" w:type="dxa"/>
            <w:tcBorders>
              <w:top w:val="nil"/>
              <w:left w:val="single" w:sz="4" w:space="0" w:color="auto"/>
              <w:bottom w:val="single" w:sz="4" w:space="0" w:color="auto"/>
              <w:right w:val="single" w:sz="4" w:space="0" w:color="auto"/>
            </w:tcBorders>
          </w:tcPr>
          <w:p w:rsidR="00A67BBE" w:rsidRPr="00132CE9" w:rsidRDefault="00A67BBE" w:rsidP="00132CE9">
            <w:pPr>
              <w:jc w:val="center"/>
              <w:rPr>
                <w:color w:val="000000"/>
              </w:rPr>
            </w:pPr>
            <w:r w:rsidRPr="00132CE9">
              <w:rPr>
                <w:color w:val="000000"/>
              </w:rPr>
              <w:t>5.</w:t>
            </w:r>
          </w:p>
        </w:tc>
        <w:tc>
          <w:tcPr>
            <w:tcW w:w="5464" w:type="dxa"/>
            <w:tcBorders>
              <w:top w:val="nil"/>
              <w:left w:val="nil"/>
              <w:bottom w:val="single" w:sz="4" w:space="0" w:color="auto"/>
              <w:right w:val="single" w:sz="4" w:space="0" w:color="auto"/>
            </w:tcBorders>
          </w:tcPr>
          <w:p w:rsidR="00A67BBE" w:rsidRPr="00132CE9" w:rsidRDefault="00A67BBE" w:rsidP="00132CE9">
            <w:pPr>
              <w:rPr>
                <w:color w:val="000000"/>
              </w:rPr>
            </w:pPr>
            <w:r w:rsidRPr="00132CE9">
              <w:rPr>
                <w:color w:val="000000"/>
              </w:rPr>
              <w:t>Источники финансирования дефицита бюджета района - всего</w:t>
            </w:r>
          </w:p>
        </w:tc>
        <w:tc>
          <w:tcPr>
            <w:tcW w:w="158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10 631,7</w:t>
            </w:r>
          </w:p>
        </w:tc>
        <w:tc>
          <w:tcPr>
            <w:tcW w:w="172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9 609,0</w:t>
            </w:r>
          </w:p>
        </w:tc>
        <w:tc>
          <w:tcPr>
            <w:tcW w:w="17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10 054,1</w:t>
            </w:r>
          </w:p>
        </w:tc>
        <w:tc>
          <w:tcPr>
            <w:tcW w:w="170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11 027,3</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0,0</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0,0</w:t>
            </w:r>
          </w:p>
        </w:tc>
      </w:tr>
      <w:tr w:rsidR="00A67BBE" w:rsidRPr="00132CE9" w:rsidTr="00132CE9">
        <w:trPr>
          <w:trHeight w:val="300"/>
        </w:trPr>
        <w:tc>
          <w:tcPr>
            <w:tcW w:w="666" w:type="dxa"/>
            <w:tcBorders>
              <w:top w:val="nil"/>
              <w:left w:val="single" w:sz="4" w:space="0" w:color="auto"/>
              <w:bottom w:val="single" w:sz="4" w:space="0" w:color="auto"/>
              <w:right w:val="single" w:sz="4" w:space="0" w:color="auto"/>
            </w:tcBorders>
          </w:tcPr>
          <w:p w:rsidR="00A67BBE" w:rsidRPr="00132CE9" w:rsidRDefault="00A67BBE" w:rsidP="00132CE9">
            <w:pPr>
              <w:jc w:val="both"/>
              <w:rPr>
                <w:color w:val="000000"/>
              </w:rPr>
            </w:pPr>
            <w:r w:rsidRPr="00132CE9">
              <w:rPr>
                <w:color w:val="000000"/>
              </w:rPr>
              <w:t> </w:t>
            </w:r>
          </w:p>
        </w:tc>
        <w:tc>
          <w:tcPr>
            <w:tcW w:w="5464" w:type="dxa"/>
            <w:tcBorders>
              <w:top w:val="nil"/>
              <w:left w:val="nil"/>
              <w:bottom w:val="single" w:sz="4" w:space="0" w:color="auto"/>
              <w:right w:val="single" w:sz="4" w:space="0" w:color="auto"/>
            </w:tcBorders>
          </w:tcPr>
          <w:p w:rsidR="00A67BBE" w:rsidRPr="00132CE9" w:rsidRDefault="00A67BBE" w:rsidP="00132CE9">
            <w:pPr>
              <w:rPr>
                <w:color w:val="000000"/>
              </w:rPr>
            </w:pPr>
            <w:r w:rsidRPr="00132CE9">
              <w:rPr>
                <w:color w:val="000000"/>
              </w:rPr>
              <w:t>в том числе:</w:t>
            </w:r>
          </w:p>
        </w:tc>
        <w:tc>
          <w:tcPr>
            <w:tcW w:w="158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10 631,7</w:t>
            </w:r>
          </w:p>
        </w:tc>
        <w:tc>
          <w:tcPr>
            <w:tcW w:w="172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9 609,0</w:t>
            </w:r>
          </w:p>
        </w:tc>
        <w:tc>
          <w:tcPr>
            <w:tcW w:w="17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10 054,1</w:t>
            </w:r>
          </w:p>
        </w:tc>
        <w:tc>
          <w:tcPr>
            <w:tcW w:w="170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11 027,3</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0,0</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0,0</w:t>
            </w:r>
          </w:p>
        </w:tc>
      </w:tr>
      <w:tr w:rsidR="00A67BBE" w:rsidRPr="00132CE9" w:rsidTr="00132CE9">
        <w:trPr>
          <w:trHeight w:val="510"/>
        </w:trPr>
        <w:tc>
          <w:tcPr>
            <w:tcW w:w="666" w:type="dxa"/>
            <w:tcBorders>
              <w:top w:val="nil"/>
              <w:left w:val="single" w:sz="4" w:space="0" w:color="auto"/>
              <w:bottom w:val="single" w:sz="4" w:space="0" w:color="auto"/>
              <w:right w:val="single" w:sz="4" w:space="0" w:color="auto"/>
            </w:tcBorders>
          </w:tcPr>
          <w:p w:rsidR="00A67BBE" w:rsidRPr="00132CE9" w:rsidRDefault="00A67BBE" w:rsidP="00132CE9">
            <w:pPr>
              <w:jc w:val="center"/>
              <w:rPr>
                <w:color w:val="000000"/>
              </w:rPr>
            </w:pPr>
            <w:r w:rsidRPr="00132CE9">
              <w:rPr>
                <w:color w:val="000000"/>
              </w:rPr>
              <w:t xml:space="preserve">5.1. </w:t>
            </w:r>
          </w:p>
        </w:tc>
        <w:tc>
          <w:tcPr>
            <w:tcW w:w="5464" w:type="dxa"/>
            <w:tcBorders>
              <w:top w:val="nil"/>
              <w:left w:val="nil"/>
              <w:bottom w:val="single" w:sz="4" w:space="0" w:color="auto"/>
              <w:right w:val="single" w:sz="4" w:space="0" w:color="auto"/>
            </w:tcBorders>
          </w:tcPr>
          <w:p w:rsidR="00A67BBE" w:rsidRPr="00132CE9" w:rsidRDefault="00A67BBE" w:rsidP="00132CE9">
            <w:r w:rsidRPr="00132CE9">
              <w:t>получение кредитов от кредитных организаций РФ в валюте РФ</w:t>
            </w:r>
          </w:p>
        </w:tc>
        <w:tc>
          <w:tcPr>
            <w:tcW w:w="158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24 056,5</w:t>
            </w:r>
          </w:p>
        </w:tc>
        <w:tc>
          <w:tcPr>
            <w:tcW w:w="172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19 721,7</w:t>
            </w:r>
          </w:p>
        </w:tc>
        <w:tc>
          <w:tcPr>
            <w:tcW w:w="17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18 091,5</w:t>
            </w:r>
          </w:p>
        </w:tc>
        <w:tc>
          <w:tcPr>
            <w:tcW w:w="170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21 405,6</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20 623,0</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27 758,0</w:t>
            </w:r>
          </w:p>
        </w:tc>
      </w:tr>
      <w:tr w:rsidR="00A67BBE" w:rsidRPr="00132CE9" w:rsidTr="00132CE9">
        <w:trPr>
          <w:trHeight w:val="510"/>
        </w:trPr>
        <w:tc>
          <w:tcPr>
            <w:tcW w:w="666" w:type="dxa"/>
            <w:tcBorders>
              <w:top w:val="nil"/>
              <w:left w:val="single" w:sz="4" w:space="0" w:color="auto"/>
              <w:bottom w:val="single" w:sz="4" w:space="0" w:color="auto"/>
              <w:right w:val="single" w:sz="4" w:space="0" w:color="auto"/>
            </w:tcBorders>
          </w:tcPr>
          <w:p w:rsidR="00A67BBE" w:rsidRPr="00132CE9" w:rsidRDefault="00A67BBE" w:rsidP="00132CE9">
            <w:pPr>
              <w:jc w:val="center"/>
              <w:rPr>
                <w:color w:val="000000"/>
              </w:rPr>
            </w:pPr>
            <w:r w:rsidRPr="00132CE9">
              <w:rPr>
                <w:color w:val="000000"/>
              </w:rPr>
              <w:t>5.2.</w:t>
            </w:r>
          </w:p>
        </w:tc>
        <w:tc>
          <w:tcPr>
            <w:tcW w:w="5464" w:type="dxa"/>
            <w:tcBorders>
              <w:top w:val="nil"/>
              <w:left w:val="nil"/>
              <w:bottom w:val="single" w:sz="4" w:space="0" w:color="auto"/>
              <w:right w:val="single" w:sz="4" w:space="0" w:color="auto"/>
            </w:tcBorders>
          </w:tcPr>
          <w:p w:rsidR="00A67BBE" w:rsidRPr="00132CE9" w:rsidRDefault="00A67BBE" w:rsidP="00132CE9">
            <w:r w:rsidRPr="00132CE9">
              <w:t>погашение  кредитов от кредитных организаций</w:t>
            </w:r>
          </w:p>
        </w:tc>
        <w:tc>
          <w:tcPr>
            <w:tcW w:w="158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 </w:t>
            </w:r>
          </w:p>
        </w:tc>
        <w:tc>
          <w:tcPr>
            <w:tcW w:w="172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 </w:t>
            </w:r>
          </w:p>
        </w:tc>
        <w:tc>
          <w:tcPr>
            <w:tcW w:w="17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 </w:t>
            </w:r>
          </w:p>
        </w:tc>
        <w:tc>
          <w:tcPr>
            <w:tcW w:w="170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 </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-20 623,0</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-27 758,0</w:t>
            </w:r>
          </w:p>
        </w:tc>
      </w:tr>
      <w:tr w:rsidR="00A67BBE" w:rsidRPr="00132CE9" w:rsidTr="00132CE9">
        <w:trPr>
          <w:trHeight w:val="510"/>
        </w:trPr>
        <w:tc>
          <w:tcPr>
            <w:tcW w:w="666" w:type="dxa"/>
            <w:tcBorders>
              <w:top w:val="nil"/>
              <w:left w:val="single" w:sz="4" w:space="0" w:color="auto"/>
              <w:bottom w:val="single" w:sz="4" w:space="0" w:color="auto"/>
              <w:right w:val="single" w:sz="4" w:space="0" w:color="auto"/>
            </w:tcBorders>
          </w:tcPr>
          <w:p w:rsidR="00A67BBE" w:rsidRPr="00132CE9" w:rsidRDefault="00A67BBE" w:rsidP="00132CE9">
            <w:pPr>
              <w:jc w:val="center"/>
              <w:rPr>
                <w:color w:val="000000"/>
              </w:rPr>
            </w:pPr>
            <w:r w:rsidRPr="00132CE9">
              <w:rPr>
                <w:color w:val="000000"/>
              </w:rPr>
              <w:t>5.3.</w:t>
            </w:r>
          </w:p>
        </w:tc>
        <w:tc>
          <w:tcPr>
            <w:tcW w:w="5464" w:type="dxa"/>
            <w:tcBorders>
              <w:top w:val="nil"/>
              <w:left w:val="nil"/>
              <w:bottom w:val="single" w:sz="4" w:space="0" w:color="auto"/>
              <w:right w:val="single" w:sz="4" w:space="0" w:color="auto"/>
            </w:tcBorders>
          </w:tcPr>
          <w:p w:rsidR="00A67BBE" w:rsidRPr="00132CE9" w:rsidRDefault="00A67BBE" w:rsidP="00132CE9">
            <w:r w:rsidRPr="00132CE9">
              <w:t>погашение кредитов от других бюджетов бюджетной системы РФ в валюте РФ</w:t>
            </w:r>
          </w:p>
        </w:tc>
        <w:tc>
          <w:tcPr>
            <w:tcW w:w="158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-13 424,8</w:t>
            </w:r>
          </w:p>
        </w:tc>
        <w:tc>
          <w:tcPr>
            <w:tcW w:w="172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-10 112,7</w:t>
            </w:r>
          </w:p>
        </w:tc>
        <w:tc>
          <w:tcPr>
            <w:tcW w:w="17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-8 037,4</w:t>
            </w:r>
          </w:p>
        </w:tc>
        <w:tc>
          <w:tcPr>
            <w:tcW w:w="170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-10 378,3</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 </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 </w:t>
            </w:r>
          </w:p>
        </w:tc>
      </w:tr>
      <w:tr w:rsidR="00A67BBE" w:rsidRPr="00132CE9" w:rsidTr="00132CE9">
        <w:trPr>
          <w:trHeight w:val="765"/>
        </w:trPr>
        <w:tc>
          <w:tcPr>
            <w:tcW w:w="666" w:type="dxa"/>
            <w:tcBorders>
              <w:top w:val="nil"/>
              <w:left w:val="single" w:sz="4" w:space="0" w:color="auto"/>
              <w:bottom w:val="single" w:sz="4" w:space="0" w:color="auto"/>
              <w:right w:val="single" w:sz="4" w:space="0" w:color="auto"/>
            </w:tcBorders>
          </w:tcPr>
          <w:p w:rsidR="00A67BBE" w:rsidRPr="00132CE9" w:rsidRDefault="00A67BBE" w:rsidP="00132CE9">
            <w:pPr>
              <w:jc w:val="center"/>
              <w:rPr>
                <w:color w:val="000000"/>
              </w:rPr>
            </w:pPr>
            <w:r w:rsidRPr="00132CE9">
              <w:rPr>
                <w:color w:val="000000"/>
              </w:rPr>
              <w:t>6.</w:t>
            </w:r>
          </w:p>
        </w:tc>
        <w:tc>
          <w:tcPr>
            <w:tcW w:w="5464" w:type="dxa"/>
            <w:tcBorders>
              <w:top w:val="nil"/>
              <w:left w:val="nil"/>
              <w:bottom w:val="single" w:sz="4" w:space="0" w:color="auto"/>
              <w:right w:val="single" w:sz="4" w:space="0" w:color="auto"/>
            </w:tcBorders>
          </w:tcPr>
          <w:p w:rsidR="00A67BBE" w:rsidRPr="00132CE9" w:rsidRDefault="00A67BBE" w:rsidP="00132CE9">
            <w:pPr>
              <w:rPr>
                <w:color w:val="000000"/>
              </w:rPr>
            </w:pPr>
            <w:r w:rsidRPr="00132CE9">
              <w:rPr>
                <w:color w:val="000000"/>
              </w:rPr>
              <w:t>Объем муниципального долга на 1 января соответствующего финансового года</w:t>
            </w:r>
          </w:p>
        </w:tc>
        <w:tc>
          <w:tcPr>
            <w:tcW w:w="158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41 953,2</w:t>
            </w:r>
          </w:p>
        </w:tc>
        <w:tc>
          <w:tcPr>
            <w:tcW w:w="172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52 584,9</w:t>
            </w:r>
          </w:p>
        </w:tc>
        <w:tc>
          <w:tcPr>
            <w:tcW w:w="17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62 193,9</w:t>
            </w:r>
          </w:p>
        </w:tc>
        <w:tc>
          <w:tcPr>
            <w:tcW w:w="170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72 248,0</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83 275,3</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83 275,3</w:t>
            </w:r>
          </w:p>
        </w:tc>
      </w:tr>
      <w:tr w:rsidR="00A67BBE" w:rsidRPr="00132CE9" w:rsidTr="00132CE9">
        <w:trPr>
          <w:trHeight w:val="510"/>
        </w:trPr>
        <w:tc>
          <w:tcPr>
            <w:tcW w:w="666" w:type="dxa"/>
            <w:tcBorders>
              <w:top w:val="nil"/>
              <w:left w:val="single" w:sz="4" w:space="0" w:color="auto"/>
              <w:bottom w:val="single" w:sz="4" w:space="0" w:color="auto"/>
              <w:right w:val="single" w:sz="4" w:space="0" w:color="auto"/>
            </w:tcBorders>
          </w:tcPr>
          <w:p w:rsidR="00A67BBE" w:rsidRPr="00132CE9" w:rsidRDefault="00A67BBE" w:rsidP="00132CE9">
            <w:pPr>
              <w:jc w:val="center"/>
              <w:rPr>
                <w:color w:val="000000"/>
              </w:rPr>
            </w:pPr>
            <w:r w:rsidRPr="00132CE9">
              <w:rPr>
                <w:color w:val="000000"/>
              </w:rPr>
              <w:t>7.</w:t>
            </w:r>
          </w:p>
        </w:tc>
        <w:tc>
          <w:tcPr>
            <w:tcW w:w="5464" w:type="dxa"/>
            <w:tcBorders>
              <w:top w:val="nil"/>
              <w:left w:val="nil"/>
              <w:bottom w:val="single" w:sz="4" w:space="0" w:color="auto"/>
              <w:right w:val="single" w:sz="4" w:space="0" w:color="auto"/>
            </w:tcBorders>
          </w:tcPr>
          <w:p w:rsidR="00A67BBE" w:rsidRPr="00132CE9" w:rsidRDefault="00A67BBE" w:rsidP="00132CE9">
            <w:pPr>
              <w:rPr>
                <w:color w:val="000000"/>
              </w:rPr>
            </w:pPr>
            <w:r w:rsidRPr="00132CE9">
              <w:rPr>
                <w:color w:val="000000"/>
              </w:rPr>
              <w:t>Объем муниципальных заимствований в соответствующем финансовом году</w:t>
            </w:r>
          </w:p>
        </w:tc>
        <w:tc>
          <w:tcPr>
            <w:tcW w:w="158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24 056,5</w:t>
            </w:r>
          </w:p>
        </w:tc>
        <w:tc>
          <w:tcPr>
            <w:tcW w:w="172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19 721,7</w:t>
            </w:r>
          </w:p>
        </w:tc>
        <w:tc>
          <w:tcPr>
            <w:tcW w:w="17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18 091,5</w:t>
            </w:r>
          </w:p>
        </w:tc>
        <w:tc>
          <w:tcPr>
            <w:tcW w:w="170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21 405,6</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20 623,0</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27 758,0</w:t>
            </w:r>
          </w:p>
        </w:tc>
      </w:tr>
      <w:tr w:rsidR="00A67BBE" w:rsidRPr="00132CE9" w:rsidTr="00132CE9">
        <w:trPr>
          <w:trHeight w:val="1020"/>
        </w:trPr>
        <w:tc>
          <w:tcPr>
            <w:tcW w:w="666" w:type="dxa"/>
            <w:tcBorders>
              <w:top w:val="nil"/>
              <w:left w:val="single" w:sz="4" w:space="0" w:color="auto"/>
              <w:bottom w:val="single" w:sz="4" w:space="0" w:color="auto"/>
              <w:right w:val="single" w:sz="4" w:space="0" w:color="auto"/>
            </w:tcBorders>
          </w:tcPr>
          <w:p w:rsidR="00A67BBE" w:rsidRPr="00132CE9" w:rsidRDefault="00A67BBE" w:rsidP="00132CE9">
            <w:pPr>
              <w:jc w:val="center"/>
              <w:rPr>
                <w:color w:val="000000"/>
              </w:rPr>
            </w:pPr>
            <w:r w:rsidRPr="00132CE9">
              <w:rPr>
                <w:color w:val="000000"/>
              </w:rPr>
              <w:t>8.</w:t>
            </w:r>
          </w:p>
        </w:tc>
        <w:tc>
          <w:tcPr>
            <w:tcW w:w="5464" w:type="dxa"/>
            <w:tcBorders>
              <w:top w:val="nil"/>
              <w:left w:val="nil"/>
              <w:bottom w:val="single" w:sz="4" w:space="0" w:color="auto"/>
              <w:right w:val="single" w:sz="4" w:space="0" w:color="auto"/>
            </w:tcBorders>
          </w:tcPr>
          <w:p w:rsidR="00A67BBE" w:rsidRPr="00132CE9" w:rsidRDefault="00A67BBE" w:rsidP="00132CE9">
            <w:pPr>
              <w:rPr>
                <w:color w:val="000000"/>
              </w:rPr>
            </w:pPr>
            <w:r w:rsidRPr="00132CE9">
              <w:rPr>
                <w:color w:val="000000"/>
              </w:rPr>
              <w:t>Объем средств, направляемых в соответствующем финансовом году на погашение суммы основного долга по муниципальным заимствованиям</w:t>
            </w:r>
          </w:p>
        </w:tc>
        <w:tc>
          <w:tcPr>
            <w:tcW w:w="158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-13 424,8</w:t>
            </w:r>
          </w:p>
        </w:tc>
        <w:tc>
          <w:tcPr>
            <w:tcW w:w="172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-10 112,7</w:t>
            </w:r>
          </w:p>
        </w:tc>
        <w:tc>
          <w:tcPr>
            <w:tcW w:w="17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-8 037,4</w:t>
            </w:r>
          </w:p>
        </w:tc>
        <w:tc>
          <w:tcPr>
            <w:tcW w:w="170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-10 378,3</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-20 623,0</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-27 758,0</w:t>
            </w:r>
          </w:p>
        </w:tc>
      </w:tr>
      <w:tr w:rsidR="00A67BBE" w:rsidRPr="00132CE9" w:rsidTr="00132CE9">
        <w:trPr>
          <w:trHeight w:val="510"/>
        </w:trPr>
        <w:tc>
          <w:tcPr>
            <w:tcW w:w="666" w:type="dxa"/>
            <w:tcBorders>
              <w:top w:val="nil"/>
              <w:left w:val="single" w:sz="4" w:space="0" w:color="auto"/>
              <w:bottom w:val="single" w:sz="4" w:space="0" w:color="auto"/>
              <w:right w:val="single" w:sz="4" w:space="0" w:color="auto"/>
            </w:tcBorders>
          </w:tcPr>
          <w:p w:rsidR="00A67BBE" w:rsidRPr="00132CE9" w:rsidRDefault="00A67BBE" w:rsidP="00132CE9">
            <w:pPr>
              <w:jc w:val="center"/>
              <w:rPr>
                <w:color w:val="000000"/>
              </w:rPr>
            </w:pPr>
            <w:r w:rsidRPr="00132CE9">
              <w:rPr>
                <w:color w:val="000000"/>
              </w:rPr>
              <w:t>9.</w:t>
            </w:r>
          </w:p>
        </w:tc>
        <w:tc>
          <w:tcPr>
            <w:tcW w:w="5464" w:type="dxa"/>
            <w:tcBorders>
              <w:top w:val="nil"/>
              <w:left w:val="nil"/>
              <w:bottom w:val="single" w:sz="4" w:space="0" w:color="auto"/>
              <w:right w:val="single" w:sz="4" w:space="0" w:color="auto"/>
            </w:tcBorders>
          </w:tcPr>
          <w:p w:rsidR="00A67BBE" w:rsidRPr="00132CE9" w:rsidRDefault="00A67BBE" w:rsidP="00132CE9">
            <w:pPr>
              <w:rPr>
                <w:color w:val="000000"/>
              </w:rPr>
            </w:pPr>
            <w:r w:rsidRPr="00132CE9">
              <w:rPr>
                <w:color w:val="000000"/>
              </w:rPr>
              <w:t>Объем расходов на обслуживание муниципального долга</w:t>
            </w:r>
          </w:p>
        </w:tc>
        <w:tc>
          <w:tcPr>
            <w:tcW w:w="158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233,6</w:t>
            </w:r>
          </w:p>
        </w:tc>
        <w:tc>
          <w:tcPr>
            <w:tcW w:w="172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85,1</w:t>
            </w:r>
          </w:p>
        </w:tc>
        <w:tc>
          <w:tcPr>
            <w:tcW w:w="17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15,6</w:t>
            </w:r>
          </w:p>
        </w:tc>
        <w:tc>
          <w:tcPr>
            <w:tcW w:w="170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 </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 </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 </w:t>
            </w:r>
          </w:p>
        </w:tc>
      </w:tr>
      <w:tr w:rsidR="00A67BBE" w:rsidRPr="00132CE9" w:rsidTr="00132CE9">
        <w:trPr>
          <w:trHeight w:val="300"/>
        </w:trPr>
        <w:tc>
          <w:tcPr>
            <w:tcW w:w="15010" w:type="dxa"/>
            <w:gridSpan w:val="8"/>
            <w:tcBorders>
              <w:top w:val="single" w:sz="4" w:space="0" w:color="auto"/>
              <w:left w:val="single" w:sz="4" w:space="0" w:color="auto"/>
              <w:bottom w:val="single" w:sz="4" w:space="0" w:color="auto"/>
              <w:right w:val="single" w:sz="4" w:space="0" w:color="000000"/>
            </w:tcBorders>
            <w:vAlign w:val="center"/>
          </w:tcPr>
          <w:p w:rsidR="00A67BBE" w:rsidRPr="00132CE9" w:rsidRDefault="00A67BBE" w:rsidP="00132CE9">
            <w:pPr>
              <w:jc w:val="center"/>
              <w:rPr>
                <w:b/>
                <w:bCs/>
                <w:color w:val="000000"/>
              </w:rPr>
            </w:pPr>
            <w:r w:rsidRPr="00132CE9">
              <w:rPr>
                <w:b/>
                <w:bCs/>
                <w:color w:val="000000"/>
              </w:rPr>
              <w:t>Бюджет Черемховского районного муниципального образования</w:t>
            </w:r>
          </w:p>
        </w:tc>
      </w:tr>
      <w:tr w:rsidR="00A67BBE" w:rsidRPr="00132CE9" w:rsidTr="00132CE9">
        <w:trPr>
          <w:trHeight w:val="300"/>
        </w:trPr>
        <w:tc>
          <w:tcPr>
            <w:tcW w:w="666" w:type="dxa"/>
            <w:tcBorders>
              <w:top w:val="nil"/>
              <w:left w:val="single" w:sz="4" w:space="0" w:color="auto"/>
              <w:bottom w:val="single" w:sz="4" w:space="0" w:color="auto"/>
              <w:right w:val="single" w:sz="4" w:space="0" w:color="auto"/>
            </w:tcBorders>
            <w:shd w:val="clear" w:color="auto" w:fill="FFFFFF"/>
          </w:tcPr>
          <w:p w:rsidR="00A67BBE" w:rsidRPr="00132CE9" w:rsidRDefault="00A67BBE" w:rsidP="00132CE9">
            <w:pPr>
              <w:jc w:val="center"/>
              <w:rPr>
                <w:color w:val="000000"/>
              </w:rPr>
            </w:pPr>
            <w:r w:rsidRPr="00132CE9">
              <w:rPr>
                <w:color w:val="000000"/>
              </w:rPr>
              <w:t>1.</w:t>
            </w:r>
          </w:p>
        </w:tc>
        <w:tc>
          <w:tcPr>
            <w:tcW w:w="5464" w:type="dxa"/>
            <w:tcBorders>
              <w:top w:val="nil"/>
              <w:left w:val="nil"/>
              <w:bottom w:val="single" w:sz="4" w:space="0" w:color="auto"/>
              <w:right w:val="single" w:sz="4" w:space="0" w:color="auto"/>
            </w:tcBorders>
            <w:shd w:val="clear" w:color="auto" w:fill="FFFFFF"/>
          </w:tcPr>
          <w:p w:rsidR="00A67BBE" w:rsidRPr="00132CE9" w:rsidRDefault="00A67BBE" w:rsidP="00132CE9">
            <w:pPr>
              <w:rPr>
                <w:color w:val="000000"/>
              </w:rPr>
            </w:pPr>
            <w:r w:rsidRPr="00132CE9">
              <w:rPr>
                <w:color w:val="000000"/>
              </w:rPr>
              <w:t>Доходы бюджета района - всего</w:t>
            </w:r>
          </w:p>
        </w:tc>
        <w:tc>
          <w:tcPr>
            <w:tcW w:w="1580" w:type="dxa"/>
            <w:tcBorders>
              <w:top w:val="nil"/>
              <w:left w:val="nil"/>
              <w:bottom w:val="single" w:sz="4" w:space="0" w:color="auto"/>
              <w:right w:val="single" w:sz="4" w:space="0" w:color="auto"/>
            </w:tcBorders>
            <w:shd w:val="clear" w:color="auto" w:fill="FFFFFF"/>
            <w:vAlign w:val="center"/>
          </w:tcPr>
          <w:p w:rsidR="00A67BBE" w:rsidRPr="00132CE9" w:rsidRDefault="00A67BBE" w:rsidP="00132CE9">
            <w:pPr>
              <w:jc w:val="center"/>
              <w:rPr>
                <w:color w:val="000000"/>
              </w:rPr>
            </w:pPr>
            <w:r w:rsidRPr="00132CE9">
              <w:rPr>
                <w:color w:val="000000"/>
              </w:rPr>
              <w:t>677 378,1</w:t>
            </w:r>
          </w:p>
        </w:tc>
        <w:tc>
          <w:tcPr>
            <w:tcW w:w="1720" w:type="dxa"/>
            <w:tcBorders>
              <w:top w:val="nil"/>
              <w:left w:val="nil"/>
              <w:bottom w:val="single" w:sz="4" w:space="0" w:color="auto"/>
              <w:right w:val="single" w:sz="4" w:space="0" w:color="auto"/>
            </w:tcBorders>
            <w:shd w:val="clear" w:color="auto" w:fill="FFFFFF"/>
            <w:vAlign w:val="center"/>
          </w:tcPr>
          <w:p w:rsidR="00A67BBE" w:rsidRPr="00132CE9" w:rsidRDefault="00A67BBE" w:rsidP="00132CE9">
            <w:pPr>
              <w:jc w:val="center"/>
              <w:rPr>
                <w:color w:val="000000"/>
              </w:rPr>
            </w:pPr>
            <w:r w:rsidRPr="00132CE9">
              <w:rPr>
                <w:color w:val="000000"/>
              </w:rPr>
              <w:t>641 124,7</w:t>
            </w:r>
          </w:p>
        </w:tc>
        <w:tc>
          <w:tcPr>
            <w:tcW w:w="1760" w:type="dxa"/>
            <w:tcBorders>
              <w:top w:val="nil"/>
              <w:left w:val="nil"/>
              <w:bottom w:val="single" w:sz="4" w:space="0" w:color="auto"/>
              <w:right w:val="single" w:sz="4" w:space="0" w:color="auto"/>
            </w:tcBorders>
            <w:shd w:val="clear" w:color="auto" w:fill="FFFFFF"/>
            <w:vAlign w:val="center"/>
          </w:tcPr>
          <w:p w:rsidR="00A67BBE" w:rsidRPr="00132CE9" w:rsidRDefault="00A67BBE" w:rsidP="00132CE9">
            <w:pPr>
              <w:jc w:val="center"/>
              <w:rPr>
                <w:color w:val="000000"/>
              </w:rPr>
            </w:pPr>
            <w:r w:rsidRPr="00132CE9">
              <w:rPr>
                <w:color w:val="000000"/>
              </w:rPr>
              <w:t>622 377,7</w:t>
            </w:r>
          </w:p>
        </w:tc>
        <w:tc>
          <w:tcPr>
            <w:tcW w:w="1700" w:type="dxa"/>
            <w:tcBorders>
              <w:top w:val="nil"/>
              <w:left w:val="nil"/>
              <w:bottom w:val="single" w:sz="4" w:space="0" w:color="auto"/>
              <w:right w:val="single" w:sz="4" w:space="0" w:color="auto"/>
            </w:tcBorders>
            <w:shd w:val="clear" w:color="auto" w:fill="FFFFFF"/>
            <w:vAlign w:val="center"/>
          </w:tcPr>
          <w:p w:rsidR="00A67BBE" w:rsidRPr="00132CE9" w:rsidRDefault="00A67BBE" w:rsidP="00132CE9">
            <w:pPr>
              <w:jc w:val="center"/>
              <w:rPr>
                <w:color w:val="000000"/>
              </w:rPr>
            </w:pPr>
            <w:r w:rsidRPr="00132CE9">
              <w:rPr>
                <w:color w:val="000000"/>
              </w:rPr>
              <w:t>628 654,3</w:t>
            </w:r>
          </w:p>
        </w:tc>
        <w:tc>
          <w:tcPr>
            <w:tcW w:w="1060" w:type="dxa"/>
            <w:tcBorders>
              <w:top w:val="nil"/>
              <w:left w:val="nil"/>
              <w:bottom w:val="single" w:sz="4" w:space="0" w:color="auto"/>
              <w:right w:val="single" w:sz="4" w:space="0" w:color="auto"/>
            </w:tcBorders>
            <w:shd w:val="clear" w:color="auto" w:fill="FFFFFF"/>
            <w:vAlign w:val="center"/>
          </w:tcPr>
          <w:p w:rsidR="00A67BBE" w:rsidRPr="00132CE9" w:rsidRDefault="00A67BBE" w:rsidP="00132CE9">
            <w:pPr>
              <w:jc w:val="center"/>
              <w:rPr>
                <w:color w:val="000000"/>
              </w:rPr>
            </w:pPr>
            <w:r w:rsidRPr="00132CE9">
              <w:rPr>
                <w:color w:val="000000"/>
              </w:rPr>
              <w:t>633 948,8</w:t>
            </w:r>
          </w:p>
        </w:tc>
        <w:tc>
          <w:tcPr>
            <w:tcW w:w="1060" w:type="dxa"/>
            <w:tcBorders>
              <w:top w:val="nil"/>
              <w:left w:val="nil"/>
              <w:bottom w:val="single" w:sz="4" w:space="0" w:color="auto"/>
              <w:right w:val="single" w:sz="4" w:space="0" w:color="auto"/>
            </w:tcBorders>
            <w:shd w:val="clear" w:color="auto" w:fill="FFFFFF"/>
            <w:vAlign w:val="center"/>
          </w:tcPr>
          <w:p w:rsidR="00A67BBE" w:rsidRPr="00132CE9" w:rsidRDefault="00A67BBE" w:rsidP="00132CE9">
            <w:pPr>
              <w:jc w:val="center"/>
              <w:rPr>
                <w:color w:val="000000"/>
              </w:rPr>
            </w:pPr>
            <w:r w:rsidRPr="00132CE9">
              <w:rPr>
                <w:color w:val="000000"/>
              </w:rPr>
              <w:t>639 492,4</w:t>
            </w:r>
          </w:p>
        </w:tc>
      </w:tr>
      <w:tr w:rsidR="00A67BBE" w:rsidRPr="00132CE9" w:rsidTr="00132CE9">
        <w:trPr>
          <w:trHeight w:val="300"/>
        </w:trPr>
        <w:tc>
          <w:tcPr>
            <w:tcW w:w="666" w:type="dxa"/>
            <w:tcBorders>
              <w:top w:val="nil"/>
              <w:left w:val="single" w:sz="4" w:space="0" w:color="auto"/>
              <w:bottom w:val="single" w:sz="4" w:space="0" w:color="auto"/>
              <w:right w:val="single" w:sz="4" w:space="0" w:color="auto"/>
            </w:tcBorders>
            <w:shd w:val="clear" w:color="auto" w:fill="FFFFFF"/>
          </w:tcPr>
          <w:p w:rsidR="00A67BBE" w:rsidRPr="00132CE9" w:rsidRDefault="00A67BBE" w:rsidP="00132CE9">
            <w:pPr>
              <w:jc w:val="both"/>
              <w:rPr>
                <w:color w:val="000000"/>
              </w:rPr>
            </w:pPr>
            <w:bookmarkStart w:id="2" w:name="RANGE!A32"/>
            <w:bookmarkEnd w:id="2"/>
            <w:r w:rsidRPr="00132CE9">
              <w:rPr>
                <w:color w:val="000000"/>
              </w:rPr>
              <w:t> </w:t>
            </w:r>
          </w:p>
        </w:tc>
        <w:tc>
          <w:tcPr>
            <w:tcW w:w="5464" w:type="dxa"/>
            <w:tcBorders>
              <w:top w:val="nil"/>
              <w:left w:val="nil"/>
              <w:bottom w:val="single" w:sz="4" w:space="0" w:color="auto"/>
              <w:right w:val="single" w:sz="4" w:space="0" w:color="auto"/>
            </w:tcBorders>
            <w:shd w:val="clear" w:color="auto" w:fill="FFFFFF"/>
          </w:tcPr>
          <w:p w:rsidR="00A67BBE" w:rsidRPr="00132CE9" w:rsidRDefault="00A67BBE" w:rsidP="00132CE9">
            <w:pPr>
              <w:rPr>
                <w:color w:val="000000"/>
              </w:rPr>
            </w:pPr>
            <w:r w:rsidRPr="00132CE9">
              <w:rPr>
                <w:color w:val="000000"/>
              </w:rPr>
              <w:t>в том числе:</w:t>
            </w:r>
          </w:p>
        </w:tc>
        <w:tc>
          <w:tcPr>
            <w:tcW w:w="1580" w:type="dxa"/>
            <w:tcBorders>
              <w:top w:val="nil"/>
              <w:left w:val="nil"/>
              <w:bottom w:val="single" w:sz="4" w:space="0" w:color="auto"/>
              <w:right w:val="single" w:sz="4" w:space="0" w:color="auto"/>
            </w:tcBorders>
            <w:shd w:val="clear" w:color="auto" w:fill="FFFFFF"/>
            <w:vAlign w:val="center"/>
          </w:tcPr>
          <w:p w:rsidR="00A67BBE" w:rsidRPr="00132CE9" w:rsidRDefault="00A67BBE" w:rsidP="00132CE9">
            <w:pPr>
              <w:jc w:val="center"/>
              <w:rPr>
                <w:color w:val="000000"/>
              </w:rPr>
            </w:pPr>
            <w:r w:rsidRPr="00132CE9">
              <w:rPr>
                <w:color w:val="000000"/>
              </w:rPr>
              <w:t> </w:t>
            </w:r>
          </w:p>
        </w:tc>
        <w:tc>
          <w:tcPr>
            <w:tcW w:w="1720" w:type="dxa"/>
            <w:tcBorders>
              <w:top w:val="nil"/>
              <w:left w:val="nil"/>
              <w:bottom w:val="single" w:sz="4" w:space="0" w:color="auto"/>
              <w:right w:val="single" w:sz="4" w:space="0" w:color="auto"/>
            </w:tcBorders>
            <w:shd w:val="clear" w:color="auto" w:fill="FFFFFF"/>
            <w:vAlign w:val="center"/>
          </w:tcPr>
          <w:p w:rsidR="00A67BBE" w:rsidRPr="00132CE9" w:rsidRDefault="00A67BBE" w:rsidP="00132CE9">
            <w:pPr>
              <w:jc w:val="center"/>
              <w:rPr>
                <w:color w:val="000000"/>
              </w:rPr>
            </w:pPr>
            <w:r w:rsidRPr="00132CE9">
              <w:rPr>
                <w:color w:val="000000"/>
              </w:rPr>
              <w:t> </w:t>
            </w:r>
          </w:p>
        </w:tc>
        <w:tc>
          <w:tcPr>
            <w:tcW w:w="1760" w:type="dxa"/>
            <w:tcBorders>
              <w:top w:val="nil"/>
              <w:left w:val="nil"/>
              <w:bottom w:val="single" w:sz="4" w:space="0" w:color="auto"/>
              <w:right w:val="single" w:sz="4" w:space="0" w:color="auto"/>
            </w:tcBorders>
            <w:shd w:val="clear" w:color="auto" w:fill="FFFFFF"/>
            <w:vAlign w:val="center"/>
          </w:tcPr>
          <w:p w:rsidR="00A67BBE" w:rsidRPr="00132CE9" w:rsidRDefault="00A67BBE" w:rsidP="00132CE9">
            <w:pPr>
              <w:jc w:val="center"/>
              <w:rPr>
                <w:color w:val="000000"/>
              </w:rPr>
            </w:pPr>
            <w:r w:rsidRPr="00132CE9">
              <w:rPr>
                <w:color w:val="000000"/>
              </w:rPr>
              <w:t> </w:t>
            </w:r>
          </w:p>
        </w:tc>
        <w:tc>
          <w:tcPr>
            <w:tcW w:w="1700" w:type="dxa"/>
            <w:tcBorders>
              <w:top w:val="nil"/>
              <w:left w:val="nil"/>
              <w:bottom w:val="single" w:sz="4" w:space="0" w:color="auto"/>
              <w:right w:val="single" w:sz="4" w:space="0" w:color="auto"/>
            </w:tcBorders>
            <w:shd w:val="clear" w:color="auto" w:fill="FFFFFF"/>
            <w:vAlign w:val="center"/>
          </w:tcPr>
          <w:p w:rsidR="00A67BBE" w:rsidRPr="00132CE9" w:rsidRDefault="00A67BBE" w:rsidP="00132CE9">
            <w:pPr>
              <w:jc w:val="center"/>
              <w:rPr>
                <w:color w:val="000000"/>
              </w:rPr>
            </w:pPr>
            <w:r w:rsidRPr="00132CE9">
              <w:rPr>
                <w:color w:val="000000"/>
              </w:rPr>
              <w:t> </w:t>
            </w:r>
          </w:p>
        </w:tc>
        <w:tc>
          <w:tcPr>
            <w:tcW w:w="1060" w:type="dxa"/>
            <w:tcBorders>
              <w:top w:val="nil"/>
              <w:left w:val="nil"/>
              <w:bottom w:val="single" w:sz="4" w:space="0" w:color="auto"/>
              <w:right w:val="single" w:sz="4" w:space="0" w:color="auto"/>
            </w:tcBorders>
            <w:shd w:val="clear" w:color="auto" w:fill="FFFFFF"/>
            <w:vAlign w:val="center"/>
          </w:tcPr>
          <w:p w:rsidR="00A67BBE" w:rsidRPr="00132CE9" w:rsidRDefault="00A67BBE" w:rsidP="00132CE9">
            <w:pPr>
              <w:jc w:val="center"/>
              <w:rPr>
                <w:color w:val="000000"/>
              </w:rPr>
            </w:pPr>
            <w:r w:rsidRPr="00132CE9">
              <w:rPr>
                <w:color w:val="000000"/>
              </w:rPr>
              <w:t> </w:t>
            </w:r>
          </w:p>
        </w:tc>
        <w:tc>
          <w:tcPr>
            <w:tcW w:w="1060" w:type="dxa"/>
            <w:tcBorders>
              <w:top w:val="nil"/>
              <w:left w:val="nil"/>
              <w:bottom w:val="single" w:sz="4" w:space="0" w:color="auto"/>
              <w:right w:val="single" w:sz="4" w:space="0" w:color="auto"/>
            </w:tcBorders>
            <w:shd w:val="clear" w:color="auto" w:fill="FFFFFF"/>
            <w:vAlign w:val="center"/>
          </w:tcPr>
          <w:p w:rsidR="00A67BBE" w:rsidRPr="00132CE9" w:rsidRDefault="00A67BBE" w:rsidP="00132CE9">
            <w:pPr>
              <w:jc w:val="center"/>
              <w:rPr>
                <w:color w:val="000000"/>
              </w:rPr>
            </w:pPr>
            <w:r w:rsidRPr="00132CE9">
              <w:rPr>
                <w:color w:val="000000"/>
              </w:rPr>
              <w:t> </w:t>
            </w:r>
          </w:p>
        </w:tc>
      </w:tr>
      <w:tr w:rsidR="00A67BBE" w:rsidRPr="00132CE9" w:rsidTr="00132CE9">
        <w:trPr>
          <w:trHeight w:val="300"/>
        </w:trPr>
        <w:tc>
          <w:tcPr>
            <w:tcW w:w="666" w:type="dxa"/>
            <w:tcBorders>
              <w:top w:val="nil"/>
              <w:left w:val="single" w:sz="4" w:space="0" w:color="auto"/>
              <w:bottom w:val="single" w:sz="4" w:space="0" w:color="auto"/>
              <w:right w:val="single" w:sz="4" w:space="0" w:color="auto"/>
            </w:tcBorders>
            <w:shd w:val="clear" w:color="auto" w:fill="FFFFFF"/>
          </w:tcPr>
          <w:p w:rsidR="00A67BBE" w:rsidRPr="00132CE9" w:rsidRDefault="00A67BBE" w:rsidP="00132CE9">
            <w:pPr>
              <w:jc w:val="center"/>
              <w:rPr>
                <w:color w:val="000000"/>
              </w:rPr>
            </w:pPr>
            <w:r w:rsidRPr="00132CE9">
              <w:rPr>
                <w:color w:val="000000"/>
              </w:rPr>
              <w:t>1.1.</w:t>
            </w:r>
          </w:p>
        </w:tc>
        <w:tc>
          <w:tcPr>
            <w:tcW w:w="5464" w:type="dxa"/>
            <w:tcBorders>
              <w:top w:val="nil"/>
              <w:left w:val="nil"/>
              <w:bottom w:val="single" w:sz="4" w:space="0" w:color="auto"/>
              <w:right w:val="single" w:sz="4" w:space="0" w:color="auto"/>
            </w:tcBorders>
            <w:shd w:val="clear" w:color="auto" w:fill="FFFFFF"/>
          </w:tcPr>
          <w:p w:rsidR="00A67BBE" w:rsidRPr="00132CE9" w:rsidRDefault="00A67BBE" w:rsidP="00132CE9">
            <w:pPr>
              <w:rPr>
                <w:color w:val="000000"/>
              </w:rPr>
            </w:pPr>
            <w:r w:rsidRPr="00132CE9">
              <w:rPr>
                <w:color w:val="000000"/>
              </w:rPr>
              <w:t>- налоговые доходы</w:t>
            </w:r>
          </w:p>
        </w:tc>
        <w:tc>
          <w:tcPr>
            <w:tcW w:w="1580" w:type="dxa"/>
            <w:tcBorders>
              <w:top w:val="nil"/>
              <w:left w:val="nil"/>
              <w:bottom w:val="single" w:sz="4" w:space="0" w:color="auto"/>
              <w:right w:val="single" w:sz="4" w:space="0" w:color="auto"/>
            </w:tcBorders>
            <w:shd w:val="clear" w:color="auto" w:fill="FFFFFF"/>
            <w:vAlign w:val="center"/>
          </w:tcPr>
          <w:p w:rsidR="00A67BBE" w:rsidRPr="00132CE9" w:rsidRDefault="00A67BBE" w:rsidP="00132CE9">
            <w:pPr>
              <w:jc w:val="center"/>
              <w:rPr>
                <w:color w:val="000000"/>
              </w:rPr>
            </w:pPr>
            <w:r w:rsidRPr="00132CE9">
              <w:rPr>
                <w:color w:val="000000"/>
              </w:rPr>
              <w:t>76 928,6</w:t>
            </w:r>
          </w:p>
        </w:tc>
        <w:tc>
          <w:tcPr>
            <w:tcW w:w="1720" w:type="dxa"/>
            <w:tcBorders>
              <w:top w:val="nil"/>
              <w:left w:val="nil"/>
              <w:bottom w:val="single" w:sz="4" w:space="0" w:color="auto"/>
              <w:right w:val="single" w:sz="4" w:space="0" w:color="auto"/>
            </w:tcBorders>
            <w:shd w:val="clear" w:color="auto" w:fill="FFFFFF"/>
            <w:vAlign w:val="center"/>
          </w:tcPr>
          <w:p w:rsidR="00A67BBE" w:rsidRPr="00132CE9" w:rsidRDefault="00A67BBE" w:rsidP="00132CE9">
            <w:pPr>
              <w:jc w:val="center"/>
              <w:rPr>
                <w:color w:val="000000"/>
              </w:rPr>
            </w:pPr>
            <w:r w:rsidRPr="00132CE9">
              <w:rPr>
                <w:color w:val="000000"/>
              </w:rPr>
              <w:t>80 402,4</w:t>
            </w:r>
          </w:p>
        </w:tc>
        <w:tc>
          <w:tcPr>
            <w:tcW w:w="1760" w:type="dxa"/>
            <w:tcBorders>
              <w:top w:val="nil"/>
              <w:left w:val="nil"/>
              <w:bottom w:val="single" w:sz="4" w:space="0" w:color="auto"/>
              <w:right w:val="single" w:sz="4" w:space="0" w:color="auto"/>
            </w:tcBorders>
            <w:shd w:val="clear" w:color="auto" w:fill="FFFFFF"/>
            <w:vAlign w:val="center"/>
          </w:tcPr>
          <w:p w:rsidR="00A67BBE" w:rsidRPr="00132CE9" w:rsidRDefault="00A67BBE" w:rsidP="00132CE9">
            <w:pPr>
              <w:jc w:val="center"/>
              <w:rPr>
                <w:color w:val="000000"/>
              </w:rPr>
            </w:pPr>
            <w:r w:rsidRPr="00132CE9">
              <w:rPr>
                <w:color w:val="000000"/>
              </w:rPr>
              <w:t>83 868,6</w:t>
            </w:r>
          </w:p>
        </w:tc>
        <w:tc>
          <w:tcPr>
            <w:tcW w:w="1700" w:type="dxa"/>
            <w:tcBorders>
              <w:top w:val="nil"/>
              <w:left w:val="nil"/>
              <w:bottom w:val="single" w:sz="4" w:space="0" w:color="auto"/>
              <w:right w:val="single" w:sz="4" w:space="0" w:color="auto"/>
            </w:tcBorders>
            <w:shd w:val="clear" w:color="auto" w:fill="FFFFFF"/>
            <w:vAlign w:val="center"/>
          </w:tcPr>
          <w:p w:rsidR="00A67BBE" w:rsidRPr="00132CE9" w:rsidRDefault="00A67BBE" w:rsidP="00132CE9">
            <w:pPr>
              <w:jc w:val="center"/>
              <w:rPr>
                <w:color w:val="000000"/>
              </w:rPr>
            </w:pPr>
            <w:r w:rsidRPr="00132CE9">
              <w:rPr>
                <w:color w:val="000000"/>
              </w:rPr>
              <w:t>88 817,0</w:t>
            </w:r>
          </w:p>
        </w:tc>
        <w:tc>
          <w:tcPr>
            <w:tcW w:w="1060" w:type="dxa"/>
            <w:tcBorders>
              <w:top w:val="nil"/>
              <w:left w:val="nil"/>
              <w:bottom w:val="single" w:sz="4" w:space="0" w:color="auto"/>
              <w:right w:val="single" w:sz="4" w:space="0" w:color="auto"/>
            </w:tcBorders>
            <w:shd w:val="clear" w:color="auto" w:fill="FFFFFF"/>
            <w:vAlign w:val="center"/>
          </w:tcPr>
          <w:p w:rsidR="00A67BBE" w:rsidRPr="00132CE9" w:rsidRDefault="00A67BBE" w:rsidP="00132CE9">
            <w:pPr>
              <w:jc w:val="center"/>
              <w:rPr>
                <w:color w:val="000000"/>
              </w:rPr>
            </w:pPr>
            <w:r w:rsidRPr="00132CE9">
              <w:rPr>
                <w:color w:val="000000"/>
              </w:rPr>
              <w:t>92 991,0</w:t>
            </w:r>
          </w:p>
        </w:tc>
        <w:tc>
          <w:tcPr>
            <w:tcW w:w="1060" w:type="dxa"/>
            <w:tcBorders>
              <w:top w:val="nil"/>
              <w:left w:val="nil"/>
              <w:bottom w:val="single" w:sz="4" w:space="0" w:color="auto"/>
              <w:right w:val="single" w:sz="4" w:space="0" w:color="auto"/>
            </w:tcBorders>
            <w:shd w:val="clear" w:color="auto" w:fill="FFFFFF"/>
            <w:vAlign w:val="center"/>
          </w:tcPr>
          <w:p w:rsidR="00A67BBE" w:rsidRPr="00132CE9" w:rsidRDefault="00A67BBE" w:rsidP="00132CE9">
            <w:pPr>
              <w:jc w:val="center"/>
              <w:rPr>
                <w:color w:val="000000"/>
              </w:rPr>
            </w:pPr>
            <w:r w:rsidRPr="00132CE9">
              <w:rPr>
                <w:color w:val="000000"/>
              </w:rPr>
              <w:t>97 361,5</w:t>
            </w:r>
          </w:p>
        </w:tc>
      </w:tr>
      <w:tr w:rsidR="00A67BBE" w:rsidRPr="00132CE9" w:rsidTr="00132CE9">
        <w:trPr>
          <w:trHeight w:val="300"/>
        </w:trPr>
        <w:tc>
          <w:tcPr>
            <w:tcW w:w="666" w:type="dxa"/>
            <w:tcBorders>
              <w:top w:val="nil"/>
              <w:left w:val="single" w:sz="4" w:space="0" w:color="auto"/>
              <w:bottom w:val="single" w:sz="4" w:space="0" w:color="auto"/>
              <w:right w:val="single" w:sz="4" w:space="0" w:color="auto"/>
            </w:tcBorders>
            <w:shd w:val="clear" w:color="auto" w:fill="FFFFFF"/>
          </w:tcPr>
          <w:p w:rsidR="00A67BBE" w:rsidRPr="00132CE9" w:rsidRDefault="00A67BBE" w:rsidP="00132CE9">
            <w:pPr>
              <w:jc w:val="center"/>
              <w:rPr>
                <w:color w:val="000000"/>
              </w:rPr>
            </w:pPr>
            <w:r w:rsidRPr="00132CE9">
              <w:rPr>
                <w:color w:val="000000"/>
              </w:rPr>
              <w:t>1.2.</w:t>
            </w:r>
          </w:p>
        </w:tc>
        <w:tc>
          <w:tcPr>
            <w:tcW w:w="5464" w:type="dxa"/>
            <w:tcBorders>
              <w:top w:val="nil"/>
              <w:left w:val="nil"/>
              <w:bottom w:val="single" w:sz="4" w:space="0" w:color="auto"/>
              <w:right w:val="single" w:sz="4" w:space="0" w:color="auto"/>
            </w:tcBorders>
            <w:shd w:val="clear" w:color="auto" w:fill="FFFFFF"/>
          </w:tcPr>
          <w:p w:rsidR="00A67BBE" w:rsidRPr="00132CE9" w:rsidRDefault="00A67BBE" w:rsidP="00132CE9">
            <w:pPr>
              <w:rPr>
                <w:color w:val="000000"/>
              </w:rPr>
            </w:pPr>
            <w:r w:rsidRPr="00132CE9">
              <w:rPr>
                <w:color w:val="000000"/>
              </w:rPr>
              <w:t>- неналоговые доходы</w:t>
            </w:r>
          </w:p>
        </w:tc>
        <w:tc>
          <w:tcPr>
            <w:tcW w:w="1580" w:type="dxa"/>
            <w:tcBorders>
              <w:top w:val="nil"/>
              <w:left w:val="nil"/>
              <w:bottom w:val="single" w:sz="4" w:space="0" w:color="auto"/>
              <w:right w:val="single" w:sz="4" w:space="0" w:color="auto"/>
            </w:tcBorders>
            <w:shd w:val="clear" w:color="auto" w:fill="FFFFFF"/>
            <w:vAlign w:val="center"/>
          </w:tcPr>
          <w:p w:rsidR="00A67BBE" w:rsidRPr="00132CE9" w:rsidRDefault="00A67BBE" w:rsidP="00132CE9">
            <w:pPr>
              <w:jc w:val="center"/>
              <w:rPr>
                <w:color w:val="000000"/>
              </w:rPr>
            </w:pPr>
            <w:r w:rsidRPr="00132CE9">
              <w:rPr>
                <w:color w:val="000000"/>
              </w:rPr>
              <w:t>25 086,7</w:t>
            </w:r>
          </w:p>
        </w:tc>
        <w:tc>
          <w:tcPr>
            <w:tcW w:w="1720" w:type="dxa"/>
            <w:tcBorders>
              <w:top w:val="nil"/>
              <w:left w:val="nil"/>
              <w:bottom w:val="single" w:sz="4" w:space="0" w:color="auto"/>
              <w:right w:val="single" w:sz="4" w:space="0" w:color="auto"/>
            </w:tcBorders>
            <w:shd w:val="clear" w:color="auto" w:fill="FFFFFF"/>
            <w:vAlign w:val="center"/>
          </w:tcPr>
          <w:p w:rsidR="00A67BBE" w:rsidRPr="00132CE9" w:rsidRDefault="00A67BBE" w:rsidP="00132CE9">
            <w:pPr>
              <w:jc w:val="center"/>
              <w:rPr>
                <w:color w:val="000000"/>
              </w:rPr>
            </w:pPr>
            <w:r w:rsidRPr="00132CE9">
              <w:rPr>
                <w:color w:val="000000"/>
              </w:rPr>
              <w:t>22 342,3</w:t>
            </w:r>
          </w:p>
        </w:tc>
        <w:tc>
          <w:tcPr>
            <w:tcW w:w="1760" w:type="dxa"/>
            <w:tcBorders>
              <w:top w:val="nil"/>
              <w:left w:val="nil"/>
              <w:bottom w:val="single" w:sz="4" w:space="0" w:color="auto"/>
              <w:right w:val="single" w:sz="4" w:space="0" w:color="auto"/>
            </w:tcBorders>
            <w:shd w:val="clear" w:color="auto" w:fill="FFFFFF"/>
            <w:vAlign w:val="center"/>
          </w:tcPr>
          <w:p w:rsidR="00A67BBE" w:rsidRPr="00132CE9" w:rsidRDefault="00A67BBE" w:rsidP="00132CE9">
            <w:pPr>
              <w:jc w:val="center"/>
              <w:rPr>
                <w:color w:val="000000"/>
              </w:rPr>
            </w:pPr>
            <w:r w:rsidRPr="00132CE9">
              <w:rPr>
                <w:color w:val="000000"/>
              </w:rPr>
              <w:t>22 511,7</w:t>
            </w:r>
          </w:p>
        </w:tc>
        <w:tc>
          <w:tcPr>
            <w:tcW w:w="1700" w:type="dxa"/>
            <w:tcBorders>
              <w:top w:val="nil"/>
              <w:left w:val="nil"/>
              <w:bottom w:val="single" w:sz="4" w:space="0" w:color="auto"/>
              <w:right w:val="single" w:sz="4" w:space="0" w:color="auto"/>
            </w:tcBorders>
            <w:shd w:val="clear" w:color="auto" w:fill="FFFFFF"/>
            <w:vAlign w:val="center"/>
          </w:tcPr>
          <w:p w:rsidR="00A67BBE" w:rsidRPr="00132CE9" w:rsidRDefault="00A67BBE" w:rsidP="00132CE9">
            <w:pPr>
              <w:jc w:val="center"/>
              <w:rPr>
                <w:color w:val="000000"/>
              </w:rPr>
            </w:pPr>
            <w:r w:rsidRPr="00132CE9">
              <w:rPr>
                <w:color w:val="000000"/>
              </w:rPr>
              <w:t>23 839,9</w:t>
            </w:r>
          </w:p>
        </w:tc>
        <w:tc>
          <w:tcPr>
            <w:tcW w:w="1060" w:type="dxa"/>
            <w:tcBorders>
              <w:top w:val="nil"/>
              <w:left w:val="nil"/>
              <w:bottom w:val="single" w:sz="4" w:space="0" w:color="auto"/>
              <w:right w:val="single" w:sz="4" w:space="0" w:color="auto"/>
            </w:tcBorders>
            <w:shd w:val="clear" w:color="auto" w:fill="FFFFFF"/>
            <w:vAlign w:val="center"/>
          </w:tcPr>
          <w:p w:rsidR="00A67BBE" w:rsidRPr="00132CE9" w:rsidRDefault="00A67BBE" w:rsidP="00132CE9">
            <w:pPr>
              <w:jc w:val="center"/>
              <w:rPr>
                <w:color w:val="000000"/>
              </w:rPr>
            </w:pPr>
            <w:r w:rsidRPr="00132CE9">
              <w:rPr>
                <w:color w:val="000000"/>
              </w:rPr>
              <w:t>24 960,4</w:t>
            </w:r>
          </w:p>
        </w:tc>
        <w:tc>
          <w:tcPr>
            <w:tcW w:w="1060" w:type="dxa"/>
            <w:tcBorders>
              <w:top w:val="nil"/>
              <w:left w:val="nil"/>
              <w:bottom w:val="single" w:sz="4" w:space="0" w:color="auto"/>
              <w:right w:val="single" w:sz="4" w:space="0" w:color="auto"/>
            </w:tcBorders>
            <w:shd w:val="clear" w:color="auto" w:fill="FFFFFF"/>
            <w:vAlign w:val="center"/>
          </w:tcPr>
          <w:p w:rsidR="00A67BBE" w:rsidRPr="00132CE9" w:rsidRDefault="00A67BBE" w:rsidP="00132CE9">
            <w:pPr>
              <w:jc w:val="center"/>
              <w:rPr>
                <w:color w:val="000000"/>
              </w:rPr>
            </w:pPr>
            <w:r w:rsidRPr="00132CE9">
              <w:rPr>
                <w:color w:val="000000"/>
              </w:rPr>
              <w:t>26 133,5</w:t>
            </w:r>
          </w:p>
        </w:tc>
      </w:tr>
      <w:tr w:rsidR="00A67BBE" w:rsidRPr="00132CE9" w:rsidTr="00132CE9">
        <w:trPr>
          <w:trHeight w:val="300"/>
        </w:trPr>
        <w:tc>
          <w:tcPr>
            <w:tcW w:w="666" w:type="dxa"/>
            <w:tcBorders>
              <w:top w:val="nil"/>
              <w:left w:val="single" w:sz="4" w:space="0" w:color="auto"/>
              <w:bottom w:val="single" w:sz="4" w:space="0" w:color="auto"/>
              <w:right w:val="single" w:sz="4" w:space="0" w:color="auto"/>
            </w:tcBorders>
            <w:shd w:val="clear" w:color="auto" w:fill="FFFFFF"/>
          </w:tcPr>
          <w:p w:rsidR="00A67BBE" w:rsidRPr="00132CE9" w:rsidRDefault="00A67BBE" w:rsidP="00132CE9">
            <w:pPr>
              <w:jc w:val="center"/>
              <w:rPr>
                <w:color w:val="000000"/>
              </w:rPr>
            </w:pPr>
            <w:r w:rsidRPr="00132CE9">
              <w:rPr>
                <w:color w:val="000000"/>
              </w:rPr>
              <w:t>1.3.</w:t>
            </w:r>
          </w:p>
        </w:tc>
        <w:tc>
          <w:tcPr>
            <w:tcW w:w="5464" w:type="dxa"/>
            <w:tcBorders>
              <w:top w:val="nil"/>
              <w:left w:val="nil"/>
              <w:bottom w:val="single" w:sz="4" w:space="0" w:color="auto"/>
              <w:right w:val="single" w:sz="4" w:space="0" w:color="auto"/>
            </w:tcBorders>
            <w:shd w:val="clear" w:color="auto" w:fill="FFFFFF"/>
            <w:noWrap/>
            <w:vAlign w:val="bottom"/>
          </w:tcPr>
          <w:p w:rsidR="00A67BBE" w:rsidRPr="00132CE9" w:rsidRDefault="00A67BBE" w:rsidP="00132CE9">
            <w:pPr>
              <w:rPr>
                <w:color w:val="000000"/>
                <w:sz w:val="22"/>
                <w:szCs w:val="22"/>
              </w:rPr>
            </w:pPr>
            <w:r w:rsidRPr="00132CE9">
              <w:rPr>
                <w:color w:val="000000"/>
                <w:sz w:val="22"/>
                <w:szCs w:val="22"/>
              </w:rPr>
              <w:t>- безвозмездные поступления - всего</w:t>
            </w:r>
          </w:p>
        </w:tc>
        <w:tc>
          <w:tcPr>
            <w:tcW w:w="1580" w:type="dxa"/>
            <w:tcBorders>
              <w:top w:val="nil"/>
              <w:left w:val="nil"/>
              <w:bottom w:val="single" w:sz="4" w:space="0" w:color="auto"/>
              <w:right w:val="single" w:sz="4" w:space="0" w:color="auto"/>
            </w:tcBorders>
            <w:shd w:val="clear" w:color="auto" w:fill="FFFFFF"/>
            <w:vAlign w:val="center"/>
          </w:tcPr>
          <w:p w:rsidR="00A67BBE" w:rsidRPr="00132CE9" w:rsidRDefault="00A67BBE" w:rsidP="00132CE9">
            <w:pPr>
              <w:jc w:val="center"/>
              <w:rPr>
                <w:color w:val="000000"/>
              </w:rPr>
            </w:pPr>
            <w:r w:rsidRPr="00132CE9">
              <w:rPr>
                <w:color w:val="000000"/>
              </w:rPr>
              <w:t>575 362,8</w:t>
            </w:r>
          </w:p>
        </w:tc>
        <w:tc>
          <w:tcPr>
            <w:tcW w:w="1720" w:type="dxa"/>
            <w:tcBorders>
              <w:top w:val="nil"/>
              <w:left w:val="nil"/>
              <w:bottom w:val="single" w:sz="4" w:space="0" w:color="auto"/>
              <w:right w:val="single" w:sz="4" w:space="0" w:color="auto"/>
            </w:tcBorders>
            <w:shd w:val="clear" w:color="auto" w:fill="FFFFFF"/>
            <w:vAlign w:val="center"/>
          </w:tcPr>
          <w:p w:rsidR="00A67BBE" w:rsidRPr="00132CE9" w:rsidRDefault="00A67BBE" w:rsidP="00132CE9">
            <w:pPr>
              <w:jc w:val="center"/>
              <w:rPr>
                <w:color w:val="000000"/>
              </w:rPr>
            </w:pPr>
            <w:r w:rsidRPr="00132CE9">
              <w:rPr>
                <w:color w:val="000000"/>
              </w:rPr>
              <w:t>538 380,0</w:t>
            </w:r>
          </w:p>
        </w:tc>
        <w:tc>
          <w:tcPr>
            <w:tcW w:w="1760" w:type="dxa"/>
            <w:tcBorders>
              <w:top w:val="nil"/>
              <w:left w:val="nil"/>
              <w:bottom w:val="single" w:sz="4" w:space="0" w:color="auto"/>
              <w:right w:val="single" w:sz="4" w:space="0" w:color="auto"/>
            </w:tcBorders>
            <w:shd w:val="clear" w:color="auto" w:fill="FFFFFF"/>
            <w:vAlign w:val="center"/>
          </w:tcPr>
          <w:p w:rsidR="00A67BBE" w:rsidRPr="00132CE9" w:rsidRDefault="00A67BBE" w:rsidP="00132CE9">
            <w:pPr>
              <w:jc w:val="center"/>
              <w:rPr>
                <w:color w:val="000000"/>
              </w:rPr>
            </w:pPr>
            <w:r w:rsidRPr="00132CE9">
              <w:rPr>
                <w:color w:val="000000"/>
              </w:rPr>
              <w:t>515 997,4</w:t>
            </w:r>
          </w:p>
        </w:tc>
        <w:tc>
          <w:tcPr>
            <w:tcW w:w="1700" w:type="dxa"/>
            <w:tcBorders>
              <w:top w:val="nil"/>
              <w:left w:val="nil"/>
              <w:bottom w:val="single" w:sz="4" w:space="0" w:color="auto"/>
              <w:right w:val="single" w:sz="4" w:space="0" w:color="auto"/>
            </w:tcBorders>
            <w:shd w:val="clear" w:color="auto" w:fill="FFFFFF"/>
            <w:vAlign w:val="center"/>
          </w:tcPr>
          <w:p w:rsidR="00A67BBE" w:rsidRPr="00132CE9" w:rsidRDefault="00A67BBE" w:rsidP="00132CE9">
            <w:pPr>
              <w:jc w:val="center"/>
              <w:rPr>
                <w:color w:val="000000"/>
              </w:rPr>
            </w:pPr>
            <w:r w:rsidRPr="00132CE9">
              <w:rPr>
                <w:color w:val="000000"/>
              </w:rPr>
              <w:t>515 997,4</w:t>
            </w:r>
          </w:p>
        </w:tc>
        <w:tc>
          <w:tcPr>
            <w:tcW w:w="1060" w:type="dxa"/>
            <w:tcBorders>
              <w:top w:val="nil"/>
              <w:left w:val="nil"/>
              <w:bottom w:val="single" w:sz="4" w:space="0" w:color="auto"/>
              <w:right w:val="single" w:sz="4" w:space="0" w:color="auto"/>
            </w:tcBorders>
            <w:shd w:val="clear" w:color="auto" w:fill="FFFFFF"/>
            <w:vAlign w:val="center"/>
          </w:tcPr>
          <w:p w:rsidR="00A67BBE" w:rsidRPr="00132CE9" w:rsidRDefault="00A67BBE" w:rsidP="00132CE9">
            <w:pPr>
              <w:jc w:val="center"/>
              <w:rPr>
                <w:color w:val="000000"/>
              </w:rPr>
            </w:pPr>
            <w:r w:rsidRPr="00132CE9">
              <w:rPr>
                <w:color w:val="000000"/>
              </w:rPr>
              <w:t>515 997,4</w:t>
            </w:r>
          </w:p>
        </w:tc>
        <w:tc>
          <w:tcPr>
            <w:tcW w:w="1060" w:type="dxa"/>
            <w:tcBorders>
              <w:top w:val="nil"/>
              <w:left w:val="nil"/>
              <w:bottom w:val="single" w:sz="4" w:space="0" w:color="auto"/>
              <w:right w:val="single" w:sz="4" w:space="0" w:color="auto"/>
            </w:tcBorders>
            <w:shd w:val="clear" w:color="auto" w:fill="FFFFFF"/>
            <w:vAlign w:val="center"/>
          </w:tcPr>
          <w:p w:rsidR="00A67BBE" w:rsidRPr="00132CE9" w:rsidRDefault="00A67BBE" w:rsidP="00132CE9">
            <w:pPr>
              <w:jc w:val="center"/>
              <w:rPr>
                <w:color w:val="000000"/>
              </w:rPr>
            </w:pPr>
            <w:r w:rsidRPr="00132CE9">
              <w:rPr>
                <w:color w:val="000000"/>
              </w:rPr>
              <w:t>515 997,4</w:t>
            </w:r>
          </w:p>
        </w:tc>
      </w:tr>
      <w:tr w:rsidR="00A67BBE" w:rsidRPr="00132CE9" w:rsidTr="00132CE9">
        <w:trPr>
          <w:trHeight w:val="300"/>
        </w:trPr>
        <w:tc>
          <w:tcPr>
            <w:tcW w:w="666" w:type="dxa"/>
            <w:tcBorders>
              <w:top w:val="nil"/>
              <w:left w:val="single" w:sz="4" w:space="0" w:color="auto"/>
              <w:bottom w:val="single" w:sz="4" w:space="0" w:color="auto"/>
              <w:right w:val="single" w:sz="4" w:space="0" w:color="auto"/>
            </w:tcBorders>
            <w:shd w:val="clear" w:color="auto" w:fill="FFFFFF"/>
          </w:tcPr>
          <w:p w:rsidR="00A67BBE" w:rsidRPr="00132CE9" w:rsidRDefault="00A67BBE" w:rsidP="00132CE9">
            <w:pPr>
              <w:jc w:val="both"/>
              <w:rPr>
                <w:color w:val="000000"/>
              </w:rPr>
            </w:pPr>
            <w:r w:rsidRPr="00132CE9">
              <w:rPr>
                <w:color w:val="000000"/>
              </w:rPr>
              <w:t> </w:t>
            </w:r>
          </w:p>
        </w:tc>
        <w:tc>
          <w:tcPr>
            <w:tcW w:w="5464" w:type="dxa"/>
            <w:tcBorders>
              <w:top w:val="nil"/>
              <w:left w:val="nil"/>
              <w:bottom w:val="single" w:sz="4" w:space="0" w:color="auto"/>
              <w:right w:val="single" w:sz="4" w:space="0" w:color="auto"/>
            </w:tcBorders>
            <w:shd w:val="clear" w:color="auto" w:fill="FFFFFF"/>
          </w:tcPr>
          <w:p w:rsidR="00A67BBE" w:rsidRPr="00132CE9" w:rsidRDefault="00A67BBE" w:rsidP="00132CE9">
            <w:pPr>
              <w:rPr>
                <w:color w:val="000000"/>
              </w:rPr>
            </w:pPr>
            <w:r w:rsidRPr="00132CE9">
              <w:rPr>
                <w:color w:val="000000"/>
              </w:rPr>
              <w:t>в том числе:</w:t>
            </w:r>
          </w:p>
        </w:tc>
        <w:tc>
          <w:tcPr>
            <w:tcW w:w="1580" w:type="dxa"/>
            <w:tcBorders>
              <w:top w:val="nil"/>
              <w:left w:val="nil"/>
              <w:bottom w:val="single" w:sz="4" w:space="0" w:color="auto"/>
              <w:right w:val="single" w:sz="4" w:space="0" w:color="auto"/>
            </w:tcBorders>
            <w:shd w:val="clear" w:color="auto" w:fill="FFFFFF"/>
            <w:vAlign w:val="center"/>
          </w:tcPr>
          <w:p w:rsidR="00A67BBE" w:rsidRPr="00132CE9" w:rsidRDefault="00A67BBE" w:rsidP="00132CE9">
            <w:pPr>
              <w:jc w:val="center"/>
              <w:rPr>
                <w:color w:val="000000"/>
              </w:rPr>
            </w:pPr>
            <w:r w:rsidRPr="00132CE9">
              <w:rPr>
                <w:color w:val="000000"/>
              </w:rPr>
              <w:t> </w:t>
            </w:r>
          </w:p>
        </w:tc>
        <w:tc>
          <w:tcPr>
            <w:tcW w:w="1720" w:type="dxa"/>
            <w:tcBorders>
              <w:top w:val="nil"/>
              <w:left w:val="nil"/>
              <w:bottom w:val="single" w:sz="4" w:space="0" w:color="auto"/>
              <w:right w:val="single" w:sz="4" w:space="0" w:color="auto"/>
            </w:tcBorders>
            <w:shd w:val="clear" w:color="auto" w:fill="FFFFFF"/>
            <w:vAlign w:val="center"/>
          </w:tcPr>
          <w:p w:rsidR="00A67BBE" w:rsidRPr="00132CE9" w:rsidRDefault="00A67BBE" w:rsidP="00132CE9">
            <w:pPr>
              <w:jc w:val="center"/>
              <w:rPr>
                <w:color w:val="000000"/>
              </w:rPr>
            </w:pPr>
            <w:r w:rsidRPr="00132CE9">
              <w:rPr>
                <w:color w:val="000000"/>
              </w:rPr>
              <w:t> </w:t>
            </w:r>
          </w:p>
        </w:tc>
        <w:tc>
          <w:tcPr>
            <w:tcW w:w="1760" w:type="dxa"/>
            <w:tcBorders>
              <w:top w:val="nil"/>
              <w:left w:val="nil"/>
              <w:bottom w:val="single" w:sz="4" w:space="0" w:color="auto"/>
              <w:right w:val="single" w:sz="4" w:space="0" w:color="auto"/>
            </w:tcBorders>
            <w:shd w:val="clear" w:color="auto" w:fill="FFFFFF"/>
            <w:vAlign w:val="center"/>
          </w:tcPr>
          <w:p w:rsidR="00A67BBE" w:rsidRPr="00132CE9" w:rsidRDefault="00A67BBE" w:rsidP="00132CE9">
            <w:pPr>
              <w:jc w:val="center"/>
              <w:rPr>
                <w:color w:val="000000"/>
              </w:rPr>
            </w:pPr>
            <w:r w:rsidRPr="00132CE9">
              <w:rPr>
                <w:color w:val="000000"/>
              </w:rPr>
              <w:t> </w:t>
            </w:r>
          </w:p>
        </w:tc>
        <w:tc>
          <w:tcPr>
            <w:tcW w:w="1700" w:type="dxa"/>
            <w:tcBorders>
              <w:top w:val="nil"/>
              <w:left w:val="nil"/>
              <w:bottom w:val="single" w:sz="4" w:space="0" w:color="auto"/>
              <w:right w:val="single" w:sz="4" w:space="0" w:color="auto"/>
            </w:tcBorders>
            <w:shd w:val="clear" w:color="auto" w:fill="FFFFFF"/>
            <w:vAlign w:val="center"/>
          </w:tcPr>
          <w:p w:rsidR="00A67BBE" w:rsidRPr="00132CE9" w:rsidRDefault="00A67BBE" w:rsidP="00132CE9">
            <w:pPr>
              <w:jc w:val="center"/>
              <w:rPr>
                <w:color w:val="000000"/>
              </w:rPr>
            </w:pPr>
            <w:r w:rsidRPr="00132CE9">
              <w:rPr>
                <w:color w:val="000000"/>
              </w:rPr>
              <w:t> </w:t>
            </w:r>
          </w:p>
        </w:tc>
        <w:tc>
          <w:tcPr>
            <w:tcW w:w="1060" w:type="dxa"/>
            <w:tcBorders>
              <w:top w:val="nil"/>
              <w:left w:val="nil"/>
              <w:bottom w:val="single" w:sz="4" w:space="0" w:color="auto"/>
              <w:right w:val="single" w:sz="4" w:space="0" w:color="auto"/>
            </w:tcBorders>
            <w:shd w:val="clear" w:color="auto" w:fill="FFFFFF"/>
            <w:vAlign w:val="center"/>
          </w:tcPr>
          <w:p w:rsidR="00A67BBE" w:rsidRPr="00132CE9" w:rsidRDefault="00A67BBE" w:rsidP="00132CE9">
            <w:pPr>
              <w:jc w:val="center"/>
              <w:rPr>
                <w:color w:val="000000"/>
              </w:rPr>
            </w:pPr>
            <w:r w:rsidRPr="00132CE9">
              <w:rPr>
                <w:color w:val="000000"/>
              </w:rPr>
              <w:t> </w:t>
            </w:r>
          </w:p>
        </w:tc>
        <w:tc>
          <w:tcPr>
            <w:tcW w:w="1060" w:type="dxa"/>
            <w:tcBorders>
              <w:top w:val="nil"/>
              <w:left w:val="nil"/>
              <w:bottom w:val="single" w:sz="4" w:space="0" w:color="auto"/>
              <w:right w:val="single" w:sz="4" w:space="0" w:color="auto"/>
            </w:tcBorders>
            <w:shd w:val="clear" w:color="auto" w:fill="FFFFFF"/>
            <w:vAlign w:val="center"/>
          </w:tcPr>
          <w:p w:rsidR="00A67BBE" w:rsidRPr="00132CE9" w:rsidRDefault="00A67BBE" w:rsidP="00132CE9">
            <w:pPr>
              <w:jc w:val="center"/>
              <w:rPr>
                <w:color w:val="000000"/>
              </w:rPr>
            </w:pPr>
            <w:r w:rsidRPr="00132CE9">
              <w:rPr>
                <w:color w:val="000000"/>
              </w:rPr>
              <w:t> </w:t>
            </w:r>
          </w:p>
        </w:tc>
      </w:tr>
      <w:tr w:rsidR="00A67BBE" w:rsidRPr="00132CE9" w:rsidTr="00132CE9">
        <w:trPr>
          <w:trHeight w:val="300"/>
        </w:trPr>
        <w:tc>
          <w:tcPr>
            <w:tcW w:w="666" w:type="dxa"/>
            <w:tcBorders>
              <w:top w:val="nil"/>
              <w:left w:val="single" w:sz="4" w:space="0" w:color="auto"/>
              <w:bottom w:val="single" w:sz="4" w:space="0" w:color="auto"/>
              <w:right w:val="single" w:sz="4" w:space="0" w:color="auto"/>
            </w:tcBorders>
            <w:shd w:val="clear" w:color="auto" w:fill="FFFFFF"/>
          </w:tcPr>
          <w:p w:rsidR="00A67BBE" w:rsidRPr="00132CE9" w:rsidRDefault="00A67BBE" w:rsidP="00132CE9">
            <w:pPr>
              <w:jc w:val="center"/>
              <w:rPr>
                <w:color w:val="000000"/>
              </w:rPr>
            </w:pPr>
            <w:r w:rsidRPr="00132CE9">
              <w:rPr>
                <w:color w:val="000000"/>
              </w:rPr>
              <w:t>1.3.1.</w:t>
            </w:r>
          </w:p>
        </w:tc>
        <w:tc>
          <w:tcPr>
            <w:tcW w:w="5464" w:type="dxa"/>
            <w:tcBorders>
              <w:top w:val="nil"/>
              <w:left w:val="nil"/>
              <w:bottom w:val="single" w:sz="4" w:space="0" w:color="auto"/>
              <w:right w:val="single" w:sz="4" w:space="0" w:color="auto"/>
            </w:tcBorders>
            <w:shd w:val="clear" w:color="auto" w:fill="FFFFFF"/>
            <w:noWrap/>
            <w:vAlign w:val="bottom"/>
          </w:tcPr>
          <w:p w:rsidR="00A67BBE" w:rsidRPr="00132CE9" w:rsidRDefault="00A67BBE" w:rsidP="00132CE9">
            <w:pPr>
              <w:rPr>
                <w:color w:val="000000"/>
                <w:sz w:val="22"/>
                <w:szCs w:val="22"/>
              </w:rPr>
            </w:pPr>
            <w:r w:rsidRPr="00132CE9">
              <w:rPr>
                <w:color w:val="000000"/>
                <w:sz w:val="22"/>
                <w:szCs w:val="22"/>
              </w:rPr>
              <w:t>- не имеющие целевого назначения</w:t>
            </w:r>
          </w:p>
        </w:tc>
        <w:tc>
          <w:tcPr>
            <w:tcW w:w="1580" w:type="dxa"/>
            <w:tcBorders>
              <w:top w:val="nil"/>
              <w:left w:val="nil"/>
              <w:bottom w:val="single" w:sz="4" w:space="0" w:color="auto"/>
              <w:right w:val="single" w:sz="4" w:space="0" w:color="auto"/>
            </w:tcBorders>
            <w:shd w:val="clear" w:color="auto" w:fill="FFFFFF"/>
            <w:vAlign w:val="center"/>
          </w:tcPr>
          <w:p w:rsidR="00A67BBE" w:rsidRPr="00132CE9" w:rsidRDefault="00A67BBE" w:rsidP="00132CE9">
            <w:pPr>
              <w:jc w:val="center"/>
              <w:rPr>
                <w:color w:val="000000"/>
              </w:rPr>
            </w:pPr>
            <w:r w:rsidRPr="00132CE9">
              <w:rPr>
                <w:color w:val="000000"/>
              </w:rPr>
              <w:t>51 904,4</w:t>
            </w:r>
          </w:p>
        </w:tc>
        <w:tc>
          <w:tcPr>
            <w:tcW w:w="1720" w:type="dxa"/>
            <w:tcBorders>
              <w:top w:val="nil"/>
              <w:left w:val="nil"/>
              <w:bottom w:val="single" w:sz="4" w:space="0" w:color="auto"/>
              <w:right w:val="single" w:sz="4" w:space="0" w:color="auto"/>
            </w:tcBorders>
            <w:shd w:val="clear" w:color="auto" w:fill="FFFFFF"/>
            <w:vAlign w:val="center"/>
          </w:tcPr>
          <w:p w:rsidR="00A67BBE" w:rsidRPr="00132CE9" w:rsidRDefault="00A67BBE" w:rsidP="00132CE9">
            <w:pPr>
              <w:jc w:val="center"/>
              <w:rPr>
                <w:color w:val="000000"/>
              </w:rPr>
            </w:pPr>
            <w:r w:rsidRPr="00132CE9">
              <w:rPr>
                <w:color w:val="000000"/>
              </w:rPr>
              <w:t>45 701,3</w:t>
            </w:r>
          </w:p>
        </w:tc>
        <w:tc>
          <w:tcPr>
            <w:tcW w:w="1760" w:type="dxa"/>
            <w:tcBorders>
              <w:top w:val="nil"/>
              <w:left w:val="nil"/>
              <w:bottom w:val="single" w:sz="4" w:space="0" w:color="auto"/>
              <w:right w:val="single" w:sz="4" w:space="0" w:color="auto"/>
            </w:tcBorders>
            <w:shd w:val="clear" w:color="auto" w:fill="FFFFFF"/>
            <w:vAlign w:val="center"/>
          </w:tcPr>
          <w:p w:rsidR="00A67BBE" w:rsidRPr="00132CE9" w:rsidRDefault="00A67BBE" w:rsidP="00132CE9">
            <w:pPr>
              <w:jc w:val="center"/>
              <w:rPr>
                <w:color w:val="000000"/>
              </w:rPr>
            </w:pPr>
            <w:r w:rsidRPr="00132CE9">
              <w:rPr>
                <w:color w:val="000000"/>
              </w:rPr>
              <w:t>46 061,9</w:t>
            </w:r>
          </w:p>
        </w:tc>
        <w:tc>
          <w:tcPr>
            <w:tcW w:w="1700" w:type="dxa"/>
            <w:tcBorders>
              <w:top w:val="nil"/>
              <w:left w:val="nil"/>
              <w:bottom w:val="single" w:sz="4" w:space="0" w:color="auto"/>
              <w:right w:val="single" w:sz="4" w:space="0" w:color="auto"/>
            </w:tcBorders>
            <w:shd w:val="clear" w:color="auto" w:fill="FFFFFF"/>
            <w:vAlign w:val="center"/>
          </w:tcPr>
          <w:p w:rsidR="00A67BBE" w:rsidRPr="00132CE9" w:rsidRDefault="00A67BBE" w:rsidP="00132CE9">
            <w:pPr>
              <w:jc w:val="center"/>
              <w:rPr>
                <w:color w:val="000000"/>
              </w:rPr>
            </w:pPr>
            <w:r w:rsidRPr="00132CE9">
              <w:rPr>
                <w:color w:val="000000"/>
              </w:rPr>
              <w:t>46 061,9</w:t>
            </w:r>
          </w:p>
        </w:tc>
        <w:tc>
          <w:tcPr>
            <w:tcW w:w="1060" w:type="dxa"/>
            <w:tcBorders>
              <w:top w:val="nil"/>
              <w:left w:val="nil"/>
              <w:bottom w:val="single" w:sz="4" w:space="0" w:color="auto"/>
              <w:right w:val="single" w:sz="4" w:space="0" w:color="auto"/>
            </w:tcBorders>
            <w:shd w:val="clear" w:color="auto" w:fill="FFFFFF"/>
            <w:vAlign w:val="center"/>
          </w:tcPr>
          <w:p w:rsidR="00A67BBE" w:rsidRPr="00132CE9" w:rsidRDefault="00A67BBE" w:rsidP="00132CE9">
            <w:pPr>
              <w:jc w:val="center"/>
              <w:rPr>
                <w:color w:val="000000"/>
              </w:rPr>
            </w:pPr>
            <w:r w:rsidRPr="00132CE9">
              <w:rPr>
                <w:color w:val="000000"/>
              </w:rPr>
              <w:t>46 061,9</w:t>
            </w:r>
          </w:p>
        </w:tc>
        <w:tc>
          <w:tcPr>
            <w:tcW w:w="1060" w:type="dxa"/>
            <w:tcBorders>
              <w:top w:val="nil"/>
              <w:left w:val="nil"/>
              <w:bottom w:val="single" w:sz="4" w:space="0" w:color="auto"/>
              <w:right w:val="single" w:sz="4" w:space="0" w:color="auto"/>
            </w:tcBorders>
            <w:shd w:val="clear" w:color="auto" w:fill="FFFFFF"/>
            <w:vAlign w:val="center"/>
          </w:tcPr>
          <w:p w:rsidR="00A67BBE" w:rsidRPr="00132CE9" w:rsidRDefault="00A67BBE" w:rsidP="00132CE9">
            <w:pPr>
              <w:jc w:val="center"/>
              <w:rPr>
                <w:color w:val="000000"/>
              </w:rPr>
            </w:pPr>
            <w:r w:rsidRPr="00132CE9">
              <w:rPr>
                <w:color w:val="000000"/>
              </w:rPr>
              <w:t>46 061,9</w:t>
            </w:r>
          </w:p>
        </w:tc>
      </w:tr>
      <w:tr w:rsidR="00A67BBE" w:rsidRPr="00132CE9" w:rsidTr="00132CE9">
        <w:trPr>
          <w:trHeight w:val="300"/>
        </w:trPr>
        <w:tc>
          <w:tcPr>
            <w:tcW w:w="666" w:type="dxa"/>
            <w:tcBorders>
              <w:top w:val="nil"/>
              <w:left w:val="single" w:sz="4" w:space="0" w:color="auto"/>
              <w:bottom w:val="single" w:sz="4" w:space="0" w:color="auto"/>
              <w:right w:val="single" w:sz="4" w:space="0" w:color="auto"/>
            </w:tcBorders>
            <w:shd w:val="clear" w:color="auto" w:fill="FFFFFF"/>
          </w:tcPr>
          <w:p w:rsidR="00A67BBE" w:rsidRPr="00132CE9" w:rsidRDefault="00A67BBE" w:rsidP="00132CE9">
            <w:pPr>
              <w:jc w:val="center"/>
              <w:rPr>
                <w:color w:val="000000"/>
              </w:rPr>
            </w:pPr>
            <w:r w:rsidRPr="00132CE9">
              <w:rPr>
                <w:color w:val="000000"/>
              </w:rPr>
              <w:t>1.3.2.</w:t>
            </w:r>
          </w:p>
        </w:tc>
        <w:tc>
          <w:tcPr>
            <w:tcW w:w="5464" w:type="dxa"/>
            <w:tcBorders>
              <w:top w:val="nil"/>
              <w:left w:val="nil"/>
              <w:bottom w:val="single" w:sz="4" w:space="0" w:color="auto"/>
              <w:right w:val="single" w:sz="4" w:space="0" w:color="auto"/>
            </w:tcBorders>
            <w:shd w:val="clear" w:color="auto" w:fill="FFFFFF"/>
            <w:noWrap/>
            <w:vAlign w:val="bottom"/>
          </w:tcPr>
          <w:p w:rsidR="00A67BBE" w:rsidRPr="00132CE9" w:rsidRDefault="00A67BBE" w:rsidP="00132CE9">
            <w:pPr>
              <w:rPr>
                <w:color w:val="000000"/>
                <w:sz w:val="22"/>
                <w:szCs w:val="22"/>
              </w:rPr>
            </w:pPr>
            <w:r w:rsidRPr="00132CE9">
              <w:rPr>
                <w:color w:val="000000"/>
                <w:sz w:val="22"/>
                <w:szCs w:val="22"/>
              </w:rPr>
              <w:t>- имеющие целевое назначение</w:t>
            </w:r>
          </w:p>
        </w:tc>
        <w:tc>
          <w:tcPr>
            <w:tcW w:w="1580" w:type="dxa"/>
            <w:tcBorders>
              <w:top w:val="nil"/>
              <w:left w:val="nil"/>
              <w:bottom w:val="single" w:sz="4" w:space="0" w:color="auto"/>
              <w:right w:val="single" w:sz="4" w:space="0" w:color="auto"/>
            </w:tcBorders>
            <w:shd w:val="clear" w:color="auto" w:fill="FFFFFF"/>
            <w:vAlign w:val="center"/>
          </w:tcPr>
          <w:p w:rsidR="00A67BBE" w:rsidRPr="00132CE9" w:rsidRDefault="00A67BBE" w:rsidP="00132CE9">
            <w:pPr>
              <w:jc w:val="center"/>
              <w:rPr>
                <w:color w:val="000000"/>
              </w:rPr>
            </w:pPr>
            <w:r w:rsidRPr="00132CE9">
              <w:rPr>
                <w:color w:val="000000"/>
              </w:rPr>
              <w:t>523 458,4</w:t>
            </w:r>
          </w:p>
        </w:tc>
        <w:tc>
          <w:tcPr>
            <w:tcW w:w="1720" w:type="dxa"/>
            <w:tcBorders>
              <w:top w:val="nil"/>
              <w:left w:val="nil"/>
              <w:bottom w:val="single" w:sz="4" w:space="0" w:color="auto"/>
              <w:right w:val="single" w:sz="4" w:space="0" w:color="auto"/>
            </w:tcBorders>
            <w:shd w:val="clear" w:color="auto" w:fill="FFFFFF"/>
            <w:vAlign w:val="center"/>
          </w:tcPr>
          <w:p w:rsidR="00A67BBE" w:rsidRPr="00132CE9" w:rsidRDefault="00A67BBE" w:rsidP="00132CE9">
            <w:pPr>
              <w:jc w:val="center"/>
              <w:rPr>
                <w:color w:val="000000"/>
              </w:rPr>
            </w:pPr>
            <w:r w:rsidRPr="00132CE9">
              <w:rPr>
                <w:color w:val="000000"/>
              </w:rPr>
              <w:t>492 678,7</w:t>
            </w:r>
          </w:p>
        </w:tc>
        <w:tc>
          <w:tcPr>
            <w:tcW w:w="1760" w:type="dxa"/>
            <w:tcBorders>
              <w:top w:val="nil"/>
              <w:left w:val="nil"/>
              <w:bottom w:val="single" w:sz="4" w:space="0" w:color="auto"/>
              <w:right w:val="single" w:sz="4" w:space="0" w:color="auto"/>
            </w:tcBorders>
            <w:shd w:val="clear" w:color="auto" w:fill="FFFFFF"/>
            <w:vAlign w:val="center"/>
          </w:tcPr>
          <w:p w:rsidR="00A67BBE" w:rsidRPr="00132CE9" w:rsidRDefault="00A67BBE" w:rsidP="00132CE9">
            <w:pPr>
              <w:jc w:val="center"/>
              <w:rPr>
                <w:color w:val="000000"/>
              </w:rPr>
            </w:pPr>
            <w:r w:rsidRPr="00132CE9">
              <w:rPr>
                <w:color w:val="000000"/>
              </w:rPr>
              <w:t>469 935,5</w:t>
            </w:r>
          </w:p>
        </w:tc>
        <w:tc>
          <w:tcPr>
            <w:tcW w:w="1700" w:type="dxa"/>
            <w:tcBorders>
              <w:top w:val="nil"/>
              <w:left w:val="nil"/>
              <w:bottom w:val="single" w:sz="4" w:space="0" w:color="auto"/>
              <w:right w:val="single" w:sz="4" w:space="0" w:color="auto"/>
            </w:tcBorders>
            <w:shd w:val="clear" w:color="auto" w:fill="FFFFFF"/>
            <w:vAlign w:val="center"/>
          </w:tcPr>
          <w:p w:rsidR="00A67BBE" w:rsidRPr="00132CE9" w:rsidRDefault="00A67BBE" w:rsidP="00132CE9">
            <w:pPr>
              <w:jc w:val="center"/>
              <w:rPr>
                <w:color w:val="000000"/>
              </w:rPr>
            </w:pPr>
            <w:r w:rsidRPr="00132CE9">
              <w:rPr>
                <w:color w:val="000000"/>
              </w:rPr>
              <w:t>469 935,5</w:t>
            </w:r>
          </w:p>
        </w:tc>
        <w:tc>
          <w:tcPr>
            <w:tcW w:w="1060" w:type="dxa"/>
            <w:tcBorders>
              <w:top w:val="nil"/>
              <w:left w:val="nil"/>
              <w:bottom w:val="single" w:sz="4" w:space="0" w:color="auto"/>
              <w:right w:val="single" w:sz="4" w:space="0" w:color="auto"/>
            </w:tcBorders>
            <w:shd w:val="clear" w:color="auto" w:fill="FFFFFF"/>
            <w:vAlign w:val="center"/>
          </w:tcPr>
          <w:p w:rsidR="00A67BBE" w:rsidRPr="00132CE9" w:rsidRDefault="00A67BBE" w:rsidP="00132CE9">
            <w:pPr>
              <w:jc w:val="center"/>
              <w:rPr>
                <w:color w:val="000000"/>
              </w:rPr>
            </w:pPr>
            <w:r w:rsidRPr="00132CE9">
              <w:rPr>
                <w:color w:val="000000"/>
              </w:rPr>
              <w:t>469 935,5</w:t>
            </w:r>
          </w:p>
        </w:tc>
        <w:tc>
          <w:tcPr>
            <w:tcW w:w="1060" w:type="dxa"/>
            <w:tcBorders>
              <w:top w:val="nil"/>
              <w:left w:val="nil"/>
              <w:bottom w:val="single" w:sz="4" w:space="0" w:color="auto"/>
              <w:right w:val="single" w:sz="4" w:space="0" w:color="auto"/>
            </w:tcBorders>
            <w:shd w:val="clear" w:color="auto" w:fill="FFFFFF"/>
            <w:vAlign w:val="center"/>
          </w:tcPr>
          <w:p w:rsidR="00A67BBE" w:rsidRPr="00132CE9" w:rsidRDefault="00A67BBE" w:rsidP="00132CE9">
            <w:pPr>
              <w:jc w:val="center"/>
              <w:rPr>
                <w:color w:val="000000"/>
              </w:rPr>
            </w:pPr>
            <w:r w:rsidRPr="00132CE9">
              <w:rPr>
                <w:color w:val="000000"/>
              </w:rPr>
              <w:t>469 935,5</w:t>
            </w:r>
          </w:p>
        </w:tc>
      </w:tr>
      <w:tr w:rsidR="00A67BBE" w:rsidRPr="00132CE9" w:rsidTr="00132CE9">
        <w:trPr>
          <w:trHeight w:val="300"/>
        </w:trPr>
        <w:tc>
          <w:tcPr>
            <w:tcW w:w="666" w:type="dxa"/>
            <w:tcBorders>
              <w:top w:val="nil"/>
              <w:left w:val="single" w:sz="4" w:space="0" w:color="auto"/>
              <w:bottom w:val="single" w:sz="4" w:space="0" w:color="auto"/>
              <w:right w:val="single" w:sz="4" w:space="0" w:color="auto"/>
            </w:tcBorders>
          </w:tcPr>
          <w:p w:rsidR="00A67BBE" w:rsidRPr="00132CE9" w:rsidRDefault="00A67BBE" w:rsidP="00132CE9">
            <w:pPr>
              <w:jc w:val="center"/>
              <w:rPr>
                <w:color w:val="000000"/>
              </w:rPr>
            </w:pPr>
            <w:r w:rsidRPr="00132CE9">
              <w:rPr>
                <w:color w:val="000000"/>
              </w:rPr>
              <w:t>2.</w:t>
            </w:r>
          </w:p>
        </w:tc>
        <w:tc>
          <w:tcPr>
            <w:tcW w:w="5464" w:type="dxa"/>
            <w:tcBorders>
              <w:top w:val="nil"/>
              <w:left w:val="nil"/>
              <w:bottom w:val="single" w:sz="4" w:space="0" w:color="auto"/>
              <w:right w:val="single" w:sz="4" w:space="0" w:color="auto"/>
            </w:tcBorders>
          </w:tcPr>
          <w:p w:rsidR="00A67BBE" w:rsidRPr="00132CE9" w:rsidRDefault="00A67BBE" w:rsidP="00132CE9">
            <w:pPr>
              <w:rPr>
                <w:color w:val="000000"/>
              </w:rPr>
            </w:pPr>
            <w:r w:rsidRPr="00132CE9">
              <w:rPr>
                <w:color w:val="000000"/>
              </w:rPr>
              <w:t>Расходы бюджета района - всего</w:t>
            </w:r>
          </w:p>
        </w:tc>
        <w:tc>
          <w:tcPr>
            <w:tcW w:w="158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685 029,0</w:t>
            </w:r>
          </w:p>
        </w:tc>
        <w:tc>
          <w:tcPr>
            <w:tcW w:w="172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647 803,0</w:t>
            </w:r>
          </w:p>
        </w:tc>
        <w:tc>
          <w:tcPr>
            <w:tcW w:w="17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629 292,0</w:t>
            </w:r>
          </w:p>
        </w:tc>
        <w:tc>
          <w:tcPr>
            <w:tcW w:w="170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635 976,0</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633 948,8</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639 492,4</w:t>
            </w:r>
          </w:p>
        </w:tc>
      </w:tr>
      <w:tr w:rsidR="00A67BBE" w:rsidRPr="00132CE9" w:rsidTr="00132CE9">
        <w:trPr>
          <w:trHeight w:val="300"/>
        </w:trPr>
        <w:tc>
          <w:tcPr>
            <w:tcW w:w="666" w:type="dxa"/>
            <w:tcBorders>
              <w:top w:val="nil"/>
              <w:left w:val="single" w:sz="4" w:space="0" w:color="auto"/>
              <w:bottom w:val="single" w:sz="4" w:space="0" w:color="auto"/>
              <w:right w:val="single" w:sz="4" w:space="0" w:color="auto"/>
            </w:tcBorders>
          </w:tcPr>
          <w:p w:rsidR="00A67BBE" w:rsidRPr="00132CE9" w:rsidRDefault="00A67BBE" w:rsidP="00132CE9">
            <w:pPr>
              <w:jc w:val="both"/>
              <w:rPr>
                <w:color w:val="000000"/>
              </w:rPr>
            </w:pPr>
            <w:r w:rsidRPr="00132CE9">
              <w:rPr>
                <w:color w:val="000000"/>
              </w:rPr>
              <w:t> </w:t>
            </w:r>
          </w:p>
        </w:tc>
        <w:tc>
          <w:tcPr>
            <w:tcW w:w="5464" w:type="dxa"/>
            <w:tcBorders>
              <w:top w:val="nil"/>
              <w:left w:val="nil"/>
              <w:bottom w:val="single" w:sz="4" w:space="0" w:color="auto"/>
              <w:right w:val="single" w:sz="4" w:space="0" w:color="auto"/>
            </w:tcBorders>
          </w:tcPr>
          <w:p w:rsidR="00A67BBE" w:rsidRPr="00132CE9" w:rsidRDefault="00A67BBE" w:rsidP="00132CE9">
            <w:pPr>
              <w:rPr>
                <w:color w:val="000000"/>
              </w:rPr>
            </w:pPr>
            <w:r w:rsidRPr="00132CE9">
              <w:rPr>
                <w:color w:val="000000"/>
              </w:rPr>
              <w:t>в том числе:</w:t>
            </w:r>
          </w:p>
        </w:tc>
        <w:tc>
          <w:tcPr>
            <w:tcW w:w="158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 </w:t>
            </w:r>
          </w:p>
        </w:tc>
        <w:tc>
          <w:tcPr>
            <w:tcW w:w="172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 </w:t>
            </w:r>
          </w:p>
        </w:tc>
        <w:tc>
          <w:tcPr>
            <w:tcW w:w="17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 </w:t>
            </w:r>
          </w:p>
        </w:tc>
        <w:tc>
          <w:tcPr>
            <w:tcW w:w="170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 </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 </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 </w:t>
            </w:r>
          </w:p>
        </w:tc>
      </w:tr>
      <w:tr w:rsidR="00A67BBE" w:rsidRPr="00132CE9" w:rsidTr="00132CE9">
        <w:trPr>
          <w:trHeight w:val="510"/>
        </w:trPr>
        <w:tc>
          <w:tcPr>
            <w:tcW w:w="666" w:type="dxa"/>
            <w:tcBorders>
              <w:top w:val="nil"/>
              <w:left w:val="single" w:sz="4" w:space="0" w:color="auto"/>
              <w:bottom w:val="single" w:sz="4" w:space="0" w:color="auto"/>
              <w:right w:val="single" w:sz="4" w:space="0" w:color="auto"/>
            </w:tcBorders>
          </w:tcPr>
          <w:p w:rsidR="00A67BBE" w:rsidRPr="00132CE9" w:rsidRDefault="00A67BBE" w:rsidP="00132CE9">
            <w:pPr>
              <w:jc w:val="center"/>
              <w:rPr>
                <w:color w:val="000000"/>
              </w:rPr>
            </w:pPr>
            <w:r w:rsidRPr="00132CE9">
              <w:rPr>
                <w:color w:val="000000"/>
              </w:rPr>
              <w:t>2.1.</w:t>
            </w:r>
          </w:p>
        </w:tc>
        <w:tc>
          <w:tcPr>
            <w:tcW w:w="5464" w:type="dxa"/>
            <w:tcBorders>
              <w:top w:val="nil"/>
              <w:left w:val="nil"/>
              <w:bottom w:val="single" w:sz="4" w:space="0" w:color="auto"/>
              <w:right w:val="single" w:sz="4" w:space="0" w:color="auto"/>
            </w:tcBorders>
          </w:tcPr>
          <w:p w:rsidR="00A67BBE" w:rsidRPr="00132CE9" w:rsidRDefault="00A67BBE" w:rsidP="00132CE9">
            <w:pPr>
              <w:rPr>
                <w:color w:val="000000"/>
              </w:rPr>
            </w:pPr>
            <w:r w:rsidRPr="00132CE9">
              <w:rPr>
                <w:color w:val="000000"/>
              </w:rPr>
              <w:t>- за счет средств бюджета района, не имеющих целевого назначения</w:t>
            </w:r>
          </w:p>
        </w:tc>
        <w:tc>
          <w:tcPr>
            <w:tcW w:w="158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161 570,6</w:t>
            </w:r>
          </w:p>
        </w:tc>
        <w:tc>
          <w:tcPr>
            <w:tcW w:w="172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155 124,3</w:t>
            </w:r>
          </w:p>
        </w:tc>
        <w:tc>
          <w:tcPr>
            <w:tcW w:w="17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159 356,5</w:t>
            </w:r>
          </w:p>
        </w:tc>
        <w:tc>
          <w:tcPr>
            <w:tcW w:w="170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166 040,5</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164 013,3</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169 556,9</w:t>
            </w:r>
          </w:p>
        </w:tc>
      </w:tr>
      <w:tr w:rsidR="00A67BBE" w:rsidRPr="00132CE9" w:rsidTr="00132CE9">
        <w:trPr>
          <w:trHeight w:val="765"/>
        </w:trPr>
        <w:tc>
          <w:tcPr>
            <w:tcW w:w="666" w:type="dxa"/>
            <w:tcBorders>
              <w:top w:val="nil"/>
              <w:left w:val="single" w:sz="4" w:space="0" w:color="auto"/>
              <w:bottom w:val="single" w:sz="4" w:space="0" w:color="auto"/>
              <w:right w:val="single" w:sz="4" w:space="0" w:color="auto"/>
            </w:tcBorders>
          </w:tcPr>
          <w:p w:rsidR="00A67BBE" w:rsidRPr="00132CE9" w:rsidRDefault="00A67BBE" w:rsidP="00132CE9">
            <w:pPr>
              <w:jc w:val="center"/>
              <w:rPr>
                <w:color w:val="000000"/>
              </w:rPr>
            </w:pPr>
            <w:r w:rsidRPr="00132CE9">
              <w:rPr>
                <w:color w:val="000000"/>
              </w:rPr>
              <w:t>2.2.</w:t>
            </w:r>
          </w:p>
        </w:tc>
        <w:tc>
          <w:tcPr>
            <w:tcW w:w="5464" w:type="dxa"/>
            <w:tcBorders>
              <w:top w:val="nil"/>
              <w:left w:val="nil"/>
              <w:bottom w:val="single" w:sz="4" w:space="0" w:color="auto"/>
              <w:right w:val="single" w:sz="4" w:space="0" w:color="auto"/>
            </w:tcBorders>
          </w:tcPr>
          <w:p w:rsidR="00A67BBE" w:rsidRPr="00132CE9" w:rsidRDefault="00A67BBE" w:rsidP="00132CE9">
            <w:pPr>
              <w:rPr>
                <w:color w:val="000000"/>
              </w:rPr>
            </w:pPr>
            <w:r w:rsidRPr="00132CE9">
              <w:rPr>
                <w:color w:val="000000"/>
              </w:rPr>
              <w:t>- за счет средств безвозмездных поступлений, имеющих целевое назначение</w:t>
            </w:r>
          </w:p>
        </w:tc>
        <w:tc>
          <w:tcPr>
            <w:tcW w:w="158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523 458,4</w:t>
            </w:r>
          </w:p>
        </w:tc>
        <w:tc>
          <w:tcPr>
            <w:tcW w:w="172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492 678,7</w:t>
            </w:r>
          </w:p>
        </w:tc>
        <w:tc>
          <w:tcPr>
            <w:tcW w:w="17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469 935,5</w:t>
            </w:r>
          </w:p>
        </w:tc>
        <w:tc>
          <w:tcPr>
            <w:tcW w:w="170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469 935,5</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469 935,5</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469 935,5</w:t>
            </w:r>
          </w:p>
        </w:tc>
      </w:tr>
      <w:tr w:rsidR="00A67BBE" w:rsidRPr="00132CE9" w:rsidTr="00132CE9">
        <w:trPr>
          <w:trHeight w:val="300"/>
        </w:trPr>
        <w:tc>
          <w:tcPr>
            <w:tcW w:w="666" w:type="dxa"/>
            <w:tcBorders>
              <w:top w:val="nil"/>
              <w:left w:val="single" w:sz="4" w:space="0" w:color="auto"/>
              <w:bottom w:val="single" w:sz="4" w:space="0" w:color="auto"/>
              <w:right w:val="single" w:sz="4" w:space="0" w:color="auto"/>
            </w:tcBorders>
          </w:tcPr>
          <w:p w:rsidR="00A67BBE" w:rsidRPr="00132CE9" w:rsidRDefault="00A67BBE" w:rsidP="00132CE9">
            <w:pPr>
              <w:jc w:val="center"/>
              <w:rPr>
                <w:color w:val="000000"/>
              </w:rPr>
            </w:pPr>
            <w:r w:rsidRPr="00132CE9">
              <w:rPr>
                <w:color w:val="000000"/>
              </w:rPr>
              <w:t>3.</w:t>
            </w:r>
          </w:p>
        </w:tc>
        <w:tc>
          <w:tcPr>
            <w:tcW w:w="5464" w:type="dxa"/>
            <w:tcBorders>
              <w:top w:val="nil"/>
              <w:left w:val="nil"/>
              <w:bottom w:val="single" w:sz="4" w:space="0" w:color="auto"/>
              <w:right w:val="single" w:sz="4" w:space="0" w:color="auto"/>
            </w:tcBorders>
          </w:tcPr>
          <w:p w:rsidR="00A67BBE" w:rsidRPr="00132CE9" w:rsidRDefault="00A67BBE" w:rsidP="00132CE9">
            <w:pPr>
              <w:rPr>
                <w:color w:val="000000"/>
              </w:rPr>
            </w:pPr>
            <w:r w:rsidRPr="00132CE9">
              <w:rPr>
                <w:color w:val="000000"/>
              </w:rPr>
              <w:t>Дефицит (профицит) бюджета района</w:t>
            </w:r>
          </w:p>
        </w:tc>
        <w:tc>
          <w:tcPr>
            <w:tcW w:w="158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-7 650,9</w:t>
            </w:r>
          </w:p>
        </w:tc>
        <w:tc>
          <w:tcPr>
            <w:tcW w:w="172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-6 678,3</w:t>
            </w:r>
          </w:p>
        </w:tc>
        <w:tc>
          <w:tcPr>
            <w:tcW w:w="17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-6 914,3</w:t>
            </w:r>
          </w:p>
        </w:tc>
        <w:tc>
          <w:tcPr>
            <w:tcW w:w="170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-7 321,7</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0,0</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0,0</w:t>
            </w:r>
          </w:p>
        </w:tc>
      </w:tr>
      <w:tr w:rsidR="00A67BBE" w:rsidRPr="00132CE9" w:rsidTr="00132CE9">
        <w:trPr>
          <w:trHeight w:val="1275"/>
        </w:trPr>
        <w:tc>
          <w:tcPr>
            <w:tcW w:w="666" w:type="dxa"/>
            <w:tcBorders>
              <w:top w:val="nil"/>
              <w:left w:val="single" w:sz="4" w:space="0" w:color="auto"/>
              <w:bottom w:val="single" w:sz="4" w:space="0" w:color="auto"/>
              <w:right w:val="single" w:sz="4" w:space="0" w:color="auto"/>
            </w:tcBorders>
          </w:tcPr>
          <w:p w:rsidR="00A67BBE" w:rsidRPr="00132CE9" w:rsidRDefault="00A67BBE" w:rsidP="00132CE9">
            <w:pPr>
              <w:jc w:val="center"/>
              <w:rPr>
                <w:color w:val="000000"/>
              </w:rPr>
            </w:pPr>
            <w:r w:rsidRPr="00132CE9">
              <w:rPr>
                <w:color w:val="000000"/>
              </w:rPr>
              <w:t>4.</w:t>
            </w:r>
          </w:p>
        </w:tc>
        <w:tc>
          <w:tcPr>
            <w:tcW w:w="5464" w:type="dxa"/>
            <w:tcBorders>
              <w:top w:val="nil"/>
              <w:left w:val="nil"/>
              <w:bottom w:val="single" w:sz="4" w:space="0" w:color="auto"/>
              <w:right w:val="single" w:sz="4" w:space="0" w:color="auto"/>
            </w:tcBorders>
          </w:tcPr>
          <w:p w:rsidR="00A67BBE" w:rsidRPr="00132CE9" w:rsidRDefault="00A67BBE" w:rsidP="00132CE9">
            <w:pPr>
              <w:rPr>
                <w:color w:val="000000"/>
              </w:rPr>
            </w:pPr>
            <w:r w:rsidRPr="00132CE9">
              <w:rPr>
                <w:color w:val="000000"/>
              </w:rPr>
              <w:t>Отношение дефицита бюджета района к общему годовому объему доходов бюджета района без учета объема безвозмездных поступлений (в процентах)</w:t>
            </w:r>
          </w:p>
        </w:tc>
        <w:tc>
          <w:tcPr>
            <w:tcW w:w="158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-7,5%</w:t>
            </w:r>
          </w:p>
        </w:tc>
        <w:tc>
          <w:tcPr>
            <w:tcW w:w="172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-6,5%</w:t>
            </w:r>
          </w:p>
        </w:tc>
        <w:tc>
          <w:tcPr>
            <w:tcW w:w="17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-6,5%</w:t>
            </w:r>
          </w:p>
        </w:tc>
        <w:tc>
          <w:tcPr>
            <w:tcW w:w="170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-6,5%</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0,0%</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0,0%</w:t>
            </w:r>
          </w:p>
        </w:tc>
      </w:tr>
      <w:tr w:rsidR="00A67BBE" w:rsidRPr="00132CE9" w:rsidTr="00132CE9">
        <w:trPr>
          <w:trHeight w:val="510"/>
        </w:trPr>
        <w:tc>
          <w:tcPr>
            <w:tcW w:w="666" w:type="dxa"/>
            <w:tcBorders>
              <w:top w:val="nil"/>
              <w:left w:val="single" w:sz="4" w:space="0" w:color="auto"/>
              <w:bottom w:val="single" w:sz="4" w:space="0" w:color="auto"/>
              <w:right w:val="single" w:sz="4" w:space="0" w:color="auto"/>
            </w:tcBorders>
          </w:tcPr>
          <w:p w:rsidR="00A67BBE" w:rsidRPr="00132CE9" w:rsidRDefault="00A67BBE" w:rsidP="00132CE9">
            <w:pPr>
              <w:jc w:val="center"/>
              <w:rPr>
                <w:color w:val="000000"/>
              </w:rPr>
            </w:pPr>
            <w:r w:rsidRPr="00132CE9">
              <w:rPr>
                <w:color w:val="000000"/>
              </w:rPr>
              <w:t>5.</w:t>
            </w:r>
          </w:p>
        </w:tc>
        <w:tc>
          <w:tcPr>
            <w:tcW w:w="5464" w:type="dxa"/>
            <w:tcBorders>
              <w:top w:val="nil"/>
              <w:left w:val="nil"/>
              <w:bottom w:val="single" w:sz="4" w:space="0" w:color="auto"/>
              <w:right w:val="single" w:sz="4" w:space="0" w:color="auto"/>
            </w:tcBorders>
          </w:tcPr>
          <w:p w:rsidR="00A67BBE" w:rsidRPr="00132CE9" w:rsidRDefault="00A67BBE" w:rsidP="00132CE9">
            <w:pPr>
              <w:rPr>
                <w:color w:val="000000"/>
              </w:rPr>
            </w:pPr>
            <w:r w:rsidRPr="00132CE9">
              <w:rPr>
                <w:color w:val="000000"/>
              </w:rPr>
              <w:t>Источники финансирования дефицита бюджета района - всего</w:t>
            </w:r>
          </w:p>
        </w:tc>
        <w:tc>
          <w:tcPr>
            <w:tcW w:w="158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7 650,9</w:t>
            </w:r>
          </w:p>
        </w:tc>
        <w:tc>
          <w:tcPr>
            <w:tcW w:w="172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6 678,3</w:t>
            </w:r>
          </w:p>
        </w:tc>
        <w:tc>
          <w:tcPr>
            <w:tcW w:w="17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6 914,3</w:t>
            </w:r>
          </w:p>
        </w:tc>
        <w:tc>
          <w:tcPr>
            <w:tcW w:w="170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7 321,7</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0,0</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0,0</w:t>
            </w:r>
          </w:p>
        </w:tc>
      </w:tr>
      <w:tr w:rsidR="00A67BBE" w:rsidRPr="00132CE9" w:rsidTr="00132CE9">
        <w:trPr>
          <w:trHeight w:val="300"/>
        </w:trPr>
        <w:tc>
          <w:tcPr>
            <w:tcW w:w="666" w:type="dxa"/>
            <w:tcBorders>
              <w:top w:val="nil"/>
              <w:left w:val="single" w:sz="4" w:space="0" w:color="auto"/>
              <w:bottom w:val="single" w:sz="4" w:space="0" w:color="auto"/>
              <w:right w:val="single" w:sz="4" w:space="0" w:color="auto"/>
            </w:tcBorders>
          </w:tcPr>
          <w:p w:rsidR="00A67BBE" w:rsidRPr="00132CE9" w:rsidRDefault="00A67BBE" w:rsidP="00132CE9">
            <w:pPr>
              <w:jc w:val="both"/>
              <w:rPr>
                <w:color w:val="000000"/>
              </w:rPr>
            </w:pPr>
            <w:r w:rsidRPr="00132CE9">
              <w:rPr>
                <w:color w:val="000000"/>
              </w:rPr>
              <w:t> </w:t>
            </w:r>
          </w:p>
        </w:tc>
        <w:tc>
          <w:tcPr>
            <w:tcW w:w="5464" w:type="dxa"/>
            <w:tcBorders>
              <w:top w:val="nil"/>
              <w:left w:val="nil"/>
              <w:bottom w:val="single" w:sz="4" w:space="0" w:color="auto"/>
              <w:right w:val="single" w:sz="4" w:space="0" w:color="auto"/>
            </w:tcBorders>
          </w:tcPr>
          <w:p w:rsidR="00A67BBE" w:rsidRPr="00132CE9" w:rsidRDefault="00A67BBE" w:rsidP="00132CE9">
            <w:pPr>
              <w:rPr>
                <w:color w:val="000000"/>
              </w:rPr>
            </w:pPr>
            <w:r w:rsidRPr="00132CE9">
              <w:rPr>
                <w:color w:val="000000"/>
              </w:rPr>
              <w:t>в том числе:</w:t>
            </w:r>
          </w:p>
        </w:tc>
        <w:tc>
          <w:tcPr>
            <w:tcW w:w="158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7 650,9</w:t>
            </w:r>
          </w:p>
        </w:tc>
        <w:tc>
          <w:tcPr>
            <w:tcW w:w="172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6 678,3</w:t>
            </w:r>
          </w:p>
        </w:tc>
        <w:tc>
          <w:tcPr>
            <w:tcW w:w="17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6 914,3</w:t>
            </w:r>
          </w:p>
        </w:tc>
        <w:tc>
          <w:tcPr>
            <w:tcW w:w="170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7 321,7</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0,0</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0,0</w:t>
            </w:r>
          </w:p>
        </w:tc>
      </w:tr>
      <w:tr w:rsidR="00A67BBE" w:rsidRPr="00132CE9" w:rsidTr="00132CE9">
        <w:trPr>
          <w:trHeight w:val="765"/>
        </w:trPr>
        <w:tc>
          <w:tcPr>
            <w:tcW w:w="666" w:type="dxa"/>
            <w:tcBorders>
              <w:top w:val="nil"/>
              <w:left w:val="single" w:sz="4" w:space="0" w:color="auto"/>
              <w:bottom w:val="single" w:sz="4" w:space="0" w:color="auto"/>
              <w:right w:val="single" w:sz="4" w:space="0" w:color="auto"/>
            </w:tcBorders>
          </w:tcPr>
          <w:p w:rsidR="00A67BBE" w:rsidRPr="00132CE9" w:rsidRDefault="00A67BBE" w:rsidP="00132CE9">
            <w:pPr>
              <w:jc w:val="center"/>
              <w:rPr>
                <w:color w:val="000000"/>
              </w:rPr>
            </w:pPr>
            <w:r w:rsidRPr="00132CE9">
              <w:rPr>
                <w:color w:val="000000"/>
              </w:rPr>
              <w:t xml:space="preserve">5.1. </w:t>
            </w:r>
          </w:p>
        </w:tc>
        <w:tc>
          <w:tcPr>
            <w:tcW w:w="5464" w:type="dxa"/>
            <w:tcBorders>
              <w:top w:val="nil"/>
              <w:left w:val="nil"/>
              <w:bottom w:val="single" w:sz="4" w:space="0" w:color="auto"/>
              <w:right w:val="single" w:sz="4" w:space="0" w:color="auto"/>
            </w:tcBorders>
          </w:tcPr>
          <w:p w:rsidR="00A67BBE" w:rsidRPr="00132CE9" w:rsidRDefault="00A67BBE" w:rsidP="00132CE9">
            <w:r w:rsidRPr="00132CE9">
              <w:t>получение кредитов от кредитных организаций бюджетами мунициальных районов</w:t>
            </w:r>
          </w:p>
        </w:tc>
        <w:tc>
          <w:tcPr>
            <w:tcW w:w="158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19 598,7</w:t>
            </w:r>
          </w:p>
        </w:tc>
        <w:tc>
          <w:tcPr>
            <w:tcW w:w="172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15 937,3</w:t>
            </w:r>
          </w:p>
        </w:tc>
        <w:tc>
          <w:tcPr>
            <w:tcW w:w="17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14 745,3</w:t>
            </w:r>
          </w:p>
        </w:tc>
        <w:tc>
          <w:tcPr>
            <w:tcW w:w="170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15 658,6</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16 760,4</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21 980,0</w:t>
            </w:r>
          </w:p>
        </w:tc>
      </w:tr>
      <w:tr w:rsidR="00A67BBE" w:rsidRPr="00132CE9" w:rsidTr="00132CE9">
        <w:trPr>
          <w:trHeight w:val="765"/>
        </w:trPr>
        <w:tc>
          <w:tcPr>
            <w:tcW w:w="666" w:type="dxa"/>
            <w:tcBorders>
              <w:top w:val="nil"/>
              <w:left w:val="single" w:sz="4" w:space="0" w:color="auto"/>
              <w:bottom w:val="single" w:sz="4" w:space="0" w:color="auto"/>
              <w:right w:val="single" w:sz="4" w:space="0" w:color="auto"/>
            </w:tcBorders>
          </w:tcPr>
          <w:p w:rsidR="00A67BBE" w:rsidRPr="00132CE9" w:rsidRDefault="00A67BBE" w:rsidP="00132CE9">
            <w:pPr>
              <w:jc w:val="center"/>
              <w:rPr>
                <w:color w:val="000000"/>
              </w:rPr>
            </w:pPr>
            <w:r w:rsidRPr="00132CE9">
              <w:rPr>
                <w:color w:val="000000"/>
              </w:rPr>
              <w:t>5.2.</w:t>
            </w:r>
          </w:p>
        </w:tc>
        <w:tc>
          <w:tcPr>
            <w:tcW w:w="5464" w:type="dxa"/>
            <w:tcBorders>
              <w:top w:val="nil"/>
              <w:left w:val="nil"/>
              <w:bottom w:val="single" w:sz="4" w:space="0" w:color="auto"/>
              <w:right w:val="single" w:sz="4" w:space="0" w:color="auto"/>
            </w:tcBorders>
          </w:tcPr>
          <w:p w:rsidR="00A67BBE" w:rsidRPr="00132CE9" w:rsidRDefault="00A67BBE" w:rsidP="00132CE9">
            <w:r w:rsidRPr="00132CE9">
              <w:t>погашение бюджетами муниципальных районов кредитов от кредитных организаций</w:t>
            </w:r>
          </w:p>
        </w:tc>
        <w:tc>
          <w:tcPr>
            <w:tcW w:w="158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 </w:t>
            </w:r>
          </w:p>
        </w:tc>
        <w:tc>
          <w:tcPr>
            <w:tcW w:w="172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 </w:t>
            </w:r>
          </w:p>
        </w:tc>
        <w:tc>
          <w:tcPr>
            <w:tcW w:w="17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 </w:t>
            </w:r>
          </w:p>
        </w:tc>
        <w:tc>
          <w:tcPr>
            <w:tcW w:w="170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 </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-16 760,4</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-21 980,0</w:t>
            </w:r>
          </w:p>
        </w:tc>
      </w:tr>
      <w:tr w:rsidR="00A67BBE" w:rsidRPr="00132CE9" w:rsidTr="00132CE9">
        <w:trPr>
          <w:trHeight w:val="765"/>
        </w:trPr>
        <w:tc>
          <w:tcPr>
            <w:tcW w:w="666" w:type="dxa"/>
            <w:tcBorders>
              <w:top w:val="nil"/>
              <w:left w:val="single" w:sz="4" w:space="0" w:color="auto"/>
              <w:bottom w:val="single" w:sz="4" w:space="0" w:color="auto"/>
              <w:right w:val="single" w:sz="4" w:space="0" w:color="auto"/>
            </w:tcBorders>
          </w:tcPr>
          <w:p w:rsidR="00A67BBE" w:rsidRPr="00132CE9" w:rsidRDefault="00A67BBE" w:rsidP="00132CE9">
            <w:pPr>
              <w:jc w:val="center"/>
              <w:rPr>
                <w:color w:val="000000"/>
              </w:rPr>
            </w:pPr>
            <w:r w:rsidRPr="00132CE9">
              <w:rPr>
                <w:color w:val="000000"/>
              </w:rPr>
              <w:t>5.3.</w:t>
            </w:r>
          </w:p>
        </w:tc>
        <w:tc>
          <w:tcPr>
            <w:tcW w:w="5464" w:type="dxa"/>
            <w:tcBorders>
              <w:top w:val="nil"/>
              <w:left w:val="nil"/>
              <w:bottom w:val="single" w:sz="4" w:space="0" w:color="auto"/>
              <w:right w:val="single" w:sz="4" w:space="0" w:color="auto"/>
            </w:tcBorders>
          </w:tcPr>
          <w:p w:rsidR="00A67BBE" w:rsidRPr="00132CE9" w:rsidRDefault="00A67BBE" w:rsidP="00132CE9">
            <w:r w:rsidRPr="00132CE9">
              <w:t>погашение бюджетами муниципальных районов кредитов от других бюджетов бюджетной системы РФ</w:t>
            </w:r>
          </w:p>
        </w:tc>
        <w:tc>
          <w:tcPr>
            <w:tcW w:w="158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-12 077,8</w:t>
            </w:r>
          </w:p>
        </w:tc>
        <w:tc>
          <w:tcPr>
            <w:tcW w:w="172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-9 387,0</w:t>
            </w:r>
          </w:p>
        </w:tc>
        <w:tc>
          <w:tcPr>
            <w:tcW w:w="17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-7 831,0</w:t>
            </w:r>
          </w:p>
        </w:tc>
        <w:tc>
          <w:tcPr>
            <w:tcW w:w="170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-8 336,9</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 </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 </w:t>
            </w:r>
          </w:p>
        </w:tc>
      </w:tr>
      <w:tr w:rsidR="00A67BBE" w:rsidRPr="00132CE9" w:rsidTr="00132CE9">
        <w:trPr>
          <w:trHeight w:val="765"/>
        </w:trPr>
        <w:tc>
          <w:tcPr>
            <w:tcW w:w="666" w:type="dxa"/>
            <w:tcBorders>
              <w:top w:val="nil"/>
              <w:left w:val="single" w:sz="4" w:space="0" w:color="auto"/>
              <w:bottom w:val="single" w:sz="4" w:space="0" w:color="auto"/>
              <w:right w:val="single" w:sz="4" w:space="0" w:color="auto"/>
            </w:tcBorders>
          </w:tcPr>
          <w:p w:rsidR="00A67BBE" w:rsidRPr="00132CE9" w:rsidRDefault="00A67BBE" w:rsidP="00132CE9">
            <w:pPr>
              <w:jc w:val="center"/>
              <w:rPr>
                <w:color w:val="000000"/>
              </w:rPr>
            </w:pPr>
            <w:r w:rsidRPr="00132CE9">
              <w:rPr>
                <w:color w:val="000000"/>
              </w:rPr>
              <w:t>5.4.</w:t>
            </w:r>
          </w:p>
        </w:tc>
        <w:tc>
          <w:tcPr>
            <w:tcW w:w="5464" w:type="dxa"/>
            <w:tcBorders>
              <w:top w:val="nil"/>
              <w:left w:val="nil"/>
              <w:bottom w:val="single" w:sz="4" w:space="0" w:color="auto"/>
              <w:right w:val="single" w:sz="4" w:space="0" w:color="auto"/>
            </w:tcBorders>
          </w:tcPr>
          <w:p w:rsidR="00A67BBE" w:rsidRPr="00132CE9" w:rsidRDefault="00A67BBE" w:rsidP="00132CE9">
            <w:r w:rsidRPr="00132CE9">
              <w:t>Возврат бюджетных кредитов предоставленных из бюджетов муниципальных районов</w:t>
            </w:r>
          </w:p>
        </w:tc>
        <w:tc>
          <w:tcPr>
            <w:tcW w:w="158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130,0</w:t>
            </w:r>
          </w:p>
        </w:tc>
        <w:tc>
          <w:tcPr>
            <w:tcW w:w="172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128,0</w:t>
            </w:r>
          </w:p>
        </w:tc>
        <w:tc>
          <w:tcPr>
            <w:tcW w:w="17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 </w:t>
            </w:r>
          </w:p>
        </w:tc>
        <w:tc>
          <w:tcPr>
            <w:tcW w:w="170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 </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 </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 </w:t>
            </w:r>
          </w:p>
        </w:tc>
      </w:tr>
      <w:tr w:rsidR="00A67BBE" w:rsidRPr="00132CE9" w:rsidTr="00132CE9">
        <w:trPr>
          <w:trHeight w:val="765"/>
        </w:trPr>
        <w:tc>
          <w:tcPr>
            <w:tcW w:w="666" w:type="dxa"/>
            <w:tcBorders>
              <w:top w:val="nil"/>
              <w:left w:val="single" w:sz="4" w:space="0" w:color="auto"/>
              <w:bottom w:val="single" w:sz="4" w:space="0" w:color="auto"/>
              <w:right w:val="single" w:sz="4" w:space="0" w:color="auto"/>
            </w:tcBorders>
          </w:tcPr>
          <w:p w:rsidR="00A67BBE" w:rsidRPr="00132CE9" w:rsidRDefault="00A67BBE" w:rsidP="00132CE9">
            <w:pPr>
              <w:jc w:val="center"/>
              <w:rPr>
                <w:color w:val="000000"/>
              </w:rPr>
            </w:pPr>
            <w:r w:rsidRPr="00132CE9">
              <w:rPr>
                <w:color w:val="000000"/>
              </w:rPr>
              <w:t>6.</w:t>
            </w:r>
          </w:p>
        </w:tc>
        <w:tc>
          <w:tcPr>
            <w:tcW w:w="5464" w:type="dxa"/>
            <w:tcBorders>
              <w:top w:val="nil"/>
              <w:left w:val="nil"/>
              <w:bottom w:val="single" w:sz="4" w:space="0" w:color="auto"/>
              <w:right w:val="single" w:sz="4" w:space="0" w:color="auto"/>
            </w:tcBorders>
          </w:tcPr>
          <w:p w:rsidR="00A67BBE" w:rsidRPr="00132CE9" w:rsidRDefault="00A67BBE" w:rsidP="00132CE9">
            <w:pPr>
              <w:rPr>
                <w:color w:val="000000"/>
              </w:rPr>
            </w:pPr>
            <w:r w:rsidRPr="00132CE9">
              <w:rPr>
                <w:color w:val="000000"/>
              </w:rPr>
              <w:t>Объем муниципального долга на 1 января соответствующего финансового года</w:t>
            </w:r>
          </w:p>
        </w:tc>
        <w:tc>
          <w:tcPr>
            <w:tcW w:w="158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37 632,7</w:t>
            </w:r>
          </w:p>
        </w:tc>
        <w:tc>
          <w:tcPr>
            <w:tcW w:w="172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45 153,6</w:t>
            </w:r>
          </w:p>
        </w:tc>
        <w:tc>
          <w:tcPr>
            <w:tcW w:w="17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51 703,9</w:t>
            </w:r>
          </w:p>
        </w:tc>
        <w:tc>
          <w:tcPr>
            <w:tcW w:w="170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58 618,2</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65 939,9</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82 700,3</w:t>
            </w:r>
          </w:p>
        </w:tc>
      </w:tr>
      <w:tr w:rsidR="00A67BBE" w:rsidRPr="00132CE9" w:rsidTr="00132CE9">
        <w:trPr>
          <w:trHeight w:val="510"/>
        </w:trPr>
        <w:tc>
          <w:tcPr>
            <w:tcW w:w="666" w:type="dxa"/>
            <w:tcBorders>
              <w:top w:val="nil"/>
              <w:left w:val="single" w:sz="4" w:space="0" w:color="auto"/>
              <w:bottom w:val="single" w:sz="4" w:space="0" w:color="auto"/>
              <w:right w:val="single" w:sz="4" w:space="0" w:color="auto"/>
            </w:tcBorders>
          </w:tcPr>
          <w:p w:rsidR="00A67BBE" w:rsidRPr="00132CE9" w:rsidRDefault="00A67BBE" w:rsidP="00132CE9">
            <w:pPr>
              <w:jc w:val="center"/>
              <w:rPr>
                <w:color w:val="000000"/>
              </w:rPr>
            </w:pPr>
            <w:r w:rsidRPr="00132CE9">
              <w:rPr>
                <w:color w:val="000000"/>
              </w:rPr>
              <w:t>7.</w:t>
            </w:r>
          </w:p>
        </w:tc>
        <w:tc>
          <w:tcPr>
            <w:tcW w:w="5464" w:type="dxa"/>
            <w:tcBorders>
              <w:top w:val="nil"/>
              <w:left w:val="nil"/>
              <w:bottom w:val="single" w:sz="4" w:space="0" w:color="auto"/>
              <w:right w:val="single" w:sz="4" w:space="0" w:color="auto"/>
            </w:tcBorders>
          </w:tcPr>
          <w:p w:rsidR="00A67BBE" w:rsidRPr="00132CE9" w:rsidRDefault="00A67BBE" w:rsidP="00132CE9">
            <w:pPr>
              <w:rPr>
                <w:color w:val="000000"/>
              </w:rPr>
            </w:pPr>
            <w:r w:rsidRPr="00132CE9">
              <w:rPr>
                <w:color w:val="000000"/>
              </w:rPr>
              <w:t>Объем муниципальных заимствований в соответствующем финансовом году</w:t>
            </w:r>
          </w:p>
        </w:tc>
        <w:tc>
          <w:tcPr>
            <w:tcW w:w="158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19 598,7</w:t>
            </w:r>
          </w:p>
        </w:tc>
        <w:tc>
          <w:tcPr>
            <w:tcW w:w="172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15 937,3</w:t>
            </w:r>
          </w:p>
        </w:tc>
        <w:tc>
          <w:tcPr>
            <w:tcW w:w="17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14 745,3</w:t>
            </w:r>
          </w:p>
        </w:tc>
        <w:tc>
          <w:tcPr>
            <w:tcW w:w="170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15 658,6</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16 760,4</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21 980,0</w:t>
            </w:r>
          </w:p>
        </w:tc>
      </w:tr>
      <w:tr w:rsidR="00A67BBE" w:rsidRPr="00132CE9" w:rsidTr="00132CE9">
        <w:trPr>
          <w:trHeight w:val="1020"/>
        </w:trPr>
        <w:tc>
          <w:tcPr>
            <w:tcW w:w="666" w:type="dxa"/>
            <w:tcBorders>
              <w:top w:val="nil"/>
              <w:left w:val="single" w:sz="4" w:space="0" w:color="auto"/>
              <w:bottom w:val="single" w:sz="4" w:space="0" w:color="auto"/>
              <w:right w:val="single" w:sz="4" w:space="0" w:color="auto"/>
            </w:tcBorders>
          </w:tcPr>
          <w:p w:rsidR="00A67BBE" w:rsidRPr="00132CE9" w:rsidRDefault="00A67BBE" w:rsidP="00132CE9">
            <w:pPr>
              <w:jc w:val="center"/>
              <w:rPr>
                <w:color w:val="000000"/>
              </w:rPr>
            </w:pPr>
            <w:r w:rsidRPr="00132CE9">
              <w:rPr>
                <w:color w:val="000000"/>
              </w:rPr>
              <w:t>8.</w:t>
            </w:r>
          </w:p>
        </w:tc>
        <w:tc>
          <w:tcPr>
            <w:tcW w:w="5464" w:type="dxa"/>
            <w:tcBorders>
              <w:top w:val="nil"/>
              <w:left w:val="nil"/>
              <w:bottom w:val="single" w:sz="4" w:space="0" w:color="auto"/>
              <w:right w:val="single" w:sz="4" w:space="0" w:color="auto"/>
            </w:tcBorders>
          </w:tcPr>
          <w:p w:rsidR="00A67BBE" w:rsidRPr="00132CE9" w:rsidRDefault="00A67BBE" w:rsidP="00132CE9">
            <w:pPr>
              <w:rPr>
                <w:color w:val="000000"/>
              </w:rPr>
            </w:pPr>
            <w:r w:rsidRPr="00132CE9">
              <w:rPr>
                <w:color w:val="000000"/>
              </w:rPr>
              <w:t>Объем средств, направляемых в соответствующем финансовом году на погашение суммы основного долга по муниципальным заимствованиям</w:t>
            </w:r>
          </w:p>
        </w:tc>
        <w:tc>
          <w:tcPr>
            <w:tcW w:w="158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-12 077,8</w:t>
            </w:r>
          </w:p>
        </w:tc>
        <w:tc>
          <w:tcPr>
            <w:tcW w:w="172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-9 387,0</w:t>
            </w:r>
          </w:p>
        </w:tc>
        <w:tc>
          <w:tcPr>
            <w:tcW w:w="17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-7 831,0</w:t>
            </w:r>
          </w:p>
        </w:tc>
        <w:tc>
          <w:tcPr>
            <w:tcW w:w="170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-8 336,9</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-16 760,4</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-21 980,0</w:t>
            </w:r>
          </w:p>
        </w:tc>
      </w:tr>
      <w:tr w:rsidR="00A67BBE" w:rsidRPr="00132CE9" w:rsidTr="00132CE9">
        <w:trPr>
          <w:trHeight w:val="510"/>
        </w:trPr>
        <w:tc>
          <w:tcPr>
            <w:tcW w:w="666" w:type="dxa"/>
            <w:tcBorders>
              <w:top w:val="nil"/>
              <w:left w:val="single" w:sz="4" w:space="0" w:color="auto"/>
              <w:bottom w:val="single" w:sz="4" w:space="0" w:color="auto"/>
              <w:right w:val="single" w:sz="4" w:space="0" w:color="auto"/>
            </w:tcBorders>
          </w:tcPr>
          <w:p w:rsidR="00A67BBE" w:rsidRPr="00132CE9" w:rsidRDefault="00A67BBE" w:rsidP="00132CE9">
            <w:pPr>
              <w:jc w:val="center"/>
              <w:rPr>
                <w:color w:val="000000"/>
              </w:rPr>
            </w:pPr>
            <w:r w:rsidRPr="00132CE9">
              <w:rPr>
                <w:color w:val="000000"/>
              </w:rPr>
              <w:t>9.</w:t>
            </w:r>
          </w:p>
        </w:tc>
        <w:tc>
          <w:tcPr>
            <w:tcW w:w="5464" w:type="dxa"/>
            <w:tcBorders>
              <w:top w:val="nil"/>
              <w:left w:val="nil"/>
              <w:bottom w:val="single" w:sz="4" w:space="0" w:color="auto"/>
              <w:right w:val="single" w:sz="4" w:space="0" w:color="auto"/>
            </w:tcBorders>
          </w:tcPr>
          <w:p w:rsidR="00A67BBE" w:rsidRPr="00132CE9" w:rsidRDefault="00A67BBE" w:rsidP="00132CE9">
            <w:pPr>
              <w:rPr>
                <w:color w:val="000000"/>
              </w:rPr>
            </w:pPr>
            <w:r w:rsidRPr="00132CE9">
              <w:rPr>
                <w:color w:val="000000"/>
              </w:rPr>
              <w:t>Объем расходов на обслуживание муниципального долга</w:t>
            </w:r>
          </w:p>
        </w:tc>
        <w:tc>
          <w:tcPr>
            <w:tcW w:w="158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173,7</w:t>
            </w:r>
          </w:p>
        </w:tc>
        <w:tc>
          <w:tcPr>
            <w:tcW w:w="172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74,0</w:t>
            </w:r>
          </w:p>
        </w:tc>
        <w:tc>
          <w:tcPr>
            <w:tcW w:w="17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4,0</w:t>
            </w:r>
          </w:p>
        </w:tc>
        <w:tc>
          <w:tcPr>
            <w:tcW w:w="170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 </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 </w:t>
            </w:r>
          </w:p>
        </w:tc>
        <w:tc>
          <w:tcPr>
            <w:tcW w:w="1060" w:type="dxa"/>
            <w:tcBorders>
              <w:top w:val="nil"/>
              <w:left w:val="nil"/>
              <w:bottom w:val="single" w:sz="4" w:space="0" w:color="auto"/>
              <w:right w:val="single" w:sz="4" w:space="0" w:color="auto"/>
            </w:tcBorders>
            <w:vAlign w:val="center"/>
          </w:tcPr>
          <w:p w:rsidR="00A67BBE" w:rsidRPr="00132CE9" w:rsidRDefault="00A67BBE" w:rsidP="00132CE9">
            <w:pPr>
              <w:jc w:val="center"/>
              <w:rPr>
                <w:color w:val="000000"/>
              </w:rPr>
            </w:pPr>
            <w:r w:rsidRPr="00132CE9">
              <w:rPr>
                <w:color w:val="000000"/>
              </w:rPr>
              <w:t> </w:t>
            </w:r>
          </w:p>
        </w:tc>
      </w:tr>
    </w:tbl>
    <w:p w:rsidR="00A67BBE" w:rsidRDefault="00A67BBE" w:rsidP="008D57D0">
      <w:pPr>
        <w:jc w:val="both"/>
        <w:rPr>
          <w:sz w:val="28"/>
          <w:szCs w:val="28"/>
        </w:rPr>
      </w:pPr>
    </w:p>
    <w:p w:rsidR="00A67BBE" w:rsidRDefault="00A67BBE" w:rsidP="008D57D0">
      <w:pPr>
        <w:jc w:val="both"/>
        <w:rPr>
          <w:sz w:val="28"/>
          <w:szCs w:val="28"/>
        </w:rPr>
      </w:pPr>
      <w:r w:rsidRPr="00132CE9">
        <w:rPr>
          <w:color w:val="000000"/>
          <w:sz w:val="28"/>
          <w:szCs w:val="28"/>
        </w:rPr>
        <w:t>Начальник финансового управления АЧРМО</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132CE9">
        <w:rPr>
          <w:color w:val="000000"/>
          <w:sz w:val="28"/>
          <w:szCs w:val="28"/>
        </w:rPr>
        <w:t>Ю.Н. Гайдук</w:t>
      </w:r>
    </w:p>
    <w:p w:rsidR="00A67BBE" w:rsidRDefault="00A67BBE" w:rsidP="008D57D0">
      <w:pPr>
        <w:jc w:val="both"/>
        <w:rPr>
          <w:sz w:val="28"/>
          <w:szCs w:val="28"/>
        </w:rPr>
      </w:pPr>
    </w:p>
    <w:p w:rsidR="00A67BBE" w:rsidRDefault="00A67BBE" w:rsidP="008D57D0">
      <w:pPr>
        <w:jc w:val="both"/>
        <w:rPr>
          <w:sz w:val="28"/>
          <w:szCs w:val="28"/>
        </w:rPr>
      </w:pPr>
    </w:p>
    <w:p w:rsidR="00A67BBE" w:rsidRDefault="00A67BBE" w:rsidP="008D57D0">
      <w:pPr>
        <w:jc w:val="both"/>
        <w:rPr>
          <w:sz w:val="28"/>
          <w:szCs w:val="28"/>
        </w:rPr>
      </w:pPr>
    </w:p>
    <w:p w:rsidR="00A67BBE" w:rsidRDefault="00A67BBE" w:rsidP="008D57D0">
      <w:pPr>
        <w:jc w:val="both"/>
        <w:rPr>
          <w:sz w:val="28"/>
          <w:szCs w:val="28"/>
        </w:rPr>
      </w:pPr>
    </w:p>
    <w:p w:rsidR="00A67BBE" w:rsidRDefault="00A67BBE" w:rsidP="008D57D0">
      <w:pPr>
        <w:jc w:val="both"/>
        <w:rPr>
          <w:sz w:val="28"/>
          <w:szCs w:val="28"/>
        </w:rPr>
      </w:pPr>
    </w:p>
    <w:p w:rsidR="00A67BBE" w:rsidRDefault="00A67BBE" w:rsidP="008D57D0">
      <w:pPr>
        <w:jc w:val="both"/>
        <w:rPr>
          <w:sz w:val="28"/>
          <w:szCs w:val="28"/>
        </w:rPr>
      </w:pPr>
    </w:p>
    <w:p w:rsidR="00A67BBE" w:rsidRDefault="00A67BBE" w:rsidP="008D57D0">
      <w:pPr>
        <w:jc w:val="both"/>
        <w:rPr>
          <w:sz w:val="28"/>
          <w:szCs w:val="28"/>
        </w:rPr>
      </w:pPr>
    </w:p>
    <w:p w:rsidR="00A67BBE" w:rsidRDefault="00A67BBE" w:rsidP="008D57D0">
      <w:pPr>
        <w:jc w:val="both"/>
        <w:rPr>
          <w:color w:val="000000"/>
          <w:sz w:val="22"/>
          <w:szCs w:val="22"/>
        </w:rPr>
      </w:pPr>
    </w:p>
    <w:p w:rsidR="00A67BBE" w:rsidRDefault="00A67BBE" w:rsidP="008D57D0">
      <w:pPr>
        <w:jc w:val="both"/>
        <w:rPr>
          <w:color w:val="000000"/>
          <w:sz w:val="22"/>
          <w:szCs w:val="22"/>
        </w:rPr>
      </w:pPr>
    </w:p>
    <w:p w:rsidR="00A67BBE" w:rsidRDefault="00A67BBE" w:rsidP="007A4BE2">
      <w:pPr>
        <w:ind w:left="9540"/>
        <w:rPr>
          <w:color w:val="000000"/>
          <w:sz w:val="22"/>
          <w:szCs w:val="22"/>
        </w:rPr>
      </w:pPr>
      <w:r w:rsidRPr="007A4BE2">
        <w:rPr>
          <w:color w:val="000000"/>
          <w:sz w:val="22"/>
          <w:szCs w:val="22"/>
        </w:rPr>
        <w:t>Приложение № 2</w:t>
      </w:r>
    </w:p>
    <w:p w:rsidR="00A67BBE" w:rsidRDefault="00A67BBE" w:rsidP="007A4BE2">
      <w:pPr>
        <w:ind w:left="9540"/>
        <w:rPr>
          <w:color w:val="000000"/>
          <w:sz w:val="22"/>
          <w:szCs w:val="22"/>
        </w:rPr>
      </w:pPr>
      <w:r w:rsidRPr="007A4BE2">
        <w:rPr>
          <w:color w:val="000000"/>
          <w:sz w:val="22"/>
          <w:szCs w:val="22"/>
        </w:rPr>
        <w:t xml:space="preserve"> к Бюджетному прогнозу Черемховского районного муниципального образования на долгосрочный период до 2022 года</w:t>
      </w:r>
    </w:p>
    <w:p w:rsidR="00A67BBE" w:rsidRDefault="00A67BBE" w:rsidP="007A4BE2">
      <w:pPr>
        <w:ind w:left="9540"/>
        <w:rPr>
          <w:sz w:val="28"/>
          <w:szCs w:val="28"/>
        </w:rPr>
      </w:pPr>
    </w:p>
    <w:tbl>
      <w:tblPr>
        <w:tblW w:w="14646" w:type="dxa"/>
        <w:tblInd w:w="94" w:type="dxa"/>
        <w:tblLook w:val="0000"/>
      </w:tblPr>
      <w:tblGrid>
        <w:gridCol w:w="766"/>
        <w:gridCol w:w="7040"/>
        <w:gridCol w:w="1140"/>
        <w:gridCol w:w="1140"/>
        <w:gridCol w:w="1140"/>
        <w:gridCol w:w="1140"/>
        <w:gridCol w:w="1140"/>
        <w:gridCol w:w="1140"/>
      </w:tblGrid>
      <w:tr w:rsidR="00A67BBE" w:rsidRPr="007A4BE2" w:rsidTr="007A4BE2">
        <w:trPr>
          <w:trHeight w:val="1129"/>
        </w:trPr>
        <w:tc>
          <w:tcPr>
            <w:tcW w:w="14646" w:type="dxa"/>
            <w:gridSpan w:val="8"/>
            <w:tcBorders>
              <w:top w:val="nil"/>
              <w:left w:val="nil"/>
              <w:bottom w:val="nil"/>
              <w:right w:val="nil"/>
            </w:tcBorders>
            <w:vAlign w:val="center"/>
          </w:tcPr>
          <w:p w:rsidR="00A67BBE" w:rsidRPr="007A4BE2" w:rsidRDefault="00A67BBE" w:rsidP="007A4BE2">
            <w:pPr>
              <w:jc w:val="center"/>
              <w:rPr>
                <w:b/>
                <w:bCs/>
                <w:color w:val="000000"/>
                <w:sz w:val="28"/>
                <w:szCs w:val="28"/>
              </w:rPr>
            </w:pPr>
            <w:r w:rsidRPr="007A4BE2">
              <w:rPr>
                <w:b/>
                <w:bCs/>
                <w:color w:val="000000"/>
                <w:sz w:val="28"/>
                <w:szCs w:val="28"/>
              </w:rPr>
              <w:t xml:space="preserve">Показатели предельных расходов на финансовое обеспечение реализации муниципальных программ </w:t>
            </w:r>
            <w:r w:rsidRPr="007A4BE2">
              <w:rPr>
                <w:b/>
                <w:bCs/>
                <w:color w:val="000000"/>
                <w:sz w:val="28"/>
                <w:szCs w:val="28"/>
              </w:rPr>
              <w:br/>
              <w:t>Черемховского районного муниципального образования</w:t>
            </w:r>
          </w:p>
        </w:tc>
      </w:tr>
      <w:tr w:rsidR="00A67BBE" w:rsidRPr="007A4BE2" w:rsidTr="007A4BE2">
        <w:trPr>
          <w:trHeight w:val="630"/>
        </w:trPr>
        <w:tc>
          <w:tcPr>
            <w:tcW w:w="766" w:type="dxa"/>
            <w:tcBorders>
              <w:top w:val="single" w:sz="4" w:space="0" w:color="auto"/>
              <w:left w:val="single" w:sz="4" w:space="0" w:color="auto"/>
              <w:bottom w:val="single" w:sz="4" w:space="0" w:color="auto"/>
              <w:right w:val="single" w:sz="4" w:space="0" w:color="auto"/>
            </w:tcBorders>
          </w:tcPr>
          <w:p w:rsidR="00A67BBE" w:rsidRPr="007A4BE2" w:rsidRDefault="00A67BBE" w:rsidP="007A4BE2">
            <w:pPr>
              <w:jc w:val="center"/>
              <w:rPr>
                <w:color w:val="000000"/>
                <w:sz w:val="24"/>
                <w:szCs w:val="24"/>
              </w:rPr>
            </w:pPr>
            <w:r w:rsidRPr="007A4BE2">
              <w:rPr>
                <w:color w:val="000000"/>
                <w:sz w:val="24"/>
                <w:szCs w:val="24"/>
              </w:rPr>
              <w:t>№ п/п</w:t>
            </w:r>
          </w:p>
        </w:tc>
        <w:tc>
          <w:tcPr>
            <w:tcW w:w="7040" w:type="dxa"/>
            <w:tcBorders>
              <w:top w:val="single" w:sz="4" w:space="0" w:color="auto"/>
              <w:left w:val="nil"/>
              <w:bottom w:val="single" w:sz="4" w:space="0" w:color="auto"/>
              <w:right w:val="single" w:sz="4" w:space="0" w:color="auto"/>
            </w:tcBorders>
          </w:tcPr>
          <w:p w:rsidR="00A67BBE" w:rsidRPr="007A4BE2" w:rsidRDefault="00A67BBE" w:rsidP="007A4BE2">
            <w:pPr>
              <w:jc w:val="center"/>
              <w:rPr>
                <w:color w:val="000000"/>
                <w:sz w:val="24"/>
                <w:szCs w:val="24"/>
              </w:rPr>
            </w:pPr>
            <w:r w:rsidRPr="007A4BE2">
              <w:rPr>
                <w:color w:val="000000"/>
                <w:sz w:val="24"/>
                <w:szCs w:val="24"/>
              </w:rPr>
              <w:t>Наименование показателя</w:t>
            </w:r>
          </w:p>
        </w:tc>
        <w:tc>
          <w:tcPr>
            <w:tcW w:w="1140" w:type="dxa"/>
            <w:tcBorders>
              <w:top w:val="single" w:sz="4" w:space="0" w:color="auto"/>
              <w:left w:val="nil"/>
              <w:bottom w:val="single" w:sz="4" w:space="0" w:color="auto"/>
              <w:right w:val="single" w:sz="4" w:space="0" w:color="auto"/>
            </w:tcBorders>
          </w:tcPr>
          <w:p w:rsidR="00A67BBE" w:rsidRPr="007A4BE2" w:rsidRDefault="00A67BBE" w:rsidP="007A4BE2">
            <w:pPr>
              <w:jc w:val="center"/>
              <w:rPr>
                <w:color w:val="000000"/>
                <w:sz w:val="24"/>
                <w:szCs w:val="24"/>
              </w:rPr>
            </w:pPr>
            <w:r w:rsidRPr="007A4BE2">
              <w:rPr>
                <w:color w:val="000000"/>
                <w:sz w:val="24"/>
                <w:szCs w:val="24"/>
              </w:rPr>
              <w:t>2017 год</w:t>
            </w:r>
          </w:p>
        </w:tc>
        <w:tc>
          <w:tcPr>
            <w:tcW w:w="1140" w:type="dxa"/>
            <w:tcBorders>
              <w:top w:val="single" w:sz="4" w:space="0" w:color="auto"/>
              <w:left w:val="nil"/>
              <w:bottom w:val="single" w:sz="4" w:space="0" w:color="auto"/>
              <w:right w:val="single" w:sz="4" w:space="0" w:color="auto"/>
            </w:tcBorders>
          </w:tcPr>
          <w:p w:rsidR="00A67BBE" w:rsidRPr="007A4BE2" w:rsidRDefault="00A67BBE" w:rsidP="007A4BE2">
            <w:pPr>
              <w:jc w:val="center"/>
              <w:rPr>
                <w:color w:val="000000"/>
                <w:sz w:val="24"/>
                <w:szCs w:val="24"/>
              </w:rPr>
            </w:pPr>
            <w:r w:rsidRPr="007A4BE2">
              <w:rPr>
                <w:color w:val="000000"/>
                <w:sz w:val="24"/>
                <w:szCs w:val="24"/>
              </w:rPr>
              <w:t>2018 год</w:t>
            </w:r>
          </w:p>
        </w:tc>
        <w:tc>
          <w:tcPr>
            <w:tcW w:w="1140" w:type="dxa"/>
            <w:tcBorders>
              <w:top w:val="single" w:sz="4" w:space="0" w:color="auto"/>
              <w:left w:val="nil"/>
              <w:bottom w:val="single" w:sz="4" w:space="0" w:color="auto"/>
              <w:right w:val="single" w:sz="4" w:space="0" w:color="auto"/>
            </w:tcBorders>
          </w:tcPr>
          <w:p w:rsidR="00A67BBE" w:rsidRPr="007A4BE2" w:rsidRDefault="00A67BBE" w:rsidP="007A4BE2">
            <w:pPr>
              <w:jc w:val="center"/>
              <w:rPr>
                <w:color w:val="000000"/>
                <w:sz w:val="24"/>
                <w:szCs w:val="24"/>
              </w:rPr>
            </w:pPr>
            <w:r w:rsidRPr="007A4BE2">
              <w:rPr>
                <w:color w:val="000000"/>
                <w:sz w:val="24"/>
                <w:szCs w:val="24"/>
              </w:rPr>
              <w:t>2019 год</w:t>
            </w:r>
          </w:p>
        </w:tc>
        <w:tc>
          <w:tcPr>
            <w:tcW w:w="1140" w:type="dxa"/>
            <w:tcBorders>
              <w:top w:val="single" w:sz="4" w:space="0" w:color="auto"/>
              <w:left w:val="nil"/>
              <w:bottom w:val="single" w:sz="4" w:space="0" w:color="auto"/>
              <w:right w:val="single" w:sz="4" w:space="0" w:color="auto"/>
            </w:tcBorders>
          </w:tcPr>
          <w:p w:rsidR="00A67BBE" w:rsidRPr="007A4BE2" w:rsidRDefault="00A67BBE" w:rsidP="007A4BE2">
            <w:pPr>
              <w:jc w:val="center"/>
              <w:rPr>
                <w:color w:val="000000"/>
                <w:sz w:val="24"/>
                <w:szCs w:val="24"/>
              </w:rPr>
            </w:pPr>
            <w:r w:rsidRPr="007A4BE2">
              <w:rPr>
                <w:color w:val="000000"/>
                <w:sz w:val="24"/>
                <w:szCs w:val="24"/>
              </w:rPr>
              <w:t>2020 год</w:t>
            </w:r>
          </w:p>
        </w:tc>
        <w:tc>
          <w:tcPr>
            <w:tcW w:w="1140" w:type="dxa"/>
            <w:tcBorders>
              <w:top w:val="single" w:sz="4" w:space="0" w:color="auto"/>
              <w:left w:val="nil"/>
              <w:bottom w:val="single" w:sz="4" w:space="0" w:color="auto"/>
              <w:right w:val="single" w:sz="4" w:space="0" w:color="auto"/>
            </w:tcBorders>
          </w:tcPr>
          <w:p w:rsidR="00A67BBE" w:rsidRPr="007A4BE2" w:rsidRDefault="00A67BBE" w:rsidP="007A4BE2">
            <w:pPr>
              <w:jc w:val="center"/>
              <w:rPr>
                <w:color w:val="000000"/>
                <w:sz w:val="24"/>
                <w:szCs w:val="24"/>
              </w:rPr>
            </w:pPr>
            <w:r w:rsidRPr="007A4BE2">
              <w:rPr>
                <w:color w:val="000000"/>
                <w:sz w:val="24"/>
                <w:szCs w:val="24"/>
              </w:rPr>
              <w:t>2021 год</w:t>
            </w:r>
          </w:p>
        </w:tc>
        <w:tc>
          <w:tcPr>
            <w:tcW w:w="1140" w:type="dxa"/>
            <w:tcBorders>
              <w:top w:val="single" w:sz="4" w:space="0" w:color="auto"/>
              <w:left w:val="nil"/>
              <w:bottom w:val="single" w:sz="4" w:space="0" w:color="auto"/>
              <w:right w:val="single" w:sz="4" w:space="0" w:color="auto"/>
            </w:tcBorders>
          </w:tcPr>
          <w:p w:rsidR="00A67BBE" w:rsidRPr="007A4BE2" w:rsidRDefault="00A67BBE" w:rsidP="007A4BE2">
            <w:pPr>
              <w:jc w:val="center"/>
              <w:rPr>
                <w:color w:val="000000"/>
                <w:sz w:val="24"/>
                <w:szCs w:val="24"/>
              </w:rPr>
            </w:pPr>
            <w:r w:rsidRPr="007A4BE2">
              <w:rPr>
                <w:color w:val="000000"/>
                <w:sz w:val="24"/>
                <w:szCs w:val="24"/>
              </w:rPr>
              <w:t>2022 год</w:t>
            </w:r>
          </w:p>
        </w:tc>
      </w:tr>
      <w:tr w:rsidR="00A67BBE" w:rsidRPr="007A4BE2" w:rsidTr="007A4BE2">
        <w:trPr>
          <w:trHeight w:val="315"/>
        </w:trPr>
        <w:tc>
          <w:tcPr>
            <w:tcW w:w="766" w:type="dxa"/>
            <w:tcBorders>
              <w:top w:val="nil"/>
              <w:left w:val="single" w:sz="4" w:space="0" w:color="auto"/>
              <w:bottom w:val="single" w:sz="4" w:space="0" w:color="auto"/>
              <w:right w:val="single" w:sz="4" w:space="0" w:color="auto"/>
            </w:tcBorders>
          </w:tcPr>
          <w:p w:rsidR="00A67BBE" w:rsidRPr="007A4BE2" w:rsidRDefault="00A67BBE" w:rsidP="007A4BE2">
            <w:pPr>
              <w:jc w:val="center"/>
              <w:rPr>
                <w:color w:val="000000"/>
              </w:rPr>
            </w:pPr>
            <w:r w:rsidRPr="007A4BE2">
              <w:rPr>
                <w:color w:val="000000"/>
              </w:rPr>
              <w:t>1.</w:t>
            </w:r>
          </w:p>
        </w:tc>
        <w:tc>
          <w:tcPr>
            <w:tcW w:w="7040" w:type="dxa"/>
            <w:tcBorders>
              <w:top w:val="nil"/>
              <w:left w:val="nil"/>
              <w:bottom w:val="single" w:sz="4" w:space="0" w:color="auto"/>
              <w:right w:val="single" w:sz="4" w:space="0" w:color="auto"/>
            </w:tcBorders>
          </w:tcPr>
          <w:p w:rsidR="00A67BBE" w:rsidRPr="007A4BE2" w:rsidRDefault="00A67BBE" w:rsidP="007A4BE2">
            <w:pPr>
              <w:rPr>
                <w:color w:val="000000"/>
                <w:sz w:val="24"/>
                <w:szCs w:val="24"/>
              </w:rPr>
            </w:pPr>
            <w:r w:rsidRPr="007A4BE2">
              <w:rPr>
                <w:color w:val="000000"/>
                <w:sz w:val="24"/>
                <w:szCs w:val="24"/>
              </w:rPr>
              <w:t>Расходы бюджета района - всего</w:t>
            </w:r>
          </w:p>
        </w:tc>
        <w:tc>
          <w:tcPr>
            <w:tcW w:w="1140" w:type="dxa"/>
            <w:tcBorders>
              <w:top w:val="nil"/>
              <w:left w:val="nil"/>
              <w:bottom w:val="single" w:sz="4" w:space="0" w:color="auto"/>
              <w:right w:val="single" w:sz="4" w:space="0" w:color="auto"/>
            </w:tcBorders>
          </w:tcPr>
          <w:p w:rsidR="00A67BBE" w:rsidRPr="007A4BE2" w:rsidRDefault="00A67BBE" w:rsidP="007A4BE2">
            <w:pPr>
              <w:jc w:val="center"/>
              <w:rPr>
                <w:color w:val="000000"/>
                <w:sz w:val="24"/>
                <w:szCs w:val="24"/>
              </w:rPr>
            </w:pPr>
            <w:r w:rsidRPr="007A4BE2">
              <w:rPr>
                <w:color w:val="000000"/>
                <w:sz w:val="24"/>
                <w:szCs w:val="24"/>
              </w:rPr>
              <w:t>685 029,0</w:t>
            </w:r>
          </w:p>
        </w:tc>
        <w:tc>
          <w:tcPr>
            <w:tcW w:w="1140" w:type="dxa"/>
            <w:tcBorders>
              <w:top w:val="nil"/>
              <w:left w:val="nil"/>
              <w:bottom w:val="single" w:sz="4" w:space="0" w:color="auto"/>
              <w:right w:val="single" w:sz="4" w:space="0" w:color="auto"/>
            </w:tcBorders>
          </w:tcPr>
          <w:p w:rsidR="00A67BBE" w:rsidRPr="007A4BE2" w:rsidRDefault="00A67BBE" w:rsidP="007A4BE2">
            <w:pPr>
              <w:jc w:val="center"/>
              <w:rPr>
                <w:color w:val="000000"/>
                <w:sz w:val="24"/>
                <w:szCs w:val="24"/>
              </w:rPr>
            </w:pPr>
            <w:r w:rsidRPr="007A4BE2">
              <w:rPr>
                <w:color w:val="000000"/>
                <w:sz w:val="24"/>
                <w:szCs w:val="24"/>
              </w:rPr>
              <w:t>647 803,0</w:t>
            </w:r>
          </w:p>
        </w:tc>
        <w:tc>
          <w:tcPr>
            <w:tcW w:w="1140" w:type="dxa"/>
            <w:tcBorders>
              <w:top w:val="nil"/>
              <w:left w:val="nil"/>
              <w:bottom w:val="single" w:sz="4" w:space="0" w:color="auto"/>
              <w:right w:val="single" w:sz="4" w:space="0" w:color="auto"/>
            </w:tcBorders>
          </w:tcPr>
          <w:p w:rsidR="00A67BBE" w:rsidRPr="007A4BE2" w:rsidRDefault="00A67BBE" w:rsidP="007A4BE2">
            <w:pPr>
              <w:jc w:val="center"/>
              <w:rPr>
                <w:color w:val="000000"/>
                <w:sz w:val="24"/>
                <w:szCs w:val="24"/>
              </w:rPr>
            </w:pPr>
            <w:r w:rsidRPr="007A4BE2">
              <w:rPr>
                <w:color w:val="000000"/>
                <w:sz w:val="24"/>
                <w:szCs w:val="24"/>
              </w:rPr>
              <w:t>629 292,0</w:t>
            </w:r>
          </w:p>
        </w:tc>
        <w:tc>
          <w:tcPr>
            <w:tcW w:w="1140" w:type="dxa"/>
            <w:tcBorders>
              <w:top w:val="nil"/>
              <w:left w:val="nil"/>
              <w:bottom w:val="single" w:sz="4" w:space="0" w:color="auto"/>
              <w:right w:val="single" w:sz="4" w:space="0" w:color="auto"/>
            </w:tcBorders>
          </w:tcPr>
          <w:p w:rsidR="00A67BBE" w:rsidRPr="007A4BE2" w:rsidRDefault="00A67BBE" w:rsidP="007A4BE2">
            <w:pPr>
              <w:jc w:val="center"/>
              <w:rPr>
                <w:color w:val="000000"/>
                <w:sz w:val="24"/>
                <w:szCs w:val="24"/>
              </w:rPr>
            </w:pPr>
            <w:r w:rsidRPr="007A4BE2">
              <w:rPr>
                <w:color w:val="000000"/>
                <w:sz w:val="24"/>
                <w:szCs w:val="24"/>
              </w:rPr>
              <w:t>635 976,0</w:t>
            </w:r>
          </w:p>
        </w:tc>
        <w:tc>
          <w:tcPr>
            <w:tcW w:w="1140" w:type="dxa"/>
            <w:tcBorders>
              <w:top w:val="nil"/>
              <w:left w:val="nil"/>
              <w:bottom w:val="single" w:sz="4" w:space="0" w:color="auto"/>
              <w:right w:val="single" w:sz="4" w:space="0" w:color="auto"/>
            </w:tcBorders>
          </w:tcPr>
          <w:p w:rsidR="00A67BBE" w:rsidRPr="007A4BE2" w:rsidRDefault="00A67BBE" w:rsidP="007A4BE2">
            <w:pPr>
              <w:jc w:val="center"/>
              <w:rPr>
                <w:color w:val="000000"/>
                <w:sz w:val="24"/>
                <w:szCs w:val="24"/>
              </w:rPr>
            </w:pPr>
            <w:r w:rsidRPr="007A4BE2">
              <w:rPr>
                <w:color w:val="000000"/>
                <w:sz w:val="24"/>
                <w:szCs w:val="24"/>
              </w:rPr>
              <w:t>633 948,8</w:t>
            </w:r>
          </w:p>
        </w:tc>
        <w:tc>
          <w:tcPr>
            <w:tcW w:w="1140" w:type="dxa"/>
            <w:tcBorders>
              <w:top w:val="nil"/>
              <w:left w:val="nil"/>
              <w:bottom w:val="single" w:sz="4" w:space="0" w:color="auto"/>
              <w:right w:val="single" w:sz="4" w:space="0" w:color="auto"/>
            </w:tcBorders>
          </w:tcPr>
          <w:p w:rsidR="00A67BBE" w:rsidRPr="007A4BE2" w:rsidRDefault="00A67BBE" w:rsidP="007A4BE2">
            <w:pPr>
              <w:jc w:val="center"/>
              <w:rPr>
                <w:color w:val="000000"/>
                <w:sz w:val="24"/>
                <w:szCs w:val="24"/>
              </w:rPr>
            </w:pPr>
            <w:r w:rsidRPr="007A4BE2">
              <w:rPr>
                <w:color w:val="000000"/>
                <w:sz w:val="24"/>
                <w:szCs w:val="24"/>
              </w:rPr>
              <w:t>639 492,4</w:t>
            </w:r>
          </w:p>
        </w:tc>
      </w:tr>
      <w:tr w:rsidR="00A67BBE" w:rsidRPr="007A4BE2" w:rsidTr="007A4BE2">
        <w:trPr>
          <w:trHeight w:val="315"/>
        </w:trPr>
        <w:tc>
          <w:tcPr>
            <w:tcW w:w="766" w:type="dxa"/>
            <w:tcBorders>
              <w:top w:val="nil"/>
              <w:left w:val="single" w:sz="4" w:space="0" w:color="auto"/>
              <w:bottom w:val="single" w:sz="4" w:space="0" w:color="auto"/>
              <w:right w:val="single" w:sz="4" w:space="0" w:color="auto"/>
            </w:tcBorders>
          </w:tcPr>
          <w:p w:rsidR="00A67BBE" w:rsidRPr="007A4BE2" w:rsidRDefault="00A67BBE" w:rsidP="007A4BE2">
            <w:pPr>
              <w:jc w:val="both"/>
              <w:rPr>
                <w:color w:val="000000"/>
              </w:rPr>
            </w:pPr>
            <w:r w:rsidRPr="007A4BE2">
              <w:rPr>
                <w:color w:val="000000"/>
              </w:rPr>
              <w:t> </w:t>
            </w:r>
          </w:p>
        </w:tc>
        <w:tc>
          <w:tcPr>
            <w:tcW w:w="7040" w:type="dxa"/>
            <w:tcBorders>
              <w:top w:val="nil"/>
              <w:left w:val="nil"/>
              <w:bottom w:val="single" w:sz="4" w:space="0" w:color="auto"/>
              <w:right w:val="single" w:sz="4" w:space="0" w:color="auto"/>
            </w:tcBorders>
          </w:tcPr>
          <w:p w:rsidR="00A67BBE" w:rsidRPr="007A4BE2" w:rsidRDefault="00A67BBE" w:rsidP="007A4BE2">
            <w:pPr>
              <w:rPr>
                <w:color w:val="000000"/>
                <w:sz w:val="24"/>
                <w:szCs w:val="24"/>
              </w:rPr>
            </w:pPr>
            <w:r w:rsidRPr="007A4BE2">
              <w:rPr>
                <w:color w:val="000000"/>
                <w:sz w:val="24"/>
                <w:szCs w:val="24"/>
              </w:rPr>
              <w:t>в том числе:</w:t>
            </w:r>
          </w:p>
        </w:tc>
        <w:tc>
          <w:tcPr>
            <w:tcW w:w="1140" w:type="dxa"/>
            <w:tcBorders>
              <w:top w:val="nil"/>
              <w:left w:val="nil"/>
              <w:bottom w:val="single" w:sz="4" w:space="0" w:color="auto"/>
              <w:right w:val="single" w:sz="4" w:space="0" w:color="auto"/>
            </w:tcBorders>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tcPr>
          <w:p w:rsidR="00A67BBE" w:rsidRPr="007A4BE2" w:rsidRDefault="00A67BBE" w:rsidP="007A4BE2">
            <w:pPr>
              <w:jc w:val="center"/>
              <w:rPr>
                <w:color w:val="000000"/>
                <w:sz w:val="24"/>
                <w:szCs w:val="24"/>
              </w:rPr>
            </w:pPr>
            <w:r w:rsidRPr="007A4BE2">
              <w:rPr>
                <w:color w:val="000000"/>
                <w:sz w:val="24"/>
                <w:szCs w:val="24"/>
              </w:rPr>
              <w:t> </w:t>
            </w:r>
          </w:p>
        </w:tc>
      </w:tr>
      <w:tr w:rsidR="00A67BBE" w:rsidRPr="007A4BE2" w:rsidTr="007A4BE2">
        <w:trPr>
          <w:trHeight w:val="630"/>
        </w:trPr>
        <w:tc>
          <w:tcPr>
            <w:tcW w:w="766" w:type="dxa"/>
            <w:tcBorders>
              <w:top w:val="nil"/>
              <w:left w:val="single" w:sz="4" w:space="0" w:color="auto"/>
              <w:bottom w:val="single" w:sz="4" w:space="0" w:color="auto"/>
              <w:right w:val="single" w:sz="4" w:space="0" w:color="auto"/>
            </w:tcBorders>
          </w:tcPr>
          <w:p w:rsidR="00A67BBE" w:rsidRPr="007A4BE2" w:rsidRDefault="00A67BBE" w:rsidP="007A4BE2">
            <w:pPr>
              <w:jc w:val="center"/>
              <w:rPr>
                <w:color w:val="000000"/>
              </w:rPr>
            </w:pPr>
            <w:r w:rsidRPr="007A4BE2">
              <w:rPr>
                <w:color w:val="000000"/>
              </w:rPr>
              <w:t>1.1.</w:t>
            </w:r>
          </w:p>
        </w:tc>
        <w:tc>
          <w:tcPr>
            <w:tcW w:w="7040" w:type="dxa"/>
            <w:tcBorders>
              <w:top w:val="nil"/>
              <w:left w:val="nil"/>
              <w:bottom w:val="single" w:sz="4" w:space="0" w:color="auto"/>
              <w:right w:val="single" w:sz="4" w:space="0" w:color="auto"/>
            </w:tcBorders>
          </w:tcPr>
          <w:p w:rsidR="00A67BBE" w:rsidRPr="007A4BE2" w:rsidRDefault="00A67BBE" w:rsidP="007A4BE2">
            <w:pPr>
              <w:rPr>
                <w:color w:val="000000"/>
                <w:sz w:val="24"/>
                <w:szCs w:val="24"/>
              </w:rPr>
            </w:pPr>
            <w:r w:rsidRPr="007A4BE2">
              <w:rPr>
                <w:color w:val="000000"/>
                <w:sz w:val="24"/>
                <w:szCs w:val="24"/>
              </w:rPr>
              <w:t>расходы на реализацию муниципальных программ Черемховского районного муниципального образования - всего</w:t>
            </w:r>
          </w:p>
        </w:tc>
        <w:tc>
          <w:tcPr>
            <w:tcW w:w="1140" w:type="dxa"/>
            <w:tcBorders>
              <w:top w:val="nil"/>
              <w:left w:val="nil"/>
              <w:bottom w:val="single" w:sz="4" w:space="0" w:color="auto"/>
              <w:right w:val="single" w:sz="4" w:space="0" w:color="auto"/>
            </w:tcBorders>
          </w:tcPr>
          <w:p w:rsidR="00A67BBE" w:rsidRPr="007A4BE2" w:rsidRDefault="00A67BBE" w:rsidP="007A4BE2">
            <w:pPr>
              <w:jc w:val="center"/>
              <w:rPr>
                <w:color w:val="000000"/>
                <w:sz w:val="24"/>
                <w:szCs w:val="24"/>
              </w:rPr>
            </w:pPr>
            <w:r w:rsidRPr="007A4BE2">
              <w:rPr>
                <w:color w:val="000000"/>
                <w:sz w:val="24"/>
                <w:szCs w:val="24"/>
              </w:rPr>
              <w:t>78 004,4</w:t>
            </w:r>
          </w:p>
        </w:tc>
        <w:tc>
          <w:tcPr>
            <w:tcW w:w="1140" w:type="dxa"/>
            <w:tcBorders>
              <w:top w:val="nil"/>
              <w:left w:val="nil"/>
              <w:bottom w:val="single" w:sz="4" w:space="0" w:color="auto"/>
              <w:right w:val="single" w:sz="4" w:space="0" w:color="auto"/>
            </w:tcBorders>
          </w:tcPr>
          <w:p w:rsidR="00A67BBE" w:rsidRPr="007A4BE2" w:rsidRDefault="00A67BBE" w:rsidP="007A4BE2">
            <w:pPr>
              <w:jc w:val="center"/>
              <w:rPr>
                <w:color w:val="000000"/>
                <w:sz w:val="24"/>
                <w:szCs w:val="24"/>
              </w:rPr>
            </w:pPr>
            <w:r w:rsidRPr="007A4BE2">
              <w:rPr>
                <w:color w:val="000000"/>
                <w:sz w:val="24"/>
                <w:szCs w:val="24"/>
              </w:rPr>
              <w:t>58 084,0</w:t>
            </w:r>
          </w:p>
        </w:tc>
        <w:tc>
          <w:tcPr>
            <w:tcW w:w="1140" w:type="dxa"/>
            <w:tcBorders>
              <w:top w:val="nil"/>
              <w:left w:val="nil"/>
              <w:bottom w:val="single" w:sz="4" w:space="0" w:color="auto"/>
              <w:right w:val="single" w:sz="4" w:space="0" w:color="auto"/>
            </w:tcBorders>
          </w:tcPr>
          <w:p w:rsidR="00A67BBE" w:rsidRPr="007A4BE2" w:rsidRDefault="00A67BBE" w:rsidP="007A4BE2">
            <w:pPr>
              <w:jc w:val="center"/>
              <w:rPr>
                <w:color w:val="000000"/>
                <w:sz w:val="24"/>
                <w:szCs w:val="24"/>
              </w:rPr>
            </w:pPr>
            <w:r w:rsidRPr="007A4BE2">
              <w:rPr>
                <w:color w:val="000000"/>
                <w:sz w:val="24"/>
                <w:szCs w:val="24"/>
              </w:rPr>
              <w:t>58 674,5</w:t>
            </w:r>
          </w:p>
        </w:tc>
        <w:tc>
          <w:tcPr>
            <w:tcW w:w="1140" w:type="dxa"/>
            <w:tcBorders>
              <w:top w:val="nil"/>
              <w:left w:val="nil"/>
              <w:bottom w:val="single" w:sz="4" w:space="0" w:color="auto"/>
              <w:right w:val="single" w:sz="4" w:space="0" w:color="auto"/>
            </w:tcBorders>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tcPr>
          <w:p w:rsidR="00A67BBE" w:rsidRPr="007A4BE2" w:rsidRDefault="00A67BBE" w:rsidP="007A4BE2">
            <w:pPr>
              <w:jc w:val="center"/>
              <w:rPr>
                <w:color w:val="000000"/>
                <w:sz w:val="24"/>
                <w:szCs w:val="24"/>
              </w:rPr>
            </w:pPr>
            <w:r w:rsidRPr="007A4BE2">
              <w:rPr>
                <w:color w:val="000000"/>
                <w:sz w:val="24"/>
                <w:szCs w:val="24"/>
              </w:rPr>
              <w:t> </w:t>
            </w:r>
          </w:p>
        </w:tc>
      </w:tr>
      <w:tr w:rsidR="00A67BBE" w:rsidRPr="007A4BE2" w:rsidTr="007A4BE2">
        <w:trPr>
          <w:trHeight w:val="315"/>
        </w:trPr>
        <w:tc>
          <w:tcPr>
            <w:tcW w:w="766" w:type="dxa"/>
            <w:tcBorders>
              <w:top w:val="nil"/>
              <w:left w:val="single" w:sz="4" w:space="0" w:color="auto"/>
              <w:bottom w:val="single" w:sz="4" w:space="0" w:color="auto"/>
              <w:right w:val="single" w:sz="4" w:space="0" w:color="auto"/>
            </w:tcBorders>
          </w:tcPr>
          <w:p w:rsidR="00A67BBE" w:rsidRPr="007A4BE2" w:rsidRDefault="00A67BBE" w:rsidP="007A4BE2">
            <w:pPr>
              <w:jc w:val="both"/>
              <w:rPr>
                <w:color w:val="000000"/>
              </w:rPr>
            </w:pPr>
            <w:r w:rsidRPr="007A4BE2">
              <w:rPr>
                <w:color w:val="000000"/>
              </w:rPr>
              <w:t> </w:t>
            </w:r>
          </w:p>
        </w:tc>
        <w:tc>
          <w:tcPr>
            <w:tcW w:w="7040" w:type="dxa"/>
            <w:tcBorders>
              <w:top w:val="nil"/>
              <w:left w:val="nil"/>
              <w:bottom w:val="single" w:sz="4" w:space="0" w:color="auto"/>
              <w:right w:val="single" w:sz="4" w:space="0" w:color="auto"/>
            </w:tcBorders>
          </w:tcPr>
          <w:p w:rsidR="00A67BBE" w:rsidRPr="007A4BE2" w:rsidRDefault="00A67BBE" w:rsidP="007A4BE2">
            <w:pPr>
              <w:rPr>
                <w:color w:val="000000"/>
                <w:sz w:val="24"/>
                <w:szCs w:val="24"/>
              </w:rPr>
            </w:pPr>
            <w:r w:rsidRPr="007A4BE2">
              <w:rPr>
                <w:color w:val="000000"/>
                <w:sz w:val="24"/>
                <w:szCs w:val="24"/>
              </w:rPr>
              <w:t>в том числе:</w:t>
            </w:r>
          </w:p>
        </w:tc>
        <w:tc>
          <w:tcPr>
            <w:tcW w:w="1140" w:type="dxa"/>
            <w:tcBorders>
              <w:top w:val="nil"/>
              <w:left w:val="nil"/>
              <w:bottom w:val="single" w:sz="4" w:space="0" w:color="auto"/>
              <w:right w:val="single" w:sz="4" w:space="0" w:color="auto"/>
            </w:tcBorders>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tcPr>
          <w:p w:rsidR="00A67BBE" w:rsidRPr="007A4BE2" w:rsidRDefault="00A67BBE" w:rsidP="007A4BE2">
            <w:pPr>
              <w:jc w:val="center"/>
              <w:rPr>
                <w:color w:val="000000"/>
                <w:sz w:val="24"/>
                <w:szCs w:val="24"/>
              </w:rPr>
            </w:pPr>
            <w:r w:rsidRPr="007A4BE2">
              <w:rPr>
                <w:color w:val="000000"/>
                <w:sz w:val="24"/>
                <w:szCs w:val="24"/>
              </w:rPr>
              <w:t> </w:t>
            </w:r>
          </w:p>
        </w:tc>
      </w:tr>
      <w:tr w:rsidR="00A67BBE" w:rsidRPr="007A4BE2" w:rsidTr="007A4BE2">
        <w:trPr>
          <w:trHeight w:val="630"/>
        </w:trPr>
        <w:tc>
          <w:tcPr>
            <w:tcW w:w="766" w:type="dxa"/>
            <w:vMerge w:val="restart"/>
            <w:tcBorders>
              <w:top w:val="nil"/>
              <w:left w:val="single" w:sz="4" w:space="0" w:color="auto"/>
              <w:bottom w:val="single" w:sz="4" w:space="0" w:color="000000"/>
              <w:right w:val="single" w:sz="4" w:space="0" w:color="auto"/>
            </w:tcBorders>
            <w:vAlign w:val="center"/>
          </w:tcPr>
          <w:p w:rsidR="00A67BBE" w:rsidRPr="007A4BE2" w:rsidRDefault="00A67BBE" w:rsidP="007A4BE2">
            <w:pPr>
              <w:jc w:val="center"/>
              <w:rPr>
                <w:color w:val="000000"/>
              </w:rPr>
            </w:pPr>
            <w:r w:rsidRPr="007A4BE2">
              <w:rPr>
                <w:color w:val="000000"/>
              </w:rPr>
              <w:t>1.1.1.</w:t>
            </w:r>
          </w:p>
        </w:tc>
        <w:tc>
          <w:tcPr>
            <w:tcW w:w="7040" w:type="dxa"/>
            <w:tcBorders>
              <w:top w:val="nil"/>
              <w:left w:val="nil"/>
              <w:bottom w:val="single" w:sz="4" w:space="0" w:color="auto"/>
              <w:right w:val="single" w:sz="4" w:space="0" w:color="auto"/>
            </w:tcBorders>
          </w:tcPr>
          <w:p w:rsidR="00A67BBE" w:rsidRPr="007A4BE2" w:rsidRDefault="00A67BBE" w:rsidP="007A4BE2">
            <w:pPr>
              <w:rPr>
                <w:color w:val="000000"/>
                <w:sz w:val="24"/>
                <w:szCs w:val="24"/>
              </w:rPr>
            </w:pPr>
            <w:r w:rsidRPr="007A4BE2">
              <w:rPr>
                <w:color w:val="000000"/>
                <w:sz w:val="24"/>
                <w:szCs w:val="24"/>
              </w:rPr>
              <w:t>«Управление муниципальными финансами Черемховского районного муниципального образования на 2017-2019 годы»</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49 985,8</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39 110,3</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39 310,4</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r>
      <w:tr w:rsidR="00A67BBE" w:rsidRPr="007A4BE2" w:rsidTr="007A4BE2">
        <w:trPr>
          <w:trHeight w:val="315"/>
        </w:trPr>
        <w:tc>
          <w:tcPr>
            <w:tcW w:w="766" w:type="dxa"/>
            <w:vMerge/>
            <w:tcBorders>
              <w:top w:val="nil"/>
              <w:left w:val="single" w:sz="4" w:space="0" w:color="auto"/>
              <w:bottom w:val="single" w:sz="4" w:space="0" w:color="000000"/>
              <w:right w:val="single" w:sz="4" w:space="0" w:color="auto"/>
            </w:tcBorders>
            <w:vAlign w:val="center"/>
          </w:tcPr>
          <w:p w:rsidR="00A67BBE" w:rsidRPr="007A4BE2" w:rsidRDefault="00A67BBE" w:rsidP="007A4BE2">
            <w:pPr>
              <w:rPr>
                <w:color w:val="000000"/>
              </w:rPr>
            </w:pPr>
          </w:p>
        </w:tc>
        <w:tc>
          <w:tcPr>
            <w:tcW w:w="7040" w:type="dxa"/>
            <w:tcBorders>
              <w:top w:val="nil"/>
              <w:left w:val="nil"/>
              <w:bottom w:val="single" w:sz="4" w:space="0" w:color="auto"/>
              <w:right w:val="single" w:sz="4" w:space="0" w:color="auto"/>
            </w:tcBorders>
          </w:tcPr>
          <w:p w:rsidR="00A67BBE" w:rsidRPr="007A4BE2" w:rsidRDefault="00A67BBE" w:rsidP="007A4BE2">
            <w:pPr>
              <w:rPr>
                <w:color w:val="000000"/>
                <w:sz w:val="24"/>
                <w:szCs w:val="24"/>
              </w:rPr>
            </w:pPr>
            <w:r w:rsidRPr="007A4BE2">
              <w:rPr>
                <w:color w:val="000000"/>
                <w:sz w:val="24"/>
                <w:szCs w:val="24"/>
              </w:rPr>
              <w:t>в том числе:</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r>
      <w:tr w:rsidR="00A67BBE" w:rsidRPr="007A4BE2" w:rsidTr="007A4BE2">
        <w:trPr>
          <w:trHeight w:val="315"/>
        </w:trPr>
        <w:tc>
          <w:tcPr>
            <w:tcW w:w="766" w:type="dxa"/>
            <w:vMerge/>
            <w:tcBorders>
              <w:top w:val="nil"/>
              <w:left w:val="single" w:sz="4" w:space="0" w:color="auto"/>
              <w:bottom w:val="single" w:sz="4" w:space="0" w:color="000000"/>
              <w:right w:val="single" w:sz="4" w:space="0" w:color="auto"/>
            </w:tcBorders>
            <w:vAlign w:val="center"/>
          </w:tcPr>
          <w:p w:rsidR="00A67BBE" w:rsidRPr="007A4BE2" w:rsidRDefault="00A67BBE" w:rsidP="007A4BE2">
            <w:pPr>
              <w:rPr>
                <w:color w:val="000000"/>
              </w:rPr>
            </w:pPr>
          </w:p>
        </w:tc>
        <w:tc>
          <w:tcPr>
            <w:tcW w:w="7040" w:type="dxa"/>
            <w:tcBorders>
              <w:top w:val="nil"/>
              <w:left w:val="nil"/>
              <w:bottom w:val="single" w:sz="4" w:space="0" w:color="auto"/>
              <w:right w:val="single" w:sz="4" w:space="0" w:color="auto"/>
            </w:tcBorders>
          </w:tcPr>
          <w:p w:rsidR="00A67BBE" w:rsidRPr="007A4BE2" w:rsidRDefault="00A67BBE" w:rsidP="007A4BE2">
            <w:pPr>
              <w:rPr>
                <w:color w:val="000000"/>
                <w:sz w:val="24"/>
                <w:szCs w:val="24"/>
              </w:rPr>
            </w:pPr>
            <w:r w:rsidRPr="007A4BE2">
              <w:rPr>
                <w:color w:val="000000"/>
                <w:sz w:val="24"/>
                <w:szCs w:val="24"/>
              </w:rPr>
              <w:t>за счет средств местного бюджета</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12 077,2</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11 709,9</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12 140,9</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r>
      <w:tr w:rsidR="00A67BBE" w:rsidRPr="007A4BE2" w:rsidTr="007A4BE2">
        <w:trPr>
          <w:trHeight w:val="315"/>
        </w:trPr>
        <w:tc>
          <w:tcPr>
            <w:tcW w:w="766" w:type="dxa"/>
            <w:vMerge/>
            <w:tcBorders>
              <w:top w:val="nil"/>
              <w:left w:val="single" w:sz="4" w:space="0" w:color="auto"/>
              <w:bottom w:val="single" w:sz="4" w:space="0" w:color="000000"/>
              <w:right w:val="single" w:sz="4" w:space="0" w:color="auto"/>
            </w:tcBorders>
            <w:vAlign w:val="center"/>
          </w:tcPr>
          <w:p w:rsidR="00A67BBE" w:rsidRPr="007A4BE2" w:rsidRDefault="00A67BBE" w:rsidP="007A4BE2">
            <w:pPr>
              <w:rPr>
                <w:color w:val="000000"/>
              </w:rPr>
            </w:pPr>
          </w:p>
        </w:tc>
        <w:tc>
          <w:tcPr>
            <w:tcW w:w="7040" w:type="dxa"/>
            <w:tcBorders>
              <w:top w:val="nil"/>
              <w:left w:val="nil"/>
              <w:bottom w:val="single" w:sz="4" w:space="0" w:color="auto"/>
              <w:right w:val="single" w:sz="4" w:space="0" w:color="auto"/>
            </w:tcBorders>
          </w:tcPr>
          <w:p w:rsidR="00A67BBE" w:rsidRPr="007A4BE2" w:rsidRDefault="00A67BBE" w:rsidP="007A4BE2">
            <w:pPr>
              <w:rPr>
                <w:color w:val="000000"/>
                <w:sz w:val="24"/>
                <w:szCs w:val="24"/>
              </w:rPr>
            </w:pPr>
            <w:r w:rsidRPr="007A4BE2">
              <w:rPr>
                <w:color w:val="000000"/>
                <w:sz w:val="24"/>
                <w:szCs w:val="24"/>
              </w:rPr>
              <w:t>за счет средств областного бюджета</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37 908,6</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27 400,4</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27 169,5</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r>
      <w:tr w:rsidR="00A67BBE" w:rsidRPr="007A4BE2" w:rsidTr="007A4BE2">
        <w:trPr>
          <w:trHeight w:val="630"/>
        </w:trPr>
        <w:tc>
          <w:tcPr>
            <w:tcW w:w="766" w:type="dxa"/>
            <w:tcBorders>
              <w:top w:val="nil"/>
              <w:left w:val="single" w:sz="4" w:space="0" w:color="auto"/>
              <w:bottom w:val="single" w:sz="4" w:space="0" w:color="auto"/>
              <w:right w:val="single" w:sz="4" w:space="0" w:color="auto"/>
            </w:tcBorders>
          </w:tcPr>
          <w:p w:rsidR="00A67BBE" w:rsidRPr="007A4BE2" w:rsidRDefault="00A67BBE" w:rsidP="007A4BE2">
            <w:pPr>
              <w:jc w:val="center"/>
              <w:rPr>
                <w:color w:val="000000"/>
              </w:rPr>
            </w:pPr>
            <w:r w:rsidRPr="007A4BE2">
              <w:rPr>
                <w:color w:val="000000"/>
              </w:rPr>
              <w:t>1.1.2.</w:t>
            </w:r>
          </w:p>
        </w:tc>
        <w:tc>
          <w:tcPr>
            <w:tcW w:w="7040" w:type="dxa"/>
            <w:tcBorders>
              <w:top w:val="nil"/>
              <w:left w:val="nil"/>
              <w:bottom w:val="single" w:sz="4" w:space="0" w:color="auto"/>
              <w:right w:val="single" w:sz="4" w:space="0" w:color="auto"/>
            </w:tcBorders>
          </w:tcPr>
          <w:p w:rsidR="00A67BBE" w:rsidRPr="007A4BE2" w:rsidRDefault="00A67BBE" w:rsidP="007A4BE2">
            <w:pPr>
              <w:rPr>
                <w:color w:val="000000"/>
                <w:sz w:val="24"/>
                <w:szCs w:val="24"/>
              </w:rPr>
            </w:pPr>
            <w:r w:rsidRPr="007A4BE2">
              <w:rPr>
                <w:color w:val="000000"/>
                <w:sz w:val="24"/>
                <w:szCs w:val="24"/>
              </w:rPr>
              <w:t>«Организация отдыха, оздоровления и занятости детей и подростков на 2017-2019 годы»</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925,7</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925,7</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925,7</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r>
      <w:tr w:rsidR="00A67BBE" w:rsidRPr="007A4BE2" w:rsidTr="007A4BE2">
        <w:trPr>
          <w:trHeight w:val="315"/>
        </w:trPr>
        <w:tc>
          <w:tcPr>
            <w:tcW w:w="766" w:type="dxa"/>
            <w:tcBorders>
              <w:top w:val="nil"/>
              <w:left w:val="single" w:sz="4" w:space="0" w:color="auto"/>
              <w:bottom w:val="single" w:sz="4" w:space="0" w:color="auto"/>
              <w:right w:val="single" w:sz="4" w:space="0" w:color="auto"/>
            </w:tcBorders>
          </w:tcPr>
          <w:p w:rsidR="00A67BBE" w:rsidRPr="007A4BE2" w:rsidRDefault="00A67BBE" w:rsidP="007A4BE2">
            <w:pPr>
              <w:jc w:val="center"/>
              <w:rPr>
                <w:color w:val="000000"/>
              </w:rPr>
            </w:pPr>
            <w:r w:rsidRPr="007A4BE2">
              <w:rPr>
                <w:color w:val="000000"/>
              </w:rPr>
              <w:t>1.1.3.</w:t>
            </w:r>
          </w:p>
        </w:tc>
        <w:tc>
          <w:tcPr>
            <w:tcW w:w="7040" w:type="dxa"/>
            <w:tcBorders>
              <w:top w:val="nil"/>
              <w:left w:val="nil"/>
              <w:bottom w:val="single" w:sz="4" w:space="0" w:color="auto"/>
              <w:right w:val="single" w:sz="4" w:space="0" w:color="auto"/>
            </w:tcBorders>
          </w:tcPr>
          <w:p w:rsidR="00A67BBE" w:rsidRPr="007A4BE2" w:rsidRDefault="00A67BBE" w:rsidP="007A4BE2">
            <w:pPr>
              <w:rPr>
                <w:color w:val="000000"/>
                <w:sz w:val="24"/>
                <w:szCs w:val="24"/>
              </w:rPr>
            </w:pPr>
            <w:r w:rsidRPr="007A4BE2">
              <w:rPr>
                <w:color w:val="000000"/>
                <w:sz w:val="24"/>
                <w:szCs w:val="24"/>
              </w:rPr>
              <w:t>«Безопасность школьных перевозок на 2017-2019 годы»</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7 801,0</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7 500,0</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7 801,0</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r>
      <w:tr w:rsidR="00A67BBE" w:rsidRPr="007A4BE2" w:rsidTr="007A4BE2">
        <w:trPr>
          <w:trHeight w:val="315"/>
        </w:trPr>
        <w:tc>
          <w:tcPr>
            <w:tcW w:w="766" w:type="dxa"/>
            <w:tcBorders>
              <w:top w:val="nil"/>
              <w:left w:val="single" w:sz="4" w:space="0" w:color="auto"/>
              <w:bottom w:val="single" w:sz="4" w:space="0" w:color="auto"/>
              <w:right w:val="single" w:sz="4" w:space="0" w:color="auto"/>
            </w:tcBorders>
          </w:tcPr>
          <w:p w:rsidR="00A67BBE" w:rsidRPr="007A4BE2" w:rsidRDefault="00A67BBE" w:rsidP="007A4BE2">
            <w:pPr>
              <w:jc w:val="center"/>
              <w:rPr>
                <w:color w:val="000000"/>
              </w:rPr>
            </w:pPr>
            <w:r w:rsidRPr="007A4BE2">
              <w:rPr>
                <w:color w:val="000000"/>
              </w:rPr>
              <w:t>1.1.4.</w:t>
            </w:r>
          </w:p>
        </w:tc>
        <w:tc>
          <w:tcPr>
            <w:tcW w:w="7040" w:type="dxa"/>
            <w:tcBorders>
              <w:top w:val="nil"/>
              <w:left w:val="nil"/>
              <w:bottom w:val="single" w:sz="4" w:space="0" w:color="auto"/>
              <w:right w:val="single" w:sz="4" w:space="0" w:color="auto"/>
            </w:tcBorders>
          </w:tcPr>
          <w:p w:rsidR="00A67BBE" w:rsidRPr="007A4BE2" w:rsidRDefault="00A67BBE" w:rsidP="007A4BE2">
            <w:pPr>
              <w:rPr>
                <w:color w:val="000000"/>
                <w:sz w:val="24"/>
                <w:szCs w:val="24"/>
              </w:rPr>
            </w:pPr>
            <w:r w:rsidRPr="007A4BE2">
              <w:rPr>
                <w:color w:val="000000"/>
                <w:sz w:val="24"/>
                <w:szCs w:val="24"/>
              </w:rPr>
              <w:t>«Безопасность образовательных организаций на 2017-2019 годы»</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2 260,0</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2 200,0</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2 200,0</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r>
      <w:tr w:rsidR="00A67BBE" w:rsidRPr="007A4BE2" w:rsidTr="007A4BE2">
        <w:trPr>
          <w:trHeight w:val="945"/>
        </w:trPr>
        <w:tc>
          <w:tcPr>
            <w:tcW w:w="766" w:type="dxa"/>
            <w:tcBorders>
              <w:top w:val="nil"/>
              <w:left w:val="single" w:sz="4" w:space="0" w:color="auto"/>
              <w:bottom w:val="single" w:sz="4" w:space="0" w:color="auto"/>
              <w:right w:val="single" w:sz="4" w:space="0" w:color="auto"/>
            </w:tcBorders>
          </w:tcPr>
          <w:p w:rsidR="00A67BBE" w:rsidRPr="007A4BE2" w:rsidRDefault="00A67BBE" w:rsidP="007A4BE2">
            <w:pPr>
              <w:jc w:val="center"/>
              <w:rPr>
                <w:color w:val="000000"/>
              </w:rPr>
            </w:pPr>
            <w:r w:rsidRPr="007A4BE2">
              <w:rPr>
                <w:color w:val="000000"/>
              </w:rPr>
              <w:t>1.1.5.</w:t>
            </w:r>
          </w:p>
        </w:tc>
        <w:tc>
          <w:tcPr>
            <w:tcW w:w="7040" w:type="dxa"/>
            <w:tcBorders>
              <w:top w:val="nil"/>
              <w:left w:val="nil"/>
              <w:bottom w:val="single" w:sz="4" w:space="0" w:color="auto"/>
              <w:right w:val="single" w:sz="4" w:space="0" w:color="auto"/>
            </w:tcBorders>
          </w:tcPr>
          <w:p w:rsidR="00A67BBE" w:rsidRPr="007A4BE2" w:rsidRDefault="00A67BBE" w:rsidP="007A4BE2">
            <w:pPr>
              <w:rPr>
                <w:color w:val="000000"/>
                <w:sz w:val="24"/>
                <w:szCs w:val="24"/>
              </w:rPr>
            </w:pPr>
            <w:r w:rsidRPr="007A4BE2">
              <w:rPr>
                <w:color w:val="000000"/>
                <w:sz w:val="24"/>
                <w:szCs w:val="24"/>
              </w:rPr>
              <w:t>«Энергосбережение и повышение энергетической эффективности на территории Черемховского районного муниципального образования на 2017-2019 годы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430,0</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495,2</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546,6</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r>
      <w:tr w:rsidR="00A67BBE" w:rsidRPr="007A4BE2" w:rsidTr="007A4BE2">
        <w:trPr>
          <w:trHeight w:val="630"/>
        </w:trPr>
        <w:tc>
          <w:tcPr>
            <w:tcW w:w="766" w:type="dxa"/>
            <w:tcBorders>
              <w:top w:val="nil"/>
              <w:left w:val="single" w:sz="4" w:space="0" w:color="auto"/>
              <w:bottom w:val="single" w:sz="4" w:space="0" w:color="auto"/>
              <w:right w:val="single" w:sz="4" w:space="0" w:color="auto"/>
            </w:tcBorders>
          </w:tcPr>
          <w:p w:rsidR="00A67BBE" w:rsidRPr="007A4BE2" w:rsidRDefault="00A67BBE" w:rsidP="007A4BE2">
            <w:pPr>
              <w:jc w:val="center"/>
              <w:rPr>
                <w:color w:val="000000"/>
              </w:rPr>
            </w:pPr>
            <w:r w:rsidRPr="007A4BE2">
              <w:rPr>
                <w:color w:val="000000"/>
              </w:rPr>
              <w:t>1.1.6.</w:t>
            </w:r>
          </w:p>
        </w:tc>
        <w:tc>
          <w:tcPr>
            <w:tcW w:w="7040" w:type="dxa"/>
            <w:tcBorders>
              <w:top w:val="nil"/>
              <w:left w:val="nil"/>
              <w:bottom w:val="single" w:sz="4" w:space="0" w:color="auto"/>
              <w:right w:val="single" w:sz="4" w:space="0" w:color="auto"/>
            </w:tcBorders>
          </w:tcPr>
          <w:p w:rsidR="00A67BBE" w:rsidRPr="007A4BE2" w:rsidRDefault="00A67BBE" w:rsidP="007A4BE2">
            <w:pPr>
              <w:rPr>
                <w:color w:val="000000"/>
                <w:sz w:val="24"/>
                <w:szCs w:val="24"/>
              </w:rPr>
            </w:pPr>
            <w:r w:rsidRPr="007A4BE2">
              <w:rPr>
                <w:color w:val="000000"/>
                <w:sz w:val="24"/>
                <w:szCs w:val="24"/>
              </w:rPr>
              <w:t xml:space="preserve">«Развитие физической культуры и спорта в Черемховском районном муниципальном образовании на 2017-2019 годы»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120,0</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120,0</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170,0</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r>
      <w:tr w:rsidR="00A67BBE" w:rsidRPr="007A4BE2" w:rsidTr="007A4BE2">
        <w:trPr>
          <w:trHeight w:val="1260"/>
        </w:trPr>
        <w:tc>
          <w:tcPr>
            <w:tcW w:w="766" w:type="dxa"/>
            <w:tcBorders>
              <w:top w:val="nil"/>
              <w:left w:val="single" w:sz="4" w:space="0" w:color="auto"/>
              <w:bottom w:val="single" w:sz="4" w:space="0" w:color="auto"/>
              <w:right w:val="single" w:sz="4" w:space="0" w:color="auto"/>
            </w:tcBorders>
          </w:tcPr>
          <w:p w:rsidR="00A67BBE" w:rsidRPr="007A4BE2" w:rsidRDefault="00A67BBE" w:rsidP="007A4BE2">
            <w:pPr>
              <w:jc w:val="center"/>
              <w:rPr>
                <w:color w:val="000000"/>
              </w:rPr>
            </w:pPr>
            <w:r w:rsidRPr="007A4BE2">
              <w:rPr>
                <w:color w:val="000000"/>
              </w:rPr>
              <w:t>1.1.7.</w:t>
            </w:r>
          </w:p>
        </w:tc>
        <w:tc>
          <w:tcPr>
            <w:tcW w:w="7040" w:type="dxa"/>
            <w:tcBorders>
              <w:top w:val="nil"/>
              <w:left w:val="nil"/>
              <w:bottom w:val="single" w:sz="4" w:space="0" w:color="auto"/>
              <w:right w:val="single" w:sz="4" w:space="0" w:color="auto"/>
            </w:tcBorders>
          </w:tcPr>
          <w:p w:rsidR="00A67BBE" w:rsidRPr="007A4BE2" w:rsidRDefault="00A67BBE" w:rsidP="007A4BE2">
            <w:pPr>
              <w:rPr>
                <w:color w:val="000000"/>
                <w:sz w:val="24"/>
                <w:szCs w:val="24"/>
              </w:rPr>
            </w:pPr>
            <w:r w:rsidRPr="007A4BE2">
              <w:rPr>
                <w:color w:val="000000"/>
                <w:sz w:val="24"/>
                <w:szCs w:val="24"/>
              </w:rPr>
              <w:t>«Комплексные меры профилактики злоупотребления наркотическими средствами и психотропными веществами в Черемховском районном муниципальном образовании на 2017-2019 годы»</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64,0</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64,0</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70,0</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r>
      <w:tr w:rsidR="00A67BBE" w:rsidRPr="007A4BE2" w:rsidTr="007A4BE2">
        <w:trPr>
          <w:trHeight w:val="630"/>
        </w:trPr>
        <w:tc>
          <w:tcPr>
            <w:tcW w:w="766" w:type="dxa"/>
            <w:tcBorders>
              <w:top w:val="nil"/>
              <w:left w:val="single" w:sz="4" w:space="0" w:color="auto"/>
              <w:bottom w:val="single" w:sz="4" w:space="0" w:color="auto"/>
              <w:right w:val="single" w:sz="4" w:space="0" w:color="auto"/>
            </w:tcBorders>
          </w:tcPr>
          <w:p w:rsidR="00A67BBE" w:rsidRPr="007A4BE2" w:rsidRDefault="00A67BBE" w:rsidP="007A4BE2">
            <w:pPr>
              <w:jc w:val="center"/>
              <w:rPr>
                <w:color w:val="000000"/>
              </w:rPr>
            </w:pPr>
            <w:r w:rsidRPr="007A4BE2">
              <w:rPr>
                <w:color w:val="000000"/>
              </w:rPr>
              <w:t>1.1.8.</w:t>
            </w:r>
          </w:p>
        </w:tc>
        <w:tc>
          <w:tcPr>
            <w:tcW w:w="7040" w:type="dxa"/>
            <w:tcBorders>
              <w:top w:val="nil"/>
              <w:left w:val="nil"/>
              <w:bottom w:val="single" w:sz="4" w:space="0" w:color="auto"/>
              <w:right w:val="single" w:sz="4" w:space="0" w:color="auto"/>
            </w:tcBorders>
          </w:tcPr>
          <w:p w:rsidR="00A67BBE" w:rsidRPr="007A4BE2" w:rsidRDefault="00A67BBE" w:rsidP="007A4BE2">
            <w:pPr>
              <w:rPr>
                <w:color w:val="000000"/>
                <w:sz w:val="24"/>
                <w:szCs w:val="24"/>
              </w:rPr>
            </w:pPr>
            <w:r w:rsidRPr="007A4BE2">
              <w:rPr>
                <w:color w:val="000000"/>
                <w:sz w:val="24"/>
                <w:szCs w:val="24"/>
              </w:rPr>
              <w:t>«Улучшение условий охраны труда в Черемховском районном муниципальном образовании на 2017-2019 годы»</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21,0</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21,0</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21,0</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r>
      <w:tr w:rsidR="00A67BBE" w:rsidRPr="007A4BE2" w:rsidTr="007A4BE2">
        <w:trPr>
          <w:trHeight w:val="315"/>
        </w:trPr>
        <w:tc>
          <w:tcPr>
            <w:tcW w:w="766" w:type="dxa"/>
            <w:tcBorders>
              <w:top w:val="nil"/>
              <w:left w:val="single" w:sz="4" w:space="0" w:color="auto"/>
              <w:bottom w:val="single" w:sz="4" w:space="0" w:color="auto"/>
              <w:right w:val="single" w:sz="4" w:space="0" w:color="auto"/>
            </w:tcBorders>
          </w:tcPr>
          <w:p w:rsidR="00A67BBE" w:rsidRPr="007A4BE2" w:rsidRDefault="00A67BBE" w:rsidP="007A4BE2">
            <w:pPr>
              <w:jc w:val="center"/>
              <w:rPr>
                <w:color w:val="000000"/>
              </w:rPr>
            </w:pPr>
            <w:r w:rsidRPr="007A4BE2">
              <w:rPr>
                <w:color w:val="000000"/>
              </w:rPr>
              <w:t>1.1.9.</w:t>
            </w:r>
          </w:p>
        </w:tc>
        <w:tc>
          <w:tcPr>
            <w:tcW w:w="7040" w:type="dxa"/>
            <w:tcBorders>
              <w:top w:val="nil"/>
              <w:left w:val="nil"/>
              <w:bottom w:val="single" w:sz="4" w:space="0" w:color="auto"/>
              <w:right w:val="single" w:sz="4" w:space="0" w:color="auto"/>
            </w:tcBorders>
          </w:tcPr>
          <w:p w:rsidR="00A67BBE" w:rsidRPr="007A4BE2" w:rsidRDefault="00A67BBE" w:rsidP="007A4BE2">
            <w:pPr>
              <w:rPr>
                <w:color w:val="000000"/>
                <w:sz w:val="24"/>
                <w:szCs w:val="24"/>
              </w:rPr>
            </w:pPr>
            <w:r w:rsidRPr="007A4BE2">
              <w:rPr>
                <w:color w:val="000000"/>
                <w:sz w:val="24"/>
                <w:szCs w:val="24"/>
              </w:rPr>
              <w:t>«Совершенствование организации питания на 2017-2019 годы»</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1 553,5</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1 703,5</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1 553,5</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r>
      <w:tr w:rsidR="00A67BBE" w:rsidRPr="007A4BE2" w:rsidTr="007A4BE2">
        <w:trPr>
          <w:trHeight w:val="945"/>
        </w:trPr>
        <w:tc>
          <w:tcPr>
            <w:tcW w:w="766" w:type="dxa"/>
            <w:tcBorders>
              <w:top w:val="nil"/>
              <w:left w:val="single" w:sz="4" w:space="0" w:color="auto"/>
              <w:bottom w:val="single" w:sz="4" w:space="0" w:color="auto"/>
              <w:right w:val="single" w:sz="4" w:space="0" w:color="auto"/>
            </w:tcBorders>
          </w:tcPr>
          <w:p w:rsidR="00A67BBE" w:rsidRPr="007A4BE2" w:rsidRDefault="00A67BBE" w:rsidP="007A4BE2">
            <w:pPr>
              <w:jc w:val="center"/>
              <w:rPr>
                <w:color w:val="000000"/>
              </w:rPr>
            </w:pPr>
            <w:r w:rsidRPr="007A4BE2">
              <w:rPr>
                <w:color w:val="000000"/>
              </w:rPr>
              <w:t>1.1.10.</w:t>
            </w:r>
          </w:p>
        </w:tc>
        <w:tc>
          <w:tcPr>
            <w:tcW w:w="7040" w:type="dxa"/>
            <w:tcBorders>
              <w:top w:val="nil"/>
              <w:left w:val="nil"/>
              <w:bottom w:val="single" w:sz="4" w:space="0" w:color="auto"/>
              <w:right w:val="single" w:sz="4" w:space="0" w:color="auto"/>
            </w:tcBorders>
          </w:tcPr>
          <w:p w:rsidR="00A67BBE" w:rsidRPr="007A4BE2" w:rsidRDefault="00A67BBE" w:rsidP="007A4BE2">
            <w:pPr>
              <w:rPr>
                <w:color w:val="000000"/>
                <w:sz w:val="24"/>
                <w:szCs w:val="24"/>
              </w:rPr>
            </w:pPr>
            <w:r w:rsidRPr="007A4BE2">
              <w:rPr>
                <w:color w:val="000000"/>
                <w:sz w:val="24"/>
                <w:szCs w:val="24"/>
              </w:rPr>
              <w:t>«Инвентаризация муниципальных объектов недвижимости Черемховского районного муниципального образования на 2017-2019 годы»</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1 215,0</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1 215,0</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1 215,0</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r>
      <w:tr w:rsidR="00A67BBE" w:rsidRPr="007A4BE2" w:rsidTr="007A4BE2">
        <w:trPr>
          <w:trHeight w:val="630"/>
        </w:trPr>
        <w:tc>
          <w:tcPr>
            <w:tcW w:w="766" w:type="dxa"/>
            <w:tcBorders>
              <w:top w:val="nil"/>
              <w:left w:val="single" w:sz="4" w:space="0" w:color="auto"/>
              <w:bottom w:val="single" w:sz="4" w:space="0" w:color="auto"/>
              <w:right w:val="single" w:sz="4" w:space="0" w:color="auto"/>
            </w:tcBorders>
          </w:tcPr>
          <w:p w:rsidR="00A67BBE" w:rsidRPr="007A4BE2" w:rsidRDefault="00A67BBE" w:rsidP="007A4BE2">
            <w:pPr>
              <w:jc w:val="center"/>
              <w:rPr>
                <w:color w:val="000000"/>
              </w:rPr>
            </w:pPr>
            <w:r w:rsidRPr="007A4BE2">
              <w:rPr>
                <w:color w:val="000000"/>
              </w:rPr>
              <w:t>1.1.11.</w:t>
            </w:r>
          </w:p>
        </w:tc>
        <w:tc>
          <w:tcPr>
            <w:tcW w:w="7040" w:type="dxa"/>
            <w:tcBorders>
              <w:top w:val="nil"/>
              <w:left w:val="nil"/>
              <w:bottom w:val="single" w:sz="4" w:space="0" w:color="auto"/>
              <w:right w:val="single" w:sz="4" w:space="0" w:color="auto"/>
            </w:tcBorders>
          </w:tcPr>
          <w:p w:rsidR="00A67BBE" w:rsidRPr="007A4BE2" w:rsidRDefault="00A67BBE" w:rsidP="007A4BE2">
            <w:pPr>
              <w:rPr>
                <w:color w:val="000000"/>
                <w:sz w:val="24"/>
                <w:szCs w:val="24"/>
              </w:rPr>
            </w:pPr>
            <w:r w:rsidRPr="007A4BE2">
              <w:rPr>
                <w:color w:val="000000"/>
                <w:sz w:val="24"/>
                <w:szCs w:val="24"/>
              </w:rPr>
              <w:t>«Развитие культуры в Черемховском районном муниципальном образовании на период 2017-2019 годы»</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573,4</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608,4</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680,4</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r>
      <w:tr w:rsidR="00A67BBE" w:rsidRPr="007A4BE2" w:rsidTr="007A4BE2">
        <w:trPr>
          <w:trHeight w:val="315"/>
        </w:trPr>
        <w:tc>
          <w:tcPr>
            <w:tcW w:w="766" w:type="dxa"/>
            <w:tcBorders>
              <w:top w:val="nil"/>
              <w:left w:val="single" w:sz="4" w:space="0" w:color="auto"/>
              <w:bottom w:val="single" w:sz="4" w:space="0" w:color="auto"/>
              <w:right w:val="single" w:sz="4" w:space="0" w:color="auto"/>
            </w:tcBorders>
          </w:tcPr>
          <w:p w:rsidR="00A67BBE" w:rsidRPr="007A4BE2" w:rsidRDefault="00A67BBE" w:rsidP="007A4BE2">
            <w:pPr>
              <w:jc w:val="center"/>
              <w:rPr>
                <w:color w:val="000000"/>
              </w:rPr>
            </w:pPr>
            <w:r w:rsidRPr="007A4BE2">
              <w:rPr>
                <w:color w:val="000000"/>
              </w:rPr>
              <w:t>1.1.12.</w:t>
            </w:r>
          </w:p>
        </w:tc>
        <w:tc>
          <w:tcPr>
            <w:tcW w:w="7040" w:type="dxa"/>
            <w:tcBorders>
              <w:top w:val="nil"/>
              <w:left w:val="nil"/>
              <w:bottom w:val="single" w:sz="4" w:space="0" w:color="auto"/>
              <w:right w:val="single" w:sz="4" w:space="0" w:color="auto"/>
            </w:tcBorders>
          </w:tcPr>
          <w:p w:rsidR="00A67BBE" w:rsidRPr="007A4BE2" w:rsidRDefault="00A67BBE" w:rsidP="007A4BE2">
            <w:pPr>
              <w:rPr>
                <w:color w:val="000000"/>
                <w:sz w:val="24"/>
                <w:szCs w:val="24"/>
              </w:rPr>
            </w:pPr>
            <w:r w:rsidRPr="007A4BE2">
              <w:rPr>
                <w:color w:val="000000"/>
                <w:sz w:val="24"/>
                <w:szCs w:val="24"/>
              </w:rPr>
              <w:t xml:space="preserve">«Молодым семьям – доступное жилье  на 2014-2019 годы»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260,0</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280,0</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290,0</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r>
      <w:tr w:rsidR="00A67BBE" w:rsidRPr="007A4BE2" w:rsidTr="007A4BE2">
        <w:trPr>
          <w:trHeight w:val="630"/>
        </w:trPr>
        <w:tc>
          <w:tcPr>
            <w:tcW w:w="766" w:type="dxa"/>
            <w:tcBorders>
              <w:top w:val="nil"/>
              <w:left w:val="single" w:sz="4" w:space="0" w:color="auto"/>
              <w:bottom w:val="single" w:sz="4" w:space="0" w:color="auto"/>
              <w:right w:val="single" w:sz="4" w:space="0" w:color="auto"/>
            </w:tcBorders>
          </w:tcPr>
          <w:p w:rsidR="00A67BBE" w:rsidRPr="007A4BE2" w:rsidRDefault="00A67BBE" w:rsidP="007A4BE2">
            <w:pPr>
              <w:jc w:val="center"/>
              <w:rPr>
                <w:color w:val="000000"/>
              </w:rPr>
            </w:pPr>
            <w:r w:rsidRPr="007A4BE2">
              <w:rPr>
                <w:color w:val="000000"/>
              </w:rPr>
              <w:t>1.1.13.</w:t>
            </w:r>
          </w:p>
        </w:tc>
        <w:tc>
          <w:tcPr>
            <w:tcW w:w="7040" w:type="dxa"/>
            <w:tcBorders>
              <w:top w:val="nil"/>
              <w:left w:val="nil"/>
              <w:bottom w:val="single" w:sz="4" w:space="0" w:color="auto"/>
              <w:right w:val="single" w:sz="4" w:space="0" w:color="auto"/>
            </w:tcBorders>
          </w:tcPr>
          <w:p w:rsidR="00A67BBE" w:rsidRPr="007A4BE2" w:rsidRDefault="00A67BBE" w:rsidP="007A4BE2">
            <w:pPr>
              <w:rPr>
                <w:color w:val="000000"/>
                <w:sz w:val="24"/>
                <w:szCs w:val="24"/>
              </w:rPr>
            </w:pPr>
            <w:r w:rsidRPr="007A4BE2">
              <w:rPr>
                <w:color w:val="000000"/>
                <w:sz w:val="24"/>
                <w:szCs w:val="24"/>
              </w:rPr>
              <w:t xml:space="preserve">«Поддержка и развитие малого и среднего предпринимательства в Черемховском районе на 2017-2019 годы»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60,0</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60,0</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60,0</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r>
      <w:tr w:rsidR="00A67BBE" w:rsidRPr="007A4BE2" w:rsidTr="007A4BE2">
        <w:trPr>
          <w:trHeight w:val="630"/>
        </w:trPr>
        <w:tc>
          <w:tcPr>
            <w:tcW w:w="766" w:type="dxa"/>
            <w:tcBorders>
              <w:top w:val="nil"/>
              <w:left w:val="single" w:sz="4" w:space="0" w:color="auto"/>
              <w:bottom w:val="single" w:sz="4" w:space="0" w:color="auto"/>
              <w:right w:val="single" w:sz="4" w:space="0" w:color="auto"/>
            </w:tcBorders>
          </w:tcPr>
          <w:p w:rsidR="00A67BBE" w:rsidRPr="007A4BE2" w:rsidRDefault="00A67BBE" w:rsidP="007A4BE2">
            <w:pPr>
              <w:jc w:val="center"/>
              <w:rPr>
                <w:color w:val="000000"/>
              </w:rPr>
            </w:pPr>
            <w:r w:rsidRPr="007A4BE2">
              <w:rPr>
                <w:color w:val="000000"/>
              </w:rPr>
              <w:t>1.1.14.</w:t>
            </w:r>
          </w:p>
        </w:tc>
        <w:tc>
          <w:tcPr>
            <w:tcW w:w="7040" w:type="dxa"/>
            <w:tcBorders>
              <w:top w:val="nil"/>
              <w:left w:val="nil"/>
              <w:bottom w:val="single" w:sz="4" w:space="0" w:color="auto"/>
              <w:right w:val="single" w:sz="4" w:space="0" w:color="auto"/>
            </w:tcBorders>
          </w:tcPr>
          <w:p w:rsidR="00A67BBE" w:rsidRPr="007A4BE2" w:rsidRDefault="00A67BBE" w:rsidP="007A4BE2">
            <w:pPr>
              <w:rPr>
                <w:color w:val="000000"/>
                <w:sz w:val="24"/>
                <w:szCs w:val="24"/>
              </w:rPr>
            </w:pPr>
            <w:r w:rsidRPr="007A4BE2">
              <w:rPr>
                <w:color w:val="000000"/>
                <w:sz w:val="24"/>
                <w:szCs w:val="24"/>
              </w:rPr>
              <w:t>«Охрана окружающей среды на территории Черемховского районного муниципального образования на 2017-2019 годы»</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8 815,2</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r>
      <w:tr w:rsidR="00A67BBE" w:rsidRPr="007A4BE2" w:rsidTr="007A4BE2">
        <w:trPr>
          <w:trHeight w:val="945"/>
        </w:trPr>
        <w:tc>
          <w:tcPr>
            <w:tcW w:w="766" w:type="dxa"/>
            <w:tcBorders>
              <w:top w:val="nil"/>
              <w:left w:val="single" w:sz="4" w:space="0" w:color="auto"/>
              <w:bottom w:val="single" w:sz="4" w:space="0" w:color="auto"/>
              <w:right w:val="single" w:sz="4" w:space="0" w:color="auto"/>
            </w:tcBorders>
          </w:tcPr>
          <w:p w:rsidR="00A67BBE" w:rsidRPr="007A4BE2" w:rsidRDefault="00A67BBE" w:rsidP="007A4BE2">
            <w:pPr>
              <w:jc w:val="center"/>
              <w:rPr>
                <w:color w:val="000000"/>
              </w:rPr>
            </w:pPr>
            <w:r w:rsidRPr="007A4BE2">
              <w:rPr>
                <w:color w:val="000000"/>
              </w:rPr>
              <w:t>1.1.15.</w:t>
            </w:r>
          </w:p>
        </w:tc>
        <w:tc>
          <w:tcPr>
            <w:tcW w:w="7040" w:type="dxa"/>
            <w:tcBorders>
              <w:top w:val="nil"/>
              <w:left w:val="nil"/>
              <w:bottom w:val="single" w:sz="4" w:space="0" w:color="auto"/>
              <w:right w:val="single" w:sz="4" w:space="0" w:color="auto"/>
            </w:tcBorders>
          </w:tcPr>
          <w:p w:rsidR="00A67BBE" w:rsidRPr="007A4BE2" w:rsidRDefault="00A67BBE" w:rsidP="007A4BE2">
            <w:pPr>
              <w:rPr>
                <w:color w:val="000000"/>
                <w:sz w:val="24"/>
                <w:szCs w:val="24"/>
              </w:rPr>
            </w:pPr>
            <w:r w:rsidRPr="007A4BE2">
              <w:rPr>
                <w:color w:val="000000"/>
                <w:sz w:val="24"/>
                <w:szCs w:val="24"/>
              </w:rPr>
              <w:t>«Поддержка проводимых мероприятий, посвященных Дням воинской славы, памятным датам России и работе с ветеранами и инвалидами в Черемховском районе на 2017-2019 годы»</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100,0</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100,0</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100,0</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r>
      <w:tr w:rsidR="00A67BBE" w:rsidRPr="007A4BE2" w:rsidTr="007A4BE2">
        <w:trPr>
          <w:trHeight w:val="630"/>
        </w:trPr>
        <w:tc>
          <w:tcPr>
            <w:tcW w:w="766" w:type="dxa"/>
            <w:tcBorders>
              <w:top w:val="nil"/>
              <w:left w:val="single" w:sz="4" w:space="0" w:color="auto"/>
              <w:bottom w:val="single" w:sz="4" w:space="0" w:color="auto"/>
              <w:right w:val="single" w:sz="4" w:space="0" w:color="auto"/>
            </w:tcBorders>
          </w:tcPr>
          <w:p w:rsidR="00A67BBE" w:rsidRPr="007A4BE2" w:rsidRDefault="00A67BBE" w:rsidP="007A4BE2">
            <w:pPr>
              <w:jc w:val="center"/>
              <w:rPr>
                <w:color w:val="000000"/>
              </w:rPr>
            </w:pPr>
            <w:r w:rsidRPr="007A4BE2">
              <w:rPr>
                <w:color w:val="000000"/>
              </w:rPr>
              <w:t>1.1.16.</w:t>
            </w:r>
          </w:p>
        </w:tc>
        <w:tc>
          <w:tcPr>
            <w:tcW w:w="7040" w:type="dxa"/>
            <w:tcBorders>
              <w:top w:val="nil"/>
              <w:left w:val="nil"/>
              <w:bottom w:val="single" w:sz="4" w:space="0" w:color="auto"/>
              <w:right w:val="single" w:sz="4" w:space="0" w:color="auto"/>
            </w:tcBorders>
          </w:tcPr>
          <w:p w:rsidR="00A67BBE" w:rsidRPr="007A4BE2" w:rsidRDefault="00A67BBE" w:rsidP="007A4BE2">
            <w:pPr>
              <w:rPr>
                <w:color w:val="000000"/>
                <w:sz w:val="24"/>
                <w:szCs w:val="24"/>
              </w:rPr>
            </w:pPr>
            <w:r w:rsidRPr="007A4BE2">
              <w:rPr>
                <w:color w:val="000000"/>
                <w:sz w:val="24"/>
                <w:szCs w:val="24"/>
              </w:rPr>
              <w:t>«Молодежная политика в Черемховском районном муниципальном образовании на 2017-2019 годы»</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100,0</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100,0</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150,0</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r>
      <w:tr w:rsidR="00A67BBE" w:rsidRPr="007A4BE2" w:rsidTr="007A4BE2">
        <w:trPr>
          <w:trHeight w:val="630"/>
        </w:trPr>
        <w:tc>
          <w:tcPr>
            <w:tcW w:w="766" w:type="dxa"/>
            <w:tcBorders>
              <w:top w:val="nil"/>
              <w:left w:val="single" w:sz="4" w:space="0" w:color="auto"/>
              <w:bottom w:val="single" w:sz="4" w:space="0" w:color="auto"/>
              <w:right w:val="single" w:sz="4" w:space="0" w:color="auto"/>
            </w:tcBorders>
          </w:tcPr>
          <w:p w:rsidR="00A67BBE" w:rsidRPr="007A4BE2" w:rsidRDefault="00A67BBE" w:rsidP="007A4BE2">
            <w:pPr>
              <w:jc w:val="center"/>
              <w:rPr>
                <w:color w:val="000000"/>
              </w:rPr>
            </w:pPr>
            <w:r w:rsidRPr="007A4BE2">
              <w:rPr>
                <w:color w:val="000000"/>
              </w:rPr>
              <w:t>1.1.17.</w:t>
            </w:r>
          </w:p>
        </w:tc>
        <w:tc>
          <w:tcPr>
            <w:tcW w:w="7040" w:type="dxa"/>
            <w:tcBorders>
              <w:top w:val="nil"/>
              <w:left w:val="nil"/>
              <w:bottom w:val="single" w:sz="4" w:space="0" w:color="auto"/>
              <w:right w:val="single" w:sz="4" w:space="0" w:color="auto"/>
            </w:tcBorders>
          </w:tcPr>
          <w:p w:rsidR="00A67BBE" w:rsidRPr="007A4BE2" w:rsidRDefault="00A67BBE" w:rsidP="007A4BE2">
            <w:pPr>
              <w:rPr>
                <w:color w:val="000000"/>
                <w:sz w:val="24"/>
                <w:szCs w:val="24"/>
              </w:rPr>
            </w:pPr>
            <w:r w:rsidRPr="007A4BE2">
              <w:rPr>
                <w:color w:val="000000"/>
                <w:sz w:val="24"/>
                <w:szCs w:val="24"/>
              </w:rPr>
              <w:t>«Профилактика правонарушений в Черемховском районном муниципальном образовании на 2017-2019 годы»</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40,0</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40,0</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40,0</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r>
      <w:tr w:rsidR="00A67BBE" w:rsidRPr="007A4BE2" w:rsidTr="007A4BE2">
        <w:trPr>
          <w:trHeight w:val="630"/>
        </w:trPr>
        <w:tc>
          <w:tcPr>
            <w:tcW w:w="766" w:type="dxa"/>
            <w:tcBorders>
              <w:top w:val="nil"/>
              <w:left w:val="single" w:sz="4" w:space="0" w:color="auto"/>
              <w:bottom w:val="single" w:sz="4" w:space="0" w:color="auto"/>
              <w:right w:val="single" w:sz="4" w:space="0" w:color="auto"/>
            </w:tcBorders>
          </w:tcPr>
          <w:p w:rsidR="00A67BBE" w:rsidRPr="007A4BE2" w:rsidRDefault="00A67BBE" w:rsidP="007A4BE2">
            <w:pPr>
              <w:jc w:val="center"/>
              <w:rPr>
                <w:color w:val="000000"/>
              </w:rPr>
            </w:pPr>
            <w:r w:rsidRPr="007A4BE2">
              <w:rPr>
                <w:color w:val="000000"/>
              </w:rPr>
              <w:t>1.1.18.</w:t>
            </w:r>
          </w:p>
        </w:tc>
        <w:tc>
          <w:tcPr>
            <w:tcW w:w="7040" w:type="dxa"/>
            <w:tcBorders>
              <w:top w:val="nil"/>
              <w:left w:val="nil"/>
              <w:bottom w:val="single" w:sz="4" w:space="0" w:color="auto"/>
              <w:right w:val="single" w:sz="4" w:space="0" w:color="auto"/>
            </w:tcBorders>
          </w:tcPr>
          <w:p w:rsidR="00A67BBE" w:rsidRPr="007A4BE2" w:rsidRDefault="00A67BBE" w:rsidP="007A4BE2">
            <w:pPr>
              <w:rPr>
                <w:color w:val="000000"/>
                <w:sz w:val="24"/>
                <w:szCs w:val="24"/>
              </w:rPr>
            </w:pPr>
            <w:r w:rsidRPr="007A4BE2">
              <w:rPr>
                <w:color w:val="000000"/>
                <w:sz w:val="24"/>
                <w:szCs w:val="24"/>
              </w:rPr>
              <w:t>«Повышение безопасности дорожного движения в Черемховском районе на 2017-2019 годы»</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37,4</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37,4</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37,4</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r>
      <w:tr w:rsidR="00A67BBE" w:rsidRPr="007A4BE2" w:rsidTr="007A4BE2">
        <w:trPr>
          <w:trHeight w:val="945"/>
        </w:trPr>
        <w:tc>
          <w:tcPr>
            <w:tcW w:w="766" w:type="dxa"/>
            <w:tcBorders>
              <w:top w:val="nil"/>
              <w:left w:val="single" w:sz="4" w:space="0" w:color="auto"/>
              <w:bottom w:val="single" w:sz="4" w:space="0" w:color="auto"/>
              <w:right w:val="single" w:sz="4" w:space="0" w:color="auto"/>
            </w:tcBorders>
          </w:tcPr>
          <w:p w:rsidR="00A67BBE" w:rsidRPr="007A4BE2" w:rsidRDefault="00A67BBE" w:rsidP="007A4BE2">
            <w:pPr>
              <w:jc w:val="center"/>
              <w:rPr>
                <w:color w:val="000000"/>
              </w:rPr>
            </w:pPr>
            <w:r w:rsidRPr="007A4BE2">
              <w:rPr>
                <w:color w:val="000000"/>
              </w:rPr>
              <w:t>1.1.19.</w:t>
            </w:r>
          </w:p>
        </w:tc>
        <w:tc>
          <w:tcPr>
            <w:tcW w:w="7040" w:type="dxa"/>
            <w:tcBorders>
              <w:top w:val="nil"/>
              <w:left w:val="nil"/>
              <w:bottom w:val="single" w:sz="4" w:space="0" w:color="auto"/>
              <w:right w:val="single" w:sz="4" w:space="0" w:color="auto"/>
            </w:tcBorders>
          </w:tcPr>
          <w:p w:rsidR="00A67BBE" w:rsidRPr="007A4BE2" w:rsidRDefault="00A67BBE" w:rsidP="007A4BE2">
            <w:pPr>
              <w:rPr>
                <w:color w:val="000000"/>
                <w:sz w:val="24"/>
                <w:szCs w:val="24"/>
              </w:rPr>
            </w:pPr>
            <w:r w:rsidRPr="007A4BE2">
              <w:rPr>
                <w:color w:val="000000"/>
                <w:sz w:val="24"/>
                <w:szCs w:val="24"/>
              </w:rPr>
              <w:t>«Профилактика суицидов, предупреждение и предотвращение суицидальных попыток среди несовершеннолетних на 2017 - 2019 годы»</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15,0</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15,0</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15,0</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r>
      <w:tr w:rsidR="00A67BBE" w:rsidRPr="007A4BE2" w:rsidTr="007A4BE2">
        <w:trPr>
          <w:trHeight w:val="630"/>
        </w:trPr>
        <w:tc>
          <w:tcPr>
            <w:tcW w:w="766" w:type="dxa"/>
            <w:tcBorders>
              <w:top w:val="nil"/>
              <w:left w:val="single" w:sz="4" w:space="0" w:color="auto"/>
              <w:bottom w:val="single" w:sz="4" w:space="0" w:color="auto"/>
              <w:right w:val="single" w:sz="4" w:space="0" w:color="auto"/>
            </w:tcBorders>
          </w:tcPr>
          <w:p w:rsidR="00A67BBE" w:rsidRPr="007A4BE2" w:rsidRDefault="00A67BBE" w:rsidP="007A4BE2">
            <w:pPr>
              <w:jc w:val="center"/>
              <w:rPr>
                <w:color w:val="000000"/>
              </w:rPr>
            </w:pPr>
            <w:r w:rsidRPr="007A4BE2">
              <w:rPr>
                <w:color w:val="000000"/>
              </w:rPr>
              <w:t>1.1.20.</w:t>
            </w:r>
          </w:p>
        </w:tc>
        <w:tc>
          <w:tcPr>
            <w:tcW w:w="7040" w:type="dxa"/>
            <w:tcBorders>
              <w:top w:val="nil"/>
              <w:left w:val="nil"/>
              <w:bottom w:val="single" w:sz="4" w:space="0" w:color="auto"/>
              <w:right w:val="single" w:sz="4" w:space="0" w:color="auto"/>
            </w:tcBorders>
          </w:tcPr>
          <w:p w:rsidR="00A67BBE" w:rsidRPr="007A4BE2" w:rsidRDefault="00A67BBE" w:rsidP="007A4BE2">
            <w:pPr>
              <w:rPr>
                <w:color w:val="000000"/>
                <w:sz w:val="24"/>
                <w:szCs w:val="24"/>
              </w:rPr>
            </w:pPr>
            <w:r w:rsidRPr="007A4BE2">
              <w:rPr>
                <w:color w:val="000000"/>
                <w:sz w:val="24"/>
                <w:szCs w:val="24"/>
              </w:rPr>
              <w:t>«Развитие современной инфраструктуры объектов образования на 2017-2019 годы»</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3 500,0</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3 400,0</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3 400,0</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r>
      <w:tr w:rsidR="00A67BBE" w:rsidRPr="007A4BE2" w:rsidTr="007A4BE2">
        <w:trPr>
          <w:trHeight w:val="630"/>
        </w:trPr>
        <w:tc>
          <w:tcPr>
            <w:tcW w:w="766" w:type="dxa"/>
            <w:tcBorders>
              <w:top w:val="nil"/>
              <w:left w:val="single" w:sz="4" w:space="0" w:color="auto"/>
              <w:bottom w:val="single" w:sz="4" w:space="0" w:color="auto"/>
              <w:right w:val="single" w:sz="4" w:space="0" w:color="auto"/>
            </w:tcBorders>
          </w:tcPr>
          <w:p w:rsidR="00A67BBE" w:rsidRPr="007A4BE2" w:rsidRDefault="00A67BBE" w:rsidP="007A4BE2">
            <w:pPr>
              <w:jc w:val="center"/>
              <w:rPr>
                <w:color w:val="000000"/>
              </w:rPr>
            </w:pPr>
            <w:r w:rsidRPr="007A4BE2">
              <w:rPr>
                <w:color w:val="000000"/>
              </w:rPr>
              <w:t>1.1.21.</w:t>
            </w:r>
          </w:p>
        </w:tc>
        <w:tc>
          <w:tcPr>
            <w:tcW w:w="7040" w:type="dxa"/>
            <w:tcBorders>
              <w:top w:val="nil"/>
              <w:left w:val="nil"/>
              <w:bottom w:val="single" w:sz="4" w:space="0" w:color="auto"/>
              <w:right w:val="single" w:sz="4" w:space="0" w:color="auto"/>
            </w:tcBorders>
          </w:tcPr>
          <w:p w:rsidR="00A67BBE" w:rsidRPr="007A4BE2" w:rsidRDefault="00A67BBE" w:rsidP="007A4BE2">
            <w:pPr>
              <w:rPr>
                <w:color w:val="000000"/>
                <w:sz w:val="24"/>
                <w:szCs w:val="24"/>
              </w:rPr>
            </w:pPr>
            <w:r w:rsidRPr="007A4BE2">
              <w:rPr>
                <w:color w:val="000000"/>
                <w:sz w:val="24"/>
                <w:szCs w:val="24"/>
              </w:rPr>
              <w:t>«Информатизация образовательных организаций на 2017-2019 годы»</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35,0</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35,0</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35,0</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r>
      <w:tr w:rsidR="00A67BBE" w:rsidRPr="007A4BE2" w:rsidTr="007A4BE2">
        <w:trPr>
          <w:trHeight w:val="630"/>
        </w:trPr>
        <w:tc>
          <w:tcPr>
            <w:tcW w:w="766" w:type="dxa"/>
            <w:tcBorders>
              <w:top w:val="nil"/>
              <w:left w:val="single" w:sz="4" w:space="0" w:color="auto"/>
              <w:bottom w:val="single" w:sz="4" w:space="0" w:color="auto"/>
              <w:right w:val="single" w:sz="4" w:space="0" w:color="auto"/>
            </w:tcBorders>
          </w:tcPr>
          <w:p w:rsidR="00A67BBE" w:rsidRPr="007A4BE2" w:rsidRDefault="00A67BBE" w:rsidP="007A4BE2">
            <w:pPr>
              <w:jc w:val="center"/>
              <w:rPr>
                <w:color w:val="000000"/>
              </w:rPr>
            </w:pPr>
            <w:r w:rsidRPr="007A4BE2">
              <w:rPr>
                <w:color w:val="000000"/>
              </w:rPr>
              <w:t>1.1.22.</w:t>
            </w:r>
          </w:p>
        </w:tc>
        <w:tc>
          <w:tcPr>
            <w:tcW w:w="7040" w:type="dxa"/>
            <w:tcBorders>
              <w:top w:val="nil"/>
              <w:left w:val="nil"/>
              <w:bottom w:val="single" w:sz="4" w:space="0" w:color="auto"/>
              <w:right w:val="single" w:sz="4" w:space="0" w:color="auto"/>
            </w:tcBorders>
          </w:tcPr>
          <w:p w:rsidR="00A67BBE" w:rsidRPr="007A4BE2" w:rsidRDefault="00A67BBE" w:rsidP="007A4BE2">
            <w:pPr>
              <w:rPr>
                <w:color w:val="000000"/>
                <w:sz w:val="24"/>
                <w:szCs w:val="24"/>
              </w:rPr>
            </w:pPr>
            <w:r w:rsidRPr="007A4BE2">
              <w:rPr>
                <w:color w:val="000000"/>
                <w:sz w:val="24"/>
                <w:szCs w:val="24"/>
              </w:rPr>
              <w:t>«Устойчивое развитие сельских территорий Черемховского районного муниципального образования на 2014-2020 годы»</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51,4</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r>
      <w:tr w:rsidR="00A67BBE" w:rsidRPr="007A4BE2" w:rsidTr="007A4BE2">
        <w:trPr>
          <w:trHeight w:val="630"/>
        </w:trPr>
        <w:tc>
          <w:tcPr>
            <w:tcW w:w="766" w:type="dxa"/>
            <w:tcBorders>
              <w:top w:val="nil"/>
              <w:left w:val="single" w:sz="4" w:space="0" w:color="auto"/>
              <w:bottom w:val="single" w:sz="4" w:space="0" w:color="auto"/>
              <w:right w:val="single" w:sz="4" w:space="0" w:color="auto"/>
            </w:tcBorders>
          </w:tcPr>
          <w:p w:rsidR="00A67BBE" w:rsidRPr="007A4BE2" w:rsidRDefault="00A67BBE" w:rsidP="007A4BE2">
            <w:pPr>
              <w:jc w:val="center"/>
              <w:rPr>
                <w:color w:val="000000"/>
              </w:rPr>
            </w:pPr>
            <w:r w:rsidRPr="007A4BE2">
              <w:rPr>
                <w:color w:val="000000"/>
              </w:rPr>
              <w:t>1.1.23.</w:t>
            </w:r>
          </w:p>
        </w:tc>
        <w:tc>
          <w:tcPr>
            <w:tcW w:w="7040" w:type="dxa"/>
            <w:tcBorders>
              <w:top w:val="nil"/>
              <w:left w:val="nil"/>
              <w:bottom w:val="single" w:sz="4" w:space="0" w:color="auto"/>
              <w:right w:val="single" w:sz="4" w:space="0" w:color="auto"/>
            </w:tcBorders>
          </w:tcPr>
          <w:p w:rsidR="00A67BBE" w:rsidRPr="007A4BE2" w:rsidRDefault="00A67BBE" w:rsidP="007A4BE2">
            <w:pPr>
              <w:rPr>
                <w:color w:val="000000"/>
                <w:sz w:val="24"/>
                <w:szCs w:val="24"/>
              </w:rPr>
            </w:pPr>
            <w:r w:rsidRPr="007A4BE2">
              <w:rPr>
                <w:color w:val="000000"/>
                <w:sz w:val="24"/>
                <w:szCs w:val="24"/>
              </w:rPr>
              <w:t>«Противодействие коррупции в администрации Черемховского районного муниципального образования на 2017-2019 годы»</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11,0</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23,5</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23,5</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r>
      <w:tr w:rsidR="00A67BBE" w:rsidRPr="007A4BE2" w:rsidTr="007A4BE2">
        <w:trPr>
          <w:trHeight w:val="315"/>
        </w:trPr>
        <w:tc>
          <w:tcPr>
            <w:tcW w:w="766" w:type="dxa"/>
            <w:tcBorders>
              <w:top w:val="nil"/>
              <w:left w:val="single" w:sz="4" w:space="0" w:color="auto"/>
              <w:bottom w:val="single" w:sz="4" w:space="0" w:color="auto"/>
              <w:right w:val="single" w:sz="4" w:space="0" w:color="auto"/>
            </w:tcBorders>
          </w:tcPr>
          <w:p w:rsidR="00A67BBE" w:rsidRPr="007A4BE2" w:rsidRDefault="00A67BBE" w:rsidP="007A4BE2">
            <w:pPr>
              <w:jc w:val="center"/>
              <w:rPr>
                <w:color w:val="000000"/>
              </w:rPr>
            </w:pPr>
            <w:r w:rsidRPr="007A4BE2">
              <w:rPr>
                <w:color w:val="000000"/>
              </w:rPr>
              <w:t>1.1.24.</w:t>
            </w:r>
          </w:p>
        </w:tc>
        <w:tc>
          <w:tcPr>
            <w:tcW w:w="7040" w:type="dxa"/>
            <w:tcBorders>
              <w:top w:val="nil"/>
              <w:left w:val="nil"/>
              <w:bottom w:val="single" w:sz="4" w:space="0" w:color="auto"/>
              <w:right w:val="single" w:sz="4" w:space="0" w:color="auto"/>
            </w:tcBorders>
          </w:tcPr>
          <w:p w:rsidR="00A67BBE" w:rsidRPr="007A4BE2" w:rsidRDefault="00A67BBE" w:rsidP="007A4BE2">
            <w:pPr>
              <w:rPr>
                <w:color w:val="000000"/>
                <w:sz w:val="24"/>
                <w:szCs w:val="24"/>
              </w:rPr>
            </w:pPr>
            <w:r w:rsidRPr="007A4BE2">
              <w:rPr>
                <w:color w:val="000000"/>
                <w:sz w:val="24"/>
                <w:szCs w:val="24"/>
              </w:rPr>
              <w:t>«Школьный учебник на 2017-2019 годы»</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15,0</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15,0</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15,0</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r>
      <w:tr w:rsidR="00A67BBE" w:rsidRPr="007A4BE2" w:rsidTr="007A4BE2">
        <w:trPr>
          <w:trHeight w:val="630"/>
        </w:trPr>
        <w:tc>
          <w:tcPr>
            <w:tcW w:w="766" w:type="dxa"/>
            <w:tcBorders>
              <w:top w:val="nil"/>
              <w:left w:val="single" w:sz="4" w:space="0" w:color="auto"/>
              <w:bottom w:val="single" w:sz="4" w:space="0" w:color="auto"/>
              <w:right w:val="single" w:sz="4" w:space="0" w:color="auto"/>
            </w:tcBorders>
          </w:tcPr>
          <w:p w:rsidR="00A67BBE" w:rsidRPr="007A4BE2" w:rsidRDefault="00A67BBE" w:rsidP="007A4BE2">
            <w:pPr>
              <w:jc w:val="center"/>
              <w:rPr>
                <w:color w:val="000000"/>
              </w:rPr>
            </w:pPr>
            <w:r w:rsidRPr="007A4BE2">
              <w:rPr>
                <w:color w:val="000000"/>
              </w:rPr>
              <w:t>1.1.25.</w:t>
            </w:r>
          </w:p>
        </w:tc>
        <w:tc>
          <w:tcPr>
            <w:tcW w:w="7040" w:type="dxa"/>
            <w:tcBorders>
              <w:top w:val="nil"/>
              <w:left w:val="nil"/>
              <w:bottom w:val="single" w:sz="4" w:space="0" w:color="auto"/>
              <w:right w:val="single" w:sz="4" w:space="0" w:color="auto"/>
            </w:tcBorders>
          </w:tcPr>
          <w:p w:rsidR="00A67BBE" w:rsidRPr="007A4BE2" w:rsidRDefault="00A67BBE" w:rsidP="007A4BE2">
            <w:pPr>
              <w:rPr>
                <w:color w:val="000000"/>
                <w:sz w:val="24"/>
                <w:szCs w:val="24"/>
              </w:rPr>
            </w:pPr>
            <w:r w:rsidRPr="007A4BE2">
              <w:rPr>
                <w:color w:val="000000"/>
                <w:sz w:val="24"/>
                <w:szCs w:val="24"/>
              </w:rPr>
              <w:t>«Профилактика экстремизма и терроризма в Черемховском районном муниципальном образовании на 2017-2019 годы»</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15,0</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15,0</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15,0</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c>
          <w:tcPr>
            <w:tcW w:w="1140" w:type="dxa"/>
            <w:tcBorders>
              <w:top w:val="nil"/>
              <w:left w:val="nil"/>
              <w:bottom w:val="single" w:sz="4" w:space="0" w:color="auto"/>
              <w:right w:val="single" w:sz="4" w:space="0" w:color="auto"/>
            </w:tcBorders>
            <w:vAlign w:val="center"/>
          </w:tcPr>
          <w:p w:rsidR="00A67BBE" w:rsidRPr="007A4BE2" w:rsidRDefault="00A67BBE" w:rsidP="007A4BE2">
            <w:pPr>
              <w:jc w:val="center"/>
              <w:rPr>
                <w:color w:val="000000"/>
                <w:sz w:val="24"/>
                <w:szCs w:val="24"/>
              </w:rPr>
            </w:pPr>
            <w:r w:rsidRPr="007A4BE2">
              <w:rPr>
                <w:color w:val="000000"/>
                <w:sz w:val="24"/>
                <w:szCs w:val="24"/>
              </w:rPr>
              <w:t> </w:t>
            </w:r>
          </w:p>
        </w:tc>
      </w:tr>
    </w:tbl>
    <w:p w:rsidR="00A67BBE" w:rsidRDefault="00A67BBE" w:rsidP="008D57D0">
      <w:pPr>
        <w:jc w:val="both"/>
        <w:rPr>
          <w:sz w:val="28"/>
          <w:szCs w:val="28"/>
        </w:rPr>
      </w:pPr>
    </w:p>
    <w:p w:rsidR="00A67BBE" w:rsidRDefault="00A67BBE" w:rsidP="008D57D0">
      <w:pPr>
        <w:jc w:val="both"/>
        <w:rPr>
          <w:sz w:val="28"/>
          <w:szCs w:val="28"/>
        </w:rPr>
      </w:pPr>
    </w:p>
    <w:p w:rsidR="00A67BBE" w:rsidRDefault="00A67BBE" w:rsidP="007A4BE2">
      <w:pPr>
        <w:jc w:val="both"/>
        <w:rPr>
          <w:sz w:val="28"/>
          <w:szCs w:val="28"/>
        </w:rPr>
      </w:pPr>
      <w:r w:rsidRPr="00132CE9">
        <w:rPr>
          <w:color w:val="000000"/>
          <w:sz w:val="28"/>
          <w:szCs w:val="28"/>
        </w:rPr>
        <w:t>Начальник финансового управления АЧРМО</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132CE9">
        <w:rPr>
          <w:color w:val="000000"/>
          <w:sz w:val="28"/>
          <w:szCs w:val="28"/>
        </w:rPr>
        <w:t>Ю.Н. Гайдук</w:t>
      </w:r>
    </w:p>
    <w:sectPr w:rsidR="00A67BBE" w:rsidSect="00132CE9">
      <w:pgSz w:w="16838" w:h="11906" w:orient="landscape"/>
      <w:pgMar w:top="1134"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BBE" w:rsidRDefault="00A67BBE">
      <w:r>
        <w:separator/>
      </w:r>
    </w:p>
  </w:endnote>
  <w:endnote w:type="continuationSeparator" w:id="1">
    <w:p w:rsidR="00A67BBE" w:rsidRDefault="00A67B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BBE" w:rsidRDefault="00A67BBE">
      <w:r>
        <w:separator/>
      </w:r>
    </w:p>
  </w:footnote>
  <w:footnote w:type="continuationSeparator" w:id="1">
    <w:p w:rsidR="00A67BBE" w:rsidRDefault="00A67B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BBE" w:rsidRDefault="00A67BBE" w:rsidP="00221F9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7BBE" w:rsidRDefault="00A67B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BBE" w:rsidRDefault="00A67BBE" w:rsidP="00221F9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A67BBE" w:rsidRDefault="00A67B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746"/>
    <w:multiLevelType w:val="hybridMultilevel"/>
    <w:tmpl w:val="C728FFAA"/>
    <w:lvl w:ilvl="0" w:tplc="2E9CA464">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CFF453B"/>
    <w:multiLevelType w:val="hybridMultilevel"/>
    <w:tmpl w:val="6F22C7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FCD3C6D"/>
    <w:multiLevelType w:val="hybridMultilevel"/>
    <w:tmpl w:val="8982DDC8"/>
    <w:lvl w:ilvl="0" w:tplc="0419000F">
      <w:start w:val="3"/>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3002"/>
    <w:rsid w:val="00066328"/>
    <w:rsid w:val="00077A69"/>
    <w:rsid w:val="000865BA"/>
    <w:rsid w:val="001209F6"/>
    <w:rsid w:val="00132CE9"/>
    <w:rsid w:val="001A057B"/>
    <w:rsid w:val="001B100E"/>
    <w:rsid w:val="0021205A"/>
    <w:rsid w:val="00221F99"/>
    <w:rsid w:val="00244AD3"/>
    <w:rsid w:val="00273709"/>
    <w:rsid w:val="002D0036"/>
    <w:rsid w:val="00320503"/>
    <w:rsid w:val="0034508A"/>
    <w:rsid w:val="00471851"/>
    <w:rsid w:val="004B15C8"/>
    <w:rsid w:val="004C2C55"/>
    <w:rsid w:val="004D4C72"/>
    <w:rsid w:val="005059BD"/>
    <w:rsid w:val="006B17D0"/>
    <w:rsid w:val="006F29F3"/>
    <w:rsid w:val="00744CE0"/>
    <w:rsid w:val="007669DC"/>
    <w:rsid w:val="007A4BE2"/>
    <w:rsid w:val="00803453"/>
    <w:rsid w:val="0083411A"/>
    <w:rsid w:val="00847797"/>
    <w:rsid w:val="008663E3"/>
    <w:rsid w:val="00873E29"/>
    <w:rsid w:val="008D57D0"/>
    <w:rsid w:val="008E3002"/>
    <w:rsid w:val="00A431A1"/>
    <w:rsid w:val="00A44D70"/>
    <w:rsid w:val="00A67BBE"/>
    <w:rsid w:val="00A86457"/>
    <w:rsid w:val="00BA748B"/>
    <w:rsid w:val="00D01D4B"/>
    <w:rsid w:val="00D07EEF"/>
    <w:rsid w:val="00D40E66"/>
    <w:rsid w:val="00D47675"/>
    <w:rsid w:val="00DB28D1"/>
    <w:rsid w:val="00E21DDC"/>
    <w:rsid w:val="00E4690D"/>
    <w:rsid w:val="00E66F1F"/>
    <w:rsid w:val="00EC2DF7"/>
    <w:rsid w:val="00F22568"/>
    <w:rsid w:val="00FD52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002"/>
    <w:rPr>
      <w:rFonts w:ascii="Times New Roman" w:eastAsia="Times New Roman" w:hAnsi="Times New Roman"/>
      <w:sz w:val="20"/>
      <w:szCs w:val="20"/>
    </w:rPr>
  </w:style>
  <w:style w:type="paragraph" w:styleId="Heading4">
    <w:name w:val="heading 4"/>
    <w:basedOn w:val="Normal"/>
    <w:next w:val="Normal"/>
    <w:link w:val="Heading4Char"/>
    <w:uiPriority w:val="99"/>
    <w:qFormat/>
    <w:rsid w:val="008E3002"/>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8E3002"/>
    <w:rPr>
      <w:rFonts w:ascii="Times New Roman" w:hAnsi="Times New Roman" w:cs="Times New Roman"/>
      <w:b/>
      <w:bCs/>
      <w:sz w:val="28"/>
      <w:szCs w:val="28"/>
      <w:lang w:eastAsia="ru-RU"/>
    </w:rPr>
  </w:style>
  <w:style w:type="paragraph" w:styleId="Header">
    <w:name w:val="header"/>
    <w:basedOn w:val="Normal"/>
    <w:link w:val="HeaderChar"/>
    <w:uiPriority w:val="99"/>
    <w:rsid w:val="008E3002"/>
    <w:pPr>
      <w:tabs>
        <w:tab w:val="center" w:pos="4677"/>
        <w:tab w:val="right" w:pos="9355"/>
      </w:tabs>
    </w:pPr>
  </w:style>
  <w:style w:type="character" w:customStyle="1" w:styleId="HeaderChar">
    <w:name w:val="Header Char"/>
    <w:basedOn w:val="DefaultParagraphFont"/>
    <w:link w:val="Header"/>
    <w:uiPriority w:val="99"/>
    <w:locked/>
    <w:rsid w:val="008E3002"/>
    <w:rPr>
      <w:rFonts w:ascii="Times New Roman" w:hAnsi="Times New Roman" w:cs="Times New Roman"/>
      <w:sz w:val="20"/>
      <w:szCs w:val="20"/>
      <w:lang w:eastAsia="ru-RU"/>
    </w:rPr>
  </w:style>
  <w:style w:type="paragraph" w:customStyle="1" w:styleId="a">
    <w:name w:val="Знак"/>
    <w:basedOn w:val="Normal"/>
    <w:uiPriority w:val="99"/>
    <w:rsid w:val="002D0036"/>
    <w:pPr>
      <w:spacing w:before="100" w:beforeAutospacing="1" w:after="100" w:afterAutospacing="1"/>
      <w:jc w:val="both"/>
    </w:pPr>
    <w:rPr>
      <w:rFonts w:ascii="Tahoma" w:hAnsi="Tahoma"/>
      <w:lang w:val="en-US" w:eastAsia="en-US"/>
    </w:rPr>
  </w:style>
  <w:style w:type="paragraph" w:styleId="ListParagraph">
    <w:name w:val="List Paragraph"/>
    <w:basedOn w:val="Normal"/>
    <w:uiPriority w:val="99"/>
    <w:qFormat/>
    <w:rsid w:val="008D57D0"/>
    <w:pPr>
      <w:spacing w:after="200" w:line="276" w:lineRule="auto"/>
      <w:ind w:left="720"/>
      <w:contextualSpacing/>
    </w:pPr>
    <w:rPr>
      <w:rFonts w:ascii="Calibri" w:eastAsia="Calibri" w:hAnsi="Calibri"/>
      <w:sz w:val="22"/>
      <w:szCs w:val="22"/>
      <w:lang w:eastAsia="en-US"/>
    </w:rPr>
  </w:style>
  <w:style w:type="paragraph" w:styleId="NoSpacing">
    <w:name w:val="No Spacing"/>
    <w:uiPriority w:val="99"/>
    <w:qFormat/>
    <w:rsid w:val="008D57D0"/>
    <w:rPr>
      <w:rFonts w:ascii="Times New Roman" w:eastAsia="Times New Roman" w:hAnsi="Times New Roman"/>
      <w:sz w:val="24"/>
      <w:szCs w:val="24"/>
    </w:rPr>
  </w:style>
  <w:style w:type="paragraph" w:customStyle="1" w:styleId="ConsPlusNormal">
    <w:name w:val="ConsPlusNormal"/>
    <w:uiPriority w:val="99"/>
    <w:rsid w:val="008D57D0"/>
    <w:pPr>
      <w:widowControl w:val="0"/>
      <w:autoSpaceDE w:val="0"/>
      <w:autoSpaceDN w:val="0"/>
    </w:pPr>
    <w:rPr>
      <w:rFonts w:eastAsia="Times New Roman" w:cs="Calibri"/>
      <w:szCs w:val="20"/>
    </w:rPr>
  </w:style>
  <w:style w:type="character" w:styleId="PageNumber">
    <w:name w:val="page number"/>
    <w:basedOn w:val="DefaultParagraphFont"/>
    <w:uiPriority w:val="99"/>
    <w:rsid w:val="008D57D0"/>
    <w:rPr>
      <w:rFonts w:cs="Times New Roman"/>
    </w:rPr>
  </w:style>
  <w:style w:type="character" w:styleId="Hyperlink">
    <w:name w:val="Hyperlink"/>
    <w:basedOn w:val="DefaultParagraphFont"/>
    <w:uiPriority w:val="99"/>
    <w:rsid w:val="007A4BE2"/>
    <w:rPr>
      <w:rFonts w:cs="Times New Roman"/>
      <w:color w:val="0000FF"/>
      <w:u w:val="single"/>
    </w:rPr>
  </w:style>
  <w:style w:type="character" w:styleId="FollowedHyperlink">
    <w:name w:val="FollowedHyperlink"/>
    <w:basedOn w:val="DefaultParagraphFont"/>
    <w:uiPriority w:val="99"/>
    <w:rsid w:val="007A4BE2"/>
    <w:rPr>
      <w:rFonts w:cs="Times New Roman"/>
      <w:color w:val="800080"/>
      <w:u w:val="single"/>
    </w:rPr>
  </w:style>
  <w:style w:type="paragraph" w:customStyle="1" w:styleId="xl63">
    <w:name w:val="xl63"/>
    <w:basedOn w:val="Normal"/>
    <w:uiPriority w:val="99"/>
    <w:rsid w:val="007A4B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sz w:val="24"/>
      <w:szCs w:val="24"/>
    </w:rPr>
  </w:style>
  <w:style w:type="paragraph" w:customStyle="1" w:styleId="xl64">
    <w:name w:val="xl64"/>
    <w:basedOn w:val="Normal"/>
    <w:uiPriority w:val="99"/>
    <w:rsid w:val="007A4B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4"/>
      <w:szCs w:val="24"/>
    </w:rPr>
  </w:style>
  <w:style w:type="paragraph" w:customStyle="1" w:styleId="xl65">
    <w:name w:val="xl65"/>
    <w:basedOn w:val="Normal"/>
    <w:uiPriority w:val="99"/>
    <w:rsid w:val="007A4B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66">
    <w:name w:val="xl66"/>
    <w:basedOn w:val="Normal"/>
    <w:uiPriority w:val="99"/>
    <w:rsid w:val="007A4B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sz w:val="24"/>
      <w:szCs w:val="24"/>
    </w:rPr>
  </w:style>
  <w:style w:type="paragraph" w:customStyle="1" w:styleId="xl67">
    <w:name w:val="xl67"/>
    <w:basedOn w:val="Normal"/>
    <w:uiPriority w:val="99"/>
    <w:rsid w:val="007A4BE2"/>
    <w:pPr>
      <w:spacing w:before="100" w:beforeAutospacing="1" w:after="100" w:afterAutospacing="1"/>
    </w:pPr>
    <w:rPr>
      <w:rFonts w:eastAsia="Calibri"/>
      <w:sz w:val="24"/>
      <w:szCs w:val="24"/>
    </w:rPr>
  </w:style>
  <w:style w:type="paragraph" w:customStyle="1" w:styleId="xl68">
    <w:name w:val="xl68"/>
    <w:basedOn w:val="Normal"/>
    <w:uiPriority w:val="99"/>
    <w:rsid w:val="007A4BE2"/>
    <w:pPr>
      <w:spacing w:before="100" w:beforeAutospacing="1" w:after="100" w:afterAutospacing="1"/>
    </w:pPr>
    <w:rPr>
      <w:rFonts w:eastAsia="Calibri"/>
      <w:sz w:val="28"/>
      <w:szCs w:val="28"/>
    </w:rPr>
  </w:style>
  <w:style w:type="paragraph" w:customStyle="1" w:styleId="xl69">
    <w:name w:val="xl69"/>
    <w:basedOn w:val="Normal"/>
    <w:uiPriority w:val="99"/>
    <w:rsid w:val="007A4B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70">
    <w:name w:val="xl70"/>
    <w:basedOn w:val="Normal"/>
    <w:uiPriority w:val="99"/>
    <w:rsid w:val="007A4BE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Calibri"/>
    </w:rPr>
  </w:style>
  <w:style w:type="paragraph" w:customStyle="1" w:styleId="xl71">
    <w:name w:val="xl71"/>
    <w:basedOn w:val="Normal"/>
    <w:uiPriority w:val="99"/>
    <w:rsid w:val="007A4BE2"/>
    <w:pPr>
      <w:spacing w:before="100" w:beforeAutospacing="1" w:after="100" w:afterAutospacing="1"/>
      <w:textAlignment w:val="center"/>
    </w:pPr>
    <w:rPr>
      <w:rFonts w:eastAsia="Calibri"/>
      <w:sz w:val="24"/>
      <w:szCs w:val="24"/>
    </w:rPr>
  </w:style>
  <w:style w:type="paragraph" w:customStyle="1" w:styleId="xl72">
    <w:name w:val="xl72"/>
    <w:basedOn w:val="Normal"/>
    <w:uiPriority w:val="99"/>
    <w:rsid w:val="007A4BE2"/>
    <w:pPr>
      <w:spacing w:before="100" w:beforeAutospacing="1" w:after="100" w:afterAutospacing="1"/>
      <w:textAlignment w:val="center"/>
    </w:pPr>
    <w:rPr>
      <w:rFonts w:eastAsia="Calibri"/>
      <w:sz w:val="24"/>
      <w:szCs w:val="24"/>
    </w:rPr>
  </w:style>
  <w:style w:type="paragraph" w:customStyle="1" w:styleId="xl73">
    <w:name w:val="xl73"/>
    <w:basedOn w:val="Normal"/>
    <w:uiPriority w:val="99"/>
    <w:rsid w:val="007A4BE2"/>
    <w:pPr>
      <w:spacing w:before="100" w:beforeAutospacing="1" w:after="100" w:afterAutospacing="1"/>
      <w:jc w:val="center"/>
      <w:textAlignment w:val="center"/>
    </w:pPr>
    <w:rPr>
      <w:rFonts w:eastAsia="Calibri"/>
      <w:b/>
      <w:bCs/>
      <w:sz w:val="28"/>
      <w:szCs w:val="28"/>
    </w:rPr>
  </w:style>
  <w:style w:type="paragraph" w:customStyle="1" w:styleId="xl74">
    <w:name w:val="xl74"/>
    <w:basedOn w:val="Normal"/>
    <w:uiPriority w:val="99"/>
    <w:rsid w:val="007A4BE2"/>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75">
    <w:name w:val="xl75"/>
    <w:basedOn w:val="Normal"/>
    <w:uiPriority w:val="99"/>
    <w:rsid w:val="007A4BE2"/>
    <w:pPr>
      <w:pBdr>
        <w:left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76">
    <w:name w:val="xl76"/>
    <w:basedOn w:val="Normal"/>
    <w:uiPriority w:val="99"/>
    <w:rsid w:val="007A4BE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77">
    <w:name w:val="xl77"/>
    <w:basedOn w:val="Normal"/>
    <w:uiPriority w:val="99"/>
    <w:rsid w:val="007A4BE2"/>
    <w:pPr>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697776391">
      <w:marLeft w:val="0"/>
      <w:marRight w:val="0"/>
      <w:marTop w:val="0"/>
      <w:marBottom w:val="0"/>
      <w:divBdr>
        <w:top w:val="none" w:sz="0" w:space="0" w:color="auto"/>
        <w:left w:val="none" w:sz="0" w:space="0" w:color="auto"/>
        <w:bottom w:val="none" w:sz="0" w:space="0" w:color="auto"/>
        <w:right w:val="none" w:sz="0" w:space="0" w:color="auto"/>
      </w:divBdr>
    </w:div>
    <w:div w:id="16977763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TotalTime>
  <Pages>16</Pages>
  <Words>4918</Words>
  <Characters>28038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Орготдел</cp:lastModifiedBy>
  <cp:revision>9</cp:revision>
  <dcterms:created xsi:type="dcterms:W3CDTF">2016-05-05T07:29:00Z</dcterms:created>
  <dcterms:modified xsi:type="dcterms:W3CDTF">2017-03-20T22:52:00Z</dcterms:modified>
</cp:coreProperties>
</file>