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30847" w14:textId="351FD8BD" w:rsidR="00052D16" w:rsidRPr="00BD3308" w:rsidRDefault="00F422CC" w:rsidP="001B26B0">
      <w:pPr>
        <w:ind w:left="567" w:firstLine="567"/>
        <w:jc w:val="center"/>
        <w:rPr>
          <w:b/>
        </w:rPr>
      </w:pPr>
      <w:r w:rsidRPr="00BD3308">
        <w:rPr>
          <w:b/>
        </w:rPr>
        <w:t>П</w:t>
      </w:r>
      <w:r w:rsidR="004D3FCA" w:rsidRPr="00BD3308">
        <w:rPr>
          <w:b/>
        </w:rPr>
        <w:t>ротокол</w:t>
      </w:r>
      <w:r w:rsidR="00870F62" w:rsidRPr="00BD3308">
        <w:rPr>
          <w:b/>
        </w:rPr>
        <w:t xml:space="preserve"> № </w:t>
      </w:r>
      <w:r w:rsidR="00D95391">
        <w:rPr>
          <w:b/>
        </w:rPr>
        <w:t>5</w:t>
      </w:r>
      <w:r w:rsidR="00E466BC">
        <w:rPr>
          <w:b/>
        </w:rPr>
        <w:t>5</w:t>
      </w:r>
    </w:p>
    <w:p w14:paraId="3CF17584" w14:textId="77777777" w:rsidR="00052D16" w:rsidRPr="00BD3308" w:rsidRDefault="007B42D8" w:rsidP="001B26B0">
      <w:pPr>
        <w:ind w:firstLine="567"/>
        <w:jc w:val="center"/>
        <w:rPr>
          <w:b/>
        </w:rPr>
      </w:pPr>
      <w:r w:rsidRPr="00BD3308">
        <w:rPr>
          <w:b/>
        </w:rPr>
        <w:t>З</w:t>
      </w:r>
      <w:r w:rsidR="00052D16" w:rsidRPr="00BD3308">
        <w:rPr>
          <w:b/>
        </w:rPr>
        <w:t xml:space="preserve">аседание Думы Черемховского районного муниципального образования </w:t>
      </w:r>
    </w:p>
    <w:p w14:paraId="16362E2F" w14:textId="77777777" w:rsidR="00052D16" w:rsidRPr="00BD3308" w:rsidRDefault="00052D16" w:rsidP="001B26B0">
      <w:pPr>
        <w:ind w:left="567" w:firstLine="567"/>
        <w:jc w:val="center"/>
        <w:rPr>
          <w:b/>
        </w:rPr>
      </w:pPr>
      <w:r w:rsidRPr="00BD3308">
        <w:rPr>
          <w:b/>
        </w:rPr>
        <w:t>(</w:t>
      </w:r>
      <w:r w:rsidR="00A05241" w:rsidRPr="00BD3308">
        <w:rPr>
          <w:b/>
        </w:rPr>
        <w:t>седьмого</w:t>
      </w:r>
      <w:r w:rsidRPr="00BD3308">
        <w:rPr>
          <w:b/>
        </w:rPr>
        <w:t xml:space="preserve"> созыва)</w:t>
      </w:r>
    </w:p>
    <w:p w14:paraId="379683C3" w14:textId="77777777" w:rsidR="00052D16" w:rsidRPr="00BD3308" w:rsidRDefault="00052D16" w:rsidP="001B26B0">
      <w:pPr>
        <w:tabs>
          <w:tab w:val="left" w:pos="2955"/>
        </w:tabs>
        <w:ind w:left="567" w:firstLine="567"/>
        <w:jc w:val="center"/>
        <w:rPr>
          <w:b/>
        </w:rPr>
      </w:pPr>
    </w:p>
    <w:p w14:paraId="24499CA5" w14:textId="7931CEA6" w:rsidR="00052D16" w:rsidRPr="00BD3308" w:rsidRDefault="00870F62" w:rsidP="001B26B0">
      <w:pPr>
        <w:tabs>
          <w:tab w:val="left" w:pos="4620"/>
          <w:tab w:val="left" w:pos="7755"/>
        </w:tabs>
        <w:ind w:left="567" w:firstLine="567"/>
        <w:rPr>
          <w:b/>
        </w:rPr>
      </w:pPr>
      <w:r w:rsidRPr="00BD3308">
        <w:rPr>
          <w:b/>
        </w:rPr>
        <w:t xml:space="preserve">от </w:t>
      </w:r>
      <w:r w:rsidR="00E466BC">
        <w:rPr>
          <w:b/>
        </w:rPr>
        <w:t>29</w:t>
      </w:r>
      <w:r w:rsidR="00241405" w:rsidRPr="00BD3308">
        <w:rPr>
          <w:b/>
        </w:rPr>
        <w:t xml:space="preserve"> </w:t>
      </w:r>
      <w:r w:rsidR="00E466BC">
        <w:rPr>
          <w:b/>
        </w:rPr>
        <w:t>мая</w:t>
      </w:r>
      <w:r w:rsidR="00B3727D" w:rsidRPr="00BD3308">
        <w:rPr>
          <w:b/>
        </w:rPr>
        <w:t xml:space="preserve"> </w:t>
      </w:r>
      <w:r w:rsidR="00052D16" w:rsidRPr="00BD3308">
        <w:rPr>
          <w:b/>
        </w:rPr>
        <w:t>20</w:t>
      </w:r>
      <w:r w:rsidR="002D22AE" w:rsidRPr="00BD3308">
        <w:rPr>
          <w:b/>
        </w:rPr>
        <w:t>2</w:t>
      </w:r>
      <w:r w:rsidR="00E466BC">
        <w:rPr>
          <w:b/>
        </w:rPr>
        <w:t>4</w:t>
      </w:r>
      <w:r w:rsidR="00052D16" w:rsidRPr="00BD3308">
        <w:rPr>
          <w:b/>
        </w:rPr>
        <w:t xml:space="preserve"> года                                                          </w:t>
      </w:r>
      <w:r w:rsidR="007C3A80" w:rsidRPr="00BD3308">
        <w:rPr>
          <w:b/>
        </w:rPr>
        <w:t xml:space="preserve">         </w:t>
      </w:r>
      <w:r w:rsidR="00052D16" w:rsidRPr="00BD3308">
        <w:rPr>
          <w:b/>
        </w:rPr>
        <w:t>г.</w:t>
      </w:r>
      <w:r w:rsidR="009D0AD7" w:rsidRPr="00BD3308">
        <w:rPr>
          <w:b/>
        </w:rPr>
        <w:t xml:space="preserve"> </w:t>
      </w:r>
      <w:r w:rsidR="00052D16" w:rsidRPr="00BD3308">
        <w:rPr>
          <w:b/>
        </w:rPr>
        <w:t>Черемхово</w:t>
      </w:r>
    </w:p>
    <w:p w14:paraId="370B2063" w14:textId="77777777" w:rsidR="00052D16" w:rsidRPr="00BD3308" w:rsidRDefault="00052D16" w:rsidP="001B26B0">
      <w:pPr>
        <w:tabs>
          <w:tab w:val="left" w:pos="7755"/>
        </w:tabs>
        <w:ind w:left="567" w:firstLine="567"/>
        <w:jc w:val="both"/>
        <w:rPr>
          <w:b/>
        </w:rPr>
      </w:pPr>
    </w:p>
    <w:p w14:paraId="40E64384" w14:textId="77777777" w:rsidR="00052D16" w:rsidRPr="00BD3308" w:rsidRDefault="00052D16" w:rsidP="001B26B0">
      <w:pPr>
        <w:tabs>
          <w:tab w:val="left" w:pos="7755"/>
        </w:tabs>
        <w:ind w:left="567" w:firstLine="567"/>
        <w:jc w:val="both"/>
        <w:rPr>
          <w:b/>
        </w:rPr>
      </w:pPr>
      <w:r w:rsidRPr="00BD3308">
        <w:rPr>
          <w:b/>
        </w:rPr>
        <w:t>Присутствовали:</w:t>
      </w:r>
    </w:p>
    <w:p w14:paraId="5CB8F8B7" w14:textId="77777777" w:rsidR="00052D16" w:rsidRPr="00BD3308" w:rsidRDefault="00052D16" w:rsidP="001B26B0">
      <w:pPr>
        <w:tabs>
          <w:tab w:val="left" w:pos="7755"/>
        </w:tabs>
        <w:ind w:left="567" w:firstLine="567"/>
        <w:jc w:val="both"/>
      </w:pPr>
    </w:p>
    <w:p w14:paraId="3F2A758C" w14:textId="0CCB20F9" w:rsidR="00052D16" w:rsidRPr="00BD3308" w:rsidRDefault="00052D16" w:rsidP="001B26B0">
      <w:pPr>
        <w:tabs>
          <w:tab w:val="left" w:pos="7755"/>
        </w:tabs>
        <w:ind w:left="567" w:firstLine="567"/>
        <w:rPr>
          <w:b/>
        </w:rPr>
      </w:pPr>
      <w:r w:rsidRPr="00BD3308">
        <w:rPr>
          <w:b/>
        </w:rPr>
        <w:t>Депутаты Думы:</w:t>
      </w:r>
    </w:p>
    <w:p w14:paraId="4A59378B" w14:textId="79675FE0" w:rsidR="00DB2248" w:rsidRPr="00BD3308" w:rsidRDefault="0073455A" w:rsidP="00B80562">
      <w:pPr>
        <w:tabs>
          <w:tab w:val="left" w:pos="7755"/>
        </w:tabs>
        <w:ind w:left="1276" w:hanging="142"/>
        <w:jc w:val="both"/>
      </w:pPr>
      <w:bookmarkStart w:id="0" w:name="_Hlk144307922"/>
      <w:r w:rsidRPr="00BD3308">
        <w:t>1.Уханева Татьяна Васильевна, округ № 1</w:t>
      </w:r>
    </w:p>
    <w:p w14:paraId="02FA245B" w14:textId="731BD671" w:rsidR="009E0B94" w:rsidRPr="00BD3308" w:rsidRDefault="00E466BC" w:rsidP="00B80562">
      <w:pPr>
        <w:tabs>
          <w:tab w:val="left" w:pos="7755"/>
        </w:tabs>
        <w:ind w:left="1276" w:hanging="142"/>
        <w:jc w:val="both"/>
      </w:pPr>
      <w:r>
        <w:t>2</w:t>
      </w:r>
      <w:r w:rsidR="009E0B94">
        <w:t xml:space="preserve">. </w:t>
      </w:r>
      <w:r w:rsidR="009E0B94" w:rsidRPr="00F97BB6">
        <w:rPr>
          <w:sz w:val="26"/>
          <w:szCs w:val="26"/>
        </w:rPr>
        <w:t>Горбачёв Алексей Олегович, округ № 5</w:t>
      </w:r>
    </w:p>
    <w:p w14:paraId="5EDDA392" w14:textId="0F2F43DB" w:rsidR="009D0511" w:rsidRDefault="00E466BC" w:rsidP="001B5F77">
      <w:pPr>
        <w:tabs>
          <w:tab w:val="left" w:pos="7755"/>
        </w:tabs>
        <w:ind w:left="1276" w:hanging="142"/>
        <w:jc w:val="both"/>
      </w:pPr>
      <w:r>
        <w:t>3</w:t>
      </w:r>
      <w:r w:rsidR="00F97BB6" w:rsidRPr="00BD3308">
        <w:t>. Исаев Александр Борисович, округ № 6</w:t>
      </w:r>
    </w:p>
    <w:p w14:paraId="7B276C5D" w14:textId="0D32510D" w:rsidR="00E466BC" w:rsidRDefault="00E466BC" w:rsidP="00B80562">
      <w:pPr>
        <w:tabs>
          <w:tab w:val="left" w:pos="7755"/>
        </w:tabs>
        <w:ind w:left="1276" w:hanging="142"/>
        <w:jc w:val="both"/>
      </w:pPr>
      <w:r>
        <w:t>4. Долматов Анатолий Иванович, округ № 7</w:t>
      </w:r>
    </w:p>
    <w:p w14:paraId="02E2922A" w14:textId="104D5B31" w:rsidR="00E466BC" w:rsidRDefault="00E466BC" w:rsidP="00B80562">
      <w:pPr>
        <w:tabs>
          <w:tab w:val="left" w:pos="7755"/>
        </w:tabs>
        <w:ind w:left="1276" w:hanging="142"/>
        <w:jc w:val="both"/>
      </w:pPr>
      <w:r>
        <w:t xml:space="preserve">5. </w:t>
      </w:r>
      <w:proofErr w:type="spellStart"/>
      <w:r>
        <w:t>Лавринович</w:t>
      </w:r>
      <w:proofErr w:type="spellEnd"/>
      <w:r>
        <w:t xml:space="preserve"> Василий Иванович, округ № 8</w:t>
      </w:r>
    </w:p>
    <w:p w14:paraId="3B68D411" w14:textId="3768D8ED" w:rsidR="00B3727D" w:rsidRPr="00BD3308" w:rsidRDefault="00E466BC" w:rsidP="00B80562">
      <w:pPr>
        <w:tabs>
          <w:tab w:val="left" w:pos="7755"/>
        </w:tabs>
        <w:ind w:left="1276" w:hanging="142"/>
        <w:jc w:val="both"/>
      </w:pPr>
      <w:r>
        <w:t>6</w:t>
      </w:r>
      <w:r w:rsidR="00F41444" w:rsidRPr="00BD3308">
        <w:t xml:space="preserve">. </w:t>
      </w:r>
      <w:proofErr w:type="spellStart"/>
      <w:r w:rsidR="00B3727D" w:rsidRPr="00BD3308">
        <w:t>Позолотина</w:t>
      </w:r>
      <w:proofErr w:type="spellEnd"/>
      <w:r w:rsidR="00B3727D" w:rsidRPr="00BD3308">
        <w:t xml:space="preserve"> Татьяна Михайловна, округ № 10</w:t>
      </w:r>
    </w:p>
    <w:p w14:paraId="46C0E7C5" w14:textId="376C029E" w:rsidR="00DB2248" w:rsidRPr="00BD3308" w:rsidRDefault="00E466BC" w:rsidP="00B80562">
      <w:pPr>
        <w:tabs>
          <w:tab w:val="left" w:pos="7755"/>
        </w:tabs>
        <w:ind w:left="1276" w:hanging="142"/>
        <w:jc w:val="both"/>
      </w:pPr>
      <w:r>
        <w:t>7</w:t>
      </w:r>
      <w:r w:rsidR="00F41444" w:rsidRPr="00BD3308">
        <w:t xml:space="preserve">. </w:t>
      </w:r>
      <w:proofErr w:type="spellStart"/>
      <w:r w:rsidR="00DB2248" w:rsidRPr="00BD3308">
        <w:t>Завозин</w:t>
      </w:r>
      <w:proofErr w:type="spellEnd"/>
      <w:r w:rsidR="00DB2248" w:rsidRPr="00BD3308">
        <w:t xml:space="preserve"> Антон Леонидович, округ № 11</w:t>
      </w:r>
    </w:p>
    <w:p w14:paraId="26FEAE18" w14:textId="4BD52294" w:rsidR="00FC0C48" w:rsidRPr="00BD3308" w:rsidRDefault="00E466BC" w:rsidP="00B80562">
      <w:pPr>
        <w:tabs>
          <w:tab w:val="left" w:pos="7755"/>
        </w:tabs>
        <w:ind w:left="1276" w:hanging="142"/>
        <w:jc w:val="both"/>
      </w:pPr>
      <w:r>
        <w:t>8.</w:t>
      </w:r>
      <w:r w:rsidR="00F41444" w:rsidRPr="00BD3308">
        <w:t xml:space="preserve"> </w:t>
      </w:r>
      <w:r w:rsidR="00FC0C48" w:rsidRPr="00BD3308">
        <w:t>Козлова Любовь Михайловна, округ № 12</w:t>
      </w:r>
    </w:p>
    <w:p w14:paraId="6A4B40A5" w14:textId="3D0E8246" w:rsidR="00E466BC" w:rsidRDefault="00E466BC" w:rsidP="00B80562">
      <w:pPr>
        <w:tabs>
          <w:tab w:val="left" w:pos="7755"/>
        </w:tabs>
        <w:ind w:left="1276" w:hanging="142"/>
        <w:jc w:val="both"/>
      </w:pPr>
      <w:r>
        <w:t xml:space="preserve">9. </w:t>
      </w:r>
      <w:proofErr w:type="spellStart"/>
      <w:r>
        <w:t>Манькова</w:t>
      </w:r>
      <w:proofErr w:type="spellEnd"/>
      <w:r>
        <w:t xml:space="preserve"> Ирина Владимировна, округ № 13 </w:t>
      </w:r>
    </w:p>
    <w:p w14:paraId="0AF895F9" w14:textId="78CA7004" w:rsidR="00EB1CD7" w:rsidRPr="00BD3308" w:rsidRDefault="00E466BC" w:rsidP="00B80562">
      <w:pPr>
        <w:tabs>
          <w:tab w:val="left" w:pos="7755"/>
        </w:tabs>
        <w:ind w:left="1276" w:hanging="142"/>
        <w:jc w:val="both"/>
      </w:pPr>
      <w:r>
        <w:t>10</w:t>
      </w:r>
      <w:r w:rsidR="00E930FA" w:rsidRPr="00BD3308">
        <w:t xml:space="preserve">. </w:t>
      </w:r>
      <w:proofErr w:type="spellStart"/>
      <w:r w:rsidR="00EB1CD7" w:rsidRPr="00BD3308">
        <w:t>Каралазар</w:t>
      </w:r>
      <w:proofErr w:type="spellEnd"/>
      <w:r w:rsidR="00EB1CD7" w:rsidRPr="00BD3308">
        <w:t xml:space="preserve"> Вера Николаевна, округ № 14</w:t>
      </w:r>
    </w:p>
    <w:p w14:paraId="253CCC40" w14:textId="4CA2C40E" w:rsidR="00F97BB6" w:rsidRPr="00BD3308" w:rsidRDefault="009D0511" w:rsidP="00B80562">
      <w:pPr>
        <w:tabs>
          <w:tab w:val="left" w:pos="7755"/>
        </w:tabs>
        <w:ind w:left="1276" w:hanging="142"/>
        <w:jc w:val="both"/>
      </w:pPr>
      <w:r>
        <w:t>1</w:t>
      </w:r>
      <w:r w:rsidR="00E466BC">
        <w:t>1</w:t>
      </w:r>
      <w:r w:rsidR="00F97BB6" w:rsidRPr="00BD3308">
        <w:t>. Исакова Инна Модестовна, округ № 15</w:t>
      </w:r>
    </w:p>
    <w:bookmarkEnd w:id="0"/>
    <w:p w14:paraId="37DF919A" w14:textId="77777777" w:rsidR="00293764" w:rsidRPr="00BD3308" w:rsidRDefault="00293764" w:rsidP="001B26B0">
      <w:pPr>
        <w:tabs>
          <w:tab w:val="left" w:pos="7755"/>
        </w:tabs>
        <w:ind w:left="567"/>
        <w:jc w:val="both"/>
      </w:pPr>
    </w:p>
    <w:p w14:paraId="16E18CDA" w14:textId="72F6E69E" w:rsidR="00052D16" w:rsidRPr="00BD3308" w:rsidRDefault="00052D16" w:rsidP="001B26B0">
      <w:pPr>
        <w:tabs>
          <w:tab w:val="left" w:pos="7755"/>
        </w:tabs>
        <w:ind w:left="567" w:firstLine="567"/>
        <w:jc w:val="both"/>
        <w:rPr>
          <w:b/>
          <w:bCs/>
        </w:rPr>
      </w:pPr>
      <w:r w:rsidRPr="00BD3308">
        <w:rPr>
          <w:b/>
          <w:bCs/>
        </w:rPr>
        <w:t>Приглашённые</w:t>
      </w:r>
      <w:r w:rsidR="00633106" w:rsidRPr="00BD3308">
        <w:rPr>
          <w:b/>
          <w:bCs/>
        </w:rPr>
        <w:t xml:space="preserve"> </w:t>
      </w:r>
      <w:r w:rsidR="003A1DD8" w:rsidRPr="00BD3308">
        <w:rPr>
          <w:b/>
          <w:bCs/>
        </w:rPr>
        <w:t xml:space="preserve">и ответственные за вопрос </w:t>
      </w:r>
      <w:r w:rsidR="008640E1" w:rsidRPr="00BD3308">
        <w:rPr>
          <w:b/>
          <w:bCs/>
        </w:rPr>
        <w:t>начальники отделов</w:t>
      </w:r>
      <w:r w:rsidRPr="00BD3308">
        <w:rPr>
          <w:b/>
          <w:bCs/>
        </w:rPr>
        <w:t>:</w:t>
      </w:r>
    </w:p>
    <w:p w14:paraId="48A64551" w14:textId="50C387E0" w:rsidR="00EB1CD7" w:rsidRDefault="00EB1CD7" w:rsidP="00D505D3">
      <w:pPr>
        <w:pStyle w:val="a6"/>
        <w:numPr>
          <w:ilvl w:val="0"/>
          <w:numId w:val="5"/>
        </w:numPr>
        <w:tabs>
          <w:tab w:val="left" w:pos="7755"/>
        </w:tabs>
        <w:jc w:val="both"/>
        <w:rPr>
          <w:szCs w:val="24"/>
        </w:rPr>
      </w:pPr>
      <w:r w:rsidRPr="00BD3308">
        <w:rPr>
          <w:szCs w:val="24"/>
        </w:rPr>
        <w:t>Артёмов Евгений Анатольевич, первый заместитель мэра</w:t>
      </w:r>
      <w:r w:rsidR="00E930FA" w:rsidRPr="00BD3308">
        <w:rPr>
          <w:szCs w:val="24"/>
        </w:rPr>
        <w:t>;</w:t>
      </w:r>
    </w:p>
    <w:p w14:paraId="78407BC1" w14:textId="5945E8C3" w:rsidR="00D95391" w:rsidRPr="00BD3308" w:rsidRDefault="00D95391" w:rsidP="00D505D3">
      <w:pPr>
        <w:pStyle w:val="a6"/>
        <w:numPr>
          <w:ilvl w:val="0"/>
          <w:numId w:val="5"/>
        </w:numPr>
        <w:tabs>
          <w:tab w:val="left" w:pos="7755"/>
        </w:tabs>
        <w:jc w:val="both"/>
        <w:rPr>
          <w:szCs w:val="24"/>
        </w:rPr>
      </w:pPr>
      <w:proofErr w:type="spellStart"/>
      <w:r>
        <w:rPr>
          <w:szCs w:val="24"/>
        </w:rPr>
        <w:t>Манзула</w:t>
      </w:r>
      <w:proofErr w:type="spellEnd"/>
      <w:r>
        <w:rPr>
          <w:szCs w:val="24"/>
        </w:rPr>
        <w:t xml:space="preserve"> Евгений Александрович, </w:t>
      </w:r>
      <w:proofErr w:type="spellStart"/>
      <w:r>
        <w:rPr>
          <w:szCs w:val="24"/>
        </w:rPr>
        <w:t>и.о</w:t>
      </w:r>
      <w:proofErr w:type="spellEnd"/>
      <w:r>
        <w:rPr>
          <w:szCs w:val="24"/>
        </w:rPr>
        <w:t>. заместителя мэра по социальным вопросам;</w:t>
      </w:r>
    </w:p>
    <w:p w14:paraId="161CA8BA" w14:textId="05CE9E31" w:rsidR="00B80562" w:rsidRPr="00BD3308" w:rsidRDefault="00B80562" w:rsidP="00D505D3">
      <w:pPr>
        <w:pStyle w:val="a6"/>
        <w:numPr>
          <w:ilvl w:val="0"/>
          <w:numId w:val="5"/>
        </w:numPr>
        <w:tabs>
          <w:tab w:val="left" w:pos="7755"/>
        </w:tabs>
        <w:jc w:val="both"/>
        <w:rPr>
          <w:szCs w:val="24"/>
        </w:rPr>
      </w:pPr>
      <w:proofErr w:type="spellStart"/>
      <w:r w:rsidRPr="00BD3308">
        <w:rPr>
          <w:szCs w:val="24"/>
        </w:rPr>
        <w:t>Рихальская</w:t>
      </w:r>
      <w:proofErr w:type="spellEnd"/>
      <w:r w:rsidRPr="00BD3308">
        <w:rPr>
          <w:szCs w:val="24"/>
        </w:rPr>
        <w:t xml:space="preserve"> Марина Геннадьевна- руководитель аппарата администрации;                 </w:t>
      </w:r>
    </w:p>
    <w:p w14:paraId="573DE742" w14:textId="23F35557" w:rsidR="00B80562" w:rsidRPr="00BD3308" w:rsidRDefault="00933041" w:rsidP="00D505D3">
      <w:pPr>
        <w:pStyle w:val="a6"/>
        <w:numPr>
          <w:ilvl w:val="0"/>
          <w:numId w:val="5"/>
        </w:numPr>
        <w:tabs>
          <w:tab w:val="left" w:pos="7755"/>
        </w:tabs>
        <w:jc w:val="both"/>
        <w:rPr>
          <w:szCs w:val="24"/>
        </w:rPr>
      </w:pPr>
      <w:r w:rsidRPr="00BD3308">
        <w:rPr>
          <w:szCs w:val="24"/>
        </w:rPr>
        <w:t xml:space="preserve">Ермаков Сергей Анатольевич, начальник отдела правового обеспечения </w:t>
      </w:r>
      <w:r w:rsidRPr="00BD3308">
        <w:rPr>
          <w:szCs w:val="24"/>
          <w:lang w:eastAsia="ru-RU"/>
        </w:rPr>
        <w:t>Черемховского районного муниципального образования</w:t>
      </w:r>
      <w:r w:rsidR="00B80562" w:rsidRPr="00BD3308">
        <w:rPr>
          <w:szCs w:val="24"/>
          <w:lang w:eastAsia="ru-RU"/>
        </w:rPr>
        <w:t>;</w:t>
      </w:r>
    </w:p>
    <w:p w14:paraId="491DB994" w14:textId="60FE1E74" w:rsidR="0078309B" w:rsidRPr="00BD3308" w:rsidRDefault="0078309B" w:rsidP="00D505D3">
      <w:pPr>
        <w:pStyle w:val="a6"/>
        <w:numPr>
          <w:ilvl w:val="0"/>
          <w:numId w:val="5"/>
        </w:numPr>
        <w:tabs>
          <w:tab w:val="left" w:pos="7755"/>
        </w:tabs>
        <w:jc w:val="both"/>
        <w:rPr>
          <w:szCs w:val="24"/>
        </w:rPr>
      </w:pPr>
      <w:r w:rsidRPr="00BD3308">
        <w:rPr>
          <w:szCs w:val="24"/>
        </w:rPr>
        <w:t>Гайдук Юлия Николаевна, Начальник финансового управления Черемховского районного муниципального образования</w:t>
      </w:r>
    </w:p>
    <w:p w14:paraId="6FB284F1" w14:textId="3600A080" w:rsidR="00B80562" w:rsidRPr="00BD3308" w:rsidRDefault="00D95391" w:rsidP="00D505D3">
      <w:pPr>
        <w:pStyle w:val="a6"/>
        <w:numPr>
          <w:ilvl w:val="0"/>
          <w:numId w:val="5"/>
        </w:numPr>
        <w:tabs>
          <w:tab w:val="left" w:pos="7755"/>
        </w:tabs>
        <w:jc w:val="both"/>
        <w:rPr>
          <w:szCs w:val="24"/>
        </w:rPr>
      </w:pPr>
      <w:r>
        <w:rPr>
          <w:szCs w:val="24"/>
          <w:lang w:eastAsia="ru-RU"/>
        </w:rPr>
        <w:t>Кудлай Анна Анатольевна, председатель КСП</w:t>
      </w:r>
      <w:r w:rsidR="00B80562" w:rsidRPr="00BD3308">
        <w:rPr>
          <w:szCs w:val="24"/>
        </w:rPr>
        <w:t>;</w:t>
      </w:r>
    </w:p>
    <w:p w14:paraId="1C1C7655" w14:textId="6D5E7169" w:rsidR="00052D16" w:rsidRPr="00BD3308" w:rsidRDefault="00E466BC" w:rsidP="0037625A">
      <w:pPr>
        <w:pStyle w:val="a6"/>
        <w:numPr>
          <w:ilvl w:val="0"/>
          <w:numId w:val="5"/>
        </w:numPr>
        <w:tabs>
          <w:tab w:val="left" w:pos="7755"/>
        </w:tabs>
        <w:ind w:left="1560" w:hanging="284"/>
        <w:jc w:val="both"/>
      </w:pPr>
      <w:r>
        <w:rPr>
          <w:szCs w:val="24"/>
        </w:rPr>
        <w:t>Антипова Ирина Викторовна</w:t>
      </w:r>
      <w:r w:rsidR="0037625A" w:rsidRPr="00A24B29">
        <w:t>, начальник отдела кадровой службы.</w:t>
      </w:r>
      <w:bookmarkStart w:id="1" w:name="_GoBack"/>
      <w:bookmarkEnd w:id="1"/>
    </w:p>
    <w:p w14:paraId="0AF468A8" w14:textId="55BE5242" w:rsidR="00052D16" w:rsidRPr="00BD3308" w:rsidRDefault="00052D16" w:rsidP="00F16ABC">
      <w:pPr>
        <w:tabs>
          <w:tab w:val="left" w:pos="7755"/>
        </w:tabs>
        <w:ind w:left="851" w:firstLine="283"/>
        <w:jc w:val="both"/>
        <w:rPr>
          <w:b/>
          <w:bCs/>
        </w:rPr>
      </w:pPr>
      <w:r w:rsidRPr="00BD3308">
        <w:rPr>
          <w:b/>
          <w:bCs/>
        </w:rPr>
        <w:t>Представители СМИ:</w:t>
      </w:r>
    </w:p>
    <w:p w14:paraId="3CEF70F2" w14:textId="5609D2C1" w:rsidR="0081458F" w:rsidRPr="00BD3308" w:rsidRDefault="00166514" w:rsidP="00F16ABC">
      <w:pPr>
        <w:tabs>
          <w:tab w:val="left" w:pos="7755"/>
        </w:tabs>
        <w:ind w:left="851" w:firstLine="283"/>
        <w:jc w:val="both"/>
      </w:pPr>
      <w:proofErr w:type="spellStart"/>
      <w:r w:rsidRPr="00166514">
        <w:t>Каркушко</w:t>
      </w:r>
      <w:proofErr w:type="spellEnd"/>
      <w:r w:rsidRPr="00166514">
        <w:t xml:space="preserve"> Геннадий Михайлович</w:t>
      </w:r>
      <w:r w:rsidR="00C432F8" w:rsidRPr="00BD3308">
        <w:t>,</w:t>
      </w:r>
      <w:r w:rsidR="00B3727D" w:rsidRPr="00BD3308">
        <w:t xml:space="preserve"> </w:t>
      </w:r>
      <w:r>
        <w:t>главный редактор газеты</w:t>
      </w:r>
      <w:r w:rsidR="0081458F" w:rsidRPr="00BD3308">
        <w:t xml:space="preserve"> «Моё село, край Черемховский».</w:t>
      </w:r>
    </w:p>
    <w:p w14:paraId="5C49A98B" w14:textId="54AAE3FC" w:rsidR="007C3A80" w:rsidRPr="00BD3308" w:rsidRDefault="007C3A80" w:rsidP="00F16ABC">
      <w:pPr>
        <w:tabs>
          <w:tab w:val="left" w:pos="7755"/>
        </w:tabs>
        <w:ind w:left="851" w:firstLine="283"/>
        <w:jc w:val="both"/>
        <w:rPr>
          <w:b/>
        </w:rPr>
      </w:pPr>
      <w:r w:rsidRPr="00BD3308">
        <w:rPr>
          <w:b/>
        </w:rPr>
        <w:t>Представители прокуратуры:</w:t>
      </w:r>
      <w:r w:rsidR="00E466BC">
        <w:rPr>
          <w:b/>
        </w:rPr>
        <w:t xml:space="preserve"> </w:t>
      </w:r>
      <w:r w:rsidR="00E466BC" w:rsidRPr="00E466BC">
        <w:rPr>
          <w:bCs/>
        </w:rPr>
        <w:t>Шевченко Наталья Алексеевна</w:t>
      </w:r>
    </w:p>
    <w:p w14:paraId="314BFB85" w14:textId="77777777" w:rsidR="00166514" w:rsidRPr="009D0511" w:rsidRDefault="00166514" w:rsidP="009D0511">
      <w:pPr>
        <w:tabs>
          <w:tab w:val="left" w:pos="7755"/>
        </w:tabs>
        <w:jc w:val="both"/>
        <w:rPr>
          <w:b/>
          <w:bCs/>
        </w:rPr>
      </w:pPr>
    </w:p>
    <w:p w14:paraId="74B62E81" w14:textId="4B87BC34" w:rsidR="00052D16" w:rsidRPr="00166514" w:rsidRDefault="00052D16" w:rsidP="00166514">
      <w:pPr>
        <w:pStyle w:val="a6"/>
        <w:tabs>
          <w:tab w:val="left" w:pos="7755"/>
        </w:tabs>
        <w:ind w:left="1134"/>
        <w:jc w:val="both"/>
        <w:rPr>
          <w:b/>
          <w:bCs/>
        </w:rPr>
      </w:pPr>
      <w:r w:rsidRPr="00166514">
        <w:rPr>
          <w:b/>
          <w:bCs/>
        </w:rPr>
        <w:t>Слушали</w:t>
      </w:r>
      <w:r w:rsidRPr="00BD3308">
        <w:t xml:space="preserve"> </w:t>
      </w:r>
      <w:r w:rsidR="00FC0C48" w:rsidRPr="00166514">
        <w:rPr>
          <w:b/>
          <w:bCs/>
        </w:rPr>
        <w:t>Козлову Любовь Михайловну</w:t>
      </w:r>
      <w:r w:rsidR="0086157A" w:rsidRPr="00166514">
        <w:rPr>
          <w:b/>
          <w:bCs/>
        </w:rPr>
        <w:t>,</w:t>
      </w:r>
      <w:r w:rsidR="008D2449" w:rsidRPr="00166514">
        <w:rPr>
          <w:b/>
          <w:bCs/>
        </w:rPr>
        <w:t xml:space="preserve"> </w:t>
      </w:r>
      <w:r w:rsidR="00BE1947" w:rsidRPr="00166514">
        <w:rPr>
          <w:b/>
          <w:bCs/>
        </w:rPr>
        <w:t>пр</w:t>
      </w:r>
      <w:r w:rsidR="00A11409" w:rsidRPr="00166514">
        <w:rPr>
          <w:b/>
          <w:bCs/>
        </w:rPr>
        <w:t>едседател</w:t>
      </w:r>
      <w:r w:rsidR="008D2449" w:rsidRPr="00166514">
        <w:rPr>
          <w:b/>
          <w:bCs/>
        </w:rPr>
        <w:t>я</w:t>
      </w:r>
      <w:r w:rsidRPr="00166514">
        <w:rPr>
          <w:b/>
          <w:bCs/>
        </w:rPr>
        <w:t xml:space="preserve"> Думы Черемховского районного муниципального образования</w:t>
      </w:r>
      <w:r w:rsidR="0086157A" w:rsidRPr="00166514">
        <w:rPr>
          <w:b/>
          <w:bCs/>
        </w:rPr>
        <w:t>:</w:t>
      </w:r>
    </w:p>
    <w:p w14:paraId="4C351582" w14:textId="0AD08EDD" w:rsidR="00504E40" w:rsidRPr="00BD3308" w:rsidRDefault="00504E40" w:rsidP="00F16ABC">
      <w:pPr>
        <w:tabs>
          <w:tab w:val="left" w:pos="7755"/>
        </w:tabs>
        <w:ind w:left="851" w:firstLine="283"/>
        <w:jc w:val="both"/>
      </w:pPr>
      <w:r w:rsidRPr="00BD3308">
        <w:t>Из 1</w:t>
      </w:r>
      <w:r w:rsidR="00B80562" w:rsidRPr="00BD3308">
        <w:t>5</w:t>
      </w:r>
      <w:r w:rsidRPr="00BD3308">
        <w:t xml:space="preserve"> депутатов прибыло</w:t>
      </w:r>
      <w:r w:rsidR="00D95391">
        <w:t xml:space="preserve"> </w:t>
      </w:r>
      <w:r w:rsidR="00166514">
        <w:t>1</w:t>
      </w:r>
      <w:r w:rsidR="00E466BC">
        <w:t>1</w:t>
      </w:r>
      <w:r w:rsidRPr="00BD3308">
        <w:t>, отсутству</w:t>
      </w:r>
      <w:r w:rsidR="0078309B" w:rsidRPr="00BD3308">
        <w:t>е</w:t>
      </w:r>
      <w:r w:rsidRPr="00BD3308">
        <w:t>т по уважительной причине</w:t>
      </w:r>
      <w:r w:rsidR="00166514">
        <w:t xml:space="preserve"> </w:t>
      </w:r>
      <w:r w:rsidR="00E466BC">
        <w:t xml:space="preserve">Чирков </w:t>
      </w:r>
      <w:r w:rsidR="00A24B29">
        <w:t>Юрий Владимирович</w:t>
      </w:r>
      <w:r w:rsidR="00166514">
        <w:t xml:space="preserve"> </w:t>
      </w:r>
      <w:r w:rsidR="00166514" w:rsidRPr="00BD3308">
        <w:t xml:space="preserve">и по невыясненным причинам Геворгян </w:t>
      </w:r>
      <w:proofErr w:type="spellStart"/>
      <w:r w:rsidR="00166514" w:rsidRPr="00BD3308">
        <w:t>Арамаис</w:t>
      </w:r>
      <w:proofErr w:type="spellEnd"/>
      <w:r w:rsidR="00166514" w:rsidRPr="00BD3308">
        <w:t xml:space="preserve"> Валерьевич</w:t>
      </w:r>
      <w:r w:rsidR="00E466BC">
        <w:t xml:space="preserve">, </w:t>
      </w:r>
      <w:proofErr w:type="spellStart"/>
      <w:r w:rsidR="00A24B29">
        <w:t>Бедушвиль</w:t>
      </w:r>
      <w:proofErr w:type="spellEnd"/>
      <w:r w:rsidR="00A24B29">
        <w:t xml:space="preserve"> Валерий Игнатьевич, Антипина Ксения Николаевна</w:t>
      </w:r>
      <w:r w:rsidR="00D82803" w:rsidRPr="00BD3308">
        <w:t>.</w:t>
      </w:r>
      <w:r w:rsidR="005A0C00" w:rsidRPr="00BD3308">
        <w:t xml:space="preserve"> К</w:t>
      </w:r>
      <w:r w:rsidRPr="00BD3308">
        <w:t>ворум заседания имеется.</w:t>
      </w:r>
    </w:p>
    <w:p w14:paraId="4F29A7C0" w14:textId="4F689D36" w:rsidR="00433DD7" w:rsidRPr="00BD3308" w:rsidRDefault="00433DD7" w:rsidP="00F16ABC">
      <w:pPr>
        <w:tabs>
          <w:tab w:val="left" w:pos="7755"/>
        </w:tabs>
        <w:ind w:left="851" w:firstLine="283"/>
        <w:jc w:val="both"/>
      </w:pPr>
      <w:r w:rsidRPr="00BD3308">
        <w:t>На</w:t>
      </w:r>
      <w:r w:rsidR="00FD6178" w:rsidRPr="00BD3308">
        <w:t xml:space="preserve"> </w:t>
      </w:r>
      <w:r w:rsidR="00D95391">
        <w:t>5</w:t>
      </w:r>
      <w:r w:rsidR="00A24B29">
        <w:t>5</w:t>
      </w:r>
      <w:r w:rsidRPr="00BD3308">
        <w:t xml:space="preserve">-е заседание Думы Черемховского района </w:t>
      </w:r>
      <w:r w:rsidR="00BD09DA" w:rsidRPr="00BD3308">
        <w:t>седьмого</w:t>
      </w:r>
      <w:r w:rsidRPr="00BD3308">
        <w:t xml:space="preserve"> созыва было вынесено</w:t>
      </w:r>
      <w:r w:rsidR="00FD6178" w:rsidRPr="00BD3308">
        <w:t xml:space="preserve"> </w:t>
      </w:r>
      <w:r w:rsidR="00A24B29">
        <w:t>4</w:t>
      </w:r>
      <w:r w:rsidR="00A20A64" w:rsidRPr="00BD3308">
        <w:t xml:space="preserve"> </w:t>
      </w:r>
      <w:r w:rsidRPr="00BD3308">
        <w:t>вопрос</w:t>
      </w:r>
      <w:r w:rsidR="00A24B29">
        <w:t>а</w:t>
      </w:r>
      <w:r w:rsidR="00A20A64" w:rsidRPr="00BD3308">
        <w:t>.</w:t>
      </w:r>
      <w:r w:rsidR="0086157A" w:rsidRPr="00BD3308">
        <w:t xml:space="preserve"> </w:t>
      </w:r>
    </w:p>
    <w:p w14:paraId="2D6B81A0" w14:textId="10589DDC" w:rsidR="00A324D1" w:rsidRPr="00BD3308" w:rsidRDefault="00A324D1" w:rsidP="00F16ABC">
      <w:pPr>
        <w:tabs>
          <w:tab w:val="left" w:pos="7755"/>
        </w:tabs>
        <w:ind w:left="851" w:firstLine="283"/>
        <w:jc w:val="both"/>
      </w:pPr>
      <w:bookmarkStart w:id="2" w:name="_Hlk56420195"/>
      <w:r w:rsidRPr="00BD3308">
        <w:t>Любовь Михайловна зачитала проект повестки заседания:</w:t>
      </w:r>
    </w:p>
    <w:bookmarkEnd w:id="2"/>
    <w:p w14:paraId="5A4DDB94" w14:textId="0F2D52A8" w:rsidR="00117A7C" w:rsidRPr="00BD3308" w:rsidRDefault="00117A7C" w:rsidP="00F16ABC">
      <w:pPr>
        <w:tabs>
          <w:tab w:val="left" w:pos="7755"/>
        </w:tabs>
        <w:ind w:left="851" w:firstLine="283"/>
        <w:jc w:val="both"/>
      </w:pPr>
      <w:r w:rsidRPr="00BD3308">
        <w:t xml:space="preserve">1. </w:t>
      </w:r>
      <w:r w:rsidRPr="00EC0B86">
        <w:rPr>
          <w:u w:val="single"/>
        </w:rPr>
        <w:t>10:00-10-10</w:t>
      </w:r>
      <w:r w:rsidR="00237006" w:rsidRPr="00237006">
        <w:t xml:space="preserve">. </w:t>
      </w:r>
      <w:r w:rsidR="00237006">
        <w:t>«</w:t>
      </w:r>
      <w:r w:rsidR="00A24B29" w:rsidRPr="00A24B29">
        <w:t>О внесении изменений и дополнений в Устав Черемховского районного муниципального образования</w:t>
      </w:r>
      <w:r w:rsidR="00237006" w:rsidRPr="00237006">
        <w:t>»</w:t>
      </w:r>
    </w:p>
    <w:p w14:paraId="17E02A8E" w14:textId="6C9C6566" w:rsidR="00754B82" w:rsidRPr="00BD3308" w:rsidRDefault="00117A7C" w:rsidP="00F16ABC">
      <w:pPr>
        <w:tabs>
          <w:tab w:val="left" w:pos="7755"/>
        </w:tabs>
        <w:ind w:left="851" w:firstLine="283"/>
        <w:jc w:val="both"/>
        <w:rPr>
          <w:rFonts w:eastAsia="Calibri"/>
        </w:rPr>
      </w:pPr>
      <w:r w:rsidRPr="00BD3308">
        <w:t xml:space="preserve"> Докладывает: </w:t>
      </w:r>
      <w:r w:rsidR="00A24B29" w:rsidRPr="00A24B29">
        <w:rPr>
          <w:rFonts w:eastAsia="Calibri"/>
          <w:lang w:eastAsia="en-US"/>
        </w:rPr>
        <w:t>Ермаков Сергей Анатольевич, начальник отдела правового обеспечения</w:t>
      </w:r>
      <w:r w:rsidR="00237006" w:rsidRPr="00237006">
        <w:rPr>
          <w:rFonts w:eastAsia="Calibri"/>
          <w:lang w:eastAsia="en-US"/>
        </w:rPr>
        <w:t>.</w:t>
      </w:r>
    </w:p>
    <w:p w14:paraId="6D10C777" w14:textId="2A920AFF" w:rsidR="00117A7C" w:rsidRPr="00BD3308" w:rsidRDefault="0086157A" w:rsidP="00F16ABC">
      <w:pPr>
        <w:tabs>
          <w:tab w:val="left" w:pos="7755"/>
        </w:tabs>
        <w:ind w:left="851" w:firstLine="283"/>
        <w:jc w:val="both"/>
      </w:pPr>
      <w:r w:rsidRPr="00BD3308">
        <w:t xml:space="preserve">2. </w:t>
      </w:r>
      <w:r w:rsidR="00117A7C" w:rsidRPr="00EC0B86">
        <w:rPr>
          <w:u w:val="single"/>
        </w:rPr>
        <w:t>10:10-10:20</w:t>
      </w:r>
      <w:r w:rsidR="00117A7C" w:rsidRPr="00BD3308">
        <w:t xml:space="preserve"> «</w:t>
      </w:r>
      <w:r w:rsidR="00A24B29" w:rsidRPr="00A24B29">
        <w:rPr>
          <w:rFonts w:eastAsia="Calibri"/>
          <w:lang w:eastAsia="en-US"/>
        </w:rPr>
        <w:t>Об утверждении отчета об исполнении бюджета Черемховского районного муниципального образования за 2023 год.</w:t>
      </w:r>
      <w:r w:rsidR="00117A7C" w:rsidRPr="00BD3308">
        <w:t>».</w:t>
      </w:r>
    </w:p>
    <w:p w14:paraId="37C113B2" w14:textId="653D84EA" w:rsidR="00117A7C" w:rsidRPr="00BD3308" w:rsidRDefault="00117A7C" w:rsidP="00F16ABC">
      <w:pPr>
        <w:tabs>
          <w:tab w:val="left" w:pos="7755"/>
        </w:tabs>
        <w:ind w:left="851" w:firstLine="283"/>
        <w:jc w:val="both"/>
      </w:pPr>
      <w:r w:rsidRPr="00BD3308">
        <w:t>Докладывает:</w:t>
      </w:r>
      <w:r w:rsidR="00754B82" w:rsidRPr="00BD3308">
        <w:t xml:space="preserve"> </w:t>
      </w:r>
      <w:r w:rsidR="00A24B29" w:rsidRPr="00A24B29">
        <w:rPr>
          <w:rFonts w:eastAsia="Calibri"/>
          <w:lang w:eastAsia="en-US"/>
        </w:rPr>
        <w:t>Гайдук Юлия Николаевна, начальник финансового управления Черемховского районного муниципального образования.</w:t>
      </w:r>
    </w:p>
    <w:p w14:paraId="051D6A0F" w14:textId="3992BA0B" w:rsidR="00117A7C" w:rsidRPr="00BD3308" w:rsidRDefault="00117A7C" w:rsidP="00F16ABC">
      <w:pPr>
        <w:ind w:left="851" w:firstLine="283"/>
        <w:jc w:val="both"/>
      </w:pPr>
      <w:r w:rsidRPr="00BD3308">
        <w:t>3.</w:t>
      </w:r>
      <w:r w:rsidR="00080B40" w:rsidRPr="00BD3308">
        <w:t xml:space="preserve"> </w:t>
      </w:r>
      <w:r w:rsidRPr="00EC0B86">
        <w:rPr>
          <w:u w:val="single"/>
        </w:rPr>
        <w:t>10:20-10:30</w:t>
      </w:r>
      <w:r w:rsidRPr="00BD3308">
        <w:t xml:space="preserve"> «</w:t>
      </w:r>
      <w:r w:rsidR="00A24B29" w:rsidRPr="00A24B29">
        <w:rPr>
          <w:rFonts w:eastAsia="Calibri"/>
          <w:lang w:eastAsia="en-US"/>
        </w:rPr>
        <w:t xml:space="preserve">О внесении изменений и дополнений в решение Думы Черемховского районного муниципального образования от 20 декабря 2023 года № 298 «О бюджете </w:t>
      </w:r>
      <w:r w:rsidR="00A24B29" w:rsidRPr="00A24B29">
        <w:rPr>
          <w:rFonts w:eastAsia="Calibri"/>
          <w:lang w:eastAsia="en-US"/>
        </w:rPr>
        <w:lastRenderedPageBreak/>
        <w:t>Черемховского районного муниципального образования на 2024 год и плановый период 2025 и 2026 годов</w:t>
      </w:r>
      <w:r w:rsidRPr="00BD3308">
        <w:t>»</w:t>
      </w:r>
    </w:p>
    <w:p w14:paraId="547A857C" w14:textId="20E7D872" w:rsidR="00117A7C" w:rsidRPr="00BD3308" w:rsidRDefault="00117A7C" w:rsidP="00F16ABC">
      <w:pPr>
        <w:tabs>
          <w:tab w:val="left" w:pos="7755"/>
        </w:tabs>
        <w:ind w:left="851" w:firstLine="283"/>
        <w:jc w:val="both"/>
      </w:pPr>
      <w:r w:rsidRPr="00BD3308">
        <w:t xml:space="preserve">Докладывает: </w:t>
      </w:r>
      <w:r w:rsidR="00237006" w:rsidRPr="00237006">
        <w:t>Гайдук Юлия Николаевна, Начальник финансового управления Черемховского районного муниципального образования.</w:t>
      </w:r>
    </w:p>
    <w:p w14:paraId="7B5FBD2F" w14:textId="0A41D774" w:rsidR="00117A7C" w:rsidRPr="00BD3308" w:rsidRDefault="00117A7C" w:rsidP="00F16ABC">
      <w:pPr>
        <w:tabs>
          <w:tab w:val="left" w:pos="7755"/>
        </w:tabs>
        <w:ind w:left="851" w:firstLine="283"/>
        <w:jc w:val="both"/>
      </w:pPr>
      <w:r w:rsidRPr="00BD3308">
        <w:t xml:space="preserve">4. </w:t>
      </w:r>
      <w:r w:rsidRPr="00EC0B86">
        <w:rPr>
          <w:u w:val="single"/>
        </w:rPr>
        <w:t>10:30-10:40</w:t>
      </w:r>
      <w:r w:rsidRPr="00BD3308">
        <w:t xml:space="preserve"> «</w:t>
      </w:r>
      <w:r w:rsidR="00A24B29" w:rsidRPr="00A24B29">
        <w:t>О внесении изменений в Положение о муниципальной службе в органах местного самоуправления Черемховского районного муниципального образования</w:t>
      </w:r>
      <w:r w:rsidRPr="00BD3308">
        <w:t>»</w:t>
      </w:r>
    </w:p>
    <w:p w14:paraId="22E9BDCB" w14:textId="25EDFDC1" w:rsidR="00117A7C" w:rsidRPr="00BD3308" w:rsidRDefault="00117A7C" w:rsidP="00F16ABC">
      <w:pPr>
        <w:tabs>
          <w:tab w:val="left" w:pos="7755"/>
        </w:tabs>
        <w:ind w:left="851" w:firstLine="283"/>
        <w:jc w:val="both"/>
      </w:pPr>
      <w:r w:rsidRPr="00BD3308">
        <w:t xml:space="preserve">Докладывает: </w:t>
      </w:r>
      <w:r w:rsidR="00A24B29" w:rsidRPr="00A24B29">
        <w:t>Антипова Ирина Викторовна, начальник отдела кадровой службы.</w:t>
      </w:r>
    </w:p>
    <w:p w14:paraId="7B556D65" w14:textId="76ED7B9E" w:rsidR="00D32275" w:rsidRPr="00BD3308" w:rsidRDefault="00D32275" w:rsidP="00F16ABC">
      <w:pPr>
        <w:tabs>
          <w:tab w:val="left" w:pos="7755"/>
        </w:tabs>
        <w:ind w:left="851" w:firstLine="283"/>
        <w:jc w:val="both"/>
      </w:pPr>
    </w:p>
    <w:p w14:paraId="17034952" w14:textId="7390212B" w:rsidR="00D32275" w:rsidRPr="00BD3308" w:rsidRDefault="00D32275" w:rsidP="00F16ABC">
      <w:pPr>
        <w:tabs>
          <w:tab w:val="left" w:pos="3600"/>
        </w:tabs>
        <w:ind w:left="851" w:firstLine="283"/>
        <w:jc w:val="both"/>
      </w:pPr>
      <w:r w:rsidRPr="00BD3308">
        <w:rPr>
          <w:b/>
          <w:iCs/>
        </w:rPr>
        <w:t>Козлова Л. М.</w:t>
      </w:r>
      <w:r w:rsidRPr="00BD3308">
        <w:t xml:space="preserve"> Какие есть вопросы по повестке?</w:t>
      </w:r>
    </w:p>
    <w:p w14:paraId="74208230" w14:textId="77777777" w:rsidR="00D32275" w:rsidRPr="00BD3308" w:rsidRDefault="00D32275" w:rsidP="00F16ABC">
      <w:pPr>
        <w:tabs>
          <w:tab w:val="left" w:pos="3600"/>
        </w:tabs>
        <w:ind w:left="851" w:firstLine="283"/>
        <w:jc w:val="both"/>
      </w:pPr>
      <w:bookmarkStart w:id="3" w:name="_Hlk167891015"/>
      <w:r w:rsidRPr="00BD3308">
        <w:t>Какие будут предложения?</w:t>
      </w:r>
    </w:p>
    <w:p w14:paraId="1E2F5C82" w14:textId="77777777" w:rsidR="00D32275" w:rsidRPr="00BD3308" w:rsidRDefault="00D32275" w:rsidP="00F16ABC">
      <w:pPr>
        <w:tabs>
          <w:tab w:val="left" w:pos="3600"/>
        </w:tabs>
        <w:ind w:left="851" w:firstLine="283"/>
        <w:jc w:val="both"/>
      </w:pPr>
      <w:r w:rsidRPr="00BD3308">
        <w:t>Козлова Л. М.: поступило предложение принять повестку?</w:t>
      </w:r>
    </w:p>
    <w:p w14:paraId="19FC9E74" w14:textId="77777777" w:rsidR="00D32275" w:rsidRPr="00BD3308" w:rsidRDefault="00D32275" w:rsidP="00F16ABC">
      <w:pPr>
        <w:tabs>
          <w:tab w:val="left" w:pos="3600"/>
        </w:tabs>
        <w:ind w:left="851" w:firstLine="283"/>
        <w:jc w:val="both"/>
      </w:pPr>
      <w:r w:rsidRPr="00BD3308">
        <w:t>прошу голосовать?</w:t>
      </w:r>
    </w:p>
    <w:p w14:paraId="0B57769A" w14:textId="6AD91CF7" w:rsidR="00D32275" w:rsidRPr="00BD3308" w:rsidRDefault="00D32275" w:rsidP="00F16ABC">
      <w:pPr>
        <w:tabs>
          <w:tab w:val="left" w:pos="3600"/>
        </w:tabs>
        <w:ind w:left="851" w:firstLine="283"/>
        <w:jc w:val="both"/>
        <w:rPr>
          <w:b/>
        </w:rPr>
      </w:pPr>
      <w:r w:rsidRPr="00BD3308">
        <w:t xml:space="preserve">за – </w:t>
      </w:r>
      <w:r w:rsidR="00080B40" w:rsidRPr="00BD3308">
        <w:t>1</w:t>
      </w:r>
      <w:r w:rsidR="00A24B29">
        <w:t>1</w:t>
      </w:r>
      <w:r w:rsidRPr="00BD3308">
        <w:t xml:space="preserve"> депутатов</w:t>
      </w:r>
    </w:p>
    <w:p w14:paraId="356D96BC" w14:textId="77777777" w:rsidR="00D32275" w:rsidRPr="00BD3308" w:rsidRDefault="00D32275" w:rsidP="00F16ABC">
      <w:pPr>
        <w:tabs>
          <w:tab w:val="left" w:pos="3600"/>
        </w:tabs>
        <w:ind w:left="851" w:firstLine="283"/>
        <w:jc w:val="both"/>
      </w:pPr>
      <w:r w:rsidRPr="00BD3308">
        <w:t>против – нет</w:t>
      </w:r>
    </w:p>
    <w:p w14:paraId="483C8B41" w14:textId="77777777" w:rsidR="00D32275" w:rsidRPr="00BD3308" w:rsidRDefault="00D32275" w:rsidP="00F16ABC">
      <w:pPr>
        <w:tabs>
          <w:tab w:val="left" w:pos="3600"/>
        </w:tabs>
        <w:ind w:left="851" w:firstLine="283"/>
        <w:jc w:val="both"/>
      </w:pPr>
      <w:r w:rsidRPr="00BD3308">
        <w:t>воздержались – нет</w:t>
      </w:r>
    </w:p>
    <w:p w14:paraId="55B7181A" w14:textId="77777777" w:rsidR="00D32275" w:rsidRPr="00BD3308" w:rsidRDefault="00D32275" w:rsidP="00F16ABC">
      <w:pPr>
        <w:tabs>
          <w:tab w:val="left" w:pos="3600"/>
        </w:tabs>
        <w:ind w:left="851" w:firstLine="283"/>
        <w:jc w:val="both"/>
      </w:pPr>
      <w:r w:rsidRPr="00BD3308">
        <w:rPr>
          <w:b/>
          <w:bCs/>
        </w:rPr>
        <w:t>Решили:</w:t>
      </w:r>
      <w:r w:rsidRPr="00BD3308">
        <w:t xml:space="preserve"> повестка принято единогласно.</w:t>
      </w:r>
    </w:p>
    <w:bookmarkEnd w:id="3"/>
    <w:p w14:paraId="1DCB31CF" w14:textId="77777777" w:rsidR="00F67EBC" w:rsidRPr="00BD3308" w:rsidRDefault="00F67EBC" w:rsidP="00F16ABC">
      <w:pPr>
        <w:tabs>
          <w:tab w:val="left" w:pos="3600"/>
        </w:tabs>
        <w:ind w:left="851" w:firstLine="283"/>
        <w:jc w:val="both"/>
      </w:pPr>
    </w:p>
    <w:p w14:paraId="71AF85BF" w14:textId="7A1BFF23" w:rsidR="004D3FCA" w:rsidRPr="00BD3308" w:rsidRDefault="00D729D7" w:rsidP="00F16ABC">
      <w:pPr>
        <w:tabs>
          <w:tab w:val="left" w:pos="7755"/>
        </w:tabs>
        <w:ind w:left="851" w:firstLine="283"/>
        <w:jc w:val="both"/>
      </w:pPr>
      <w:r w:rsidRPr="00BD3308">
        <w:rPr>
          <w:b/>
        </w:rPr>
        <w:t>Л</w:t>
      </w:r>
      <w:r w:rsidR="00273904" w:rsidRPr="00BD3308">
        <w:rPr>
          <w:b/>
        </w:rPr>
        <w:t xml:space="preserve">.М. </w:t>
      </w:r>
      <w:r w:rsidRPr="00BD3308">
        <w:rPr>
          <w:b/>
        </w:rPr>
        <w:t>Козлова</w:t>
      </w:r>
      <w:r w:rsidR="00EE72D9" w:rsidRPr="00BD3308">
        <w:t xml:space="preserve">: </w:t>
      </w:r>
      <w:r w:rsidR="00BF1104">
        <w:t>5</w:t>
      </w:r>
      <w:r w:rsidR="00A24B29">
        <w:t>5</w:t>
      </w:r>
      <w:r w:rsidR="00273904" w:rsidRPr="00BD3308">
        <w:t>-е</w:t>
      </w:r>
      <w:r w:rsidR="00413571" w:rsidRPr="00BD3308">
        <w:t xml:space="preserve"> </w:t>
      </w:r>
      <w:r w:rsidR="00052D16" w:rsidRPr="00BD3308">
        <w:t xml:space="preserve">заседание Думы Черемховского районного муниципального образования </w:t>
      </w:r>
      <w:r w:rsidR="00273904" w:rsidRPr="00BD3308">
        <w:t>седьмого</w:t>
      </w:r>
      <w:r w:rsidR="00052D16" w:rsidRPr="00BD3308">
        <w:t xml:space="preserve"> созыва считается открытым.</w:t>
      </w:r>
    </w:p>
    <w:p w14:paraId="75AAD563" w14:textId="068BAD4E" w:rsidR="00C20CA1" w:rsidRPr="00BD3308" w:rsidRDefault="00052D16" w:rsidP="00F16ABC">
      <w:pPr>
        <w:tabs>
          <w:tab w:val="left" w:pos="7755"/>
        </w:tabs>
        <w:ind w:left="851" w:firstLine="283"/>
        <w:jc w:val="both"/>
        <w:rPr>
          <w:b/>
        </w:rPr>
      </w:pPr>
      <w:r w:rsidRPr="00BD3308">
        <w:rPr>
          <w:b/>
        </w:rPr>
        <w:t>Звучит гимн России</w:t>
      </w:r>
    </w:p>
    <w:p w14:paraId="73BF994C" w14:textId="77777777" w:rsidR="00A61007" w:rsidRPr="00BD3308" w:rsidRDefault="00A61007" w:rsidP="00F16ABC">
      <w:pPr>
        <w:tabs>
          <w:tab w:val="left" w:pos="7755"/>
        </w:tabs>
        <w:ind w:left="851" w:firstLine="283"/>
        <w:jc w:val="both"/>
      </w:pPr>
    </w:p>
    <w:p w14:paraId="37842C1A" w14:textId="773E7BF6" w:rsidR="00A61007" w:rsidRPr="00BD3308" w:rsidRDefault="00297179" w:rsidP="00F16ABC">
      <w:pPr>
        <w:tabs>
          <w:tab w:val="left" w:pos="7755"/>
        </w:tabs>
        <w:ind w:left="851" w:firstLine="283"/>
        <w:jc w:val="both"/>
      </w:pPr>
      <w:r w:rsidRPr="00BD3308">
        <w:rPr>
          <w:b/>
        </w:rPr>
        <w:t xml:space="preserve">1. </w:t>
      </w:r>
      <w:bookmarkStart w:id="4" w:name="_Hlk153803110"/>
      <w:r w:rsidR="00A61007" w:rsidRPr="00BD3308">
        <w:rPr>
          <w:b/>
        </w:rPr>
        <w:t>Слушали</w:t>
      </w:r>
      <w:r w:rsidR="00A61007" w:rsidRPr="00BD3308">
        <w:t xml:space="preserve"> </w:t>
      </w:r>
      <w:r w:rsidR="00A24B29" w:rsidRPr="00A24B29">
        <w:rPr>
          <w:rFonts w:eastAsia="Calibri"/>
          <w:b/>
          <w:bCs/>
          <w:lang w:eastAsia="en-US"/>
        </w:rPr>
        <w:t>Ермаков</w:t>
      </w:r>
      <w:r w:rsidR="00A24B29">
        <w:rPr>
          <w:rFonts w:eastAsia="Calibri"/>
          <w:b/>
          <w:bCs/>
          <w:lang w:eastAsia="en-US"/>
        </w:rPr>
        <w:t>а</w:t>
      </w:r>
      <w:r w:rsidR="00A24B29" w:rsidRPr="00A24B29">
        <w:rPr>
          <w:rFonts w:eastAsia="Calibri"/>
          <w:b/>
          <w:bCs/>
          <w:lang w:eastAsia="en-US"/>
        </w:rPr>
        <w:t xml:space="preserve"> Серге</w:t>
      </w:r>
      <w:r w:rsidR="00A24B29">
        <w:rPr>
          <w:rFonts w:eastAsia="Calibri"/>
          <w:b/>
          <w:bCs/>
          <w:lang w:eastAsia="en-US"/>
        </w:rPr>
        <w:t>я</w:t>
      </w:r>
      <w:r w:rsidR="00A24B29" w:rsidRPr="00A24B29">
        <w:rPr>
          <w:rFonts w:eastAsia="Calibri"/>
          <w:b/>
          <w:bCs/>
          <w:lang w:eastAsia="en-US"/>
        </w:rPr>
        <w:t xml:space="preserve"> Анатольевич</w:t>
      </w:r>
      <w:r w:rsidR="00A24B29">
        <w:rPr>
          <w:rFonts w:eastAsia="Calibri"/>
          <w:b/>
          <w:bCs/>
          <w:lang w:eastAsia="en-US"/>
        </w:rPr>
        <w:t>а</w:t>
      </w:r>
      <w:r w:rsidR="00A24B29" w:rsidRPr="00A24B29">
        <w:rPr>
          <w:rFonts w:eastAsia="Calibri"/>
          <w:b/>
          <w:bCs/>
          <w:lang w:eastAsia="en-US"/>
        </w:rPr>
        <w:t>, начальник</w:t>
      </w:r>
      <w:r w:rsidR="00A24B29">
        <w:rPr>
          <w:rFonts w:eastAsia="Calibri"/>
          <w:b/>
          <w:bCs/>
          <w:lang w:eastAsia="en-US"/>
        </w:rPr>
        <w:t>а</w:t>
      </w:r>
      <w:r w:rsidR="00A24B29" w:rsidRPr="00A24B29">
        <w:rPr>
          <w:rFonts w:eastAsia="Calibri"/>
          <w:b/>
          <w:bCs/>
          <w:lang w:eastAsia="en-US"/>
        </w:rPr>
        <w:t xml:space="preserve"> отдела правового обеспечения.</w:t>
      </w:r>
      <w:r w:rsidR="00AA7281" w:rsidRPr="00BD3308">
        <w:t xml:space="preserve"> </w:t>
      </w:r>
      <w:bookmarkStart w:id="5" w:name="_Hlk147741363"/>
      <w:bookmarkEnd w:id="4"/>
      <w:r w:rsidR="00C5094E" w:rsidRPr="00BD3308">
        <w:t>«</w:t>
      </w:r>
      <w:r w:rsidR="00A24B29" w:rsidRPr="00A24B29">
        <w:rPr>
          <w:sz w:val="26"/>
          <w:szCs w:val="26"/>
        </w:rPr>
        <w:t>О внесении изменений и дополнений в Устав Черемховского районного муниципального образования</w:t>
      </w:r>
      <w:r w:rsidR="00C5094E" w:rsidRPr="00BD3308">
        <w:t>»:</w:t>
      </w:r>
    </w:p>
    <w:bookmarkEnd w:id="5"/>
    <w:p w14:paraId="12FB58AD" w14:textId="1525999A" w:rsidR="00D43B0A" w:rsidRDefault="00A24B29" w:rsidP="00D43B0A">
      <w:pPr>
        <w:tabs>
          <w:tab w:val="left" w:pos="7755"/>
        </w:tabs>
        <w:ind w:left="851" w:firstLine="283"/>
        <w:jc w:val="both"/>
      </w:pPr>
      <w:r w:rsidRPr="00A24B29">
        <w:t>Субъектом права законодательной инициативы является администрация Черемховского районного муниципального образования. Проект решения подготовлен отделом правового обеспечения.</w:t>
      </w:r>
    </w:p>
    <w:p w14:paraId="5D56E7A0" w14:textId="77777777" w:rsidR="00A24B29" w:rsidRDefault="00A24B29" w:rsidP="00A24B29">
      <w:pPr>
        <w:tabs>
          <w:tab w:val="left" w:pos="7755"/>
        </w:tabs>
        <w:ind w:left="851" w:firstLine="283"/>
        <w:jc w:val="both"/>
      </w:pPr>
      <w:r>
        <w:t>В соответствии с частью 9 статьи 44 Федерального закона № 131-ФЗ,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5E827166" w14:textId="4A2F0DA1" w:rsidR="00A24B29" w:rsidRDefault="00A24B29" w:rsidP="00A24B29">
      <w:pPr>
        <w:tabs>
          <w:tab w:val="left" w:pos="7755"/>
        </w:tabs>
        <w:ind w:left="851" w:firstLine="283"/>
        <w:jc w:val="both"/>
      </w:pPr>
      <w:r>
        <w:t>Проектом предлагается привести в соответствие с изменениями, внесенными в Федеральный закон «Об общих принципах организации местного самоуправления в РФ», вопросы местного значения района, а также наименование муниципального образования.</w:t>
      </w:r>
    </w:p>
    <w:p w14:paraId="76F0E62D" w14:textId="77777777" w:rsidR="00A24B29" w:rsidRDefault="00A24B29" w:rsidP="00A24B29">
      <w:pPr>
        <w:tabs>
          <w:tab w:val="left" w:pos="7755"/>
        </w:tabs>
        <w:ind w:left="851" w:firstLine="283"/>
        <w:jc w:val="both"/>
      </w:pPr>
      <w:r>
        <w:t xml:space="preserve">В соответствии с Федеральным законом от 6 октября 2003 года            № 131-ФЗ «Об общих принципах организации местного самоуправления в РФ» проект решения о внесении изменений и дополнений в устав не позднее чем за 30 дней до дня рассмотрения указанного вопроса подлежит официальному опубликованию (обнародованию). </w:t>
      </w:r>
    </w:p>
    <w:p w14:paraId="12BB4FB3" w14:textId="77777777" w:rsidR="00A24B29" w:rsidRDefault="00A24B29" w:rsidP="00A24B29">
      <w:pPr>
        <w:tabs>
          <w:tab w:val="left" w:pos="7755"/>
        </w:tabs>
        <w:ind w:left="851" w:firstLine="283"/>
        <w:jc w:val="both"/>
      </w:pPr>
      <w:r>
        <w:t>В целях исполнения этих требований, решением районной Думы от 27 марта 2024 года № 319 был одобрен проект решения «О внесении изменений и дополнений в Устав Черемховского районного муниципального образования» и назначены публичные слушания по проекту на 12 апреля 2024 года на 17 часов 00 минут.</w:t>
      </w:r>
    </w:p>
    <w:p w14:paraId="36ED498A" w14:textId="77777777" w:rsidR="00A24B29" w:rsidRDefault="00A24B29" w:rsidP="00A24B29">
      <w:pPr>
        <w:tabs>
          <w:tab w:val="left" w:pos="7755"/>
        </w:tabs>
        <w:ind w:left="851" w:firstLine="283"/>
        <w:jc w:val="both"/>
      </w:pPr>
      <w:r>
        <w:t xml:space="preserve">В назначенное время публичные слушания состоялись. </w:t>
      </w:r>
    </w:p>
    <w:p w14:paraId="482AFFDC" w14:textId="77777777" w:rsidR="00A24B29" w:rsidRDefault="00A24B29" w:rsidP="00A24B29">
      <w:pPr>
        <w:tabs>
          <w:tab w:val="left" w:pos="7755"/>
        </w:tabs>
        <w:ind w:left="851" w:firstLine="283"/>
        <w:jc w:val="both"/>
      </w:pPr>
      <w:r>
        <w:t>Следующий этап - принятие окончательного решения районной Думой.</w:t>
      </w:r>
    </w:p>
    <w:p w14:paraId="0A2AC324" w14:textId="74AAB4E5" w:rsidR="00A24B29" w:rsidRDefault="00A24B29" w:rsidP="00A24B29">
      <w:pPr>
        <w:tabs>
          <w:tab w:val="left" w:pos="7755"/>
        </w:tabs>
        <w:ind w:left="851" w:firstLine="283"/>
        <w:jc w:val="both"/>
      </w:pPr>
      <w:r w:rsidRPr="00A24B29">
        <w:t>Принятие решения не повлечет необходимости в дополнительных расходах бюджета Черемховского районного муниципального образования.</w:t>
      </w:r>
    </w:p>
    <w:p w14:paraId="53EA9ADE" w14:textId="75E8C94D" w:rsidR="00A24B29" w:rsidRDefault="00A24B29" w:rsidP="00A24B29">
      <w:pPr>
        <w:tabs>
          <w:tab w:val="left" w:pos="7755"/>
        </w:tabs>
        <w:ind w:left="851" w:firstLine="283"/>
        <w:jc w:val="both"/>
      </w:pPr>
      <w:r w:rsidRPr="00A24B29">
        <w:lastRenderedPageBreak/>
        <w:t>Проект решения прошел необходимые согласования, замечания отсутствуют.</w:t>
      </w:r>
    </w:p>
    <w:p w14:paraId="1142C622" w14:textId="59E72175" w:rsidR="0041241C" w:rsidRPr="00BD3308" w:rsidRDefault="0041241C" w:rsidP="00D43B0A">
      <w:pPr>
        <w:tabs>
          <w:tab w:val="left" w:pos="7755"/>
        </w:tabs>
        <w:ind w:left="851" w:firstLine="283"/>
        <w:jc w:val="both"/>
        <w:rPr>
          <w:b/>
          <w:bCs/>
        </w:rPr>
      </w:pPr>
      <w:r w:rsidRPr="00BD3308">
        <w:rPr>
          <w:b/>
          <w:bCs/>
        </w:rPr>
        <w:t xml:space="preserve">Слушали Козлову Л.М.: </w:t>
      </w:r>
    </w:p>
    <w:p w14:paraId="4067A37D" w14:textId="77777777" w:rsidR="00A24B29" w:rsidRDefault="00A24B29" w:rsidP="00A24B29">
      <w:pPr>
        <w:ind w:left="851" w:firstLine="283"/>
        <w:jc w:val="both"/>
      </w:pPr>
      <w:r>
        <w:t xml:space="preserve">Какие будут вопросы, предложения? </w:t>
      </w:r>
    </w:p>
    <w:p w14:paraId="62F7CC9F" w14:textId="77777777" w:rsidR="00A24B29" w:rsidRDefault="00A24B29" w:rsidP="00A24B29">
      <w:pPr>
        <w:ind w:left="851" w:firstLine="283"/>
        <w:jc w:val="both"/>
      </w:pPr>
      <w:r>
        <w:t>Поступило предложение принять данное решение. Прошу голосовать:</w:t>
      </w:r>
    </w:p>
    <w:p w14:paraId="5771E446" w14:textId="7C4E7567" w:rsidR="00A24B29" w:rsidRDefault="00A24B29" w:rsidP="00A24B29">
      <w:pPr>
        <w:ind w:left="851" w:firstLine="283"/>
        <w:jc w:val="both"/>
      </w:pPr>
      <w:r>
        <w:t>за – 11 депутатов</w:t>
      </w:r>
    </w:p>
    <w:p w14:paraId="474F3C94" w14:textId="77777777" w:rsidR="00A24B29" w:rsidRDefault="00A24B29" w:rsidP="00A24B29">
      <w:pPr>
        <w:ind w:left="851" w:firstLine="283"/>
        <w:jc w:val="both"/>
      </w:pPr>
      <w:r>
        <w:t>против – нет</w:t>
      </w:r>
    </w:p>
    <w:p w14:paraId="45D3C9DD" w14:textId="77777777" w:rsidR="00A24B29" w:rsidRDefault="00A24B29" w:rsidP="00A24B29">
      <w:pPr>
        <w:ind w:left="851" w:firstLine="283"/>
        <w:jc w:val="both"/>
      </w:pPr>
      <w:r>
        <w:t>воздержались – нет</w:t>
      </w:r>
    </w:p>
    <w:p w14:paraId="3AA2D52D" w14:textId="74425AC9" w:rsidR="00BE73B8" w:rsidRDefault="00A24B29" w:rsidP="00A24B29">
      <w:pPr>
        <w:ind w:left="851" w:firstLine="283"/>
        <w:jc w:val="both"/>
      </w:pPr>
      <w:r>
        <w:t>Решили: решение принято единогласно.</w:t>
      </w:r>
    </w:p>
    <w:p w14:paraId="30A1BB45" w14:textId="77777777" w:rsidR="00A24B29" w:rsidRPr="00BD3308" w:rsidRDefault="00A24B29" w:rsidP="00A24B29">
      <w:pPr>
        <w:ind w:left="851" w:firstLine="283"/>
        <w:jc w:val="both"/>
      </w:pPr>
    </w:p>
    <w:p w14:paraId="19C1B9AC" w14:textId="37FCB0D6" w:rsidR="008B411D" w:rsidRPr="00BD3308" w:rsidRDefault="008B411D" w:rsidP="00F16ABC">
      <w:pPr>
        <w:tabs>
          <w:tab w:val="left" w:pos="7755"/>
        </w:tabs>
        <w:ind w:left="851" w:firstLine="283"/>
        <w:jc w:val="both"/>
      </w:pPr>
      <w:bookmarkStart w:id="6" w:name="_Hlk144308123"/>
      <w:bookmarkStart w:id="7" w:name="_Hlk63062624"/>
    </w:p>
    <w:p w14:paraId="0C6D90A9" w14:textId="1E4F0617" w:rsidR="00A24B29" w:rsidRPr="00BD3308" w:rsidRDefault="003B6B13" w:rsidP="00A24B29">
      <w:pPr>
        <w:tabs>
          <w:tab w:val="left" w:pos="7755"/>
        </w:tabs>
        <w:ind w:left="851" w:firstLine="283"/>
        <w:jc w:val="both"/>
      </w:pPr>
      <w:r w:rsidRPr="00BD3308">
        <w:rPr>
          <w:b/>
        </w:rPr>
        <w:t>3</w:t>
      </w:r>
      <w:r w:rsidR="008B411D" w:rsidRPr="00BD3308">
        <w:rPr>
          <w:b/>
        </w:rPr>
        <w:t xml:space="preserve">. </w:t>
      </w:r>
      <w:r w:rsidR="00D43B0A" w:rsidRPr="00D43B0A">
        <w:rPr>
          <w:b/>
        </w:rPr>
        <w:t>Слушали Гайдук Юлию Николаевну, начальника финансового управления Черемховского районного муниципального образования</w:t>
      </w:r>
      <w:r w:rsidR="005758C6" w:rsidRPr="00BD3308">
        <w:rPr>
          <w:b/>
          <w:bCs/>
        </w:rPr>
        <w:t xml:space="preserve"> </w:t>
      </w:r>
      <w:bookmarkStart w:id="8" w:name="_Hlk147741449"/>
      <w:r w:rsidR="008B411D" w:rsidRPr="00BD3308">
        <w:t>«</w:t>
      </w:r>
      <w:r w:rsidR="00A24B29" w:rsidRPr="00A24B29">
        <w:t>Об утверждении отчета об исполнении бюджета Черемховского районного муниципального образования за 2023 год.</w:t>
      </w:r>
      <w:r w:rsidR="008B411D" w:rsidRPr="000E3799">
        <w:t>»</w:t>
      </w:r>
      <w:r w:rsidRPr="00BD3308">
        <w:t>:</w:t>
      </w:r>
    </w:p>
    <w:bookmarkEnd w:id="7"/>
    <w:bookmarkEnd w:id="8"/>
    <w:p w14:paraId="73C0D7A2" w14:textId="77777777" w:rsidR="00A24B29" w:rsidRPr="00A24B29" w:rsidRDefault="00A24B29" w:rsidP="00A24B29">
      <w:pPr>
        <w:autoSpaceDE w:val="0"/>
        <w:autoSpaceDN w:val="0"/>
        <w:adjustRightInd w:val="0"/>
        <w:spacing w:line="276" w:lineRule="auto"/>
        <w:ind w:left="851" w:firstLine="283"/>
        <w:jc w:val="both"/>
      </w:pPr>
      <w:r w:rsidRPr="00A24B29">
        <w:t>Бюджет Черемховского района на 2023 год был принят Решением Думы Черемховского районного муниципального образования от 28.12.2022 № 229 «О бюджете Черемховского районного муниципального образования на 2023 год и плановый период 2024 и 2025 годов», которым были утверждены его основные характеристики.</w:t>
      </w:r>
    </w:p>
    <w:p w14:paraId="481D4C53" w14:textId="77777777" w:rsidR="00A24B29" w:rsidRPr="00A24B29" w:rsidRDefault="00A24B29" w:rsidP="00A24B29">
      <w:pPr>
        <w:autoSpaceDE w:val="0"/>
        <w:autoSpaceDN w:val="0"/>
        <w:adjustRightInd w:val="0"/>
        <w:spacing w:line="276" w:lineRule="auto"/>
        <w:ind w:left="851" w:firstLine="283"/>
        <w:jc w:val="both"/>
      </w:pPr>
      <w:r w:rsidRPr="00A24B29">
        <w:rPr>
          <w:bCs/>
        </w:rPr>
        <w:t xml:space="preserve">В течение отчетного периода, </w:t>
      </w:r>
      <w:r w:rsidRPr="00A24B29">
        <w:rPr>
          <w:spacing w:val="-6"/>
        </w:rPr>
        <w:t xml:space="preserve">учитывая динамику поступления доходов, в том числе безвозмездных поступлений, а также в связи с </w:t>
      </w:r>
      <w:r w:rsidRPr="00A24B29">
        <w:t xml:space="preserve">необходимостью финансового обеспечения мероприятий, связанных с содержанием муниципальных учреждений </w:t>
      </w:r>
      <w:r w:rsidRPr="00A24B29">
        <w:rPr>
          <w:spacing w:val="-4"/>
        </w:rPr>
        <w:t xml:space="preserve">в </w:t>
      </w:r>
      <w:r w:rsidRPr="00A24B29">
        <w:rPr>
          <w:bCs/>
          <w:color w:val="000000"/>
        </w:rPr>
        <w:t>Решение о бюджете шесть</w:t>
      </w:r>
      <w:r w:rsidRPr="00A24B29">
        <w:t xml:space="preserve"> раз вносились изменения (Таблица 1). </w:t>
      </w:r>
    </w:p>
    <w:p w14:paraId="2705EA57" w14:textId="77777777" w:rsidR="00A24B29" w:rsidRPr="00A24B29" w:rsidRDefault="00A24B29" w:rsidP="00A24B29">
      <w:pPr>
        <w:autoSpaceDE w:val="0"/>
        <w:autoSpaceDN w:val="0"/>
        <w:adjustRightInd w:val="0"/>
        <w:spacing w:line="276" w:lineRule="auto"/>
        <w:ind w:left="851" w:firstLine="283"/>
        <w:jc w:val="both"/>
      </w:pPr>
      <w:r w:rsidRPr="00A24B29">
        <w:t>Источниками увеличения расходной части бюджета были как собственные доходные источники (налоговые и неналоговые доходы, остатки средств на едином счете бюджета по состоянию на 01.01.2023), так и целевые межбюджетные трансферты из областного бюджета.</w:t>
      </w:r>
    </w:p>
    <w:p w14:paraId="28FBCB72" w14:textId="775CA8A8" w:rsidR="00A24B29" w:rsidRPr="00A24B29" w:rsidRDefault="00A24B29" w:rsidP="00A24B29">
      <w:pPr>
        <w:spacing w:line="276" w:lineRule="auto"/>
        <w:ind w:left="851" w:firstLine="283"/>
        <w:jc w:val="both"/>
      </w:pPr>
      <w:r w:rsidRPr="00A24B29">
        <w:t>Окончательно плановые показатели районного бюджета утверждены Решением Думы от 20.12.2023 № 296 «О внесении изменений и дополнений в решение  Думы Черемховского районного муниципального образования от 28 декабря 2022 года № 229 «О бюджете Черемховского районного муниципального образования на 2023 год и плановый период 2024 и 2025 годов»</w:t>
      </w:r>
    </w:p>
    <w:p w14:paraId="5EB8A4F6" w14:textId="77777777" w:rsidR="00A24B29" w:rsidRPr="00F67283" w:rsidRDefault="00A24B29" w:rsidP="00A24B29">
      <w:pPr>
        <w:jc w:val="both"/>
        <w:rPr>
          <w:sz w:val="26"/>
          <w:szCs w:val="26"/>
        </w:rPr>
      </w:pPr>
    </w:p>
    <w:p w14:paraId="6C9D5552" w14:textId="77777777" w:rsidR="00A24B29" w:rsidRPr="00A24B29" w:rsidRDefault="00A24B29" w:rsidP="00875FA9">
      <w:pPr>
        <w:pStyle w:val="ConsPlusNormal"/>
        <w:ind w:left="851" w:firstLine="283"/>
        <w:jc w:val="center"/>
        <w:rPr>
          <w:rFonts w:ascii="Times New Roman" w:hAnsi="Times New Roman"/>
          <w:sz w:val="24"/>
          <w:szCs w:val="24"/>
        </w:rPr>
      </w:pPr>
      <w:r w:rsidRPr="00A24B29">
        <w:rPr>
          <w:rFonts w:ascii="Times New Roman" w:hAnsi="Times New Roman"/>
          <w:sz w:val="24"/>
          <w:szCs w:val="24"/>
        </w:rPr>
        <w:t xml:space="preserve">Таблица 1. Изменение основных параметров районного бюджета </w:t>
      </w:r>
      <w:r w:rsidRPr="00A24B29">
        <w:rPr>
          <w:rFonts w:ascii="Times New Roman" w:hAnsi="Times New Roman"/>
          <w:sz w:val="24"/>
          <w:szCs w:val="24"/>
        </w:rPr>
        <w:br/>
        <w:t>в 2023 году</w:t>
      </w:r>
    </w:p>
    <w:p w14:paraId="6ADF1077" w14:textId="77777777" w:rsidR="00A24B29" w:rsidRPr="002B6B8B" w:rsidRDefault="00A24B29" w:rsidP="00A24B29">
      <w:pPr>
        <w:ind w:firstLine="709"/>
        <w:jc w:val="right"/>
        <w:rPr>
          <w:sz w:val="20"/>
          <w:szCs w:val="20"/>
        </w:rPr>
      </w:pPr>
      <w:r w:rsidRPr="002B6B8B">
        <w:rPr>
          <w:sz w:val="20"/>
          <w:szCs w:val="20"/>
        </w:rPr>
        <w:t>(тыс. рублей)</w:t>
      </w:r>
    </w:p>
    <w:tbl>
      <w:tblPr>
        <w:tblW w:w="10173" w:type="dxa"/>
        <w:tblInd w:w="285" w:type="dxa"/>
        <w:tblLayout w:type="fixed"/>
        <w:tblLook w:val="04A0" w:firstRow="1" w:lastRow="0" w:firstColumn="1" w:lastColumn="0" w:noHBand="0" w:noVBand="1"/>
      </w:tblPr>
      <w:tblGrid>
        <w:gridCol w:w="1668"/>
        <w:gridCol w:w="1275"/>
        <w:gridCol w:w="1134"/>
        <w:gridCol w:w="1134"/>
        <w:gridCol w:w="1134"/>
        <w:gridCol w:w="1276"/>
        <w:gridCol w:w="1276"/>
        <w:gridCol w:w="1276"/>
      </w:tblGrid>
      <w:tr w:rsidR="00A24B29" w:rsidRPr="006D4BF7" w14:paraId="5823CC7E" w14:textId="77777777" w:rsidTr="00A24B29">
        <w:trPr>
          <w:trHeight w:val="1584"/>
        </w:trPr>
        <w:tc>
          <w:tcPr>
            <w:tcW w:w="1668"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A8791CE" w14:textId="77777777" w:rsidR="00A24B29" w:rsidRPr="002B6B8B" w:rsidRDefault="00A24B29" w:rsidP="00A24B29">
            <w:pPr>
              <w:jc w:val="center"/>
              <w:rPr>
                <w:b/>
                <w:bCs/>
                <w:color w:val="000000"/>
                <w:sz w:val="20"/>
                <w:szCs w:val="20"/>
              </w:rPr>
            </w:pPr>
            <w:r w:rsidRPr="002B6B8B">
              <w:rPr>
                <w:b/>
                <w:bCs/>
                <w:color w:val="000000"/>
                <w:sz w:val="20"/>
                <w:szCs w:val="20"/>
              </w:rPr>
              <w:t>Наименование показателя</w:t>
            </w:r>
          </w:p>
        </w:tc>
        <w:tc>
          <w:tcPr>
            <w:tcW w:w="12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DF146F5" w14:textId="77777777" w:rsidR="00A24B29" w:rsidRPr="002B6B8B" w:rsidRDefault="00A24B29" w:rsidP="00A24B29">
            <w:pPr>
              <w:jc w:val="center"/>
              <w:rPr>
                <w:b/>
                <w:bCs/>
                <w:color w:val="000000"/>
                <w:sz w:val="20"/>
                <w:szCs w:val="20"/>
                <w:highlight w:val="yellow"/>
              </w:rPr>
            </w:pPr>
            <w:r w:rsidRPr="00293C92">
              <w:rPr>
                <w:b/>
                <w:bCs/>
                <w:color w:val="000000"/>
                <w:sz w:val="20"/>
                <w:szCs w:val="20"/>
              </w:rPr>
              <w:t xml:space="preserve">Решение Думы </w:t>
            </w:r>
            <w:r>
              <w:rPr>
                <w:b/>
                <w:bCs/>
                <w:color w:val="000000"/>
                <w:sz w:val="20"/>
                <w:szCs w:val="20"/>
              </w:rPr>
              <w:t xml:space="preserve">         </w:t>
            </w:r>
            <w:r w:rsidRPr="00293C92">
              <w:rPr>
                <w:b/>
                <w:bCs/>
                <w:color w:val="000000"/>
                <w:sz w:val="20"/>
                <w:szCs w:val="20"/>
              </w:rPr>
              <w:t xml:space="preserve">№ </w:t>
            </w:r>
            <w:r>
              <w:rPr>
                <w:b/>
                <w:bCs/>
                <w:color w:val="000000"/>
                <w:sz w:val="20"/>
                <w:szCs w:val="20"/>
              </w:rPr>
              <w:t>229</w:t>
            </w:r>
            <w:r w:rsidRPr="00293C92">
              <w:rPr>
                <w:b/>
                <w:bCs/>
                <w:color w:val="000000"/>
                <w:sz w:val="20"/>
                <w:szCs w:val="20"/>
              </w:rPr>
              <w:t xml:space="preserve"> от 2</w:t>
            </w:r>
            <w:r>
              <w:rPr>
                <w:b/>
                <w:bCs/>
                <w:color w:val="000000"/>
                <w:sz w:val="20"/>
                <w:szCs w:val="20"/>
              </w:rPr>
              <w:t>8</w:t>
            </w:r>
            <w:r w:rsidRPr="00293C92">
              <w:rPr>
                <w:b/>
                <w:bCs/>
                <w:color w:val="000000"/>
                <w:sz w:val="20"/>
                <w:szCs w:val="20"/>
              </w:rPr>
              <w:t>.12.202</w:t>
            </w:r>
            <w:r>
              <w:rPr>
                <w:b/>
                <w:bCs/>
                <w:color w:val="000000"/>
                <w:sz w:val="20"/>
                <w:szCs w:val="20"/>
              </w:rPr>
              <w:t>2</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C3BE48A" w14:textId="77777777" w:rsidR="00A24B29" w:rsidRPr="002B6B8B" w:rsidRDefault="00A24B29" w:rsidP="00A24B29">
            <w:pPr>
              <w:jc w:val="center"/>
              <w:rPr>
                <w:b/>
                <w:bCs/>
                <w:color w:val="000000"/>
                <w:sz w:val="20"/>
                <w:szCs w:val="20"/>
                <w:highlight w:val="yellow"/>
              </w:rPr>
            </w:pPr>
            <w:r w:rsidRPr="00293C92">
              <w:rPr>
                <w:b/>
                <w:bCs/>
                <w:color w:val="000000"/>
                <w:sz w:val="20"/>
                <w:szCs w:val="20"/>
              </w:rPr>
              <w:t xml:space="preserve">Решение Думы </w:t>
            </w:r>
            <w:r>
              <w:rPr>
                <w:b/>
                <w:bCs/>
                <w:color w:val="000000"/>
                <w:sz w:val="20"/>
                <w:szCs w:val="20"/>
              </w:rPr>
              <w:t xml:space="preserve">            </w:t>
            </w:r>
            <w:r w:rsidRPr="00293C92">
              <w:rPr>
                <w:b/>
                <w:bCs/>
                <w:color w:val="000000"/>
                <w:sz w:val="20"/>
                <w:szCs w:val="20"/>
              </w:rPr>
              <w:t xml:space="preserve">№ </w:t>
            </w:r>
            <w:r>
              <w:rPr>
                <w:b/>
                <w:bCs/>
                <w:color w:val="000000"/>
                <w:sz w:val="20"/>
                <w:szCs w:val="20"/>
              </w:rPr>
              <w:t>232</w:t>
            </w:r>
            <w:r w:rsidRPr="00293C92">
              <w:rPr>
                <w:b/>
                <w:bCs/>
                <w:color w:val="000000"/>
                <w:sz w:val="20"/>
                <w:szCs w:val="20"/>
              </w:rPr>
              <w:t xml:space="preserve"> от 2</w:t>
            </w:r>
            <w:r>
              <w:rPr>
                <w:b/>
                <w:bCs/>
                <w:color w:val="000000"/>
                <w:sz w:val="20"/>
                <w:szCs w:val="20"/>
              </w:rPr>
              <w:t>5</w:t>
            </w:r>
            <w:r w:rsidRPr="00293C92">
              <w:rPr>
                <w:b/>
                <w:bCs/>
                <w:color w:val="000000"/>
                <w:sz w:val="20"/>
                <w:szCs w:val="20"/>
              </w:rPr>
              <w:t>.0</w:t>
            </w:r>
            <w:r>
              <w:rPr>
                <w:b/>
                <w:bCs/>
                <w:color w:val="000000"/>
                <w:sz w:val="20"/>
                <w:szCs w:val="20"/>
              </w:rPr>
              <w:t>1</w:t>
            </w:r>
            <w:r w:rsidRPr="00293C92">
              <w:rPr>
                <w:b/>
                <w:bCs/>
                <w:color w:val="000000"/>
                <w:sz w:val="20"/>
                <w:szCs w:val="20"/>
              </w:rPr>
              <w:t>.202</w:t>
            </w:r>
            <w:r>
              <w:rPr>
                <w:b/>
                <w:bCs/>
                <w:color w:val="000000"/>
                <w:sz w:val="20"/>
                <w:szCs w:val="20"/>
              </w:rPr>
              <w:t>3</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20BB8389" w14:textId="77777777" w:rsidR="00A24B29" w:rsidRPr="002B6B8B" w:rsidRDefault="00A24B29" w:rsidP="00A24B29">
            <w:pPr>
              <w:jc w:val="center"/>
              <w:rPr>
                <w:b/>
                <w:bCs/>
                <w:color w:val="000000"/>
                <w:sz w:val="20"/>
                <w:szCs w:val="20"/>
                <w:highlight w:val="yellow"/>
              </w:rPr>
            </w:pPr>
            <w:r w:rsidRPr="00293C92">
              <w:rPr>
                <w:b/>
                <w:bCs/>
                <w:color w:val="000000"/>
                <w:sz w:val="20"/>
                <w:szCs w:val="20"/>
              </w:rPr>
              <w:t xml:space="preserve">Решение Думы </w:t>
            </w:r>
            <w:r>
              <w:rPr>
                <w:b/>
                <w:bCs/>
                <w:color w:val="000000"/>
                <w:sz w:val="20"/>
                <w:szCs w:val="20"/>
              </w:rPr>
              <w:t xml:space="preserve">       </w:t>
            </w:r>
            <w:r w:rsidRPr="00293C92">
              <w:rPr>
                <w:b/>
                <w:bCs/>
                <w:color w:val="000000"/>
                <w:sz w:val="20"/>
                <w:szCs w:val="20"/>
              </w:rPr>
              <w:t>№ 2</w:t>
            </w:r>
            <w:r>
              <w:rPr>
                <w:b/>
                <w:bCs/>
                <w:color w:val="000000"/>
                <w:sz w:val="20"/>
                <w:szCs w:val="20"/>
              </w:rPr>
              <w:t>39</w:t>
            </w:r>
            <w:r w:rsidRPr="00293C92">
              <w:rPr>
                <w:b/>
                <w:bCs/>
                <w:color w:val="000000"/>
                <w:sz w:val="20"/>
                <w:szCs w:val="20"/>
              </w:rPr>
              <w:t xml:space="preserve"> от </w:t>
            </w:r>
            <w:r>
              <w:rPr>
                <w:b/>
                <w:bCs/>
                <w:color w:val="000000"/>
                <w:sz w:val="20"/>
                <w:szCs w:val="20"/>
              </w:rPr>
              <w:t>15</w:t>
            </w:r>
            <w:r w:rsidRPr="00293C92">
              <w:rPr>
                <w:b/>
                <w:bCs/>
                <w:color w:val="000000"/>
                <w:sz w:val="20"/>
                <w:szCs w:val="20"/>
              </w:rPr>
              <w:t>.0</w:t>
            </w:r>
            <w:r>
              <w:rPr>
                <w:b/>
                <w:bCs/>
                <w:color w:val="000000"/>
                <w:sz w:val="20"/>
                <w:szCs w:val="20"/>
              </w:rPr>
              <w:t>2</w:t>
            </w:r>
            <w:r w:rsidRPr="00293C92">
              <w:rPr>
                <w:b/>
                <w:bCs/>
                <w:color w:val="000000"/>
                <w:sz w:val="20"/>
                <w:szCs w:val="20"/>
              </w:rPr>
              <w:t>.202</w:t>
            </w:r>
            <w:r>
              <w:rPr>
                <w:b/>
                <w:bCs/>
                <w:color w:val="000000"/>
                <w:sz w:val="20"/>
                <w:szCs w:val="20"/>
              </w:rPr>
              <w:t>3</w:t>
            </w:r>
          </w:p>
        </w:tc>
        <w:tc>
          <w:tcPr>
            <w:tcW w:w="1134"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4B1ECEB" w14:textId="77777777" w:rsidR="00A24B29" w:rsidRPr="00293C92" w:rsidRDefault="00A24B29" w:rsidP="00A24B29">
            <w:pPr>
              <w:jc w:val="center"/>
              <w:rPr>
                <w:b/>
                <w:bCs/>
                <w:color w:val="000000"/>
                <w:sz w:val="20"/>
                <w:szCs w:val="20"/>
              </w:rPr>
            </w:pPr>
            <w:r w:rsidRPr="00293C92">
              <w:rPr>
                <w:b/>
                <w:bCs/>
                <w:color w:val="000000"/>
                <w:sz w:val="20"/>
                <w:szCs w:val="20"/>
              </w:rPr>
              <w:t xml:space="preserve">Решение Думы </w:t>
            </w:r>
            <w:r>
              <w:rPr>
                <w:b/>
                <w:bCs/>
                <w:color w:val="000000"/>
                <w:sz w:val="20"/>
                <w:szCs w:val="20"/>
              </w:rPr>
              <w:t xml:space="preserve">         </w:t>
            </w:r>
            <w:r w:rsidRPr="00293C92">
              <w:rPr>
                <w:b/>
                <w:bCs/>
                <w:color w:val="000000"/>
                <w:sz w:val="20"/>
                <w:szCs w:val="20"/>
              </w:rPr>
              <w:t xml:space="preserve">№ </w:t>
            </w:r>
            <w:r>
              <w:rPr>
                <w:b/>
                <w:bCs/>
                <w:color w:val="000000"/>
                <w:sz w:val="20"/>
                <w:szCs w:val="20"/>
              </w:rPr>
              <w:t>258</w:t>
            </w:r>
            <w:r w:rsidRPr="00293C92">
              <w:rPr>
                <w:b/>
                <w:bCs/>
                <w:color w:val="000000"/>
                <w:sz w:val="20"/>
                <w:szCs w:val="20"/>
              </w:rPr>
              <w:t xml:space="preserve"> от 2</w:t>
            </w:r>
            <w:r>
              <w:rPr>
                <w:b/>
                <w:bCs/>
                <w:color w:val="000000"/>
                <w:sz w:val="20"/>
                <w:szCs w:val="20"/>
              </w:rPr>
              <w:t>6</w:t>
            </w:r>
            <w:r w:rsidRPr="00293C92">
              <w:rPr>
                <w:b/>
                <w:bCs/>
                <w:color w:val="000000"/>
                <w:sz w:val="20"/>
                <w:szCs w:val="20"/>
              </w:rPr>
              <w:t>.0</w:t>
            </w:r>
            <w:r>
              <w:rPr>
                <w:b/>
                <w:bCs/>
                <w:color w:val="000000"/>
                <w:sz w:val="20"/>
                <w:szCs w:val="20"/>
              </w:rPr>
              <w:t>4</w:t>
            </w:r>
            <w:r w:rsidRPr="00293C92">
              <w:rPr>
                <w:b/>
                <w:bCs/>
                <w:color w:val="000000"/>
                <w:sz w:val="20"/>
                <w:szCs w:val="20"/>
              </w:rPr>
              <w:t>.202</w:t>
            </w:r>
            <w:r>
              <w:rPr>
                <w:b/>
                <w:bCs/>
                <w:color w:val="000000"/>
                <w:sz w:val="20"/>
                <w:szCs w:val="20"/>
              </w:rPr>
              <w:t>3</w:t>
            </w: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8DADE85" w14:textId="77777777" w:rsidR="00A24B29" w:rsidRPr="00293C92" w:rsidRDefault="00A24B29" w:rsidP="00A24B29">
            <w:pPr>
              <w:jc w:val="center"/>
              <w:rPr>
                <w:b/>
                <w:bCs/>
                <w:color w:val="000000"/>
                <w:sz w:val="20"/>
                <w:szCs w:val="20"/>
              </w:rPr>
            </w:pPr>
            <w:r w:rsidRPr="00293C92">
              <w:rPr>
                <w:b/>
                <w:bCs/>
                <w:color w:val="000000"/>
                <w:sz w:val="20"/>
                <w:szCs w:val="20"/>
              </w:rPr>
              <w:t xml:space="preserve">Решение Думы </w:t>
            </w:r>
            <w:r>
              <w:rPr>
                <w:b/>
                <w:bCs/>
                <w:color w:val="000000"/>
                <w:sz w:val="20"/>
                <w:szCs w:val="20"/>
              </w:rPr>
              <w:t xml:space="preserve">       </w:t>
            </w:r>
            <w:r w:rsidRPr="00293C92">
              <w:rPr>
                <w:b/>
                <w:bCs/>
                <w:color w:val="000000"/>
                <w:sz w:val="20"/>
                <w:szCs w:val="20"/>
              </w:rPr>
              <w:t xml:space="preserve">№ </w:t>
            </w:r>
            <w:r>
              <w:rPr>
                <w:b/>
                <w:bCs/>
                <w:color w:val="000000"/>
                <w:sz w:val="20"/>
                <w:szCs w:val="20"/>
              </w:rPr>
              <w:t>270</w:t>
            </w:r>
            <w:r w:rsidRPr="00293C92">
              <w:rPr>
                <w:b/>
                <w:bCs/>
                <w:color w:val="000000"/>
                <w:sz w:val="20"/>
                <w:szCs w:val="20"/>
              </w:rPr>
              <w:t xml:space="preserve"> от </w:t>
            </w:r>
            <w:r>
              <w:rPr>
                <w:b/>
                <w:bCs/>
                <w:color w:val="000000"/>
                <w:sz w:val="20"/>
                <w:szCs w:val="20"/>
              </w:rPr>
              <w:t>05</w:t>
            </w:r>
            <w:r w:rsidRPr="00293C92">
              <w:rPr>
                <w:b/>
                <w:bCs/>
                <w:color w:val="000000"/>
                <w:sz w:val="20"/>
                <w:szCs w:val="20"/>
              </w:rPr>
              <w:t>.0</w:t>
            </w:r>
            <w:r>
              <w:rPr>
                <w:b/>
                <w:bCs/>
                <w:color w:val="000000"/>
                <w:sz w:val="20"/>
                <w:szCs w:val="20"/>
              </w:rPr>
              <w:t>7</w:t>
            </w:r>
            <w:r w:rsidRPr="00293C92">
              <w:rPr>
                <w:b/>
                <w:bCs/>
                <w:color w:val="000000"/>
                <w:sz w:val="20"/>
                <w:szCs w:val="20"/>
              </w:rPr>
              <w:t>.202</w:t>
            </w:r>
            <w:r>
              <w:rPr>
                <w:b/>
                <w:bCs/>
                <w:color w:val="000000"/>
                <w:sz w:val="20"/>
                <w:szCs w:val="20"/>
              </w:rPr>
              <w:t>3</w:t>
            </w:r>
          </w:p>
        </w:tc>
        <w:tc>
          <w:tcPr>
            <w:tcW w:w="1276" w:type="dxa"/>
            <w:tcBorders>
              <w:top w:val="single" w:sz="8" w:space="0" w:color="auto"/>
              <w:left w:val="single" w:sz="4" w:space="0" w:color="auto"/>
              <w:bottom w:val="single" w:sz="4" w:space="0" w:color="auto"/>
              <w:right w:val="single" w:sz="8" w:space="0" w:color="auto"/>
            </w:tcBorders>
            <w:vAlign w:val="center"/>
          </w:tcPr>
          <w:p w14:paraId="0F97646B" w14:textId="77777777" w:rsidR="00A24B29" w:rsidRPr="006D4BF7" w:rsidRDefault="00A24B29" w:rsidP="00A24B29">
            <w:pPr>
              <w:jc w:val="center"/>
              <w:rPr>
                <w:b/>
                <w:bCs/>
                <w:color w:val="000000"/>
                <w:sz w:val="20"/>
                <w:szCs w:val="20"/>
              </w:rPr>
            </w:pPr>
            <w:r w:rsidRPr="006D4BF7">
              <w:rPr>
                <w:b/>
                <w:bCs/>
                <w:color w:val="000000"/>
                <w:sz w:val="20"/>
                <w:szCs w:val="20"/>
              </w:rPr>
              <w:t>Решение Думы</w:t>
            </w:r>
            <w:r>
              <w:rPr>
                <w:b/>
                <w:bCs/>
                <w:color w:val="000000"/>
                <w:sz w:val="20"/>
                <w:szCs w:val="20"/>
              </w:rPr>
              <w:t xml:space="preserve">       </w:t>
            </w:r>
            <w:r w:rsidRPr="006D4BF7">
              <w:rPr>
                <w:b/>
                <w:bCs/>
                <w:color w:val="000000"/>
                <w:sz w:val="20"/>
                <w:szCs w:val="20"/>
              </w:rPr>
              <w:t xml:space="preserve"> № </w:t>
            </w:r>
            <w:r>
              <w:rPr>
                <w:b/>
                <w:bCs/>
                <w:color w:val="000000"/>
                <w:sz w:val="20"/>
                <w:szCs w:val="20"/>
              </w:rPr>
              <w:t>283</w:t>
            </w:r>
            <w:r w:rsidRPr="006D4BF7">
              <w:rPr>
                <w:b/>
                <w:bCs/>
                <w:color w:val="000000"/>
                <w:sz w:val="20"/>
                <w:szCs w:val="20"/>
              </w:rPr>
              <w:t xml:space="preserve"> от </w:t>
            </w:r>
            <w:r>
              <w:rPr>
                <w:b/>
                <w:bCs/>
                <w:color w:val="000000"/>
                <w:sz w:val="20"/>
                <w:szCs w:val="20"/>
              </w:rPr>
              <w:t>11</w:t>
            </w:r>
            <w:r w:rsidRPr="006D4BF7">
              <w:rPr>
                <w:b/>
                <w:bCs/>
                <w:color w:val="000000"/>
                <w:sz w:val="20"/>
                <w:szCs w:val="20"/>
              </w:rPr>
              <w:t>.1</w:t>
            </w:r>
            <w:r>
              <w:rPr>
                <w:b/>
                <w:bCs/>
                <w:color w:val="000000"/>
                <w:sz w:val="20"/>
                <w:szCs w:val="20"/>
              </w:rPr>
              <w:t>0</w:t>
            </w:r>
            <w:r w:rsidRPr="006D4BF7">
              <w:rPr>
                <w:b/>
                <w:bCs/>
                <w:color w:val="000000"/>
                <w:sz w:val="20"/>
                <w:szCs w:val="20"/>
              </w:rPr>
              <w:t>.202</w:t>
            </w:r>
            <w:r>
              <w:rPr>
                <w:b/>
                <w:bCs/>
                <w:color w:val="000000"/>
                <w:sz w:val="20"/>
                <w:szCs w:val="20"/>
              </w:rPr>
              <w:t>3</w:t>
            </w:r>
          </w:p>
        </w:tc>
        <w:tc>
          <w:tcPr>
            <w:tcW w:w="1276" w:type="dxa"/>
            <w:tcBorders>
              <w:top w:val="single" w:sz="8" w:space="0" w:color="auto"/>
              <w:left w:val="single" w:sz="4" w:space="0" w:color="auto"/>
              <w:bottom w:val="single" w:sz="4" w:space="0" w:color="auto"/>
              <w:right w:val="single" w:sz="4" w:space="0" w:color="auto"/>
            </w:tcBorders>
            <w:vAlign w:val="center"/>
          </w:tcPr>
          <w:p w14:paraId="3DF41704" w14:textId="77777777" w:rsidR="00A24B29" w:rsidRPr="006D4BF7" w:rsidRDefault="00A24B29" w:rsidP="00A24B29">
            <w:pPr>
              <w:jc w:val="center"/>
              <w:rPr>
                <w:b/>
                <w:bCs/>
                <w:color w:val="000000"/>
                <w:sz w:val="20"/>
                <w:szCs w:val="20"/>
              </w:rPr>
            </w:pPr>
            <w:r w:rsidRPr="006D4BF7">
              <w:rPr>
                <w:b/>
                <w:bCs/>
                <w:color w:val="000000"/>
                <w:sz w:val="20"/>
                <w:szCs w:val="20"/>
              </w:rPr>
              <w:t>Решение Думы</w:t>
            </w:r>
            <w:r>
              <w:rPr>
                <w:b/>
                <w:bCs/>
                <w:color w:val="000000"/>
                <w:sz w:val="20"/>
                <w:szCs w:val="20"/>
              </w:rPr>
              <w:t xml:space="preserve">       </w:t>
            </w:r>
            <w:r w:rsidRPr="006D4BF7">
              <w:rPr>
                <w:b/>
                <w:bCs/>
                <w:color w:val="000000"/>
                <w:sz w:val="20"/>
                <w:szCs w:val="20"/>
              </w:rPr>
              <w:t xml:space="preserve"> № </w:t>
            </w:r>
            <w:r>
              <w:rPr>
                <w:b/>
                <w:bCs/>
                <w:color w:val="000000"/>
                <w:sz w:val="20"/>
                <w:szCs w:val="20"/>
              </w:rPr>
              <w:t>296</w:t>
            </w:r>
            <w:r w:rsidRPr="006D4BF7">
              <w:rPr>
                <w:b/>
                <w:bCs/>
                <w:color w:val="000000"/>
                <w:sz w:val="20"/>
                <w:szCs w:val="20"/>
              </w:rPr>
              <w:t xml:space="preserve"> от </w:t>
            </w:r>
            <w:r>
              <w:rPr>
                <w:b/>
                <w:bCs/>
                <w:color w:val="000000"/>
                <w:sz w:val="20"/>
                <w:szCs w:val="20"/>
              </w:rPr>
              <w:t>20</w:t>
            </w:r>
            <w:r w:rsidRPr="006D4BF7">
              <w:rPr>
                <w:b/>
                <w:bCs/>
                <w:color w:val="000000"/>
                <w:sz w:val="20"/>
                <w:szCs w:val="20"/>
              </w:rPr>
              <w:t>.1</w:t>
            </w:r>
            <w:r>
              <w:rPr>
                <w:b/>
                <w:bCs/>
                <w:color w:val="000000"/>
                <w:sz w:val="20"/>
                <w:szCs w:val="20"/>
              </w:rPr>
              <w:t>2</w:t>
            </w:r>
            <w:r w:rsidRPr="006D4BF7">
              <w:rPr>
                <w:b/>
                <w:bCs/>
                <w:color w:val="000000"/>
                <w:sz w:val="20"/>
                <w:szCs w:val="20"/>
              </w:rPr>
              <w:t>.202</w:t>
            </w:r>
            <w:r>
              <w:rPr>
                <w:b/>
                <w:bCs/>
                <w:color w:val="000000"/>
                <w:sz w:val="20"/>
                <w:szCs w:val="20"/>
              </w:rPr>
              <w:t>3</w:t>
            </w:r>
          </w:p>
        </w:tc>
      </w:tr>
      <w:tr w:rsidR="00A24B29" w:rsidRPr="006D4BF7" w14:paraId="61092C0A" w14:textId="77777777" w:rsidTr="00A24B29">
        <w:trPr>
          <w:trHeight w:val="320"/>
        </w:trPr>
        <w:tc>
          <w:tcPr>
            <w:tcW w:w="1668" w:type="dxa"/>
            <w:tcBorders>
              <w:top w:val="nil"/>
              <w:left w:val="single" w:sz="8" w:space="0" w:color="auto"/>
              <w:bottom w:val="single" w:sz="8" w:space="0" w:color="auto"/>
              <w:right w:val="single" w:sz="8" w:space="0" w:color="auto"/>
            </w:tcBorders>
            <w:shd w:val="clear" w:color="auto" w:fill="auto"/>
            <w:vAlign w:val="center"/>
            <w:hideMark/>
          </w:tcPr>
          <w:p w14:paraId="7068E805" w14:textId="77777777" w:rsidR="00A24B29" w:rsidRPr="002B6B8B" w:rsidRDefault="00A24B29" w:rsidP="00A24B29">
            <w:pPr>
              <w:rPr>
                <w:bCs/>
                <w:color w:val="000000"/>
                <w:sz w:val="20"/>
                <w:szCs w:val="20"/>
              </w:rPr>
            </w:pPr>
            <w:r w:rsidRPr="002B6B8B">
              <w:rPr>
                <w:bCs/>
                <w:color w:val="000000"/>
                <w:sz w:val="20"/>
                <w:szCs w:val="20"/>
              </w:rPr>
              <w:t>ДОХОДЫ</w:t>
            </w:r>
          </w:p>
        </w:tc>
        <w:tc>
          <w:tcPr>
            <w:tcW w:w="1275" w:type="dxa"/>
            <w:tcBorders>
              <w:top w:val="nil"/>
              <w:left w:val="nil"/>
              <w:bottom w:val="single" w:sz="8" w:space="0" w:color="auto"/>
              <w:right w:val="single" w:sz="8" w:space="0" w:color="auto"/>
            </w:tcBorders>
            <w:shd w:val="clear" w:color="auto" w:fill="auto"/>
            <w:vAlign w:val="center"/>
            <w:hideMark/>
          </w:tcPr>
          <w:p w14:paraId="0399F763" w14:textId="77777777" w:rsidR="00A24B29" w:rsidRPr="006D4BF7" w:rsidRDefault="00A24B29" w:rsidP="00A24B29">
            <w:pPr>
              <w:jc w:val="center"/>
              <w:rPr>
                <w:bCs/>
                <w:color w:val="000000"/>
                <w:sz w:val="19"/>
                <w:szCs w:val="19"/>
              </w:rPr>
            </w:pPr>
            <w:r w:rsidRPr="006D4BF7">
              <w:rPr>
                <w:bCs/>
                <w:color w:val="000000"/>
                <w:sz w:val="19"/>
                <w:szCs w:val="19"/>
              </w:rPr>
              <w:t>1</w:t>
            </w:r>
            <w:r>
              <w:rPr>
                <w:bCs/>
                <w:color w:val="000000"/>
                <w:sz w:val="19"/>
                <w:szCs w:val="19"/>
              </w:rPr>
              <w:t> 590 387,0</w:t>
            </w:r>
          </w:p>
        </w:tc>
        <w:tc>
          <w:tcPr>
            <w:tcW w:w="1134" w:type="dxa"/>
            <w:tcBorders>
              <w:top w:val="nil"/>
              <w:left w:val="nil"/>
              <w:bottom w:val="single" w:sz="8" w:space="0" w:color="auto"/>
              <w:right w:val="single" w:sz="8" w:space="0" w:color="auto"/>
            </w:tcBorders>
            <w:shd w:val="clear" w:color="auto" w:fill="auto"/>
            <w:vAlign w:val="center"/>
            <w:hideMark/>
          </w:tcPr>
          <w:p w14:paraId="44B45646" w14:textId="77777777" w:rsidR="00A24B29" w:rsidRPr="006D4BF7" w:rsidRDefault="00A24B29" w:rsidP="00A24B29">
            <w:pPr>
              <w:jc w:val="center"/>
              <w:rPr>
                <w:bCs/>
                <w:color w:val="000000"/>
                <w:sz w:val="19"/>
                <w:szCs w:val="19"/>
              </w:rPr>
            </w:pPr>
            <w:r w:rsidRPr="006D4BF7">
              <w:rPr>
                <w:bCs/>
                <w:color w:val="000000"/>
                <w:sz w:val="19"/>
                <w:szCs w:val="19"/>
              </w:rPr>
              <w:t>1</w:t>
            </w:r>
            <w:r>
              <w:rPr>
                <w:bCs/>
                <w:color w:val="000000"/>
                <w:sz w:val="19"/>
                <w:szCs w:val="19"/>
              </w:rPr>
              <w:t> 635 448,4</w:t>
            </w:r>
          </w:p>
        </w:tc>
        <w:tc>
          <w:tcPr>
            <w:tcW w:w="1134" w:type="dxa"/>
            <w:tcBorders>
              <w:top w:val="nil"/>
              <w:left w:val="nil"/>
              <w:bottom w:val="single" w:sz="8" w:space="0" w:color="auto"/>
              <w:right w:val="single" w:sz="8" w:space="0" w:color="auto"/>
            </w:tcBorders>
            <w:shd w:val="clear" w:color="auto" w:fill="auto"/>
            <w:vAlign w:val="center"/>
            <w:hideMark/>
          </w:tcPr>
          <w:p w14:paraId="555E95F1" w14:textId="77777777" w:rsidR="00A24B29" w:rsidRPr="006D4BF7" w:rsidRDefault="00A24B29" w:rsidP="00A24B29">
            <w:pPr>
              <w:jc w:val="center"/>
              <w:rPr>
                <w:bCs/>
                <w:color w:val="000000"/>
                <w:sz w:val="19"/>
                <w:szCs w:val="19"/>
              </w:rPr>
            </w:pPr>
            <w:r w:rsidRPr="006D4BF7">
              <w:rPr>
                <w:bCs/>
                <w:color w:val="000000"/>
                <w:sz w:val="19"/>
                <w:szCs w:val="19"/>
              </w:rPr>
              <w:t>1</w:t>
            </w:r>
            <w:r>
              <w:rPr>
                <w:bCs/>
                <w:color w:val="000000"/>
                <w:sz w:val="19"/>
                <w:szCs w:val="19"/>
              </w:rPr>
              <w:t> 740 440,5</w:t>
            </w:r>
          </w:p>
        </w:tc>
        <w:tc>
          <w:tcPr>
            <w:tcW w:w="1134" w:type="dxa"/>
            <w:tcBorders>
              <w:top w:val="nil"/>
              <w:left w:val="nil"/>
              <w:bottom w:val="single" w:sz="8" w:space="0" w:color="auto"/>
              <w:right w:val="single" w:sz="8" w:space="0" w:color="auto"/>
            </w:tcBorders>
            <w:shd w:val="clear" w:color="auto" w:fill="auto"/>
            <w:vAlign w:val="center"/>
            <w:hideMark/>
          </w:tcPr>
          <w:p w14:paraId="28AB2893" w14:textId="77777777" w:rsidR="00A24B29" w:rsidRPr="006D4BF7" w:rsidRDefault="00A24B29" w:rsidP="00A24B29">
            <w:pPr>
              <w:jc w:val="center"/>
              <w:rPr>
                <w:bCs/>
                <w:color w:val="000000"/>
                <w:sz w:val="19"/>
                <w:szCs w:val="19"/>
              </w:rPr>
            </w:pPr>
            <w:r w:rsidRPr="006D4BF7">
              <w:rPr>
                <w:bCs/>
                <w:color w:val="000000"/>
                <w:sz w:val="19"/>
                <w:szCs w:val="19"/>
              </w:rPr>
              <w:t>1 </w:t>
            </w:r>
            <w:r>
              <w:rPr>
                <w:bCs/>
                <w:color w:val="000000"/>
                <w:sz w:val="19"/>
                <w:szCs w:val="19"/>
              </w:rPr>
              <w:t>747 359,9</w:t>
            </w:r>
          </w:p>
        </w:tc>
        <w:tc>
          <w:tcPr>
            <w:tcW w:w="1276" w:type="dxa"/>
            <w:tcBorders>
              <w:top w:val="nil"/>
              <w:left w:val="nil"/>
              <w:bottom w:val="single" w:sz="8" w:space="0" w:color="auto"/>
              <w:right w:val="single" w:sz="8" w:space="0" w:color="auto"/>
            </w:tcBorders>
            <w:shd w:val="clear" w:color="auto" w:fill="auto"/>
            <w:vAlign w:val="center"/>
            <w:hideMark/>
          </w:tcPr>
          <w:p w14:paraId="49406A11" w14:textId="77777777" w:rsidR="00A24B29" w:rsidRPr="006D4BF7" w:rsidRDefault="00A24B29" w:rsidP="00A24B29">
            <w:pPr>
              <w:jc w:val="center"/>
              <w:rPr>
                <w:bCs/>
                <w:color w:val="000000"/>
                <w:sz w:val="19"/>
                <w:szCs w:val="19"/>
              </w:rPr>
            </w:pPr>
            <w:r w:rsidRPr="006D4BF7">
              <w:rPr>
                <w:bCs/>
                <w:color w:val="000000"/>
                <w:sz w:val="19"/>
                <w:szCs w:val="19"/>
              </w:rPr>
              <w:t>1 </w:t>
            </w:r>
            <w:r>
              <w:rPr>
                <w:bCs/>
                <w:color w:val="000000"/>
                <w:sz w:val="19"/>
                <w:szCs w:val="19"/>
              </w:rPr>
              <w:t>854 889,5</w:t>
            </w:r>
          </w:p>
        </w:tc>
        <w:tc>
          <w:tcPr>
            <w:tcW w:w="1276" w:type="dxa"/>
            <w:tcBorders>
              <w:top w:val="single" w:sz="4" w:space="0" w:color="auto"/>
              <w:left w:val="single" w:sz="4" w:space="0" w:color="auto"/>
              <w:bottom w:val="single" w:sz="8" w:space="0" w:color="auto"/>
              <w:right w:val="single" w:sz="8" w:space="0" w:color="auto"/>
            </w:tcBorders>
            <w:vAlign w:val="center"/>
          </w:tcPr>
          <w:p w14:paraId="4731DFC6" w14:textId="77777777" w:rsidR="00A24B29" w:rsidRPr="006D4BF7" w:rsidRDefault="00A24B29" w:rsidP="00A24B29">
            <w:pPr>
              <w:jc w:val="center"/>
              <w:rPr>
                <w:bCs/>
                <w:color w:val="000000"/>
                <w:sz w:val="19"/>
                <w:szCs w:val="19"/>
              </w:rPr>
            </w:pPr>
            <w:r w:rsidRPr="006D4BF7">
              <w:rPr>
                <w:bCs/>
                <w:color w:val="000000"/>
                <w:sz w:val="19"/>
                <w:szCs w:val="19"/>
              </w:rPr>
              <w:t>1 </w:t>
            </w:r>
            <w:r>
              <w:rPr>
                <w:bCs/>
                <w:color w:val="000000"/>
                <w:sz w:val="19"/>
                <w:szCs w:val="19"/>
              </w:rPr>
              <w:t>895 486,6</w:t>
            </w:r>
          </w:p>
        </w:tc>
        <w:tc>
          <w:tcPr>
            <w:tcW w:w="1276" w:type="dxa"/>
            <w:tcBorders>
              <w:top w:val="single" w:sz="4" w:space="0" w:color="auto"/>
              <w:left w:val="single" w:sz="4" w:space="0" w:color="auto"/>
              <w:bottom w:val="single" w:sz="8" w:space="0" w:color="auto"/>
              <w:right w:val="single" w:sz="4" w:space="0" w:color="auto"/>
            </w:tcBorders>
            <w:vAlign w:val="center"/>
          </w:tcPr>
          <w:p w14:paraId="5F628159" w14:textId="77777777" w:rsidR="00A24B29" w:rsidRPr="006D4BF7" w:rsidRDefault="00A24B29" w:rsidP="00A24B29">
            <w:pPr>
              <w:jc w:val="center"/>
              <w:rPr>
                <w:bCs/>
                <w:color w:val="000000"/>
                <w:sz w:val="19"/>
                <w:szCs w:val="19"/>
              </w:rPr>
            </w:pPr>
            <w:r w:rsidRPr="006D4BF7">
              <w:rPr>
                <w:bCs/>
                <w:color w:val="000000"/>
                <w:sz w:val="19"/>
                <w:szCs w:val="19"/>
              </w:rPr>
              <w:t>1 </w:t>
            </w:r>
            <w:r>
              <w:rPr>
                <w:bCs/>
                <w:color w:val="000000"/>
                <w:sz w:val="19"/>
                <w:szCs w:val="19"/>
              </w:rPr>
              <w:t>969 374,4</w:t>
            </w:r>
          </w:p>
        </w:tc>
      </w:tr>
      <w:tr w:rsidR="00A24B29" w:rsidRPr="00DF6A8F" w14:paraId="514640CA" w14:textId="77777777" w:rsidTr="00A24B29">
        <w:trPr>
          <w:trHeight w:val="320"/>
        </w:trPr>
        <w:tc>
          <w:tcPr>
            <w:tcW w:w="1668" w:type="dxa"/>
            <w:tcBorders>
              <w:top w:val="nil"/>
              <w:left w:val="single" w:sz="8" w:space="0" w:color="auto"/>
              <w:bottom w:val="single" w:sz="8" w:space="0" w:color="auto"/>
              <w:right w:val="single" w:sz="8" w:space="0" w:color="auto"/>
            </w:tcBorders>
            <w:shd w:val="clear" w:color="auto" w:fill="auto"/>
            <w:vAlign w:val="center"/>
            <w:hideMark/>
          </w:tcPr>
          <w:p w14:paraId="37EB6D60" w14:textId="77777777" w:rsidR="00A24B29" w:rsidRPr="002C065F" w:rsidRDefault="00A24B29" w:rsidP="00A24B29">
            <w:pPr>
              <w:rPr>
                <w:bCs/>
                <w:color w:val="000000"/>
                <w:sz w:val="20"/>
                <w:szCs w:val="20"/>
              </w:rPr>
            </w:pPr>
            <w:r w:rsidRPr="002C065F">
              <w:rPr>
                <w:bCs/>
                <w:color w:val="000000"/>
                <w:sz w:val="20"/>
                <w:szCs w:val="20"/>
              </w:rPr>
              <w:t>РАСХОДЫ</w:t>
            </w:r>
          </w:p>
        </w:tc>
        <w:tc>
          <w:tcPr>
            <w:tcW w:w="1275" w:type="dxa"/>
            <w:tcBorders>
              <w:top w:val="nil"/>
              <w:left w:val="nil"/>
              <w:bottom w:val="single" w:sz="8" w:space="0" w:color="auto"/>
              <w:right w:val="single" w:sz="8" w:space="0" w:color="auto"/>
            </w:tcBorders>
            <w:shd w:val="clear" w:color="auto" w:fill="auto"/>
            <w:vAlign w:val="center"/>
            <w:hideMark/>
          </w:tcPr>
          <w:p w14:paraId="5DCFCB5F" w14:textId="77777777" w:rsidR="00A24B29" w:rsidRPr="002C065F" w:rsidRDefault="00A24B29" w:rsidP="00A24B29">
            <w:pPr>
              <w:jc w:val="center"/>
              <w:rPr>
                <w:bCs/>
                <w:color w:val="000000"/>
                <w:sz w:val="19"/>
                <w:szCs w:val="19"/>
              </w:rPr>
            </w:pPr>
            <w:r w:rsidRPr="002C065F">
              <w:rPr>
                <w:bCs/>
                <w:color w:val="000000"/>
                <w:sz w:val="19"/>
                <w:szCs w:val="19"/>
              </w:rPr>
              <w:t>1</w:t>
            </w:r>
            <w:r>
              <w:rPr>
                <w:bCs/>
                <w:color w:val="000000"/>
                <w:sz w:val="19"/>
                <w:szCs w:val="19"/>
              </w:rPr>
              <w:t> 603 499,4</w:t>
            </w:r>
          </w:p>
        </w:tc>
        <w:tc>
          <w:tcPr>
            <w:tcW w:w="1134" w:type="dxa"/>
            <w:tcBorders>
              <w:top w:val="nil"/>
              <w:left w:val="nil"/>
              <w:bottom w:val="single" w:sz="8" w:space="0" w:color="auto"/>
              <w:right w:val="single" w:sz="8" w:space="0" w:color="auto"/>
            </w:tcBorders>
            <w:shd w:val="clear" w:color="auto" w:fill="auto"/>
            <w:vAlign w:val="center"/>
            <w:hideMark/>
          </w:tcPr>
          <w:p w14:paraId="07B9F101" w14:textId="77777777" w:rsidR="00A24B29" w:rsidRPr="002C065F" w:rsidRDefault="00A24B29" w:rsidP="00A24B29">
            <w:pPr>
              <w:jc w:val="center"/>
              <w:rPr>
                <w:bCs/>
                <w:color w:val="000000"/>
                <w:sz w:val="19"/>
                <w:szCs w:val="19"/>
              </w:rPr>
            </w:pPr>
            <w:r w:rsidRPr="002C065F">
              <w:rPr>
                <w:bCs/>
                <w:color w:val="000000"/>
                <w:sz w:val="19"/>
                <w:szCs w:val="19"/>
              </w:rPr>
              <w:t>1 648 560,8</w:t>
            </w:r>
          </w:p>
        </w:tc>
        <w:tc>
          <w:tcPr>
            <w:tcW w:w="1134" w:type="dxa"/>
            <w:tcBorders>
              <w:top w:val="nil"/>
              <w:left w:val="nil"/>
              <w:bottom w:val="single" w:sz="8" w:space="0" w:color="auto"/>
              <w:right w:val="single" w:sz="8" w:space="0" w:color="auto"/>
            </w:tcBorders>
            <w:shd w:val="clear" w:color="auto" w:fill="auto"/>
            <w:vAlign w:val="center"/>
            <w:hideMark/>
          </w:tcPr>
          <w:p w14:paraId="035F5FA6" w14:textId="77777777" w:rsidR="00A24B29" w:rsidRPr="002C065F" w:rsidRDefault="00A24B29" w:rsidP="00A24B29">
            <w:pPr>
              <w:jc w:val="center"/>
              <w:rPr>
                <w:bCs/>
                <w:color w:val="000000"/>
                <w:sz w:val="19"/>
                <w:szCs w:val="19"/>
              </w:rPr>
            </w:pPr>
            <w:r w:rsidRPr="002C065F">
              <w:rPr>
                <w:bCs/>
                <w:color w:val="000000"/>
                <w:sz w:val="19"/>
                <w:szCs w:val="19"/>
              </w:rPr>
              <w:t>1 799 144,6</w:t>
            </w:r>
          </w:p>
        </w:tc>
        <w:tc>
          <w:tcPr>
            <w:tcW w:w="1134" w:type="dxa"/>
            <w:tcBorders>
              <w:top w:val="nil"/>
              <w:left w:val="nil"/>
              <w:bottom w:val="single" w:sz="8" w:space="0" w:color="auto"/>
              <w:right w:val="single" w:sz="8" w:space="0" w:color="auto"/>
            </w:tcBorders>
            <w:shd w:val="clear" w:color="auto" w:fill="auto"/>
            <w:vAlign w:val="center"/>
            <w:hideMark/>
          </w:tcPr>
          <w:p w14:paraId="7CE52430" w14:textId="77777777" w:rsidR="00A24B29" w:rsidRPr="000F04DA" w:rsidRDefault="00A24B29" w:rsidP="00A24B29">
            <w:pPr>
              <w:jc w:val="center"/>
              <w:rPr>
                <w:bCs/>
                <w:color w:val="000000"/>
                <w:sz w:val="19"/>
                <w:szCs w:val="19"/>
              </w:rPr>
            </w:pPr>
            <w:r w:rsidRPr="000F04DA">
              <w:rPr>
                <w:bCs/>
                <w:color w:val="000000"/>
                <w:sz w:val="19"/>
                <w:szCs w:val="19"/>
              </w:rPr>
              <w:t>1 805 664,0</w:t>
            </w:r>
          </w:p>
        </w:tc>
        <w:tc>
          <w:tcPr>
            <w:tcW w:w="1276" w:type="dxa"/>
            <w:tcBorders>
              <w:top w:val="nil"/>
              <w:left w:val="nil"/>
              <w:bottom w:val="single" w:sz="8" w:space="0" w:color="auto"/>
              <w:right w:val="single" w:sz="8" w:space="0" w:color="auto"/>
            </w:tcBorders>
            <w:shd w:val="clear" w:color="auto" w:fill="auto"/>
            <w:vAlign w:val="center"/>
            <w:hideMark/>
          </w:tcPr>
          <w:p w14:paraId="7DAA512D" w14:textId="77777777" w:rsidR="00A24B29" w:rsidRPr="00E2014C" w:rsidRDefault="00A24B29" w:rsidP="00A24B29">
            <w:pPr>
              <w:jc w:val="center"/>
              <w:rPr>
                <w:bCs/>
                <w:color w:val="000000"/>
                <w:sz w:val="19"/>
                <w:szCs w:val="19"/>
              </w:rPr>
            </w:pPr>
            <w:r w:rsidRPr="00E2014C">
              <w:rPr>
                <w:bCs/>
                <w:color w:val="000000"/>
                <w:sz w:val="19"/>
                <w:szCs w:val="19"/>
              </w:rPr>
              <w:t>1 913 193,5</w:t>
            </w:r>
          </w:p>
        </w:tc>
        <w:tc>
          <w:tcPr>
            <w:tcW w:w="1276" w:type="dxa"/>
            <w:tcBorders>
              <w:top w:val="nil"/>
              <w:left w:val="single" w:sz="4" w:space="0" w:color="auto"/>
              <w:bottom w:val="single" w:sz="8" w:space="0" w:color="auto"/>
              <w:right w:val="single" w:sz="8" w:space="0" w:color="auto"/>
            </w:tcBorders>
            <w:vAlign w:val="center"/>
          </w:tcPr>
          <w:p w14:paraId="09F9226A" w14:textId="77777777" w:rsidR="00A24B29" w:rsidRPr="00E2014C" w:rsidRDefault="00A24B29" w:rsidP="00A24B29">
            <w:pPr>
              <w:jc w:val="center"/>
              <w:rPr>
                <w:bCs/>
                <w:color w:val="000000"/>
                <w:sz w:val="19"/>
                <w:szCs w:val="19"/>
              </w:rPr>
            </w:pPr>
            <w:r w:rsidRPr="00E2014C">
              <w:rPr>
                <w:bCs/>
                <w:color w:val="000000"/>
                <w:sz w:val="19"/>
                <w:szCs w:val="19"/>
              </w:rPr>
              <w:t>1 944 864,9</w:t>
            </w:r>
          </w:p>
        </w:tc>
        <w:tc>
          <w:tcPr>
            <w:tcW w:w="1276" w:type="dxa"/>
            <w:tcBorders>
              <w:top w:val="nil"/>
              <w:left w:val="single" w:sz="4" w:space="0" w:color="auto"/>
              <w:bottom w:val="single" w:sz="8" w:space="0" w:color="auto"/>
              <w:right w:val="single" w:sz="4" w:space="0" w:color="auto"/>
            </w:tcBorders>
            <w:vAlign w:val="center"/>
          </w:tcPr>
          <w:p w14:paraId="35A9E1C0" w14:textId="77777777" w:rsidR="00A24B29" w:rsidRPr="00442D16" w:rsidRDefault="00A24B29" w:rsidP="00A24B29">
            <w:pPr>
              <w:jc w:val="center"/>
              <w:rPr>
                <w:bCs/>
                <w:color w:val="000000"/>
                <w:sz w:val="19"/>
                <w:szCs w:val="19"/>
              </w:rPr>
            </w:pPr>
            <w:r w:rsidRPr="00442D16">
              <w:rPr>
                <w:bCs/>
                <w:color w:val="000000"/>
                <w:sz w:val="19"/>
                <w:szCs w:val="19"/>
              </w:rPr>
              <w:t>1 990 478,0</w:t>
            </w:r>
          </w:p>
        </w:tc>
      </w:tr>
      <w:tr w:rsidR="00A24B29" w:rsidRPr="00DF6A8F" w14:paraId="2C2B0C5B" w14:textId="77777777" w:rsidTr="00A24B29">
        <w:trPr>
          <w:trHeight w:val="320"/>
        </w:trPr>
        <w:tc>
          <w:tcPr>
            <w:tcW w:w="1668" w:type="dxa"/>
            <w:tcBorders>
              <w:top w:val="nil"/>
              <w:left w:val="single" w:sz="8" w:space="0" w:color="auto"/>
              <w:bottom w:val="single" w:sz="8" w:space="0" w:color="auto"/>
              <w:right w:val="single" w:sz="8" w:space="0" w:color="auto"/>
            </w:tcBorders>
            <w:shd w:val="clear" w:color="auto" w:fill="auto"/>
            <w:vAlign w:val="center"/>
            <w:hideMark/>
          </w:tcPr>
          <w:p w14:paraId="0F306E83" w14:textId="77777777" w:rsidR="00A24B29" w:rsidRPr="002C065F" w:rsidRDefault="00A24B29" w:rsidP="00A24B29">
            <w:pPr>
              <w:rPr>
                <w:bCs/>
                <w:color w:val="000000"/>
                <w:sz w:val="20"/>
                <w:szCs w:val="20"/>
              </w:rPr>
            </w:pPr>
            <w:r w:rsidRPr="002C065F">
              <w:rPr>
                <w:bCs/>
                <w:color w:val="000000"/>
                <w:sz w:val="20"/>
                <w:szCs w:val="20"/>
              </w:rPr>
              <w:t>ДЕФИЦИТ/</w:t>
            </w:r>
            <w:proofErr w:type="gramStart"/>
            <w:r w:rsidRPr="002C065F">
              <w:rPr>
                <w:bCs/>
                <w:color w:val="000000"/>
                <w:sz w:val="20"/>
                <w:szCs w:val="20"/>
              </w:rPr>
              <w:t>ПРОФИЦИТ  (</w:t>
            </w:r>
            <w:proofErr w:type="gramEnd"/>
            <w:r w:rsidRPr="002C065F">
              <w:rPr>
                <w:bCs/>
                <w:color w:val="000000"/>
                <w:sz w:val="20"/>
                <w:szCs w:val="20"/>
              </w:rPr>
              <w:t>с учетом остатков на 01.01.2023)</w:t>
            </w:r>
          </w:p>
        </w:tc>
        <w:tc>
          <w:tcPr>
            <w:tcW w:w="1275" w:type="dxa"/>
            <w:tcBorders>
              <w:top w:val="nil"/>
              <w:left w:val="nil"/>
              <w:bottom w:val="single" w:sz="8" w:space="0" w:color="auto"/>
              <w:right w:val="single" w:sz="8" w:space="0" w:color="auto"/>
            </w:tcBorders>
            <w:shd w:val="clear" w:color="auto" w:fill="auto"/>
            <w:vAlign w:val="center"/>
            <w:hideMark/>
          </w:tcPr>
          <w:p w14:paraId="500C44FF" w14:textId="77777777" w:rsidR="00A24B29" w:rsidRPr="002C065F" w:rsidRDefault="00A24B29" w:rsidP="00A24B29">
            <w:pPr>
              <w:jc w:val="center"/>
              <w:rPr>
                <w:bCs/>
                <w:color w:val="000000"/>
                <w:sz w:val="19"/>
                <w:szCs w:val="19"/>
              </w:rPr>
            </w:pPr>
            <w:r w:rsidRPr="002C065F">
              <w:rPr>
                <w:bCs/>
                <w:color w:val="000000"/>
                <w:sz w:val="19"/>
                <w:szCs w:val="19"/>
              </w:rPr>
              <w:t>-13 112,4</w:t>
            </w:r>
          </w:p>
        </w:tc>
        <w:tc>
          <w:tcPr>
            <w:tcW w:w="1134" w:type="dxa"/>
            <w:tcBorders>
              <w:top w:val="nil"/>
              <w:left w:val="nil"/>
              <w:bottom w:val="single" w:sz="8" w:space="0" w:color="auto"/>
              <w:right w:val="single" w:sz="8" w:space="0" w:color="auto"/>
            </w:tcBorders>
            <w:shd w:val="clear" w:color="auto" w:fill="auto"/>
            <w:vAlign w:val="center"/>
            <w:hideMark/>
          </w:tcPr>
          <w:p w14:paraId="01BFC754" w14:textId="77777777" w:rsidR="00A24B29" w:rsidRPr="002C065F" w:rsidRDefault="00A24B29" w:rsidP="00A24B29">
            <w:pPr>
              <w:jc w:val="center"/>
              <w:rPr>
                <w:bCs/>
                <w:color w:val="000000"/>
                <w:sz w:val="19"/>
                <w:szCs w:val="19"/>
              </w:rPr>
            </w:pPr>
            <w:r w:rsidRPr="002C065F">
              <w:rPr>
                <w:bCs/>
                <w:color w:val="000000"/>
                <w:sz w:val="19"/>
                <w:szCs w:val="19"/>
              </w:rPr>
              <w:t>-13 112,4</w:t>
            </w:r>
          </w:p>
        </w:tc>
        <w:tc>
          <w:tcPr>
            <w:tcW w:w="1134" w:type="dxa"/>
            <w:tcBorders>
              <w:top w:val="nil"/>
              <w:left w:val="nil"/>
              <w:bottom w:val="single" w:sz="8" w:space="0" w:color="auto"/>
              <w:right w:val="single" w:sz="8" w:space="0" w:color="auto"/>
            </w:tcBorders>
            <w:shd w:val="clear" w:color="auto" w:fill="auto"/>
            <w:vAlign w:val="center"/>
            <w:hideMark/>
          </w:tcPr>
          <w:p w14:paraId="354E8914" w14:textId="77777777" w:rsidR="00A24B29" w:rsidRPr="002C065F" w:rsidRDefault="00A24B29" w:rsidP="00A24B29">
            <w:pPr>
              <w:jc w:val="center"/>
              <w:rPr>
                <w:bCs/>
                <w:color w:val="000000"/>
                <w:sz w:val="19"/>
                <w:szCs w:val="19"/>
              </w:rPr>
            </w:pPr>
            <w:r w:rsidRPr="002C065F">
              <w:rPr>
                <w:bCs/>
                <w:color w:val="000000"/>
                <w:sz w:val="19"/>
                <w:szCs w:val="19"/>
              </w:rPr>
              <w:t>-12 614,6</w:t>
            </w:r>
          </w:p>
        </w:tc>
        <w:tc>
          <w:tcPr>
            <w:tcW w:w="1134" w:type="dxa"/>
            <w:tcBorders>
              <w:top w:val="nil"/>
              <w:left w:val="nil"/>
              <w:bottom w:val="single" w:sz="8" w:space="0" w:color="auto"/>
              <w:right w:val="single" w:sz="8" w:space="0" w:color="auto"/>
            </w:tcBorders>
            <w:shd w:val="clear" w:color="auto" w:fill="auto"/>
            <w:vAlign w:val="center"/>
            <w:hideMark/>
          </w:tcPr>
          <w:p w14:paraId="20ED9A83" w14:textId="77777777" w:rsidR="00A24B29" w:rsidRPr="000F04DA" w:rsidRDefault="00A24B29" w:rsidP="00A24B29">
            <w:pPr>
              <w:jc w:val="center"/>
              <w:rPr>
                <w:bCs/>
                <w:color w:val="000000"/>
                <w:sz w:val="19"/>
                <w:szCs w:val="19"/>
              </w:rPr>
            </w:pPr>
            <w:r w:rsidRPr="000F04DA">
              <w:rPr>
                <w:bCs/>
                <w:color w:val="000000"/>
                <w:sz w:val="19"/>
                <w:szCs w:val="19"/>
              </w:rPr>
              <w:t>-12 214,6</w:t>
            </w:r>
          </w:p>
        </w:tc>
        <w:tc>
          <w:tcPr>
            <w:tcW w:w="1276" w:type="dxa"/>
            <w:tcBorders>
              <w:top w:val="nil"/>
              <w:left w:val="nil"/>
              <w:bottom w:val="single" w:sz="8" w:space="0" w:color="auto"/>
              <w:right w:val="single" w:sz="8" w:space="0" w:color="auto"/>
            </w:tcBorders>
            <w:shd w:val="clear" w:color="auto" w:fill="auto"/>
            <w:vAlign w:val="center"/>
            <w:hideMark/>
          </w:tcPr>
          <w:p w14:paraId="564D60B1" w14:textId="77777777" w:rsidR="00A24B29" w:rsidRPr="00E2014C" w:rsidRDefault="00A24B29" w:rsidP="00A24B29">
            <w:pPr>
              <w:jc w:val="center"/>
              <w:rPr>
                <w:bCs/>
                <w:color w:val="000000"/>
                <w:sz w:val="19"/>
                <w:szCs w:val="19"/>
              </w:rPr>
            </w:pPr>
            <w:r w:rsidRPr="00E2014C">
              <w:rPr>
                <w:bCs/>
                <w:color w:val="000000"/>
                <w:sz w:val="19"/>
                <w:szCs w:val="19"/>
              </w:rPr>
              <w:t>-12 214,5</w:t>
            </w:r>
          </w:p>
        </w:tc>
        <w:tc>
          <w:tcPr>
            <w:tcW w:w="1276" w:type="dxa"/>
            <w:tcBorders>
              <w:top w:val="nil"/>
              <w:left w:val="single" w:sz="4" w:space="0" w:color="auto"/>
              <w:bottom w:val="single" w:sz="8" w:space="0" w:color="auto"/>
              <w:right w:val="single" w:sz="8" w:space="0" w:color="auto"/>
            </w:tcBorders>
            <w:vAlign w:val="center"/>
          </w:tcPr>
          <w:p w14:paraId="71833C9E" w14:textId="77777777" w:rsidR="00A24B29" w:rsidRPr="00E2014C" w:rsidRDefault="00A24B29" w:rsidP="00A24B29">
            <w:pPr>
              <w:jc w:val="center"/>
              <w:rPr>
                <w:bCs/>
                <w:color w:val="000000"/>
                <w:sz w:val="19"/>
                <w:szCs w:val="19"/>
              </w:rPr>
            </w:pPr>
            <w:r w:rsidRPr="00E2014C">
              <w:rPr>
                <w:bCs/>
                <w:color w:val="000000"/>
                <w:sz w:val="19"/>
                <w:szCs w:val="19"/>
              </w:rPr>
              <w:t>- 3 288,7</w:t>
            </w:r>
          </w:p>
        </w:tc>
        <w:tc>
          <w:tcPr>
            <w:tcW w:w="1276" w:type="dxa"/>
            <w:tcBorders>
              <w:top w:val="nil"/>
              <w:left w:val="single" w:sz="4" w:space="0" w:color="auto"/>
              <w:bottom w:val="single" w:sz="8" w:space="0" w:color="auto"/>
              <w:right w:val="single" w:sz="4" w:space="0" w:color="auto"/>
            </w:tcBorders>
            <w:vAlign w:val="center"/>
          </w:tcPr>
          <w:p w14:paraId="52B95CD4" w14:textId="77777777" w:rsidR="00A24B29" w:rsidRPr="00442D16" w:rsidRDefault="00A24B29" w:rsidP="00A24B29">
            <w:pPr>
              <w:jc w:val="center"/>
              <w:rPr>
                <w:bCs/>
                <w:color w:val="000000"/>
                <w:sz w:val="19"/>
                <w:szCs w:val="19"/>
              </w:rPr>
            </w:pPr>
            <w:r w:rsidRPr="00442D16">
              <w:rPr>
                <w:bCs/>
                <w:color w:val="000000"/>
                <w:sz w:val="19"/>
                <w:szCs w:val="19"/>
              </w:rPr>
              <w:t>24 985,9</w:t>
            </w:r>
          </w:p>
        </w:tc>
      </w:tr>
      <w:tr w:rsidR="00A24B29" w:rsidRPr="00DF6A8F" w14:paraId="7B216F54" w14:textId="77777777" w:rsidTr="00A24B29">
        <w:trPr>
          <w:trHeight w:val="320"/>
        </w:trPr>
        <w:tc>
          <w:tcPr>
            <w:tcW w:w="1668" w:type="dxa"/>
            <w:tcBorders>
              <w:top w:val="nil"/>
              <w:left w:val="single" w:sz="8" w:space="0" w:color="auto"/>
              <w:bottom w:val="single" w:sz="8" w:space="0" w:color="auto"/>
              <w:right w:val="single" w:sz="8" w:space="0" w:color="auto"/>
            </w:tcBorders>
            <w:shd w:val="clear" w:color="auto" w:fill="auto"/>
            <w:vAlign w:val="center"/>
            <w:hideMark/>
          </w:tcPr>
          <w:p w14:paraId="0A85C2A6" w14:textId="77777777" w:rsidR="00A24B29" w:rsidRPr="002C065F" w:rsidRDefault="00A24B29" w:rsidP="00A24B29">
            <w:pPr>
              <w:rPr>
                <w:color w:val="000000"/>
                <w:sz w:val="20"/>
                <w:szCs w:val="20"/>
              </w:rPr>
            </w:pPr>
            <w:r w:rsidRPr="002C065F">
              <w:rPr>
                <w:color w:val="000000"/>
                <w:sz w:val="20"/>
                <w:szCs w:val="20"/>
              </w:rPr>
              <w:t>% дефицита</w:t>
            </w:r>
          </w:p>
        </w:tc>
        <w:tc>
          <w:tcPr>
            <w:tcW w:w="1275" w:type="dxa"/>
            <w:tcBorders>
              <w:top w:val="nil"/>
              <w:left w:val="nil"/>
              <w:bottom w:val="single" w:sz="8" w:space="0" w:color="auto"/>
              <w:right w:val="single" w:sz="8" w:space="0" w:color="auto"/>
            </w:tcBorders>
            <w:shd w:val="clear" w:color="auto" w:fill="auto"/>
            <w:vAlign w:val="center"/>
            <w:hideMark/>
          </w:tcPr>
          <w:p w14:paraId="488907A3" w14:textId="77777777" w:rsidR="00A24B29" w:rsidRPr="002C065F" w:rsidRDefault="00A24B29" w:rsidP="00A24B29">
            <w:pPr>
              <w:jc w:val="center"/>
              <w:rPr>
                <w:bCs/>
                <w:color w:val="000000"/>
                <w:sz w:val="19"/>
                <w:szCs w:val="19"/>
              </w:rPr>
            </w:pPr>
            <w:r w:rsidRPr="002C065F">
              <w:rPr>
                <w:bCs/>
                <w:color w:val="000000"/>
                <w:sz w:val="19"/>
                <w:szCs w:val="19"/>
              </w:rPr>
              <w:t>7,5%</w:t>
            </w:r>
          </w:p>
        </w:tc>
        <w:tc>
          <w:tcPr>
            <w:tcW w:w="1134" w:type="dxa"/>
            <w:tcBorders>
              <w:top w:val="nil"/>
              <w:left w:val="nil"/>
              <w:bottom w:val="single" w:sz="8" w:space="0" w:color="auto"/>
              <w:right w:val="single" w:sz="8" w:space="0" w:color="auto"/>
            </w:tcBorders>
            <w:shd w:val="clear" w:color="auto" w:fill="auto"/>
            <w:vAlign w:val="center"/>
            <w:hideMark/>
          </w:tcPr>
          <w:p w14:paraId="4BF6CDEF" w14:textId="77777777" w:rsidR="00A24B29" w:rsidRPr="002C065F" w:rsidRDefault="00A24B29" w:rsidP="00A24B29">
            <w:pPr>
              <w:jc w:val="center"/>
              <w:rPr>
                <w:bCs/>
                <w:color w:val="000000"/>
                <w:sz w:val="19"/>
                <w:szCs w:val="19"/>
              </w:rPr>
            </w:pPr>
            <w:r w:rsidRPr="002C065F">
              <w:rPr>
                <w:bCs/>
                <w:color w:val="000000"/>
                <w:sz w:val="19"/>
                <w:szCs w:val="19"/>
              </w:rPr>
              <w:t>7,5%</w:t>
            </w:r>
          </w:p>
        </w:tc>
        <w:tc>
          <w:tcPr>
            <w:tcW w:w="1134" w:type="dxa"/>
            <w:tcBorders>
              <w:top w:val="nil"/>
              <w:left w:val="nil"/>
              <w:bottom w:val="single" w:sz="8" w:space="0" w:color="auto"/>
              <w:right w:val="single" w:sz="8" w:space="0" w:color="auto"/>
            </w:tcBorders>
            <w:shd w:val="clear" w:color="auto" w:fill="auto"/>
            <w:vAlign w:val="center"/>
            <w:hideMark/>
          </w:tcPr>
          <w:p w14:paraId="56471BDF" w14:textId="77777777" w:rsidR="00A24B29" w:rsidRPr="002C065F" w:rsidRDefault="00A24B29" w:rsidP="00A24B29">
            <w:pPr>
              <w:jc w:val="center"/>
              <w:rPr>
                <w:bCs/>
                <w:color w:val="000000"/>
                <w:sz w:val="19"/>
                <w:szCs w:val="19"/>
              </w:rPr>
            </w:pPr>
            <w:r w:rsidRPr="002C065F">
              <w:rPr>
                <w:bCs/>
                <w:color w:val="000000"/>
                <w:sz w:val="19"/>
                <w:szCs w:val="19"/>
              </w:rPr>
              <w:t>7,2%</w:t>
            </w:r>
          </w:p>
        </w:tc>
        <w:tc>
          <w:tcPr>
            <w:tcW w:w="1134" w:type="dxa"/>
            <w:tcBorders>
              <w:top w:val="nil"/>
              <w:left w:val="nil"/>
              <w:bottom w:val="single" w:sz="8" w:space="0" w:color="auto"/>
              <w:right w:val="single" w:sz="8" w:space="0" w:color="auto"/>
            </w:tcBorders>
            <w:shd w:val="clear" w:color="auto" w:fill="auto"/>
            <w:vAlign w:val="center"/>
            <w:hideMark/>
          </w:tcPr>
          <w:p w14:paraId="01050FE2" w14:textId="77777777" w:rsidR="00A24B29" w:rsidRPr="000F04DA" w:rsidRDefault="00A24B29" w:rsidP="00A24B29">
            <w:pPr>
              <w:jc w:val="center"/>
              <w:rPr>
                <w:bCs/>
                <w:color w:val="000000"/>
                <w:sz w:val="19"/>
                <w:szCs w:val="19"/>
              </w:rPr>
            </w:pPr>
            <w:r w:rsidRPr="000F04DA">
              <w:rPr>
                <w:bCs/>
                <w:color w:val="000000"/>
                <w:sz w:val="19"/>
                <w:szCs w:val="19"/>
              </w:rPr>
              <w:t>6,9%</w:t>
            </w:r>
          </w:p>
        </w:tc>
        <w:tc>
          <w:tcPr>
            <w:tcW w:w="1276" w:type="dxa"/>
            <w:tcBorders>
              <w:top w:val="nil"/>
              <w:left w:val="nil"/>
              <w:bottom w:val="single" w:sz="8" w:space="0" w:color="auto"/>
              <w:right w:val="single" w:sz="8" w:space="0" w:color="auto"/>
            </w:tcBorders>
            <w:shd w:val="clear" w:color="auto" w:fill="auto"/>
            <w:vAlign w:val="center"/>
            <w:hideMark/>
          </w:tcPr>
          <w:p w14:paraId="3A3F0AB9" w14:textId="77777777" w:rsidR="00A24B29" w:rsidRPr="00E2014C" w:rsidRDefault="00A24B29" w:rsidP="00A24B29">
            <w:pPr>
              <w:jc w:val="center"/>
              <w:rPr>
                <w:bCs/>
                <w:color w:val="000000"/>
                <w:sz w:val="19"/>
                <w:szCs w:val="19"/>
              </w:rPr>
            </w:pPr>
            <w:r w:rsidRPr="00E2014C">
              <w:rPr>
                <w:bCs/>
                <w:color w:val="000000"/>
                <w:sz w:val="19"/>
                <w:szCs w:val="19"/>
              </w:rPr>
              <w:t>6,9%</w:t>
            </w:r>
          </w:p>
        </w:tc>
        <w:tc>
          <w:tcPr>
            <w:tcW w:w="1276" w:type="dxa"/>
            <w:tcBorders>
              <w:top w:val="nil"/>
              <w:left w:val="single" w:sz="4" w:space="0" w:color="auto"/>
              <w:bottom w:val="single" w:sz="8" w:space="0" w:color="auto"/>
              <w:right w:val="single" w:sz="8" w:space="0" w:color="auto"/>
            </w:tcBorders>
            <w:vAlign w:val="center"/>
          </w:tcPr>
          <w:p w14:paraId="1F8B28D6" w14:textId="77777777" w:rsidR="00A24B29" w:rsidRPr="00E2014C" w:rsidRDefault="00A24B29" w:rsidP="00A24B29">
            <w:pPr>
              <w:jc w:val="center"/>
              <w:rPr>
                <w:bCs/>
                <w:color w:val="000000"/>
                <w:sz w:val="19"/>
                <w:szCs w:val="19"/>
              </w:rPr>
            </w:pPr>
            <w:r w:rsidRPr="00E2014C">
              <w:rPr>
                <w:bCs/>
                <w:color w:val="000000"/>
                <w:sz w:val="19"/>
                <w:szCs w:val="19"/>
              </w:rPr>
              <w:t>1,8%</w:t>
            </w:r>
          </w:p>
        </w:tc>
        <w:tc>
          <w:tcPr>
            <w:tcW w:w="1276" w:type="dxa"/>
            <w:tcBorders>
              <w:top w:val="nil"/>
              <w:left w:val="single" w:sz="4" w:space="0" w:color="auto"/>
              <w:bottom w:val="single" w:sz="8" w:space="0" w:color="auto"/>
              <w:right w:val="single" w:sz="4" w:space="0" w:color="auto"/>
            </w:tcBorders>
            <w:vAlign w:val="center"/>
          </w:tcPr>
          <w:p w14:paraId="38AA5F93" w14:textId="77777777" w:rsidR="00A24B29" w:rsidRPr="00442D16" w:rsidRDefault="00A24B29" w:rsidP="00A24B29">
            <w:pPr>
              <w:jc w:val="center"/>
              <w:rPr>
                <w:bCs/>
                <w:color w:val="000000"/>
                <w:sz w:val="19"/>
                <w:szCs w:val="19"/>
              </w:rPr>
            </w:pPr>
            <w:r w:rsidRPr="00442D16">
              <w:rPr>
                <w:bCs/>
                <w:color w:val="000000"/>
                <w:sz w:val="19"/>
                <w:szCs w:val="19"/>
              </w:rPr>
              <w:t>-</w:t>
            </w:r>
          </w:p>
        </w:tc>
      </w:tr>
      <w:tr w:rsidR="00A24B29" w:rsidRPr="00DF6A8F" w14:paraId="4E192CF8" w14:textId="77777777" w:rsidTr="00A24B29">
        <w:trPr>
          <w:trHeight w:val="320"/>
        </w:trPr>
        <w:tc>
          <w:tcPr>
            <w:tcW w:w="1668" w:type="dxa"/>
            <w:tcBorders>
              <w:top w:val="nil"/>
              <w:left w:val="single" w:sz="8" w:space="0" w:color="auto"/>
              <w:bottom w:val="single" w:sz="8" w:space="0" w:color="auto"/>
              <w:right w:val="single" w:sz="8" w:space="0" w:color="auto"/>
            </w:tcBorders>
            <w:shd w:val="clear" w:color="auto" w:fill="auto"/>
            <w:vAlign w:val="center"/>
            <w:hideMark/>
          </w:tcPr>
          <w:p w14:paraId="4CB8DD0E" w14:textId="77777777" w:rsidR="00A24B29" w:rsidRPr="002C065F" w:rsidRDefault="00A24B29" w:rsidP="00A24B29">
            <w:pPr>
              <w:rPr>
                <w:bCs/>
                <w:color w:val="000000"/>
                <w:sz w:val="20"/>
                <w:szCs w:val="20"/>
              </w:rPr>
            </w:pPr>
            <w:r w:rsidRPr="002C065F">
              <w:rPr>
                <w:bCs/>
                <w:color w:val="000000"/>
                <w:sz w:val="20"/>
                <w:szCs w:val="20"/>
              </w:rPr>
              <w:t>МУН. ДОЛГ</w:t>
            </w:r>
          </w:p>
        </w:tc>
        <w:tc>
          <w:tcPr>
            <w:tcW w:w="1275" w:type="dxa"/>
            <w:tcBorders>
              <w:top w:val="nil"/>
              <w:left w:val="nil"/>
              <w:bottom w:val="single" w:sz="8" w:space="0" w:color="auto"/>
              <w:right w:val="single" w:sz="8" w:space="0" w:color="auto"/>
            </w:tcBorders>
            <w:shd w:val="clear" w:color="000000" w:fill="FFFFFF"/>
            <w:vAlign w:val="center"/>
            <w:hideMark/>
          </w:tcPr>
          <w:p w14:paraId="6B053F85" w14:textId="77777777" w:rsidR="00A24B29" w:rsidRPr="002C065F" w:rsidRDefault="00A24B29" w:rsidP="00A24B29">
            <w:pPr>
              <w:jc w:val="center"/>
              <w:rPr>
                <w:bCs/>
                <w:color w:val="000000"/>
                <w:sz w:val="19"/>
                <w:szCs w:val="19"/>
              </w:rPr>
            </w:pPr>
            <w:r w:rsidRPr="002C065F">
              <w:rPr>
                <w:bCs/>
                <w:color w:val="000000"/>
                <w:sz w:val="19"/>
                <w:szCs w:val="19"/>
              </w:rPr>
              <w:t>0,0</w:t>
            </w:r>
          </w:p>
        </w:tc>
        <w:tc>
          <w:tcPr>
            <w:tcW w:w="1134" w:type="dxa"/>
            <w:tcBorders>
              <w:top w:val="nil"/>
              <w:left w:val="nil"/>
              <w:bottom w:val="single" w:sz="8" w:space="0" w:color="auto"/>
              <w:right w:val="single" w:sz="8" w:space="0" w:color="auto"/>
            </w:tcBorders>
            <w:shd w:val="clear" w:color="000000" w:fill="FFFFFF"/>
            <w:vAlign w:val="center"/>
            <w:hideMark/>
          </w:tcPr>
          <w:p w14:paraId="4362BE90" w14:textId="77777777" w:rsidR="00A24B29" w:rsidRPr="002C065F" w:rsidRDefault="00A24B29" w:rsidP="00A24B29">
            <w:pPr>
              <w:jc w:val="center"/>
              <w:rPr>
                <w:sz w:val="19"/>
                <w:szCs w:val="19"/>
              </w:rPr>
            </w:pPr>
            <w:r w:rsidRPr="002C065F">
              <w:rPr>
                <w:bCs/>
                <w:color w:val="000000"/>
                <w:sz w:val="19"/>
                <w:szCs w:val="19"/>
              </w:rPr>
              <w:t>0,0</w:t>
            </w:r>
          </w:p>
        </w:tc>
        <w:tc>
          <w:tcPr>
            <w:tcW w:w="1134" w:type="dxa"/>
            <w:tcBorders>
              <w:top w:val="nil"/>
              <w:left w:val="nil"/>
              <w:bottom w:val="single" w:sz="8" w:space="0" w:color="auto"/>
              <w:right w:val="single" w:sz="8" w:space="0" w:color="auto"/>
            </w:tcBorders>
            <w:shd w:val="clear" w:color="000000" w:fill="FFFFFF"/>
            <w:vAlign w:val="center"/>
            <w:hideMark/>
          </w:tcPr>
          <w:p w14:paraId="3E356DDC" w14:textId="77777777" w:rsidR="00A24B29" w:rsidRPr="002C065F" w:rsidRDefault="00A24B29" w:rsidP="00A24B29">
            <w:pPr>
              <w:jc w:val="center"/>
              <w:rPr>
                <w:sz w:val="19"/>
                <w:szCs w:val="19"/>
              </w:rPr>
            </w:pPr>
            <w:r w:rsidRPr="002C065F">
              <w:rPr>
                <w:bCs/>
                <w:color w:val="000000"/>
                <w:sz w:val="19"/>
                <w:szCs w:val="19"/>
              </w:rPr>
              <w:t>0,0</w:t>
            </w:r>
          </w:p>
        </w:tc>
        <w:tc>
          <w:tcPr>
            <w:tcW w:w="1134" w:type="dxa"/>
            <w:tcBorders>
              <w:top w:val="nil"/>
              <w:left w:val="nil"/>
              <w:bottom w:val="single" w:sz="8" w:space="0" w:color="auto"/>
              <w:right w:val="single" w:sz="8" w:space="0" w:color="auto"/>
            </w:tcBorders>
            <w:shd w:val="clear" w:color="000000" w:fill="FFFFFF"/>
            <w:vAlign w:val="center"/>
            <w:hideMark/>
          </w:tcPr>
          <w:p w14:paraId="22C458B5" w14:textId="77777777" w:rsidR="00A24B29" w:rsidRPr="000F04DA" w:rsidRDefault="00A24B29" w:rsidP="00A24B29">
            <w:pPr>
              <w:jc w:val="center"/>
              <w:rPr>
                <w:sz w:val="19"/>
                <w:szCs w:val="19"/>
              </w:rPr>
            </w:pPr>
            <w:r w:rsidRPr="000F04DA">
              <w:rPr>
                <w:bCs/>
                <w:color w:val="000000"/>
                <w:sz w:val="19"/>
                <w:szCs w:val="19"/>
              </w:rPr>
              <w:t>0,0</w:t>
            </w:r>
          </w:p>
        </w:tc>
        <w:tc>
          <w:tcPr>
            <w:tcW w:w="1276" w:type="dxa"/>
            <w:tcBorders>
              <w:top w:val="nil"/>
              <w:left w:val="nil"/>
              <w:bottom w:val="single" w:sz="8" w:space="0" w:color="auto"/>
              <w:right w:val="single" w:sz="8" w:space="0" w:color="auto"/>
            </w:tcBorders>
            <w:shd w:val="clear" w:color="000000" w:fill="FFFFFF"/>
            <w:vAlign w:val="center"/>
            <w:hideMark/>
          </w:tcPr>
          <w:p w14:paraId="618BCBAD" w14:textId="77777777" w:rsidR="00A24B29" w:rsidRPr="00E2014C" w:rsidRDefault="00A24B29" w:rsidP="00A24B29">
            <w:pPr>
              <w:jc w:val="center"/>
              <w:rPr>
                <w:sz w:val="19"/>
                <w:szCs w:val="19"/>
              </w:rPr>
            </w:pPr>
            <w:r w:rsidRPr="00E2014C">
              <w:rPr>
                <w:bCs/>
                <w:color w:val="000000"/>
                <w:sz w:val="19"/>
                <w:szCs w:val="19"/>
              </w:rPr>
              <w:t>0,0</w:t>
            </w:r>
          </w:p>
        </w:tc>
        <w:tc>
          <w:tcPr>
            <w:tcW w:w="1276" w:type="dxa"/>
            <w:tcBorders>
              <w:top w:val="nil"/>
              <w:left w:val="single" w:sz="4" w:space="0" w:color="auto"/>
              <w:bottom w:val="single" w:sz="8" w:space="0" w:color="auto"/>
              <w:right w:val="single" w:sz="8" w:space="0" w:color="auto"/>
            </w:tcBorders>
            <w:shd w:val="clear" w:color="000000" w:fill="FFFFFF"/>
            <w:vAlign w:val="center"/>
          </w:tcPr>
          <w:p w14:paraId="4B11A754" w14:textId="77777777" w:rsidR="00A24B29" w:rsidRPr="00E2014C" w:rsidRDefault="00A24B29" w:rsidP="00A24B29">
            <w:pPr>
              <w:jc w:val="center"/>
              <w:rPr>
                <w:bCs/>
                <w:color w:val="000000"/>
                <w:sz w:val="19"/>
                <w:szCs w:val="19"/>
              </w:rPr>
            </w:pPr>
            <w:r w:rsidRPr="00E2014C">
              <w:rPr>
                <w:bCs/>
                <w:color w:val="000000"/>
                <w:sz w:val="19"/>
                <w:szCs w:val="19"/>
              </w:rPr>
              <w:t>0,0</w:t>
            </w:r>
          </w:p>
        </w:tc>
        <w:tc>
          <w:tcPr>
            <w:tcW w:w="1276" w:type="dxa"/>
            <w:tcBorders>
              <w:top w:val="nil"/>
              <w:left w:val="single" w:sz="4" w:space="0" w:color="auto"/>
              <w:bottom w:val="single" w:sz="8" w:space="0" w:color="auto"/>
              <w:right w:val="single" w:sz="4" w:space="0" w:color="auto"/>
            </w:tcBorders>
            <w:shd w:val="clear" w:color="000000" w:fill="FFFFFF"/>
            <w:vAlign w:val="center"/>
          </w:tcPr>
          <w:p w14:paraId="7F4D288A" w14:textId="77777777" w:rsidR="00A24B29" w:rsidRPr="00442D16" w:rsidRDefault="00A24B29" w:rsidP="00A24B29">
            <w:pPr>
              <w:jc w:val="center"/>
              <w:rPr>
                <w:bCs/>
                <w:color w:val="000000"/>
                <w:sz w:val="19"/>
                <w:szCs w:val="19"/>
              </w:rPr>
            </w:pPr>
            <w:r w:rsidRPr="00442D16">
              <w:rPr>
                <w:bCs/>
                <w:color w:val="000000"/>
                <w:sz w:val="19"/>
                <w:szCs w:val="19"/>
              </w:rPr>
              <w:t>0,0</w:t>
            </w:r>
          </w:p>
        </w:tc>
      </w:tr>
    </w:tbl>
    <w:p w14:paraId="36DF033B" w14:textId="77777777" w:rsidR="00A24B29" w:rsidRPr="00DF6A8F" w:rsidRDefault="00A24B29" w:rsidP="00A24B29">
      <w:pPr>
        <w:autoSpaceDE w:val="0"/>
        <w:autoSpaceDN w:val="0"/>
        <w:adjustRightInd w:val="0"/>
        <w:ind w:firstLine="709"/>
        <w:jc w:val="both"/>
        <w:rPr>
          <w:sz w:val="26"/>
          <w:szCs w:val="26"/>
          <w:highlight w:val="yellow"/>
        </w:rPr>
      </w:pPr>
    </w:p>
    <w:p w14:paraId="248BBFCF" w14:textId="77777777" w:rsidR="00A24B29" w:rsidRPr="00A24B29" w:rsidRDefault="00A24B29" w:rsidP="00A24B29">
      <w:pPr>
        <w:pStyle w:val="ConsPlusNormal"/>
        <w:spacing w:before="120" w:line="276" w:lineRule="auto"/>
        <w:ind w:left="851" w:firstLine="283"/>
        <w:jc w:val="both"/>
        <w:rPr>
          <w:rFonts w:ascii="Times New Roman" w:hAnsi="Times New Roman"/>
          <w:sz w:val="24"/>
          <w:szCs w:val="24"/>
        </w:rPr>
      </w:pPr>
      <w:r w:rsidRPr="00A24B29">
        <w:rPr>
          <w:rFonts w:ascii="Times New Roman" w:hAnsi="Times New Roman"/>
          <w:sz w:val="24"/>
          <w:szCs w:val="24"/>
        </w:rPr>
        <w:t>Информация об исполнении основных параметров бюджета за 2023 год представлена в таблице 2.</w:t>
      </w:r>
    </w:p>
    <w:p w14:paraId="204A25B8" w14:textId="77777777" w:rsidR="00A24B29" w:rsidRPr="00A24B29" w:rsidRDefault="00A24B29" w:rsidP="00875FA9">
      <w:pPr>
        <w:spacing w:before="120"/>
        <w:ind w:left="993" w:firstLine="141"/>
        <w:jc w:val="center"/>
      </w:pPr>
      <w:r w:rsidRPr="00A24B29">
        <w:t xml:space="preserve">Таблица 2. Информация об исполнении основных параметров </w:t>
      </w:r>
      <w:r w:rsidRPr="00A24B29">
        <w:br/>
        <w:t>бюджета в 2023 году</w:t>
      </w:r>
    </w:p>
    <w:p w14:paraId="5795BC30" w14:textId="77777777" w:rsidR="00A24B29" w:rsidRPr="00A24B29" w:rsidRDefault="00A24B29" w:rsidP="00A24B29">
      <w:pPr>
        <w:ind w:firstLine="709"/>
        <w:jc w:val="right"/>
        <w:rPr>
          <w:bCs/>
        </w:rPr>
      </w:pPr>
      <w:r w:rsidRPr="00A24B29">
        <w:lastRenderedPageBreak/>
        <w:t>(тыс. рублей)</w:t>
      </w:r>
    </w:p>
    <w:tbl>
      <w:tblPr>
        <w:tblStyle w:val="aff1"/>
        <w:tblW w:w="9890" w:type="dxa"/>
        <w:tblInd w:w="575" w:type="dxa"/>
        <w:tblLook w:val="0420" w:firstRow="1" w:lastRow="0" w:firstColumn="0" w:lastColumn="0" w:noHBand="0" w:noVBand="1"/>
      </w:tblPr>
      <w:tblGrid>
        <w:gridCol w:w="2990"/>
        <w:gridCol w:w="1356"/>
        <w:gridCol w:w="1356"/>
        <w:gridCol w:w="1439"/>
        <w:gridCol w:w="1388"/>
        <w:gridCol w:w="1361"/>
      </w:tblGrid>
      <w:tr w:rsidR="00A24B29" w:rsidRPr="00DF6A8F" w14:paraId="55366991" w14:textId="77777777" w:rsidTr="00875FA9">
        <w:trPr>
          <w:trHeight w:val="431"/>
        </w:trPr>
        <w:tc>
          <w:tcPr>
            <w:tcW w:w="2990" w:type="dxa"/>
            <w:vAlign w:val="center"/>
            <w:hideMark/>
          </w:tcPr>
          <w:p w14:paraId="26616E0E" w14:textId="77777777" w:rsidR="00A24B29" w:rsidRPr="00F67283" w:rsidRDefault="00A24B29" w:rsidP="00A24B29">
            <w:pPr>
              <w:pStyle w:val="ad"/>
              <w:spacing w:before="0" w:beforeAutospacing="0" w:after="0" w:afterAutospacing="0"/>
              <w:jc w:val="center"/>
              <w:rPr>
                <w:b/>
                <w:bCs/>
                <w:sz w:val="20"/>
                <w:szCs w:val="20"/>
              </w:rPr>
            </w:pPr>
            <w:r w:rsidRPr="00F67283">
              <w:rPr>
                <w:b/>
                <w:bCs/>
                <w:color w:val="000000"/>
                <w:kern w:val="24"/>
                <w:sz w:val="20"/>
                <w:szCs w:val="20"/>
              </w:rPr>
              <w:t>Наименование</w:t>
            </w:r>
          </w:p>
        </w:tc>
        <w:tc>
          <w:tcPr>
            <w:tcW w:w="1356" w:type="dxa"/>
            <w:vAlign w:val="center"/>
          </w:tcPr>
          <w:p w14:paraId="02C7E927" w14:textId="77777777" w:rsidR="00A24B29" w:rsidRPr="008A50DA" w:rsidRDefault="00A24B29" w:rsidP="00A24B29">
            <w:pPr>
              <w:pStyle w:val="ad"/>
              <w:spacing w:before="0" w:beforeAutospacing="0" w:after="0" w:afterAutospacing="0"/>
              <w:jc w:val="center"/>
              <w:rPr>
                <w:b/>
                <w:bCs/>
                <w:sz w:val="20"/>
                <w:szCs w:val="20"/>
              </w:rPr>
            </w:pPr>
            <w:r w:rsidRPr="008A50DA">
              <w:rPr>
                <w:b/>
                <w:bCs/>
                <w:sz w:val="20"/>
                <w:szCs w:val="20"/>
              </w:rPr>
              <w:t>202</w:t>
            </w:r>
            <w:r>
              <w:rPr>
                <w:b/>
                <w:bCs/>
                <w:sz w:val="20"/>
                <w:szCs w:val="20"/>
              </w:rPr>
              <w:t>2</w:t>
            </w:r>
            <w:r w:rsidRPr="008A50DA">
              <w:rPr>
                <w:b/>
                <w:bCs/>
                <w:sz w:val="20"/>
                <w:szCs w:val="20"/>
              </w:rPr>
              <w:t xml:space="preserve"> (факт)</w:t>
            </w:r>
          </w:p>
        </w:tc>
        <w:tc>
          <w:tcPr>
            <w:tcW w:w="1356" w:type="dxa"/>
            <w:vAlign w:val="center"/>
          </w:tcPr>
          <w:p w14:paraId="4A483D62" w14:textId="77777777" w:rsidR="00A24B29" w:rsidRPr="008A50DA" w:rsidRDefault="00A24B29" w:rsidP="00A24B29">
            <w:pPr>
              <w:pStyle w:val="ad"/>
              <w:spacing w:before="0" w:beforeAutospacing="0" w:after="0" w:afterAutospacing="0"/>
              <w:jc w:val="center"/>
              <w:rPr>
                <w:b/>
                <w:bCs/>
                <w:sz w:val="20"/>
                <w:szCs w:val="20"/>
              </w:rPr>
            </w:pPr>
            <w:r w:rsidRPr="008A50DA">
              <w:rPr>
                <w:b/>
                <w:bCs/>
                <w:color w:val="000000"/>
                <w:kern w:val="24"/>
                <w:sz w:val="20"/>
                <w:szCs w:val="20"/>
              </w:rPr>
              <w:t>202</w:t>
            </w:r>
            <w:r>
              <w:rPr>
                <w:b/>
                <w:bCs/>
                <w:color w:val="000000"/>
                <w:kern w:val="24"/>
                <w:sz w:val="20"/>
                <w:szCs w:val="20"/>
              </w:rPr>
              <w:t>3</w:t>
            </w:r>
            <w:r w:rsidRPr="008A50DA">
              <w:rPr>
                <w:b/>
                <w:bCs/>
                <w:color w:val="000000"/>
                <w:kern w:val="24"/>
                <w:sz w:val="20"/>
                <w:szCs w:val="20"/>
              </w:rPr>
              <w:t xml:space="preserve"> (план)</w:t>
            </w:r>
          </w:p>
        </w:tc>
        <w:tc>
          <w:tcPr>
            <w:tcW w:w="1439" w:type="dxa"/>
            <w:vAlign w:val="center"/>
          </w:tcPr>
          <w:p w14:paraId="5067A5A1" w14:textId="77777777" w:rsidR="00A24B29" w:rsidRPr="008A50DA" w:rsidRDefault="00A24B29" w:rsidP="00A24B29">
            <w:pPr>
              <w:pStyle w:val="ad"/>
              <w:spacing w:before="0" w:beforeAutospacing="0" w:after="0" w:afterAutospacing="0"/>
              <w:jc w:val="center"/>
              <w:rPr>
                <w:b/>
                <w:bCs/>
                <w:sz w:val="20"/>
                <w:szCs w:val="20"/>
              </w:rPr>
            </w:pPr>
            <w:r w:rsidRPr="008A50DA">
              <w:rPr>
                <w:b/>
                <w:bCs/>
                <w:sz w:val="20"/>
                <w:szCs w:val="20"/>
              </w:rPr>
              <w:t>202</w:t>
            </w:r>
            <w:r>
              <w:rPr>
                <w:b/>
                <w:bCs/>
                <w:sz w:val="20"/>
                <w:szCs w:val="20"/>
              </w:rPr>
              <w:t>3</w:t>
            </w:r>
            <w:r w:rsidRPr="008A50DA">
              <w:rPr>
                <w:b/>
                <w:bCs/>
                <w:sz w:val="20"/>
                <w:szCs w:val="20"/>
              </w:rPr>
              <w:t xml:space="preserve"> (факт)</w:t>
            </w:r>
          </w:p>
        </w:tc>
        <w:tc>
          <w:tcPr>
            <w:tcW w:w="1388" w:type="dxa"/>
            <w:vAlign w:val="center"/>
            <w:hideMark/>
          </w:tcPr>
          <w:p w14:paraId="3349F7D7" w14:textId="77777777" w:rsidR="00A24B29" w:rsidRPr="008A50DA" w:rsidRDefault="00A24B29" w:rsidP="00A24B29">
            <w:pPr>
              <w:pStyle w:val="ad"/>
              <w:spacing w:before="0" w:beforeAutospacing="0" w:after="0" w:afterAutospacing="0"/>
              <w:jc w:val="center"/>
              <w:rPr>
                <w:b/>
                <w:bCs/>
                <w:sz w:val="20"/>
                <w:szCs w:val="20"/>
                <w:lang w:val="en-US"/>
              </w:rPr>
            </w:pPr>
            <w:r w:rsidRPr="008A50DA">
              <w:rPr>
                <w:b/>
                <w:bCs/>
                <w:color w:val="000000"/>
                <w:kern w:val="24"/>
                <w:sz w:val="20"/>
                <w:szCs w:val="20"/>
              </w:rPr>
              <w:t>Темп прироста к 202</w:t>
            </w:r>
            <w:r>
              <w:rPr>
                <w:b/>
                <w:bCs/>
                <w:color w:val="000000"/>
                <w:kern w:val="24"/>
                <w:sz w:val="20"/>
                <w:szCs w:val="20"/>
              </w:rPr>
              <w:t>2</w:t>
            </w:r>
          </w:p>
        </w:tc>
        <w:tc>
          <w:tcPr>
            <w:tcW w:w="1361" w:type="dxa"/>
            <w:vAlign w:val="center"/>
            <w:hideMark/>
          </w:tcPr>
          <w:p w14:paraId="37B5D197" w14:textId="77777777" w:rsidR="00A24B29" w:rsidRPr="008A50DA" w:rsidRDefault="00A24B29" w:rsidP="00A24B29">
            <w:pPr>
              <w:pStyle w:val="ad"/>
              <w:spacing w:before="0" w:beforeAutospacing="0" w:after="0" w:afterAutospacing="0"/>
              <w:jc w:val="center"/>
              <w:rPr>
                <w:b/>
                <w:bCs/>
                <w:sz w:val="20"/>
                <w:szCs w:val="20"/>
              </w:rPr>
            </w:pPr>
            <w:r w:rsidRPr="008A50DA">
              <w:rPr>
                <w:b/>
                <w:bCs/>
                <w:color w:val="000000"/>
                <w:kern w:val="24"/>
                <w:sz w:val="20"/>
                <w:szCs w:val="20"/>
              </w:rPr>
              <w:t>Процент исполнения</w:t>
            </w:r>
          </w:p>
        </w:tc>
      </w:tr>
      <w:tr w:rsidR="00A24B29" w:rsidRPr="00DF6A8F" w14:paraId="50EE803C" w14:textId="77777777" w:rsidTr="00875FA9">
        <w:trPr>
          <w:trHeight w:val="506"/>
        </w:trPr>
        <w:tc>
          <w:tcPr>
            <w:tcW w:w="2990" w:type="dxa"/>
            <w:vAlign w:val="center"/>
            <w:hideMark/>
          </w:tcPr>
          <w:p w14:paraId="237CC61B" w14:textId="77777777" w:rsidR="00A24B29" w:rsidRPr="00F67283" w:rsidRDefault="00A24B29" w:rsidP="00A24B29">
            <w:pPr>
              <w:pStyle w:val="ad"/>
              <w:spacing w:before="0" w:beforeAutospacing="0" w:after="0" w:afterAutospacing="0"/>
            </w:pPr>
            <w:r w:rsidRPr="00F67283">
              <w:rPr>
                <w:b/>
                <w:bCs/>
                <w:color w:val="000000"/>
                <w:kern w:val="24"/>
              </w:rPr>
              <w:t>ДОХОДЫ, в том числе:</w:t>
            </w:r>
          </w:p>
        </w:tc>
        <w:tc>
          <w:tcPr>
            <w:tcW w:w="1356" w:type="dxa"/>
            <w:vAlign w:val="center"/>
          </w:tcPr>
          <w:p w14:paraId="04C8B8E7" w14:textId="77777777" w:rsidR="00A24B29" w:rsidRPr="006D4BF7" w:rsidRDefault="00A24B29" w:rsidP="00A24B29">
            <w:pPr>
              <w:pStyle w:val="ad"/>
              <w:spacing w:before="0" w:beforeAutospacing="0" w:after="0" w:afterAutospacing="0"/>
              <w:jc w:val="center"/>
              <w:rPr>
                <w:b/>
              </w:rPr>
            </w:pPr>
            <w:r w:rsidRPr="006D4BF7">
              <w:rPr>
                <w:b/>
              </w:rPr>
              <w:t>1 </w:t>
            </w:r>
            <w:r>
              <w:rPr>
                <w:b/>
              </w:rPr>
              <w:t>784 717,4</w:t>
            </w:r>
          </w:p>
        </w:tc>
        <w:tc>
          <w:tcPr>
            <w:tcW w:w="1356" w:type="dxa"/>
            <w:vAlign w:val="center"/>
          </w:tcPr>
          <w:p w14:paraId="236A2726" w14:textId="77777777" w:rsidR="00A24B29" w:rsidRPr="006D4BF7" w:rsidRDefault="00A24B29" w:rsidP="00A24B29">
            <w:pPr>
              <w:pStyle w:val="ad"/>
              <w:spacing w:before="0" w:beforeAutospacing="0" w:after="0" w:afterAutospacing="0"/>
              <w:jc w:val="center"/>
              <w:rPr>
                <w:b/>
              </w:rPr>
            </w:pPr>
            <w:r w:rsidRPr="006D4BF7">
              <w:rPr>
                <w:b/>
              </w:rPr>
              <w:t>1</w:t>
            </w:r>
            <w:r>
              <w:rPr>
                <w:b/>
              </w:rPr>
              <w:t> 953 313,4</w:t>
            </w:r>
          </w:p>
        </w:tc>
        <w:tc>
          <w:tcPr>
            <w:tcW w:w="1439" w:type="dxa"/>
            <w:vAlign w:val="center"/>
          </w:tcPr>
          <w:p w14:paraId="3A6C9D3E" w14:textId="77777777" w:rsidR="00A24B29" w:rsidRPr="006D4BF7" w:rsidRDefault="00A24B29" w:rsidP="00A24B29">
            <w:pPr>
              <w:pStyle w:val="ad"/>
              <w:spacing w:before="0" w:beforeAutospacing="0" w:after="0" w:afterAutospacing="0"/>
              <w:jc w:val="center"/>
              <w:rPr>
                <w:b/>
              </w:rPr>
            </w:pPr>
            <w:r w:rsidRPr="006D4BF7">
              <w:rPr>
                <w:b/>
              </w:rPr>
              <w:t>1 </w:t>
            </w:r>
            <w:r>
              <w:rPr>
                <w:b/>
              </w:rPr>
              <w:t>918 523,0</w:t>
            </w:r>
          </w:p>
        </w:tc>
        <w:tc>
          <w:tcPr>
            <w:tcW w:w="1388" w:type="dxa"/>
            <w:vAlign w:val="center"/>
          </w:tcPr>
          <w:p w14:paraId="73D93574" w14:textId="77777777" w:rsidR="00A24B29" w:rsidRPr="0047188D" w:rsidRDefault="00A24B29" w:rsidP="00A24B29">
            <w:pPr>
              <w:pStyle w:val="ad"/>
              <w:spacing w:before="0" w:beforeAutospacing="0" w:after="0" w:afterAutospacing="0"/>
              <w:jc w:val="center"/>
              <w:rPr>
                <w:b/>
              </w:rPr>
            </w:pPr>
            <w:r w:rsidRPr="0047188D">
              <w:rPr>
                <w:b/>
              </w:rPr>
              <w:t>1</w:t>
            </w:r>
            <w:r>
              <w:rPr>
                <w:b/>
              </w:rPr>
              <w:t>33 805,6</w:t>
            </w:r>
          </w:p>
        </w:tc>
        <w:tc>
          <w:tcPr>
            <w:tcW w:w="1361" w:type="dxa"/>
            <w:vAlign w:val="center"/>
          </w:tcPr>
          <w:p w14:paraId="6EE48C7D" w14:textId="77777777" w:rsidR="00A24B29" w:rsidRPr="0047188D" w:rsidRDefault="00A24B29" w:rsidP="00A24B29">
            <w:pPr>
              <w:pStyle w:val="ad"/>
              <w:spacing w:before="0" w:beforeAutospacing="0" w:after="0" w:afterAutospacing="0"/>
              <w:jc w:val="center"/>
              <w:rPr>
                <w:b/>
              </w:rPr>
            </w:pPr>
            <w:r>
              <w:rPr>
                <w:b/>
              </w:rPr>
              <w:t>107,5</w:t>
            </w:r>
          </w:p>
        </w:tc>
      </w:tr>
      <w:tr w:rsidR="00A24B29" w:rsidRPr="00DF6A8F" w14:paraId="11C6106F" w14:textId="77777777" w:rsidTr="00875FA9">
        <w:trPr>
          <w:trHeight w:val="506"/>
        </w:trPr>
        <w:tc>
          <w:tcPr>
            <w:tcW w:w="2990" w:type="dxa"/>
            <w:vAlign w:val="center"/>
            <w:hideMark/>
          </w:tcPr>
          <w:p w14:paraId="68BA5C21" w14:textId="77777777" w:rsidR="00A24B29" w:rsidRPr="00F67283" w:rsidRDefault="00A24B29" w:rsidP="00A24B29">
            <w:pPr>
              <w:pStyle w:val="ad"/>
              <w:spacing w:before="0" w:beforeAutospacing="0" w:after="0" w:afterAutospacing="0"/>
            </w:pPr>
            <w:r w:rsidRPr="00F67283">
              <w:rPr>
                <w:color w:val="000000"/>
                <w:kern w:val="24"/>
              </w:rPr>
              <w:t>налоговые и неналоговые</w:t>
            </w:r>
          </w:p>
        </w:tc>
        <w:tc>
          <w:tcPr>
            <w:tcW w:w="1356" w:type="dxa"/>
            <w:vAlign w:val="center"/>
          </w:tcPr>
          <w:p w14:paraId="506D5220" w14:textId="77777777" w:rsidR="00A24B29" w:rsidRPr="006D4BF7" w:rsidRDefault="00A24B29" w:rsidP="00A24B29">
            <w:pPr>
              <w:pStyle w:val="ad"/>
              <w:spacing w:before="0" w:beforeAutospacing="0" w:after="0" w:afterAutospacing="0"/>
              <w:jc w:val="center"/>
            </w:pPr>
            <w:r w:rsidRPr="006D4BF7">
              <w:t>1</w:t>
            </w:r>
            <w:r>
              <w:t>81 975,9</w:t>
            </w:r>
          </w:p>
        </w:tc>
        <w:tc>
          <w:tcPr>
            <w:tcW w:w="1356" w:type="dxa"/>
            <w:vAlign w:val="center"/>
          </w:tcPr>
          <w:p w14:paraId="0CF4844C" w14:textId="77777777" w:rsidR="00A24B29" w:rsidRPr="006D4BF7" w:rsidRDefault="00A24B29" w:rsidP="00A24B29">
            <w:pPr>
              <w:pStyle w:val="ad"/>
              <w:spacing w:before="0" w:beforeAutospacing="0" w:after="0" w:afterAutospacing="0"/>
              <w:jc w:val="center"/>
            </w:pPr>
            <w:r w:rsidRPr="006D4BF7">
              <w:t>1</w:t>
            </w:r>
            <w:r>
              <w:t>90 409,5</w:t>
            </w:r>
          </w:p>
        </w:tc>
        <w:tc>
          <w:tcPr>
            <w:tcW w:w="1439" w:type="dxa"/>
            <w:vAlign w:val="center"/>
          </w:tcPr>
          <w:p w14:paraId="1B8415F4" w14:textId="77777777" w:rsidR="00A24B29" w:rsidRPr="006D4BF7" w:rsidRDefault="00A24B29" w:rsidP="00A24B29">
            <w:pPr>
              <w:pStyle w:val="ad"/>
              <w:spacing w:before="0" w:beforeAutospacing="0" w:after="0" w:afterAutospacing="0"/>
              <w:jc w:val="center"/>
            </w:pPr>
            <w:r w:rsidRPr="006D4BF7">
              <w:t>1</w:t>
            </w:r>
            <w:r>
              <w:t>95 495,6</w:t>
            </w:r>
          </w:p>
        </w:tc>
        <w:tc>
          <w:tcPr>
            <w:tcW w:w="1388" w:type="dxa"/>
            <w:vAlign w:val="center"/>
          </w:tcPr>
          <w:p w14:paraId="354AE9EA" w14:textId="77777777" w:rsidR="00A24B29" w:rsidRPr="006D4BF7" w:rsidRDefault="00A24B29" w:rsidP="00A24B29">
            <w:pPr>
              <w:pStyle w:val="ad"/>
              <w:spacing w:before="0" w:beforeAutospacing="0" w:after="0" w:afterAutospacing="0"/>
              <w:jc w:val="center"/>
            </w:pPr>
            <w:r>
              <w:t>13 519,7</w:t>
            </w:r>
          </w:p>
        </w:tc>
        <w:tc>
          <w:tcPr>
            <w:tcW w:w="1361" w:type="dxa"/>
            <w:vAlign w:val="center"/>
          </w:tcPr>
          <w:p w14:paraId="15FC794C" w14:textId="77777777" w:rsidR="00A24B29" w:rsidRPr="006D4BF7" w:rsidRDefault="00A24B29" w:rsidP="00A24B29">
            <w:pPr>
              <w:pStyle w:val="ad"/>
              <w:spacing w:before="0" w:beforeAutospacing="0" w:after="0" w:afterAutospacing="0"/>
              <w:jc w:val="center"/>
            </w:pPr>
            <w:r>
              <w:t>107,4</w:t>
            </w:r>
          </w:p>
        </w:tc>
      </w:tr>
      <w:tr w:rsidR="00A24B29" w:rsidRPr="00DF6A8F" w14:paraId="096A0A11" w14:textId="77777777" w:rsidTr="00875FA9">
        <w:trPr>
          <w:trHeight w:val="506"/>
        </w:trPr>
        <w:tc>
          <w:tcPr>
            <w:tcW w:w="2990" w:type="dxa"/>
            <w:vAlign w:val="center"/>
            <w:hideMark/>
          </w:tcPr>
          <w:p w14:paraId="76713229" w14:textId="77777777" w:rsidR="00A24B29" w:rsidRPr="00F67283" w:rsidRDefault="00A24B29" w:rsidP="00A24B29">
            <w:pPr>
              <w:pStyle w:val="ad"/>
              <w:spacing w:before="0" w:beforeAutospacing="0" w:after="0" w:afterAutospacing="0"/>
            </w:pPr>
            <w:r w:rsidRPr="00F67283">
              <w:rPr>
                <w:color w:val="000000"/>
                <w:kern w:val="24"/>
              </w:rPr>
              <w:t>безвозмездные поступления</w:t>
            </w:r>
          </w:p>
        </w:tc>
        <w:tc>
          <w:tcPr>
            <w:tcW w:w="1356" w:type="dxa"/>
            <w:vAlign w:val="center"/>
          </w:tcPr>
          <w:p w14:paraId="6F9E45CE" w14:textId="77777777" w:rsidR="00A24B29" w:rsidRPr="006D4BF7" w:rsidRDefault="00A24B29" w:rsidP="00A24B29">
            <w:pPr>
              <w:pStyle w:val="ad"/>
              <w:spacing w:before="0" w:beforeAutospacing="0" w:after="0" w:afterAutospacing="0"/>
              <w:jc w:val="center"/>
            </w:pPr>
            <w:r w:rsidRPr="006D4BF7">
              <w:t>1</w:t>
            </w:r>
            <w:r>
              <w:t> 602 741,5</w:t>
            </w:r>
          </w:p>
        </w:tc>
        <w:tc>
          <w:tcPr>
            <w:tcW w:w="1356" w:type="dxa"/>
            <w:vAlign w:val="center"/>
          </w:tcPr>
          <w:p w14:paraId="25E8D3DE" w14:textId="77777777" w:rsidR="00A24B29" w:rsidRPr="006D4BF7" w:rsidRDefault="00A24B29" w:rsidP="00A24B29">
            <w:pPr>
              <w:pStyle w:val="ad"/>
              <w:spacing w:before="0" w:beforeAutospacing="0" w:after="0" w:afterAutospacing="0"/>
              <w:jc w:val="center"/>
            </w:pPr>
            <w:r w:rsidRPr="006D4BF7">
              <w:t>1 </w:t>
            </w:r>
            <w:r>
              <w:t>762 903,8</w:t>
            </w:r>
          </w:p>
        </w:tc>
        <w:tc>
          <w:tcPr>
            <w:tcW w:w="1439" w:type="dxa"/>
            <w:vAlign w:val="center"/>
          </w:tcPr>
          <w:p w14:paraId="7014B201" w14:textId="77777777" w:rsidR="00A24B29" w:rsidRPr="006D4BF7" w:rsidRDefault="00A24B29" w:rsidP="00A24B29">
            <w:pPr>
              <w:pStyle w:val="ad"/>
              <w:spacing w:before="0" w:beforeAutospacing="0" w:after="0" w:afterAutospacing="0"/>
              <w:jc w:val="center"/>
            </w:pPr>
            <w:r w:rsidRPr="006D4BF7">
              <w:t>1</w:t>
            </w:r>
            <w:r>
              <w:t> 723 027,4</w:t>
            </w:r>
          </w:p>
        </w:tc>
        <w:tc>
          <w:tcPr>
            <w:tcW w:w="1388" w:type="dxa"/>
            <w:vAlign w:val="center"/>
          </w:tcPr>
          <w:p w14:paraId="64FDBFB4" w14:textId="77777777" w:rsidR="00A24B29" w:rsidRPr="006D4BF7" w:rsidRDefault="00A24B29" w:rsidP="00A24B29">
            <w:pPr>
              <w:pStyle w:val="ad"/>
              <w:spacing w:before="0" w:beforeAutospacing="0" w:after="0" w:afterAutospacing="0"/>
              <w:jc w:val="center"/>
            </w:pPr>
            <w:r>
              <w:t>120 285,9</w:t>
            </w:r>
          </w:p>
        </w:tc>
        <w:tc>
          <w:tcPr>
            <w:tcW w:w="1361" w:type="dxa"/>
            <w:vAlign w:val="center"/>
          </w:tcPr>
          <w:p w14:paraId="75B05998" w14:textId="77777777" w:rsidR="00A24B29" w:rsidRPr="006D4BF7" w:rsidRDefault="00A24B29" w:rsidP="00A24B29">
            <w:pPr>
              <w:pStyle w:val="ad"/>
              <w:spacing w:before="0" w:beforeAutospacing="0" w:after="0" w:afterAutospacing="0"/>
              <w:jc w:val="center"/>
            </w:pPr>
            <w:r>
              <w:t>107,5</w:t>
            </w:r>
          </w:p>
        </w:tc>
      </w:tr>
      <w:tr w:rsidR="00A24B29" w:rsidRPr="00DF6A8F" w14:paraId="0092D86C" w14:textId="77777777" w:rsidTr="00875FA9">
        <w:trPr>
          <w:trHeight w:val="506"/>
        </w:trPr>
        <w:tc>
          <w:tcPr>
            <w:tcW w:w="2990" w:type="dxa"/>
            <w:vAlign w:val="center"/>
            <w:hideMark/>
          </w:tcPr>
          <w:p w14:paraId="4410ECBE" w14:textId="77777777" w:rsidR="00A24B29" w:rsidRPr="00BF1FCC" w:rsidRDefault="00A24B29" w:rsidP="00A24B29">
            <w:pPr>
              <w:pStyle w:val="ad"/>
              <w:spacing w:before="0" w:beforeAutospacing="0" w:after="0" w:afterAutospacing="0"/>
            </w:pPr>
            <w:r w:rsidRPr="00BF1FCC">
              <w:rPr>
                <w:b/>
                <w:bCs/>
                <w:color w:val="000000"/>
                <w:kern w:val="24"/>
              </w:rPr>
              <w:t>РАСХОДЫ</w:t>
            </w:r>
          </w:p>
        </w:tc>
        <w:tc>
          <w:tcPr>
            <w:tcW w:w="1356" w:type="dxa"/>
            <w:vAlign w:val="center"/>
          </w:tcPr>
          <w:p w14:paraId="58570233" w14:textId="77777777" w:rsidR="00A24B29" w:rsidRPr="00BF1FCC" w:rsidRDefault="00A24B29" w:rsidP="00A24B29">
            <w:pPr>
              <w:pStyle w:val="ad"/>
              <w:spacing w:before="0" w:beforeAutospacing="0" w:after="0" w:afterAutospacing="0"/>
              <w:jc w:val="center"/>
              <w:rPr>
                <w:b/>
              </w:rPr>
            </w:pPr>
            <w:r w:rsidRPr="00BF1FCC">
              <w:rPr>
                <w:b/>
              </w:rPr>
              <w:t>1 778 575,7</w:t>
            </w:r>
          </w:p>
        </w:tc>
        <w:tc>
          <w:tcPr>
            <w:tcW w:w="1356" w:type="dxa"/>
            <w:vAlign w:val="center"/>
          </w:tcPr>
          <w:p w14:paraId="1CFC3BD1" w14:textId="77777777" w:rsidR="00A24B29" w:rsidRPr="00BF1FCC" w:rsidRDefault="00A24B29" w:rsidP="00A24B29">
            <w:pPr>
              <w:pStyle w:val="ad"/>
              <w:spacing w:before="0" w:beforeAutospacing="0" w:after="0" w:afterAutospacing="0"/>
              <w:jc w:val="center"/>
              <w:rPr>
                <w:b/>
              </w:rPr>
            </w:pPr>
            <w:r w:rsidRPr="00BF1FCC">
              <w:rPr>
                <w:b/>
              </w:rPr>
              <w:t>1 9</w:t>
            </w:r>
            <w:r>
              <w:rPr>
                <w:b/>
              </w:rPr>
              <w:t>74</w:t>
            </w:r>
            <w:r w:rsidRPr="00BF1FCC">
              <w:rPr>
                <w:b/>
              </w:rPr>
              <w:t> 4</w:t>
            </w:r>
            <w:r>
              <w:rPr>
                <w:b/>
              </w:rPr>
              <w:t>17</w:t>
            </w:r>
            <w:r w:rsidRPr="00BF1FCC">
              <w:rPr>
                <w:b/>
              </w:rPr>
              <w:t>,0</w:t>
            </w:r>
          </w:p>
        </w:tc>
        <w:tc>
          <w:tcPr>
            <w:tcW w:w="1439" w:type="dxa"/>
            <w:vAlign w:val="center"/>
          </w:tcPr>
          <w:p w14:paraId="138F79E0" w14:textId="77777777" w:rsidR="00A24B29" w:rsidRPr="004D4C66" w:rsidRDefault="00A24B29" w:rsidP="00A24B29">
            <w:pPr>
              <w:pStyle w:val="ad"/>
              <w:spacing w:before="0" w:beforeAutospacing="0" w:after="0" w:afterAutospacing="0"/>
              <w:jc w:val="center"/>
              <w:rPr>
                <w:b/>
                <w:highlight w:val="yellow"/>
              </w:rPr>
            </w:pPr>
            <w:r w:rsidRPr="00BF1FCC">
              <w:rPr>
                <w:b/>
              </w:rPr>
              <w:t>1 916 912,8</w:t>
            </w:r>
          </w:p>
        </w:tc>
        <w:tc>
          <w:tcPr>
            <w:tcW w:w="1388" w:type="dxa"/>
            <w:vAlign w:val="center"/>
          </w:tcPr>
          <w:p w14:paraId="02433BA7" w14:textId="77777777" w:rsidR="00A24B29" w:rsidRPr="004D4C66" w:rsidRDefault="00A24B29" w:rsidP="00A24B29">
            <w:pPr>
              <w:pStyle w:val="ad"/>
              <w:spacing w:before="0" w:beforeAutospacing="0" w:after="0" w:afterAutospacing="0"/>
              <w:jc w:val="center"/>
              <w:rPr>
                <w:b/>
                <w:highlight w:val="yellow"/>
              </w:rPr>
            </w:pPr>
            <w:r w:rsidRPr="00BF1FCC">
              <w:rPr>
                <w:b/>
              </w:rPr>
              <w:t>138 337,1</w:t>
            </w:r>
          </w:p>
        </w:tc>
        <w:tc>
          <w:tcPr>
            <w:tcW w:w="1361" w:type="dxa"/>
            <w:vAlign w:val="center"/>
          </w:tcPr>
          <w:p w14:paraId="68542EC3" w14:textId="77777777" w:rsidR="00A24B29" w:rsidRPr="00BF1FCC" w:rsidRDefault="00A24B29" w:rsidP="00A24B29">
            <w:pPr>
              <w:pStyle w:val="ad"/>
              <w:spacing w:before="0" w:beforeAutospacing="0" w:after="0" w:afterAutospacing="0"/>
              <w:jc w:val="center"/>
              <w:rPr>
                <w:b/>
              </w:rPr>
            </w:pPr>
            <w:r>
              <w:rPr>
                <w:b/>
              </w:rPr>
              <w:t>97,1</w:t>
            </w:r>
          </w:p>
        </w:tc>
      </w:tr>
      <w:tr w:rsidR="00A24B29" w:rsidRPr="00DF6A8F" w14:paraId="4EBDEA31" w14:textId="77777777" w:rsidTr="00875FA9">
        <w:trPr>
          <w:trHeight w:val="506"/>
        </w:trPr>
        <w:tc>
          <w:tcPr>
            <w:tcW w:w="2990" w:type="dxa"/>
            <w:vAlign w:val="center"/>
            <w:hideMark/>
          </w:tcPr>
          <w:p w14:paraId="1C8548BB" w14:textId="77777777" w:rsidR="00A24B29" w:rsidRPr="00BF1FCC" w:rsidRDefault="00A24B29" w:rsidP="00A24B29">
            <w:pPr>
              <w:pStyle w:val="ad"/>
              <w:spacing w:before="0" w:beforeAutospacing="0" w:after="0" w:afterAutospacing="0"/>
            </w:pPr>
            <w:proofErr w:type="gramStart"/>
            <w:r w:rsidRPr="00BF1FCC">
              <w:rPr>
                <w:b/>
                <w:bCs/>
                <w:color w:val="000000"/>
                <w:kern w:val="24"/>
              </w:rPr>
              <w:t>ПРОФИЦИТ(</w:t>
            </w:r>
            <w:proofErr w:type="gramEnd"/>
            <w:r w:rsidRPr="00BF1FCC">
              <w:rPr>
                <w:b/>
                <w:bCs/>
                <w:color w:val="000000"/>
                <w:kern w:val="24"/>
              </w:rPr>
              <w:t>+)/ ДЕФИЦИТ(-)</w:t>
            </w:r>
          </w:p>
        </w:tc>
        <w:tc>
          <w:tcPr>
            <w:tcW w:w="1356" w:type="dxa"/>
            <w:vAlign w:val="center"/>
          </w:tcPr>
          <w:p w14:paraId="4043E8D4" w14:textId="77777777" w:rsidR="00A24B29" w:rsidRPr="00BF1FCC" w:rsidRDefault="00A24B29" w:rsidP="00A24B29">
            <w:pPr>
              <w:pStyle w:val="ad"/>
              <w:spacing w:before="0" w:beforeAutospacing="0" w:after="0" w:afterAutospacing="0"/>
              <w:jc w:val="center"/>
              <w:rPr>
                <w:b/>
                <w:bCs/>
                <w:color w:val="000000"/>
                <w:kern w:val="24"/>
              </w:rPr>
            </w:pPr>
            <w:r w:rsidRPr="00BF1FCC">
              <w:rPr>
                <w:b/>
                <w:bCs/>
                <w:color w:val="000000"/>
                <w:kern w:val="24"/>
              </w:rPr>
              <w:t>6 141,7</w:t>
            </w:r>
          </w:p>
        </w:tc>
        <w:tc>
          <w:tcPr>
            <w:tcW w:w="1356" w:type="dxa"/>
            <w:vAlign w:val="center"/>
          </w:tcPr>
          <w:p w14:paraId="0847E985" w14:textId="77777777" w:rsidR="00A24B29" w:rsidRPr="00BF1FCC" w:rsidRDefault="00A24B29" w:rsidP="00A24B29">
            <w:pPr>
              <w:pStyle w:val="ad"/>
              <w:spacing w:before="0" w:beforeAutospacing="0" w:after="0" w:afterAutospacing="0"/>
              <w:jc w:val="center"/>
              <w:rPr>
                <w:b/>
                <w:bCs/>
                <w:color w:val="000000"/>
                <w:kern w:val="24"/>
              </w:rPr>
            </w:pPr>
            <w:r w:rsidRPr="00BF1FCC">
              <w:rPr>
                <w:b/>
                <w:bCs/>
                <w:color w:val="000000"/>
                <w:kern w:val="24"/>
              </w:rPr>
              <w:t>24 985,9</w:t>
            </w:r>
          </w:p>
        </w:tc>
        <w:tc>
          <w:tcPr>
            <w:tcW w:w="1439" w:type="dxa"/>
            <w:vAlign w:val="center"/>
          </w:tcPr>
          <w:p w14:paraId="49D63CAD" w14:textId="77777777" w:rsidR="00A24B29" w:rsidRPr="00693284" w:rsidRDefault="00A24B29" w:rsidP="00A24B29">
            <w:pPr>
              <w:pStyle w:val="ad"/>
              <w:spacing w:before="0" w:beforeAutospacing="0" w:after="0" w:afterAutospacing="0"/>
              <w:jc w:val="center"/>
              <w:rPr>
                <w:b/>
                <w:bCs/>
                <w:color w:val="000000"/>
                <w:kern w:val="24"/>
              </w:rPr>
            </w:pPr>
            <w:r w:rsidRPr="00693284">
              <w:rPr>
                <w:b/>
                <w:bCs/>
                <w:color w:val="000000"/>
                <w:kern w:val="24"/>
              </w:rPr>
              <w:t>1 610,2</w:t>
            </w:r>
          </w:p>
        </w:tc>
        <w:tc>
          <w:tcPr>
            <w:tcW w:w="1388" w:type="dxa"/>
            <w:vAlign w:val="center"/>
          </w:tcPr>
          <w:p w14:paraId="3AE29CE1" w14:textId="77777777" w:rsidR="00A24B29" w:rsidRPr="00693284" w:rsidRDefault="00A24B29" w:rsidP="00A24B29">
            <w:pPr>
              <w:jc w:val="center"/>
              <w:rPr>
                <w:b/>
                <w:bCs/>
                <w:color w:val="000000"/>
                <w:kern w:val="24"/>
              </w:rPr>
            </w:pPr>
            <w:r w:rsidRPr="00693284">
              <w:rPr>
                <w:b/>
                <w:bCs/>
                <w:color w:val="000000"/>
                <w:kern w:val="24"/>
              </w:rPr>
              <w:t>Х</w:t>
            </w:r>
          </w:p>
        </w:tc>
        <w:tc>
          <w:tcPr>
            <w:tcW w:w="1361" w:type="dxa"/>
            <w:vAlign w:val="center"/>
          </w:tcPr>
          <w:p w14:paraId="22A92A06" w14:textId="77777777" w:rsidR="00A24B29" w:rsidRPr="00BF1FCC" w:rsidRDefault="00A24B29" w:rsidP="00A24B29">
            <w:pPr>
              <w:jc w:val="center"/>
              <w:rPr>
                <w:b/>
                <w:bCs/>
                <w:color w:val="000000"/>
                <w:kern w:val="24"/>
              </w:rPr>
            </w:pPr>
            <w:r w:rsidRPr="00BF1FCC">
              <w:rPr>
                <w:b/>
                <w:bCs/>
                <w:color w:val="000000"/>
                <w:kern w:val="24"/>
              </w:rPr>
              <w:t>Х</w:t>
            </w:r>
          </w:p>
        </w:tc>
      </w:tr>
      <w:tr w:rsidR="00A24B29" w:rsidRPr="00C53D7F" w14:paraId="042D1547" w14:textId="77777777" w:rsidTr="00875FA9">
        <w:trPr>
          <w:trHeight w:val="506"/>
        </w:trPr>
        <w:tc>
          <w:tcPr>
            <w:tcW w:w="2990" w:type="dxa"/>
            <w:vAlign w:val="center"/>
          </w:tcPr>
          <w:p w14:paraId="66CE349D" w14:textId="77777777" w:rsidR="00A24B29" w:rsidRPr="00BF1FCC" w:rsidRDefault="00A24B29" w:rsidP="00A24B29">
            <w:pPr>
              <w:pStyle w:val="ad"/>
              <w:spacing w:before="0" w:beforeAutospacing="0" w:after="0" w:afterAutospacing="0"/>
              <w:rPr>
                <w:b/>
                <w:bCs/>
                <w:color w:val="000000"/>
                <w:kern w:val="24"/>
              </w:rPr>
            </w:pPr>
            <w:r w:rsidRPr="00BF1FCC">
              <w:rPr>
                <w:b/>
                <w:bCs/>
                <w:color w:val="000000"/>
                <w:kern w:val="24"/>
              </w:rPr>
              <w:t>МУНИЦИПАЛЬНЫЙ ДОЛГ</w:t>
            </w:r>
          </w:p>
        </w:tc>
        <w:tc>
          <w:tcPr>
            <w:tcW w:w="1356" w:type="dxa"/>
            <w:vAlign w:val="center"/>
          </w:tcPr>
          <w:p w14:paraId="0FC54A92" w14:textId="77777777" w:rsidR="00A24B29" w:rsidRPr="00BF1FCC" w:rsidRDefault="00A24B29" w:rsidP="00A24B29">
            <w:pPr>
              <w:jc w:val="center"/>
            </w:pPr>
            <w:r w:rsidRPr="00BF1FCC">
              <w:rPr>
                <w:bCs/>
                <w:color w:val="000000"/>
              </w:rPr>
              <w:t>0,0</w:t>
            </w:r>
          </w:p>
        </w:tc>
        <w:tc>
          <w:tcPr>
            <w:tcW w:w="1356" w:type="dxa"/>
            <w:vAlign w:val="center"/>
          </w:tcPr>
          <w:p w14:paraId="1ECA8D38" w14:textId="77777777" w:rsidR="00A24B29" w:rsidRPr="00BF1FCC" w:rsidRDefault="00A24B29" w:rsidP="00A24B29">
            <w:pPr>
              <w:jc w:val="center"/>
            </w:pPr>
            <w:r w:rsidRPr="00BF1FCC">
              <w:rPr>
                <w:bCs/>
                <w:color w:val="000000"/>
              </w:rPr>
              <w:t>0,0</w:t>
            </w:r>
          </w:p>
        </w:tc>
        <w:tc>
          <w:tcPr>
            <w:tcW w:w="1439" w:type="dxa"/>
            <w:vAlign w:val="center"/>
          </w:tcPr>
          <w:p w14:paraId="5B987070" w14:textId="77777777" w:rsidR="00A24B29" w:rsidRPr="00BF1FCC" w:rsidRDefault="00A24B29" w:rsidP="00A24B29">
            <w:pPr>
              <w:jc w:val="center"/>
            </w:pPr>
            <w:r w:rsidRPr="00BF1FCC">
              <w:rPr>
                <w:bCs/>
                <w:color w:val="000000"/>
              </w:rPr>
              <w:t>0,0</w:t>
            </w:r>
          </w:p>
        </w:tc>
        <w:tc>
          <w:tcPr>
            <w:tcW w:w="1388" w:type="dxa"/>
            <w:vAlign w:val="center"/>
          </w:tcPr>
          <w:p w14:paraId="021E6364" w14:textId="77777777" w:rsidR="00A24B29" w:rsidRPr="00BF1FCC" w:rsidRDefault="00A24B29" w:rsidP="00A24B29">
            <w:pPr>
              <w:pStyle w:val="ad"/>
              <w:spacing w:before="0" w:beforeAutospacing="0" w:after="0" w:afterAutospacing="0"/>
              <w:jc w:val="center"/>
              <w:rPr>
                <w:b/>
                <w:bCs/>
                <w:color w:val="000000"/>
                <w:kern w:val="24"/>
              </w:rPr>
            </w:pPr>
          </w:p>
        </w:tc>
        <w:tc>
          <w:tcPr>
            <w:tcW w:w="1361" w:type="dxa"/>
            <w:vAlign w:val="center"/>
          </w:tcPr>
          <w:p w14:paraId="62D7999D" w14:textId="77777777" w:rsidR="00A24B29" w:rsidRPr="00BF1FCC" w:rsidRDefault="00A24B29" w:rsidP="00A24B29">
            <w:pPr>
              <w:pStyle w:val="ad"/>
              <w:spacing w:before="0" w:beforeAutospacing="0" w:after="0" w:afterAutospacing="0"/>
              <w:jc w:val="center"/>
              <w:rPr>
                <w:b/>
                <w:bCs/>
                <w:color w:val="000000"/>
                <w:kern w:val="24"/>
                <w:lang w:val="en-US"/>
              </w:rPr>
            </w:pPr>
          </w:p>
        </w:tc>
      </w:tr>
    </w:tbl>
    <w:p w14:paraId="5095E4DD" w14:textId="77777777" w:rsidR="00A24B29" w:rsidRPr="00DF6A8F" w:rsidRDefault="00A24B29" w:rsidP="00A24B29">
      <w:pPr>
        <w:spacing w:line="259" w:lineRule="auto"/>
        <w:ind w:firstLine="709"/>
        <w:jc w:val="both"/>
        <w:rPr>
          <w:sz w:val="26"/>
          <w:szCs w:val="26"/>
          <w:highlight w:val="yellow"/>
        </w:rPr>
      </w:pPr>
    </w:p>
    <w:p w14:paraId="2179C23C" w14:textId="77777777" w:rsidR="00A24B29" w:rsidRPr="00DF6A8F" w:rsidRDefault="00A24B29" w:rsidP="00A24B29">
      <w:pPr>
        <w:shd w:val="clear" w:color="auto" w:fill="FFFFFF"/>
        <w:spacing w:line="276" w:lineRule="auto"/>
        <w:ind w:firstLine="708"/>
        <w:rPr>
          <w:b/>
          <w:sz w:val="26"/>
          <w:szCs w:val="26"/>
          <w:highlight w:val="yellow"/>
        </w:rPr>
      </w:pPr>
    </w:p>
    <w:p w14:paraId="571D4A5E" w14:textId="77777777" w:rsidR="00A24B29" w:rsidRPr="00875FA9" w:rsidRDefault="00A24B29" w:rsidP="00875FA9">
      <w:pPr>
        <w:pStyle w:val="a6"/>
        <w:numPr>
          <w:ilvl w:val="0"/>
          <w:numId w:val="9"/>
        </w:numPr>
        <w:shd w:val="clear" w:color="auto" w:fill="FFFFFF"/>
        <w:spacing w:after="0" w:line="240" w:lineRule="auto"/>
        <w:ind w:left="851" w:firstLine="283"/>
        <w:rPr>
          <w:b/>
          <w:szCs w:val="24"/>
        </w:rPr>
      </w:pPr>
      <w:r w:rsidRPr="00875FA9">
        <w:rPr>
          <w:b/>
          <w:szCs w:val="24"/>
        </w:rPr>
        <w:t>ДОХОДЫ</w:t>
      </w:r>
    </w:p>
    <w:p w14:paraId="19BAD86F" w14:textId="77777777" w:rsidR="00A24B29" w:rsidRPr="00875FA9" w:rsidRDefault="00A24B29" w:rsidP="00875FA9">
      <w:pPr>
        <w:pStyle w:val="a6"/>
        <w:shd w:val="clear" w:color="auto" w:fill="FFFFFF"/>
        <w:ind w:left="851" w:firstLine="283"/>
        <w:rPr>
          <w:b/>
          <w:szCs w:val="24"/>
          <w:highlight w:val="yellow"/>
        </w:rPr>
      </w:pPr>
    </w:p>
    <w:p w14:paraId="300DDD76" w14:textId="77777777" w:rsidR="00A24B29" w:rsidRPr="00875FA9" w:rsidRDefault="00A24B29" w:rsidP="00875FA9">
      <w:pPr>
        <w:pStyle w:val="a4"/>
        <w:tabs>
          <w:tab w:val="left" w:pos="708"/>
        </w:tabs>
        <w:spacing w:line="276" w:lineRule="auto"/>
        <w:ind w:left="851" w:firstLine="283"/>
        <w:jc w:val="both"/>
        <w:rPr>
          <w:b/>
          <w:bCs/>
          <w:highlight w:val="yellow"/>
        </w:rPr>
      </w:pPr>
      <w:r w:rsidRPr="00875FA9">
        <w:tab/>
        <w:t xml:space="preserve">Фактическое поступление доходов в бюджет района по итогам 2023 </w:t>
      </w:r>
      <w:proofErr w:type="gramStart"/>
      <w:r w:rsidRPr="00875FA9">
        <w:t>года  составило</w:t>
      </w:r>
      <w:proofErr w:type="gramEnd"/>
      <w:r w:rsidRPr="00875FA9">
        <w:t xml:space="preserve">  1 918 523,0</w:t>
      </w:r>
      <w:r w:rsidRPr="00875FA9">
        <w:rPr>
          <w:bCs/>
        </w:rPr>
        <w:t xml:space="preserve"> тыс. руб.</w:t>
      </w:r>
      <w:r w:rsidRPr="00875FA9">
        <w:t xml:space="preserve"> или 98,2 %</w:t>
      </w:r>
      <w:r w:rsidRPr="00875FA9">
        <w:rPr>
          <w:bCs/>
        </w:rPr>
        <w:t xml:space="preserve"> </w:t>
      </w:r>
      <w:r w:rsidRPr="00875FA9">
        <w:t xml:space="preserve">от утвержденного на 2023 год объема. </w:t>
      </w:r>
    </w:p>
    <w:p w14:paraId="1EF5C81E" w14:textId="77777777" w:rsidR="00A24B29" w:rsidRPr="00875FA9" w:rsidRDefault="00A24B29" w:rsidP="00875FA9">
      <w:pPr>
        <w:spacing w:line="276" w:lineRule="auto"/>
        <w:ind w:left="851" w:firstLine="283"/>
        <w:jc w:val="both"/>
      </w:pPr>
      <w:r w:rsidRPr="00875FA9">
        <w:tab/>
      </w:r>
    </w:p>
    <w:p w14:paraId="560AEEFA" w14:textId="77777777" w:rsidR="00A24B29" w:rsidRPr="00875FA9" w:rsidRDefault="00A24B29" w:rsidP="00875FA9">
      <w:pPr>
        <w:ind w:left="851" w:firstLine="283"/>
        <w:jc w:val="both"/>
        <w:rPr>
          <w:b/>
        </w:rPr>
      </w:pPr>
      <w:r w:rsidRPr="00875FA9">
        <w:rPr>
          <w:b/>
        </w:rPr>
        <w:t>Налоговые и неналоговые доходы</w:t>
      </w:r>
    </w:p>
    <w:p w14:paraId="7C7EE2FB" w14:textId="77777777" w:rsidR="00A24B29" w:rsidRPr="00875FA9" w:rsidRDefault="00A24B29" w:rsidP="00875FA9">
      <w:pPr>
        <w:ind w:left="851" w:firstLine="283"/>
        <w:jc w:val="both"/>
        <w:rPr>
          <w:b/>
        </w:rPr>
      </w:pPr>
    </w:p>
    <w:p w14:paraId="2AD6A22F" w14:textId="77777777" w:rsidR="00A24B29" w:rsidRPr="00875FA9" w:rsidRDefault="00A24B29" w:rsidP="00875FA9">
      <w:pPr>
        <w:pStyle w:val="a4"/>
        <w:tabs>
          <w:tab w:val="left" w:pos="708"/>
        </w:tabs>
        <w:spacing w:line="276" w:lineRule="auto"/>
        <w:ind w:left="851" w:firstLine="283"/>
        <w:jc w:val="both"/>
        <w:rPr>
          <w:b/>
          <w:bCs/>
        </w:rPr>
      </w:pPr>
      <w:r w:rsidRPr="00875FA9">
        <w:t>Удельный вес налоговых и неналоговых поступлений в общей сумме доходов за отчетный период составляет 9,8 %.</w:t>
      </w:r>
    </w:p>
    <w:p w14:paraId="0718A73D" w14:textId="77777777" w:rsidR="00A24B29" w:rsidRPr="00875FA9" w:rsidRDefault="00A24B29" w:rsidP="00875FA9">
      <w:pPr>
        <w:pStyle w:val="a4"/>
        <w:tabs>
          <w:tab w:val="left" w:pos="708"/>
        </w:tabs>
        <w:spacing w:line="276" w:lineRule="auto"/>
        <w:ind w:left="851" w:firstLine="283"/>
        <w:jc w:val="both"/>
      </w:pPr>
      <w:r w:rsidRPr="00875FA9">
        <w:t xml:space="preserve">В структуре налоговых и неналоговых </w:t>
      </w:r>
      <w:proofErr w:type="gramStart"/>
      <w:r w:rsidRPr="00875FA9">
        <w:t>доходов  68</w:t>
      </w:r>
      <w:proofErr w:type="gramEnd"/>
      <w:r w:rsidRPr="00875FA9">
        <w:t>,7%  или  134 253,3 тыс. руб. (106,0% от плановых назначений) занимают поступления налога на доходы физических лиц.</w:t>
      </w:r>
    </w:p>
    <w:p w14:paraId="57D4918C" w14:textId="77777777" w:rsidR="00A24B29" w:rsidRPr="00875FA9" w:rsidRDefault="00A24B29" w:rsidP="00875FA9">
      <w:pPr>
        <w:pStyle w:val="a4"/>
        <w:tabs>
          <w:tab w:val="left" w:pos="708"/>
        </w:tabs>
        <w:spacing w:line="276" w:lineRule="auto"/>
        <w:ind w:left="851" w:firstLine="283"/>
        <w:jc w:val="both"/>
      </w:pPr>
      <w:r w:rsidRPr="00875FA9">
        <w:t>Поступления по другим видам доходов следующие:</w:t>
      </w:r>
    </w:p>
    <w:p w14:paraId="10E07F27" w14:textId="77777777" w:rsidR="00A24B29" w:rsidRPr="00875FA9" w:rsidRDefault="00A24B29" w:rsidP="00875FA9">
      <w:pPr>
        <w:pStyle w:val="a4"/>
        <w:tabs>
          <w:tab w:val="left" w:pos="708"/>
          <w:tab w:val="left" w:pos="851"/>
        </w:tabs>
        <w:spacing w:line="276" w:lineRule="auto"/>
        <w:ind w:left="851" w:firstLine="283"/>
        <w:jc w:val="both"/>
      </w:pPr>
      <w:r w:rsidRPr="00875FA9">
        <w:t xml:space="preserve">- налоги на товары (работы, услуги), реализуемые на территории РФ поступили в бюджет района в сумме 467,6 тыс. рублей (103,8%); </w:t>
      </w:r>
    </w:p>
    <w:p w14:paraId="0F7AC619" w14:textId="77777777" w:rsidR="00A24B29" w:rsidRPr="00875FA9" w:rsidRDefault="00A24B29" w:rsidP="00875FA9">
      <w:pPr>
        <w:pStyle w:val="a4"/>
        <w:tabs>
          <w:tab w:val="left" w:pos="708"/>
          <w:tab w:val="left" w:pos="851"/>
        </w:tabs>
        <w:spacing w:line="276" w:lineRule="auto"/>
        <w:ind w:left="851" w:firstLine="283"/>
        <w:jc w:val="both"/>
      </w:pPr>
      <w:r w:rsidRPr="00875FA9">
        <w:t>- налог, взимаемый в связи с применением упрощенной системы налогообложения в сумме 13 397,9 тыс. рублей (94,6%);</w:t>
      </w:r>
    </w:p>
    <w:p w14:paraId="740E7922" w14:textId="77777777" w:rsidR="00A24B29" w:rsidRPr="00875FA9" w:rsidRDefault="00A24B29" w:rsidP="00875FA9">
      <w:pPr>
        <w:pStyle w:val="a4"/>
        <w:tabs>
          <w:tab w:val="left" w:pos="708"/>
          <w:tab w:val="left" w:pos="851"/>
        </w:tabs>
        <w:spacing w:line="276" w:lineRule="auto"/>
        <w:ind w:left="851" w:firstLine="283"/>
        <w:jc w:val="both"/>
      </w:pPr>
      <w:r w:rsidRPr="00875FA9">
        <w:t>- единый сельскохозяйственный налог в сумме 592,0 тыс. рублей (105,5%);</w:t>
      </w:r>
    </w:p>
    <w:p w14:paraId="6A49F533" w14:textId="77777777" w:rsidR="00A24B29" w:rsidRPr="00875FA9" w:rsidRDefault="00A24B29" w:rsidP="00875FA9">
      <w:pPr>
        <w:pStyle w:val="a4"/>
        <w:tabs>
          <w:tab w:val="left" w:pos="708"/>
          <w:tab w:val="left" w:pos="851"/>
        </w:tabs>
        <w:spacing w:line="276" w:lineRule="auto"/>
        <w:ind w:left="851" w:firstLine="283"/>
        <w:jc w:val="both"/>
      </w:pPr>
      <w:r w:rsidRPr="00875FA9">
        <w:t xml:space="preserve">- налог, взимаемый в связи с применением патентной системы налогообложения в сумме 1 149,4 тыс. рублей (48,9%); </w:t>
      </w:r>
    </w:p>
    <w:p w14:paraId="32509C71" w14:textId="77777777" w:rsidR="00A24B29" w:rsidRPr="00875FA9" w:rsidRDefault="00A24B29" w:rsidP="00875FA9">
      <w:pPr>
        <w:pStyle w:val="a4"/>
        <w:tabs>
          <w:tab w:val="left" w:pos="708"/>
          <w:tab w:val="left" w:pos="851"/>
        </w:tabs>
        <w:spacing w:line="276" w:lineRule="auto"/>
        <w:ind w:left="851" w:firstLine="283"/>
        <w:jc w:val="both"/>
      </w:pPr>
      <w:r w:rsidRPr="00875FA9">
        <w:t>- государственная пошлина по делам, рассматриваемым в судах общей юрисдикции, мировыми судьями в сумме 237,0 тыс. рублей (78,4%)</w:t>
      </w:r>
    </w:p>
    <w:p w14:paraId="598E58A4" w14:textId="77777777" w:rsidR="00A24B29" w:rsidRPr="00875FA9" w:rsidRDefault="00A24B29" w:rsidP="00875FA9">
      <w:pPr>
        <w:pStyle w:val="a4"/>
        <w:tabs>
          <w:tab w:val="left" w:pos="708"/>
        </w:tabs>
        <w:spacing w:line="276" w:lineRule="auto"/>
        <w:ind w:left="851" w:firstLine="283"/>
        <w:jc w:val="both"/>
      </w:pPr>
      <w:r w:rsidRPr="00875FA9">
        <w:t>- доходы от использования имущества, находящегося в государственной и муниципальной собственности в сумме 25 622,2 тыс. рублей (102,9%);</w:t>
      </w:r>
    </w:p>
    <w:p w14:paraId="44EB7141" w14:textId="77777777" w:rsidR="00A24B29" w:rsidRPr="00875FA9" w:rsidRDefault="00A24B29" w:rsidP="00875FA9">
      <w:pPr>
        <w:spacing w:line="276" w:lineRule="auto"/>
        <w:ind w:left="851" w:firstLine="283"/>
        <w:jc w:val="both"/>
      </w:pPr>
      <w:r w:rsidRPr="00875FA9">
        <w:t>- платежи за пользование природными ресурсами составили 1 088,4 тыс. рублей (102,1%);</w:t>
      </w:r>
    </w:p>
    <w:p w14:paraId="1764B71D" w14:textId="77777777" w:rsidR="00A24B29" w:rsidRPr="00875FA9" w:rsidRDefault="00A24B29" w:rsidP="00875FA9">
      <w:pPr>
        <w:pStyle w:val="a4"/>
        <w:tabs>
          <w:tab w:val="left" w:pos="708"/>
        </w:tabs>
        <w:spacing w:line="276" w:lineRule="auto"/>
        <w:ind w:left="851" w:firstLine="283"/>
        <w:jc w:val="both"/>
      </w:pPr>
      <w:r w:rsidRPr="00875FA9">
        <w:t>-</w:t>
      </w:r>
      <w:r w:rsidRPr="00875FA9">
        <w:tab/>
        <w:t xml:space="preserve"> доходы от оказания платных услуг и компенсации затрат государства в сумме 14 388,2 тыс. рублей (92,9%);</w:t>
      </w:r>
    </w:p>
    <w:p w14:paraId="0DD1879D" w14:textId="77777777" w:rsidR="00A24B29" w:rsidRPr="00875FA9" w:rsidRDefault="00A24B29" w:rsidP="00875FA9">
      <w:pPr>
        <w:pStyle w:val="a4"/>
        <w:tabs>
          <w:tab w:val="left" w:pos="708"/>
        </w:tabs>
        <w:spacing w:line="276" w:lineRule="auto"/>
        <w:ind w:left="851" w:firstLine="283"/>
        <w:jc w:val="both"/>
      </w:pPr>
      <w:r w:rsidRPr="00875FA9">
        <w:t>- доходы от продажи материальных и нематериальных активов в сумме 1 160,8 тыс. рублей (104,7%);</w:t>
      </w:r>
    </w:p>
    <w:p w14:paraId="3A4C4EBA" w14:textId="77777777" w:rsidR="00A24B29" w:rsidRPr="00875FA9" w:rsidRDefault="00A24B29" w:rsidP="00875FA9">
      <w:pPr>
        <w:pStyle w:val="a4"/>
        <w:tabs>
          <w:tab w:val="left" w:pos="708"/>
        </w:tabs>
        <w:spacing w:line="276" w:lineRule="auto"/>
        <w:ind w:left="851" w:firstLine="283"/>
        <w:jc w:val="both"/>
      </w:pPr>
      <w:r w:rsidRPr="00875FA9">
        <w:t>- штрафы, санкции, возмещение ущерба в сумме 2 401,9 тыс. рублей (98,8%);</w:t>
      </w:r>
    </w:p>
    <w:p w14:paraId="1C75145B" w14:textId="77777777" w:rsidR="00A24B29" w:rsidRPr="00875FA9" w:rsidRDefault="00A24B29" w:rsidP="00875FA9">
      <w:pPr>
        <w:pStyle w:val="a4"/>
        <w:tabs>
          <w:tab w:val="left" w:pos="708"/>
          <w:tab w:val="left" w:pos="851"/>
        </w:tabs>
        <w:spacing w:line="276" w:lineRule="auto"/>
        <w:ind w:left="851" w:firstLine="283"/>
        <w:jc w:val="both"/>
      </w:pPr>
      <w:r w:rsidRPr="00875FA9">
        <w:tab/>
        <w:t>- прочие неналоговые доходы в сумме 763,2 тыс. рублей (78,0%).</w:t>
      </w:r>
    </w:p>
    <w:p w14:paraId="529AB848" w14:textId="77777777" w:rsidR="00A24B29" w:rsidRPr="00875FA9" w:rsidRDefault="00A24B29" w:rsidP="00875FA9">
      <w:pPr>
        <w:pStyle w:val="a4"/>
        <w:tabs>
          <w:tab w:val="left" w:pos="708"/>
        </w:tabs>
        <w:spacing w:line="276" w:lineRule="auto"/>
        <w:ind w:left="851" w:firstLine="283"/>
        <w:jc w:val="both"/>
        <w:rPr>
          <w:b/>
        </w:rPr>
      </w:pPr>
    </w:p>
    <w:p w14:paraId="149C781A" w14:textId="77777777" w:rsidR="00A24B29" w:rsidRPr="00875FA9" w:rsidRDefault="00A24B29" w:rsidP="00875FA9">
      <w:pPr>
        <w:pStyle w:val="a4"/>
        <w:tabs>
          <w:tab w:val="left" w:pos="708"/>
        </w:tabs>
        <w:spacing w:line="276" w:lineRule="auto"/>
        <w:ind w:left="851" w:firstLine="283"/>
        <w:jc w:val="both"/>
        <w:rPr>
          <w:b/>
        </w:rPr>
      </w:pPr>
      <w:r w:rsidRPr="00875FA9">
        <w:rPr>
          <w:b/>
        </w:rPr>
        <w:t>Безвозмездные поступления</w:t>
      </w:r>
    </w:p>
    <w:p w14:paraId="51B83E08" w14:textId="77777777" w:rsidR="00A24B29" w:rsidRPr="00875FA9" w:rsidRDefault="00A24B29" w:rsidP="00875FA9">
      <w:pPr>
        <w:pStyle w:val="a4"/>
        <w:tabs>
          <w:tab w:val="left" w:pos="708"/>
        </w:tabs>
        <w:spacing w:line="276" w:lineRule="auto"/>
        <w:ind w:left="851" w:firstLine="283"/>
        <w:jc w:val="both"/>
        <w:rPr>
          <w:b/>
        </w:rPr>
      </w:pPr>
    </w:p>
    <w:p w14:paraId="2430A8C7" w14:textId="77777777" w:rsidR="00A24B29" w:rsidRPr="00875FA9" w:rsidRDefault="00A24B29" w:rsidP="00875FA9">
      <w:pPr>
        <w:pStyle w:val="a4"/>
        <w:tabs>
          <w:tab w:val="left" w:pos="708"/>
        </w:tabs>
        <w:spacing w:line="276" w:lineRule="auto"/>
        <w:ind w:left="851" w:firstLine="283"/>
        <w:jc w:val="both"/>
      </w:pPr>
      <w:r w:rsidRPr="00875FA9">
        <w:lastRenderedPageBreak/>
        <w:t>Фактическое поступление средств по безвозмездным поступлениям составило 1 723 027,4 тыс. рублей или 97,7% от утвержденного на 2023 год объема.</w:t>
      </w:r>
    </w:p>
    <w:p w14:paraId="79C79509" w14:textId="77777777" w:rsidR="00A24B29" w:rsidRPr="00875FA9" w:rsidRDefault="00A24B29" w:rsidP="00875FA9">
      <w:pPr>
        <w:pStyle w:val="a4"/>
        <w:tabs>
          <w:tab w:val="left" w:pos="708"/>
        </w:tabs>
        <w:spacing w:line="276" w:lineRule="auto"/>
        <w:ind w:left="851" w:firstLine="283"/>
        <w:jc w:val="both"/>
      </w:pPr>
      <w:r w:rsidRPr="00875FA9">
        <w:tab/>
        <w:t>Не в полном объеме в бюджет района поступили доходы по следующим видам безвозмездных поступлений от других бюджетов бюджетной системы:</w:t>
      </w:r>
    </w:p>
    <w:p w14:paraId="78AD63B1" w14:textId="77777777" w:rsidR="00A24B29" w:rsidRPr="00875FA9" w:rsidRDefault="00A24B29" w:rsidP="00875FA9">
      <w:pPr>
        <w:pStyle w:val="a4"/>
        <w:tabs>
          <w:tab w:val="left" w:pos="708"/>
        </w:tabs>
        <w:spacing w:line="276" w:lineRule="auto"/>
        <w:ind w:left="851" w:firstLine="283"/>
        <w:jc w:val="both"/>
      </w:pPr>
      <w:r w:rsidRPr="00875FA9">
        <w:tab/>
        <w:t xml:space="preserve">- субсидии на реализацию мероприятий по модернизации школьных систем образования в сумме 6 464,8 тыс. рублей или 24,9 </w:t>
      </w:r>
      <w:proofErr w:type="gramStart"/>
      <w:r w:rsidRPr="00875FA9">
        <w:t>%  от</w:t>
      </w:r>
      <w:proofErr w:type="gramEnd"/>
      <w:r w:rsidRPr="00875FA9">
        <w:t xml:space="preserve">  утвержденного годового плана.  </w:t>
      </w:r>
    </w:p>
    <w:p w14:paraId="2ED66D05" w14:textId="77777777" w:rsidR="00A24B29" w:rsidRPr="00875FA9" w:rsidRDefault="00A24B29" w:rsidP="00875FA9">
      <w:pPr>
        <w:pStyle w:val="a4"/>
        <w:tabs>
          <w:tab w:val="left" w:pos="708"/>
        </w:tabs>
        <w:spacing w:line="276" w:lineRule="auto"/>
        <w:ind w:left="851" w:firstLine="283"/>
        <w:jc w:val="both"/>
      </w:pPr>
      <w:r w:rsidRPr="00875FA9">
        <w:t xml:space="preserve">При реализации по объекту МКОУ СОШ </w:t>
      </w:r>
      <w:proofErr w:type="spellStart"/>
      <w:r w:rsidRPr="00875FA9">
        <w:t>с.Зерновое</w:t>
      </w:r>
      <w:proofErr w:type="spellEnd"/>
      <w:r w:rsidRPr="00875FA9">
        <w:t xml:space="preserve"> остались неиспользованные ассигнования федерального и областного бюджетов, по причине не предоставления подрядчиком итоговой документации по объекту и расторжением заказчиком контракта в одностороннем порядке.</w:t>
      </w:r>
    </w:p>
    <w:p w14:paraId="73212C0F" w14:textId="77777777" w:rsidR="00A24B29" w:rsidRPr="00875FA9" w:rsidRDefault="00A24B29" w:rsidP="00875FA9">
      <w:pPr>
        <w:pStyle w:val="a4"/>
        <w:tabs>
          <w:tab w:val="left" w:pos="708"/>
        </w:tabs>
        <w:spacing w:line="276" w:lineRule="auto"/>
        <w:ind w:left="851" w:firstLine="283"/>
        <w:jc w:val="both"/>
      </w:pPr>
      <w:r w:rsidRPr="00875FA9">
        <w:tab/>
        <w:t xml:space="preserve">- субсидии на обеспечение бесплатным питьевым молоком обучающихся 1 - 4 классов в сумме 1 923,0 тыс. рублей или 97,1 % от утвержденного годового плана. Расходование средств осуществлено согласно заявленной потребности в средствах в отчетном периоде. </w:t>
      </w:r>
    </w:p>
    <w:p w14:paraId="5AA43415" w14:textId="77777777" w:rsidR="00A24B29" w:rsidRPr="00875FA9" w:rsidRDefault="00A24B29" w:rsidP="00875FA9">
      <w:pPr>
        <w:pStyle w:val="a4"/>
        <w:tabs>
          <w:tab w:val="left" w:pos="708"/>
        </w:tabs>
        <w:spacing w:line="276" w:lineRule="auto"/>
        <w:ind w:left="851" w:firstLine="283"/>
        <w:jc w:val="both"/>
      </w:pPr>
      <w:r w:rsidRPr="00875FA9">
        <w:tab/>
        <w:t>- субсидии на осуществление мероприятий по капитальному ремонту образовательных организаций в сумме 2 245,0 тыс. рублей или 98,9 % от утвержденного годового плана. Расходование средств осуществлено согласно заявленной потребности в средствах в отчетном периоде.</w:t>
      </w:r>
    </w:p>
    <w:p w14:paraId="686EF48D" w14:textId="77777777" w:rsidR="00A24B29" w:rsidRPr="00875FA9" w:rsidRDefault="00A24B29" w:rsidP="00875FA9">
      <w:pPr>
        <w:pStyle w:val="a4"/>
        <w:tabs>
          <w:tab w:val="left" w:pos="708"/>
        </w:tabs>
        <w:spacing w:line="276" w:lineRule="auto"/>
        <w:ind w:left="851" w:firstLine="283"/>
        <w:jc w:val="both"/>
      </w:pPr>
      <w:r w:rsidRPr="00875FA9">
        <w:tab/>
        <w:t xml:space="preserve">- субсидии на осуществление мероприятий по капитальному ремонту объектов муниципальной собственности в сфере культуры в сумме 11 615,3 тыс. рублей или    37,1 % от утвержденного годового плана. Не выполнение плана произошло в связи с задержкой выполнения работ подрядной организацией. В целях исполнения обязательств в полном объеме администрацией Черемховского районного муниципального образования направлено письмо в министерство строительства Иркутской области с просьбой, предусмотреть финансирование в 2024 году. </w:t>
      </w:r>
    </w:p>
    <w:p w14:paraId="03A8A6C9" w14:textId="5AC5B448" w:rsidR="00A24B29" w:rsidRPr="00875FA9" w:rsidRDefault="00A24B29" w:rsidP="00875FA9">
      <w:pPr>
        <w:pStyle w:val="a9"/>
        <w:ind w:left="851" w:firstLine="283"/>
        <w:jc w:val="both"/>
        <w:rPr>
          <w:sz w:val="24"/>
          <w:szCs w:val="24"/>
        </w:rPr>
      </w:pPr>
      <w:r w:rsidRPr="00875FA9">
        <w:rPr>
          <w:sz w:val="24"/>
          <w:szCs w:val="24"/>
        </w:rPr>
        <w:tab/>
        <w:t xml:space="preserve">- субвенция по организации мероприятий при осуществлении деятельности по обращению с собаками и кошками без владельцев в сумме 1 876,8 тыс. рублей или    79,2 % от утвержденного годового плана. В результате </w:t>
      </w:r>
      <w:r w:rsidR="00875FA9" w:rsidRPr="00875FA9">
        <w:rPr>
          <w:sz w:val="24"/>
          <w:szCs w:val="24"/>
        </w:rPr>
        <w:t>исполнения образовался</w:t>
      </w:r>
      <w:r w:rsidRPr="00875FA9">
        <w:rPr>
          <w:sz w:val="24"/>
          <w:szCs w:val="24"/>
        </w:rPr>
        <w:t xml:space="preserve"> остаток в объеме 492,9 тыс. рублей. Причина, образовавшегося остатка, объясняется тем, что было расторгнуто дополнительное соглашение по взаимному согласию двух сторон в виду отсутствия заявок от глав муниципальных образований в отлове животных без владельцев. Расходование средств осуществлено согласно заявленной потребности в средствах в отчетном периоде.</w:t>
      </w:r>
    </w:p>
    <w:p w14:paraId="0DECDB2E" w14:textId="7C4FF424" w:rsidR="00A24B29" w:rsidRPr="00875FA9" w:rsidRDefault="00A24B29" w:rsidP="00875FA9">
      <w:pPr>
        <w:pStyle w:val="a9"/>
        <w:spacing w:before="240" w:after="240"/>
        <w:ind w:left="851" w:firstLine="283"/>
        <w:jc w:val="both"/>
        <w:rPr>
          <w:b/>
          <w:bCs/>
          <w:sz w:val="24"/>
          <w:szCs w:val="24"/>
        </w:rPr>
      </w:pPr>
      <w:r w:rsidRPr="00875FA9">
        <w:rPr>
          <w:b/>
          <w:bCs/>
          <w:sz w:val="24"/>
          <w:szCs w:val="24"/>
          <w:lang w:val="en-US"/>
        </w:rPr>
        <w:t>II</w:t>
      </w:r>
      <w:r w:rsidRPr="00875FA9">
        <w:rPr>
          <w:b/>
          <w:bCs/>
          <w:sz w:val="24"/>
          <w:szCs w:val="24"/>
        </w:rPr>
        <w:t>. РАСХОДЫ</w:t>
      </w:r>
    </w:p>
    <w:p w14:paraId="52A11BCC" w14:textId="77777777" w:rsidR="00A24B29" w:rsidRPr="00875FA9" w:rsidRDefault="00A24B29" w:rsidP="00875FA9">
      <w:pPr>
        <w:spacing w:line="276" w:lineRule="auto"/>
        <w:ind w:left="851" w:firstLine="283"/>
        <w:jc w:val="both"/>
      </w:pPr>
      <w:r w:rsidRPr="00875FA9">
        <w:t xml:space="preserve">Расходная часть бюджета за отчетный год исполнена на  </w:t>
      </w:r>
      <w:r w:rsidRPr="00875FA9">
        <w:br/>
        <w:t>97,1% от плановых показателей, утвержденных сводной бюджетной росписью в соответствии с приказом Финансового управления АЧРМО от 22.12.2023 № 82 и в общей сумме составляет 1 916 912,8 тыс. руб.</w:t>
      </w:r>
    </w:p>
    <w:p w14:paraId="09B441C5" w14:textId="552394AA" w:rsidR="00A24B29" w:rsidRDefault="00A24B29" w:rsidP="00875FA9">
      <w:pPr>
        <w:spacing w:line="276" w:lineRule="auto"/>
        <w:ind w:left="851" w:firstLine="283"/>
        <w:jc w:val="both"/>
      </w:pPr>
      <w:r w:rsidRPr="00875FA9">
        <w:t>Информация об исполнении наиболее значимых расходов в соответствующих муниципальных программах Черемховского района и непрограммных направлениях деятельности представлена в таблице.</w:t>
      </w:r>
    </w:p>
    <w:p w14:paraId="510B3139" w14:textId="356C2E07" w:rsidR="00875FA9" w:rsidRDefault="00875FA9" w:rsidP="00875FA9">
      <w:pPr>
        <w:spacing w:line="276" w:lineRule="auto"/>
        <w:ind w:left="851" w:firstLine="283"/>
        <w:jc w:val="both"/>
      </w:pPr>
    </w:p>
    <w:p w14:paraId="122E7F9D" w14:textId="1CE25EF0" w:rsidR="00875FA9" w:rsidRDefault="00875FA9" w:rsidP="00875FA9">
      <w:pPr>
        <w:spacing w:line="276" w:lineRule="auto"/>
        <w:ind w:left="851" w:firstLine="283"/>
        <w:jc w:val="both"/>
      </w:pPr>
    </w:p>
    <w:p w14:paraId="3360D9CE" w14:textId="25908BA7" w:rsidR="00875FA9" w:rsidRDefault="00875FA9" w:rsidP="00875FA9">
      <w:pPr>
        <w:spacing w:line="276" w:lineRule="auto"/>
        <w:ind w:left="851" w:firstLine="283"/>
        <w:jc w:val="both"/>
      </w:pPr>
    </w:p>
    <w:p w14:paraId="354A5B03" w14:textId="009257AA" w:rsidR="00875FA9" w:rsidRDefault="00875FA9" w:rsidP="00875FA9">
      <w:pPr>
        <w:spacing w:line="276" w:lineRule="auto"/>
        <w:ind w:left="851" w:firstLine="283"/>
        <w:jc w:val="both"/>
      </w:pPr>
    </w:p>
    <w:p w14:paraId="0939B282" w14:textId="0581DCFA" w:rsidR="00875FA9" w:rsidRDefault="00875FA9" w:rsidP="00875FA9">
      <w:pPr>
        <w:spacing w:line="276" w:lineRule="auto"/>
        <w:ind w:left="851" w:firstLine="283"/>
        <w:jc w:val="both"/>
      </w:pPr>
    </w:p>
    <w:p w14:paraId="62072731" w14:textId="77777777" w:rsidR="00875FA9" w:rsidRPr="00875FA9" w:rsidRDefault="00875FA9" w:rsidP="00875FA9">
      <w:pPr>
        <w:spacing w:line="276" w:lineRule="auto"/>
        <w:ind w:left="851" w:firstLine="283"/>
        <w:jc w:val="both"/>
      </w:pPr>
    </w:p>
    <w:p w14:paraId="634BE22E" w14:textId="77777777" w:rsidR="00A24B29" w:rsidRPr="00875FA9" w:rsidRDefault="00A24B29" w:rsidP="00875FA9">
      <w:pPr>
        <w:pStyle w:val="ConsPlusNormal"/>
        <w:spacing w:before="240" w:line="276" w:lineRule="auto"/>
        <w:ind w:left="851" w:firstLine="283"/>
        <w:jc w:val="center"/>
        <w:rPr>
          <w:rFonts w:ascii="Times New Roman" w:hAnsi="Times New Roman"/>
          <w:sz w:val="24"/>
          <w:szCs w:val="24"/>
        </w:rPr>
      </w:pPr>
      <w:r w:rsidRPr="00875FA9">
        <w:rPr>
          <w:rFonts w:ascii="Times New Roman" w:hAnsi="Times New Roman"/>
          <w:sz w:val="24"/>
          <w:szCs w:val="24"/>
        </w:rPr>
        <w:t>Информация об исполнении расходов районного</w:t>
      </w:r>
    </w:p>
    <w:p w14:paraId="7130E0B7" w14:textId="77777777" w:rsidR="00A24B29" w:rsidRPr="00875FA9" w:rsidRDefault="00A24B29" w:rsidP="00875FA9">
      <w:pPr>
        <w:pStyle w:val="ConsPlusNormal"/>
        <w:spacing w:line="276" w:lineRule="auto"/>
        <w:ind w:left="851" w:firstLine="283"/>
        <w:jc w:val="center"/>
        <w:rPr>
          <w:rFonts w:ascii="Times New Roman" w:hAnsi="Times New Roman"/>
          <w:sz w:val="24"/>
          <w:szCs w:val="24"/>
        </w:rPr>
      </w:pPr>
      <w:r w:rsidRPr="00875FA9">
        <w:rPr>
          <w:rFonts w:ascii="Times New Roman" w:hAnsi="Times New Roman"/>
          <w:sz w:val="24"/>
          <w:szCs w:val="24"/>
        </w:rPr>
        <w:t>бюджета в разрезе муниципальных программ и непрограммных расходов</w:t>
      </w:r>
    </w:p>
    <w:p w14:paraId="7B29BCCB" w14:textId="77777777" w:rsidR="00A24B29" w:rsidRPr="00C01E45" w:rsidRDefault="00A24B29" w:rsidP="00A24B29">
      <w:pPr>
        <w:autoSpaceDE w:val="0"/>
        <w:autoSpaceDN w:val="0"/>
        <w:adjustRightInd w:val="0"/>
        <w:ind w:firstLine="720"/>
        <w:jc w:val="right"/>
        <w:rPr>
          <w:sz w:val="26"/>
          <w:szCs w:val="26"/>
          <w:highlight w:val="yellow"/>
        </w:rPr>
      </w:pPr>
    </w:p>
    <w:p w14:paraId="0B3CC2BE" w14:textId="77777777" w:rsidR="00A24B29" w:rsidRPr="00A602A8" w:rsidRDefault="00A24B29" w:rsidP="00A24B29">
      <w:pPr>
        <w:autoSpaceDE w:val="0"/>
        <w:autoSpaceDN w:val="0"/>
        <w:adjustRightInd w:val="0"/>
        <w:ind w:firstLine="720"/>
        <w:jc w:val="right"/>
        <w:rPr>
          <w:sz w:val="18"/>
          <w:szCs w:val="18"/>
          <w:lang w:val="en-US"/>
        </w:rPr>
      </w:pPr>
      <w:r w:rsidRPr="00A602A8">
        <w:rPr>
          <w:sz w:val="26"/>
          <w:szCs w:val="26"/>
        </w:rPr>
        <w:t xml:space="preserve"> </w:t>
      </w:r>
      <w:r w:rsidRPr="00A602A8">
        <w:rPr>
          <w:sz w:val="18"/>
          <w:szCs w:val="18"/>
        </w:rPr>
        <w:t>(тыс. рублей)</w:t>
      </w:r>
    </w:p>
    <w:tbl>
      <w:tblPr>
        <w:tblW w:w="9923" w:type="dxa"/>
        <w:tblInd w:w="545" w:type="dxa"/>
        <w:tblLayout w:type="fixed"/>
        <w:tblLook w:val="04A0" w:firstRow="1" w:lastRow="0" w:firstColumn="1" w:lastColumn="0" w:noHBand="0" w:noVBand="1"/>
      </w:tblPr>
      <w:tblGrid>
        <w:gridCol w:w="4111"/>
        <w:gridCol w:w="1418"/>
        <w:gridCol w:w="1559"/>
        <w:gridCol w:w="1418"/>
        <w:gridCol w:w="1417"/>
      </w:tblGrid>
      <w:tr w:rsidR="00A24B29" w:rsidRPr="00A602A8" w14:paraId="553F9456" w14:textId="77777777" w:rsidTr="00875FA9">
        <w:trPr>
          <w:trHeight w:val="643"/>
          <w:tblHead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7A467" w14:textId="77777777" w:rsidR="00A24B29" w:rsidRPr="00A602A8" w:rsidRDefault="00A24B29" w:rsidP="00A24B29">
            <w:pPr>
              <w:jc w:val="center"/>
              <w:rPr>
                <w:b/>
                <w:bCs/>
                <w:color w:val="000000"/>
                <w:sz w:val="18"/>
                <w:szCs w:val="18"/>
              </w:rPr>
            </w:pPr>
            <w:r w:rsidRPr="00A602A8">
              <w:rPr>
                <w:b/>
                <w:bCs/>
                <w:color w:val="000000"/>
                <w:sz w:val="18"/>
                <w:szCs w:val="18"/>
              </w:rPr>
              <w:t>Наименование</w:t>
            </w:r>
            <w:r w:rsidRPr="00A602A8">
              <w:rPr>
                <w:b/>
                <w:bCs/>
                <w:color w:val="000000"/>
                <w:sz w:val="18"/>
                <w:szCs w:val="18"/>
                <w:lang w:val="en-US"/>
              </w:rPr>
              <w:t xml:space="preserve"> </w:t>
            </w:r>
            <w:r w:rsidRPr="00A602A8">
              <w:rPr>
                <w:b/>
                <w:bCs/>
                <w:color w:val="000000"/>
                <w:sz w:val="18"/>
                <w:szCs w:val="18"/>
              </w:rPr>
              <w:t xml:space="preserve">муниципальной программы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AD1CC" w14:textId="77777777" w:rsidR="00A24B29" w:rsidRPr="00A602A8" w:rsidRDefault="00A24B29" w:rsidP="00A24B29">
            <w:pPr>
              <w:jc w:val="center"/>
              <w:rPr>
                <w:b/>
                <w:bCs/>
                <w:color w:val="000000"/>
                <w:sz w:val="18"/>
                <w:szCs w:val="18"/>
              </w:rPr>
            </w:pPr>
            <w:r w:rsidRPr="00A602A8">
              <w:rPr>
                <w:b/>
                <w:bCs/>
                <w:color w:val="000000"/>
                <w:sz w:val="18"/>
                <w:szCs w:val="18"/>
              </w:rPr>
              <w:t>КЦСР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F326F" w14:textId="77777777" w:rsidR="00A24B29" w:rsidRPr="00A602A8" w:rsidRDefault="00A24B29" w:rsidP="00A24B29">
            <w:pPr>
              <w:jc w:val="center"/>
              <w:rPr>
                <w:b/>
                <w:bCs/>
                <w:color w:val="000000"/>
                <w:sz w:val="18"/>
                <w:szCs w:val="18"/>
              </w:rPr>
            </w:pPr>
            <w:r w:rsidRPr="00A602A8">
              <w:rPr>
                <w:b/>
                <w:bCs/>
                <w:color w:val="000000"/>
                <w:sz w:val="18"/>
                <w:szCs w:val="18"/>
              </w:rPr>
              <w:t xml:space="preserve">План </w:t>
            </w:r>
          </w:p>
        </w:tc>
        <w:tc>
          <w:tcPr>
            <w:tcW w:w="1418" w:type="dxa"/>
            <w:tcBorders>
              <w:top w:val="single" w:sz="4" w:space="0" w:color="auto"/>
              <w:left w:val="single" w:sz="4" w:space="0" w:color="auto"/>
              <w:bottom w:val="single" w:sz="4" w:space="0" w:color="auto"/>
              <w:right w:val="single" w:sz="4" w:space="0" w:color="auto"/>
            </w:tcBorders>
            <w:vAlign w:val="center"/>
          </w:tcPr>
          <w:p w14:paraId="388EB66D" w14:textId="77777777" w:rsidR="00A24B29" w:rsidRPr="00A602A8" w:rsidRDefault="00A24B29" w:rsidP="00A24B29">
            <w:pPr>
              <w:jc w:val="center"/>
              <w:rPr>
                <w:b/>
                <w:bCs/>
                <w:color w:val="000000"/>
                <w:sz w:val="18"/>
                <w:szCs w:val="18"/>
              </w:rPr>
            </w:pPr>
            <w:r w:rsidRPr="00A602A8">
              <w:rPr>
                <w:b/>
                <w:bCs/>
                <w:color w:val="000000"/>
                <w:sz w:val="18"/>
                <w:szCs w:val="18"/>
              </w:rPr>
              <w:t>Исполнение</w:t>
            </w:r>
          </w:p>
        </w:tc>
        <w:tc>
          <w:tcPr>
            <w:tcW w:w="1417" w:type="dxa"/>
            <w:tcBorders>
              <w:top w:val="single" w:sz="4" w:space="0" w:color="auto"/>
              <w:left w:val="single" w:sz="4" w:space="0" w:color="auto"/>
              <w:bottom w:val="single" w:sz="4" w:space="0" w:color="auto"/>
              <w:right w:val="single" w:sz="4" w:space="0" w:color="auto"/>
            </w:tcBorders>
            <w:vAlign w:val="center"/>
          </w:tcPr>
          <w:p w14:paraId="55F93A54" w14:textId="77777777" w:rsidR="00A24B29" w:rsidRPr="00A602A8" w:rsidRDefault="00A24B29" w:rsidP="00A24B29">
            <w:pPr>
              <w:jc w:val="center"/>
              <w:rPr>
                <w:b/>
                <w:bCs/>
                <w:color w:val="000000"/>
                <w:sz w:val="18"/>
                <w:szCs w:val="18"/>
              </w:rPr>
            </w:pPr>
            <w:r w:rsidRPr="00A602A8">
              <w:rPr>
                <w:b/>
                <w:bCs/>
                <w:color w:val="000000"/>
                <w:sz w:val="18"/>
                <w:szCs w:val="18"/>
              </w:rPr>
              <w:t>Процент исполнения</w:t>
            </w:r>
          </w:p>
        </w:tc>
      </w:tr>
      <w:tr w:rsidR="00A24B29" w:rsidRPr="00C01E45" w14:paraId="78229473" w14:textId="77777777" w:rsidTr="00875FA9">
        <w:trPr>
          <w:trHeight w:val="297"/>
          <w:tblHeader/>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032A8FB2" w14:textId="77777777" w:rsidR="00A24B29" w:rsidRPr="00A602A8" w:rsidRDefault="00A24B29" w:rsidP="00A24B29">
            <w:pPr>
              <w:jc w:val="center"/>
              <w:rPr>
                <w:b/>
                <w:color w:val="000000"/>
                <w:sz w:val="18"/>
                <w:szCs w:val="18"/>
              </w:rPr>
            </w:pPr>
            <w:r w:rsidRPr="00A602A8">
              <w:rPr>
                <w:b/>
                <w:color w:val="000000"/>
                <w:sz w:val="18"/>
                <w:szCs w:val="18"/>
              </w:rPr>
              <w:t>1 </w:t>
            </w:r>
          </w:p>
        </w:tc>
        <w:tc>
          <w:tcPr>
            <w:tcW w:w="1418" w:type="dxa"/>
            <w:tcBorders>
              <w:top w:val="nil"/>
              <w:left w:val="nil"/>
              <w:bottom w:val="single" w:sz="4" w:space="0" w:color="auto"/>
              <w:right w:val="single" w:sz="4" w:space="0" w:color="auto"/>
            </w:tcBorders>
            <w:shd w:val="clear" w:color="auto" w:fill="auto"/>
            <w:vAlign w:val="center"/>
            <w:hideMark/>
          </w:tcPr>
          <w:p w14:paraId="12D75B16" w14:textId="77777777" w:rsidR="00A24B29" w:rsidRPr="00A602A8" w:rsidRDefault="00A24B29" w:rsidP="00A24B29">
            <w:pPr>
              <w:jc w:val="center"/>
              <w:rPr>
                <w:b/>
                <w:color w:val="000000"/>
                <w:sz w:val="18"/>
                <w:szCs w:val="18"/>
              </w:rPr>
            </w:pPr>
            <w:r w:rsidRPr="00A602A8">
              <w:rPr>
                <w:b/>
                <w:color w:val="000000"/>
                <w:sz w:val="18"/>
                <w:szCs w:val="18"/>
              </w:rPr>
              <w:t> 2</w:t>
            </w:r>
          </w:p>
        </w:tc>
        <w:tc>
          <w:tcPr>
            <w:tcW w:w="1559" w:type="dxa"/>
            <w:tcBorders>
              <w:top w:val="nil"/>
              <w:left w:val="nil"/>
              <w:bottom w:val="single" w:sz="4" w:space="0" w:color="auto"/>
              <w:right w:val="single" w:sz="4" w:space="0" w:color="auto"/>
            </w:tcBorders>
            <w:shd w:val="clear" w:color="auto" w:fill="auto"/>
            <w:vAlign w:val="center"/>
            <w:hideMark/>
          </w:tcPr>
          <w:p w14:paraId="6ACE100B" w14:textId="77777777" w:rsidR="00A24B29" w:rsidRPr="00A602A8" w:rsidRDefault="00A24B29" w:rsidP="00A24B29">
            <w:pPr>
              <w:jc w:val="center"/>
              <w:rPr>
                <w:b/>
                <w:color w:val="000000"/>
                <w:sz w:val="18"/>
                <w:szCs w:val="18"/>
              </w:rPr>
            </w:pPr>
            <w:r w:rsidRPr="00A602A8">
              <w:rPr>
                <w:b/>
                <w:color w:val="000000"/>
                <w:sz w:val="18"/>
                <w:szCs w:val="18"/>
              </w:rPr>
              <w:t>3 </w:t>
            </w:r>
          </w:p>
        </w:tc>
        <w:tc>
          <w:tcPr>
            <w:tcW w:w="1418" w:type="dxa"/>
            <w:tcBorders>
              <w:top w:val="single" w:sz="4" w:space="0" w:color="auto"/>
              <w:left w:val="nil"/>
              <w:bottom w:val="single" w:sz="4" w:space="0" w:color="auto"/>
              <w:right w:val="single" w:sz="4" w:space="0" w:color="auto"/>
            </w:tcBorders>
          </w:tcPr>
          <w:p w14:paraId="7E4A578D" w14:textId="77777777" w:rsidR="00A24B29" w:rsidRPr="00A602A8" w:rsidRDefault="00A24B29" w:rsidP="00A24B29">
            <w:pPr>
              <w:jc w:val="center"/>
              <w:rPr>
                <w:b/>
                <w:color w:val="000000"/>
                <w:sz w:val="18"/>
                <w:szCs w:val="18"/>
              </w:rPr>
            </w:pPr>
            <w:r w:rsidRPr="00A602A8">
              <w:rPr>
                <w:b/>
                <w:color w:val="000000"/>
                <w:sz w:val="18"/>
                <w:szCs w:val="18"/>
              </w:rPr>
              <w:t>4</w:t>
            </w:r>
          </w:p>
        </w:tc>
        <w:tc>
          <w:tcPr>
            <w:tcW w:w="1417" w:type="dxa"/>
            <w:tcBorders>
              <w:top w:val="single" w:sz="4" w:space="0" w:color="auto"/>
              <w:left w:val="nil"/>
              <w:bottom w:val="single" w:sz="4" w:space="0" w:color="auto"/>
              <w:right w:val="single" w:sz="4" w:space="0" w:color="auto"/>
            </w:tcBorders>
          </w:tcPr>
          <w:p w14:paraId="050DA93F" w14:textId="77777777" w:rsidR="00A24B29" w:rsidRPr="00A602A8" w:rsidRDefault="00A24B29" w:rsidP="00A24B29">
            <w:pPr>
              <w:jc w:val="center"/>
              <w:rPr>
                <w:b/>
                <w:color w:val="000000"/>
                <w:sz w:val="18"/>
                <w:szCs w:val="18"/>
              </w:rPr>
            </w:pPr>
            <w:r w:rsidRPr="00A602A8">
              <w:rPr>
                <w:b/>
                <w:color w:val="000000"/>
                <w:sz w:val="18"/>
                <w:szCs w:val="18"/>
              </w:rPr>
              <w:t>5</w:t>
            </w:r>
          </w:p>
        </w:tc>
      </w:tr>
      <w:tr w:rsidR="00A24B29" w:rsidRPr="00C01E45" w14:paraId="255FC7ED" w14:textId="77777777" w:rsidTr="00875FA9">
        <w:trPr>
          <w:trHeight w:val="275"/>
        </w:trPr>
        <w:tc>
          <w:tcPr>
            <w:tcW w:w="4111" w:type="dxa"/>
            <w:tcBorders>
              <w:top w:val="nil"/>
              <w:left w:val="single" w:sz="4" w:space="0" w:color="auto"/>
              <w:bottom w:val="single" w:sz="4" w:space="0" w:color="auto"/>
              <w:right w:val="single" w:sz="4" w:space="0" w:color="auto"/>
            </w:tcBorders>
            <w:shd w:val="clear" w:color="auto" w:fill="auto"/>
            <w:hideMark/>
          </w:tcPr>
          <w:p w14:paraId="61A5F351" w14:textId="77777777" w:rsidR="00A24B29" w:rsidRPr="00303D51" w:rsidRDefault="00A24B29" w:rsidP="00A24B29">
            <w:pPr>
              <w:rPr>
                <w:bCs/>
                <w:color w:val="000000"/>
              </w:rPr>
            </w:pPr>
            <w:r w:rsidRPr="00303D51">
              <w:rPr>
                <w:bCs/>
                <w:color w:val="000000"/>
              </w:rPr>
              <w:t xml:space="preserve">"Развитие образования Черемховского района" </w:t>
            </w:r>
          </w:p>
        </w:tc>
        <w:tc>
          <w:tcPr>
            <w:tcW w:w="1418" w:type="dxa"/>
            <w:tcBorders>
              <w:top w:val="nil"/>
              <w:left w:val="nil"/>
              <w:bottom w:val="single" w:sz="4" w:space="0" w:color="auto"/>
              <w:right w:val="single" w:sz="4" w:space="0" w:color="auto"/>
            </w:tcBorders>
            <w:shd w:val="clear" w:color="auto" w:fill="auto"/>
            <w:vAlign w:val="center"/>
            <w:hideMark/>
          </w:tcPr>
          <w:p w14:paraId="367447DD" w14:textId="77777777" w:rsidR="00A24B29" w:rsidRPr="00303D51" w:rsidRDefault="00A24B29" w:rsidP="00A24B29">
            <w:pPr>
              <w:jc w:val="center"/>
              <w:rPr>
                <w:bCs/>
                <w:color w:val="000000"/>
              </w:rPr>
            </w:pPr>
            <w:r w:rsidRPr="00303D51">
              <w:rPr>
                <w:bCs/>
                <w:color w:val="000000"/>
              </w:rPr>
              <w:t>6100000000</w:t>
            </w:r>
          </w:p>
        </w:tc>
        <w:tc>
          <w:tcPr>
            <w:tcW w:w="1559" w:type="dxa"/>
            <w:tcBorders>
              <w:top w:val="nil"/>
              <w:left w:val="nil"/>
              <w:bottom w:val="single" w:sz="4" w:space="0" w:color="auto"/>
              <w:right w:val="single" w:sz="4" w:space="0" w:color="auto"/>
            </w:tcBorders>
            <w:shd w:val="clear" w:color="auto" w:fill="auto"/>
            <w:vAlign w:val="center"/>
          </w:tcPr>
          <w:p w14:paraId="25F5B02B" w14:textId="77777777" w:rsidR="00A24B29" w:rsidRPr="00FB6208" w:rsidRDefault="00A24B29" w:rsidP="00A24B29">
            <w:pPr>
              <w:jc w:val="center"/>
              <w:rPr>
                <w:bCs/>
                <w:color w:val="000000"/>
              </w:rPr>
            </w:pPr>
            <w:r w:rsidRPr="00FB6208">
              <w:rPr>
                <w:bCs/>
                <w:color w:val="000000"/>
              </w:rPr>
              <w:t>1 353 316,9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743504" w14:textId="77777777" w:rsidR="00A24B29" w:rsidRPr="00FB6208" w:rsidRDefault="00A24B29" w:rsidP="00A24B29">
            <w:pPr>
              <w:jc w:val="center"/>
              <w:rPr>
                <w:bCs/>
                <w:color w:val="000000"/>
              </w:rPr>
            </w:pPr>
            <w:r w:rsidRPr="00FB6208">
              <w:rPr>
                <w:bCs/>
                <w:color w:val="000000"/>
              </w:rPr>
              <w:t>1 321 434,7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22BAA9" w14:textId="77777777" w:rsidR="00A24B29" w:rsidRPr="00FB6208" w:rsidRDefault="00A24B29" w:rsidP="00A24B29">
            <w:pPr>
              <w:jc w:val="center"/>
              <w:rPr>
                <w:bCs/>
                <w:color w:val="000000"/>
              </w:rPr>
            </w:pPr>
            <w:r w:rsidRPr="00FB6208">
              <w:rPr>
                <w:bCs/>
                <w:color w:val="000000"/>
              </w:rPr>
              <w:t>97,6</w:t>
            </w:r>
          </w:p>
        </w:tc>
      </w:tr>
      <w:tr w:rsidR="00A24B29" w:rsidRPr="00C01E45" w14:paraId="0D208706" w14:textId="77777777" w:rsidTr="00875FA9">
        <w:trPr>
          <w:trHeight w:val="265"/>
        </w:trPr>
        <w:tc>
          <w:tcPr>
            <w:tcW w:w="4111" w:type="dxa"/>
            <w:tcBorders>
              <w:top w:val="nil"/>
              <w:left w:val="single" w:sz="4" w:space="0" w:color="auto"/>
              <w:bottom w:val="single" w:sz="4" w:space="0" w:color="auto"/>
              <w:right w:val="single" w:sz="4" w:space="0" w:color="auto"/>
            </w:tcBorders>
            <w:shd w:val="clear" w:color="auto" w:fill="auto"/>
            <w:hideMark/>
          </w:tcPr>
          <w:p w14:paraId="6685A377" w14:textId="77777777" w:rsidR="00A24B29" w:rsidRPr="00303D51" w:rsidRDefault="00A24B29" w:rsidP="00A24B29">
            <w:pPr>
              <w:rPr>
                <w:bCs/>
                <w:color w:val="000000"/>
              </w:rPr>
            </w:pPr>
            <w:r w:rsidRPr="00303D51">
              <w:rPr>
                <w:bCs/>
                <w:color w:val="000000"/>
              </w:rPr>
              <w:t xml:space="preserve">"Сохранение и развитие культуры в Черемховском районном муниципальном образовании " </w:t>
            </w:r>
          </w:p>
        </w:tc>
        <w:tc>
          <w:tcPr>
            <w:tcW w:w="1418" w:type="dxa"/>
            <w:tcBorders>
              <w:top w:val="nil"/>
              <w:left w:val="nil"/>
              <w:bottom w:val="single" w:sz="4" w:space="0" w:color="auto"/>
              <w:right w:val="single" w:sz="4" w:space="0" w:color="auto"/>
            </w:tcBorders>
            <w:shd w:val="clear" w:color="auto" w:fill="auto"/>
            <w:vAlign w:val="center"/>
            <w:hideMark/>
          </w:tcPr>
          <w:p w14:paraId="2FDCFA4D" w14:textId="77777777" w:rsidR="00A24B29" w:rsidRPr="00303D51" w:rsidRDefault="00A24B29" w:rsidP="00A24B29">
            <w:pPr>
              <w:jc w:val="center"/>
              <w:rPr>
                <w:bCs/>
                <w:color w:val="000000"/>
              </w:rPr>
            </w:pPr>
            <w:r w:rsidRPr="00303D51">
              <w:rPr>
                <w:bCs/>
                <w:color w:val="000000"/>
              </w:rPr>
              <w:t>6200000000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7B2F4B" w14:textId="77777777" w:rsidR="00A24B29" w:rsidRPr="00FB6208" w:rsidRDefault="00A24B29" w:rsidP="00A24B29">
            <w:pPr>
              <w:jc w:val="center"/>
              <w:rPr>
                <w:bCs/>
                <w:color w:val="000000"/>
              </w:rPr>
            </w:pPr>
            <w:r w:rsidRPr="00FB6208">
              <w:rPr>
                <w:bCs/>
                <w:color w:val="000000"/>
              </w:rPr>
              <w:t>72 041,1</w:t>
            </w:r>
          </w:p>
        </w:tc>
        <w:tc>
          <w:tcPr>
            <w:tcW w:w="1418" w:type="dxa"/>
            <w:tcBorders>
              <w:top w:val="nil"/>
              <w:left w:val="single" w:sz="4" w:space="0" w:color="auto"/>
              <w:bottom w:val="single" w:sz="4" w:space="0" w:color="auto"/>
              <w:right w:val="single" w:sz="4" w:space="0" w:color="auto"/>
            </w:tcBorders>
            <w:shd w:val="clear" w:color="auto" w:fill="auto"/>
            <w:vAlign w:val="center"/>
          </w:tcPr>
          <w:p w14:paraId="4FD2297C" w14:textId="77777777" w:rsidR="00A24B29" w:rsidRPr="00FB6208" w:rsidRDefault="00A24B29" w:rsidP="00A24B29">
            <w:pPr>
              <w:jc w:val="center"/>
              <w:rPr>
                <w:bCs/>
                <w:color w:val="000000"/>
              </w:rPr>
            </w:pPr>
            <w:r w:rsidRPr="00FB6208">
              <w:rPr>
                <w:bCs/>
                <w:color w:val="000000"/>
              </w:rPr>
              <w:t>71 406,6</w:t>
            </w:r>
          </w:p>
        </w:tc>
        <w:tc>
          <w:tcPr>
            <w:tcW w:w="1417" w:type="dxa"/>
            <w:tcBorders>
              <w:top w:val="nil"/>
              <w:left w:val="single" w:sz="4" w:space="0" w:color="auto"/>
              <w:bottom w:val="single" w:sz="4" w:space="0" w:color="auto"/>
              <w:right w:val="single" w:sz="4" w:space="0" w:color="auto"/>
            </w:tcBorders>
            <w:shd w:val="clear" w:color="auto" w:fill="auto"/>
            <w:vAlign w:val="center"/>
          </w:tcPr>
          <w:p w14:paraId="4C8E60B3" w14:textId="77777777" w:rsidR="00A24B29" w:rsidRPr="00FB6208" w:rsidRDefault="00A24B29" w:rsidP="00A24B29">
            <w:pPr>
              <w:jc w:val="center"/>
              <w:rPr>
                <w:bCs/>
                <w:color w:val="000000"/>
              </w:rPr>
            </w:pPr>
            <w:r w:rsidRPr="00FB6208">
              <w:rPr>
                <w:bCs/>
                <w:color w:val="000000"/>
              </w:rPr>
              <w:t>99,1</w:t>
            </w:r>
          </w:p>
        </w:tc>
      </w:tr>
      <w:tr w:rsidR="00A24B29" w:rsidRPr="00C01E45" w14:paraId="00EABA2B" w14:textId="77777777" w:rsidTr="00875FA9">
        <w:trPr>
          <w:trHeight w:val="269"/>
        </w:trPr>
        <w:tc>
          <w:tcPr>
            <w:tcW w:w="4111" w:type="dxa"/>
            <w:tcBorders>
              <w:top w:val="nil"/>
              <w:left w:val="single" w:sz="4" w:space="0" w:color="auto"/>
              <w:bottom w:val="single" w:sz="4" w:space="0" w:color="auto"/>
              <w:right w:val="single" w:sz="4" w:space="0" w:color="auto"/>
            </w:tcBorders>
            <w:shd w:val="clear" w:color="auto" w:fill="auto"/>
            <w:hideMark/>
          </w:tcPr>
          <w:p w14:paraId="33E8BC69" w14:textId="77777777" w:rsidR="00A24B29" w:rsidRPr="00303D51" w:rsidRDefault="00A24B29" w:rsidP="00A24B29">
            <w:pPr>
              <w:rPr>
                <w:bCs/>
                <w:color w:val="000000"/>
              </w:rPr>
            </w:pPr>
            <w:r w:rsidRPr="00303D51">
              <w:rPr>
                <w:bCs/>
                <w:color w:val="000000"/>
              </w:rPr>
              <w:t xml:space="preserve">"Жилищно-коммунальный комплекс и развитие инфраструктуры в Черемховском районном муниципальном образовании" </w:t>
            </w:r>
          </w:p>
        </w:tc>
        <w:tc>
          <w:tcPr>
            <w:tcW w:w="1418" w:type="dxa"/>
            <w:tcBorders>
              <w:top w:val="nil"/>
              <w:left w:val="nil"/>
              <w:bottom w:val="single" w:sz="4" w:space="0" w:color="auto"/>
              <w:right w:val="single" w:sz="4" w:space="0" w:color="auto"/>
            </w:tcBorders>
            <w:shd w:val="clear" w:color="auto" w:fill="auto"/>
            <w:vAlign w:val="center"/>
            <w:hideMark/>
          </w:tcPr>
          <w:p w14:paraId="0290C9B6" w14:textId="77777777" w:rsidR="00A24B29" w:rsidRPr="00303D51" w:rsidRDefault="00A24B29" w:rsidP="00A24B29">
            <w:pPr>
              <w:jc w:val="center"/>
              <w:rPr>
                <w:bCs/>
                <w:color w:val="000000"/>
              </w:rPr>
            </w:pPr>
            <w:r w:rsidRPr="00303D51">
              <w:rPr>
                <w:bCs/>
                <w:color w:val="000000"/>
              </w:rPr>
              <w:t>6300000000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96FC20" w14:textId="77777777" w:rsidR="00A24B29" w:rsidRPr="00FB6208" w:rsidRDefault="00A24B29" w:rsidP="00A24B29">
            <w:pPr>
              <w:jc w:val="center"/>
              <w:rPr>
                <w:bCs/>
                <w:color w:val="000000"/>
              </w:rPr>
            </w:pPr>
            <w:r w:rsidRPr="00FB6208">
              <w:rPr>
                <w:bCs/>
                <w:color w:val="000000"/>
              </w:rPr>
              <w:t>116 787,7</w:t>
            </w:r>
          </w:p>
        </w:tc>
        <w:tc>
          <w:tcPr>
            <w:tcW w:w="1418" w:type="dxa"/>
            <w:tcBorders>
              <w:top w:val="nil"/>
              <w:left w:val="single" w:sz="4" w:space="0" w:color="auto"/>
              <w:bottom w:val="single" w:sz="4" w:space="0" w:color="auto"/>
              <w:right w:val="single" w:sz="4" w:space="0" w:color="auto"/>
            </w:tcBorders>
            <w:shd w:val="clear" w:color="auto" w:fill="auto"/>
            <w:vAlign w:val="center"/>
          </w:tcPr>
          <w:p w14:paraId="46530329" w14:textId="77777777" w:rsidR="00A24B29" w:rsidRPr="00FB6208" w:rsidRDefault="00A24B29" w:rsidP="00A24B29">
            <w:pPr>
              <w:jc w:val="center"/>
              <w:rPr>
                <w:bCs/>
                <w:color w:val="000000"/>
              </w:rPr>
            </w:pPr>
            <w:r w:rsidRPr="00FB6208">
              <w:rPr>
                <w:bCs/>
                <w:color w:val="000000"/>
              </w:rPr>
              <w:t>94 137,6</w:t>
            </w:r>
          </w:p>
        </w:tc>
        <w:tc>
          <w:tcPr>
            <w:tcW w:w="1417" w:type="dxa"/>
            <w:tcBorders>
              <w:top w:val="nil"/>
              <w:left w:val="single" w:sz="4" w:space="0" w:color="auto"/>
              <w:bottom w:val="single" w:sz="4" w:space="0" w:color="auto"/>
              <w:right w:val="single" w:sz="4" w:space="0" w:color="auto"/>
            </w:tcBorders>
            <w:shd w:val="clear" w:color="auto" w:fill="auto"/>
            <w:vAlign w:val="center"/>
          </w:tcPr>
          <w:p w14:paraId="79AD1AD1" w14:textId="77777777" w:rsidR="00A24B29" w:rsidRPr="00FB6208" w:rsidRDefault="00A24B29" w:rsidP="00A24B29">
            <w:pPr>
              <w:jc w:val="center"/>
              <w:rPr>
                <w:bCs/>
                <w:color w:val="000000"/>
              </w:rPr>
            </w:pPr>
            <w:r w:rsidRPr="00FB6208">
              <w:rPr>
                <w:bCs/>
                <w:color w:val="000000"/>
              </w:rPr>
              <w:t>80,6</w:t>
            </w:r>
          </w:p>
        </w:tc>
      </w:tr>
      <w:tr w:rsidR="00A24B29" w:rsidRPr="00C01E45" w14:paraId="4AE09FC3" w14:textId="77777777" w:rsidTr="00875FA9">
        <w:trPr>
          <w:trHeight w:val="287"/>
        </w:trPr>
        <w:tc>
          <w:tcPr>
            <w:tcW w:w="4111" w:type="dxa"/>
            <w:tcBorders>
              <w:top w:val="nil"/>
              <w:left w:val="single" w:sz="4" w:space="0" w:color="auto"/>
              <w:bottom w:val="single" w:sz="4" w:space="0" w:color="auto"/>
              <w:right w:val="single" w:sz="4" w:space="0" w:color="auto"/>
            </w:tcBorders>
            <w:shd w:val="clear" w:color="auto" w:fill="auto"/>
            <w:hideMark/>
          </w:tcPr>
          <w:p w14:paraId="47F4A903" w14:textId="77777777" w:rsidR="00A24B29" w:rsidRPr="00303D51" w:rsidRDefault="00A24B29" w:rsidP="00A24B29">
            <w:pPr>
              <w:rPr>
                <w:bCs/>
                <w:color w:val="000000"/>
              </w:rPr>
            </w:pPr>
            <w:r w:rsidRPr="00303D51">
              <w:rPr>
                <w:bCs/>
                <w:color w:val="000000"/>
              </w:rPr>
              <w:t xml:space="preserve">"Управление муниципальными финансами Черемховского районного муниципального образования" </w:t>
            </w:r>
          </w:p>
        </w:tc>
        <w:tc>
          <w:tcPr>
            <w:tcW w:w="1418" w:type="dxa"/>
            <w:tcBorders>
              <w:top w:val="nil"/>
              <w:left w:val="nil"/>
              <w:bottom w:val="single" w:sz="4" w:space="0" w:color="auto"/>
              <w:right w:val="single" w:sz="4" w:space="0" w:color="auto"/>
            </w:tcBorders>
            <w:shd w:val="clear" w:color="auto" w:fill="auto"/>
            <w:vAlign w:val="center"/>
            <w:hideMark/>
          </w:tcPr>
          <w:p w14:paraId="1004A412" w14:textId="77777777" w:rsidR="00A24B29" w:rsidRPr="00303D51" w:rsidRDefault="00A24B29" w:rsidP="00A24B29">
            <w:pPr>
              <w:jc w:val="center"/>
              <w:rPr>
                <w:bCs/>
                <w:color w:val="000000"/>
              </w:rPr>
            </w:pPr>
            <w:r w:rsidRPr="00303D51">
              <w:rPr>
                <w:bCs/>
                <w:color w:val="000000"/>
              </w:rPr>
              <w:t>6400000000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D170C86" w14:textId="77777777" w:rsidR="00A24B29" w:rsidRPr="00FB6208" w:rsidRDefault="00A24B29" w:rsidP="00A24B29">
            <w:pPr>
              <w:jc w:val="center"/>
              <w:rPr>
                <w:bCs/>
                <w:color w:val="000000"/>
              </w:rPr>
            </w:pPr>
            <w:r w:rsidRPr="00FB6208">
              <w:rPr>
                <w:bCs/>
                <w:color w:val="000000"/>
              </w:rPr>
              <w:t>265 545,9</w:t>
            </w:r>
          </w:p>
        </w:tc>
        <w:tc>
          <w:tcPr>
            <w:tcW w:w="1418" w:type="dxa"/>
            <w:tcBorders>
              <w:top w:val="nil"/>
              <w:left w:val="single" w:sz="4" w:space="0" w:color="auto"/>
              <w:bottom w:val="single" w:sz="4" w:space="0" w:color="auto"/>
              <w:right w:val="single" w:sz="4" w:space="0" w:color="auto"/>
            </w:tcBorders>
            <w:shd w:val="clear" w:color="auto" w:fill="auto"/>
            <w:vAlign w:val="center"/>
          </w:tcPr>
          <w:p w14:paraId="18483D2F" w14:textId="77777777" w:rsidR="00A24B29" w:rsidRPr="00FB6208" w:rsidRDefault="00A24B29" w:rsidP="00A24B29">
            <w:pPr>
              <w:jc w:val="center"/>
              <w:rPr>
                <w:bCs/>
                <w:color w:val="000000"/>
              </w:rPr>
            </w:pPr>
            <w:r w:rsidRPr="00FB6208">
              <w:rPr>
                <w:bCs/>
                <w:color w:val="000000"/>
              </w:rPr>
              <w:t>265 408,6</w:t>
            </w:r>
          </w:p>
        </w:tc>
        <w:tc>
          <w:tcPr>
            <w:tcW w:w="1417" w:type="dxa"/>
            <w:tcBorders>
              <w:top w:val="nil"/>
              <w:left w:val="single" w:sz="4" w:space="0" w:color="auto"/>
              <w:bottom w:val="single" w:sz="4" w:space="0" w:color="auto"/>
              <w:right w:val="single" w:sz="4" w:space="0" w:color="auto"/>
            </w:tcBorders>
            <w:shd w:val="clear" w:color="auto" w:fill="auto"/>
            <w:vAlign w:val="center"/>
          </w:tcPr>
          <w:p w14:paraId="265FF903" w14:textId="77777777" w:rsidR="00A24B29" w:rsidRPr="00FB6208" w:rsidRDefault="00A24B29" w:rsidP="00A24B29">
            <w:pPr>
              <w:jc w:val="center"/>
              <w:rPr>
                <w:bCs/>
                <w:color w:val="000000"/>
              </w:rPr>
            </w:pPr>
            <w:r w:rsidRPr="00FB6208">
              <w:rPr>
                <w:bCs/>
                <w:color w:val="000000"/>
              </w:rPr>
              <w:t>99,9</w:t>
            </w:r>
          </w:p>
        </w:tc>
      </w:tr>
      <w:tr w:rsidR="00A24B29" w:rsidRPr="00C01E45" w14:paraId="4507290F" w14:textId="77777777" w:rsidTr="00875FA9">
        <w:trPr>
          <w:trHeight w:val="264"/>
        </w:trPr>
        <w:tc>
          <w:tcPr>
            <w:tcW w:w="4111" w:type="dxa"/>
            <w:tcBorders>
              <w:top w:val="nil"/>
              <w:left w:val="single" w:sz="4" w:space="0" w:color="auto"/>
              <w:bottom w:val="single" w:sz="4" w:space="0" w:color="auto"/>
              <w:right w:val="single" w:sz="4" w:space="0" w:color="auto"/>
            </w:tcBorders>
            <w:shd w:val="clear" w:color="auto" w:fill="auto"/>
            <w:hideMark/>
          </w:tcPr>
          <w:p w14:paraId="265DD41B" w14:textId="77777777" w:rsidR="00A24B29" w:rsidRPr="00303D51" w:rsidRDefault="00A24B29" w:rsidP="00A24B29">
            <w:pPr>
              <w:rPr>
                <w:bCs/>
                <w:color w:val="000000"/>
              </w:rPr>
            </w:pPr>
            <w:r w:rsidRPr="00303D51">
              <w:rPr>
                <w:bCs/>
                <w:color w:val="000000"/>
              </w:rPr>
              <w:t xml:space="preserve">"Управление муниципальным имуществом Черемховского районного муниципального образования" </w:t>
            </w:r>
          </w:p>
        </w:tc>
        <w:tc>
          <w:tcPr>
            <w:tcW w:w="1418" w:type="dxa"/>
            <w:tcBorders>
              <w:top w:val="nil"/>
              <w:left w:val="nil"/>
              <w:bottom w:val="single" w:sz="4" w:space="0" w:color="auto"/>
              <w:right w:val="single" w:sz="4" w:space="0" w:color="auto"/>
            </w:tcBorders>
            <w:shd w:val="clear" w:color="auto" w:fill="auto"/>
            <w:vAlign w:val="center"/>
            <w:hideMark/>
          </w:tcPr>
          <w:p w14:paraId="789EE898" w14:textId="77777777" w:rsidR="00A24B29" w:rsidRPr="00303D51" w:rsidRDefault="00A24B29" w:rsidP="00A24B29">
            <w:pPr>
              <w:jc w:val="center"/>
              <w:rPr>
                <w:bCs/>
                <w:color w:val="000000"/>
              </w:rPr>
            </w:pPr>
            <w:r w:rsidRPr="00303D51">
              <w:rPr>
                <w:bCs/>
                <w:color w:val="000000"/>
              </w:rPr>
              <w:t>6500000000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34E18CB" w14:textId="77777777" w:rsidR="00A24B29" w:rsidRPr="00FB6208" w:rsidRDefault="00A24B29" w:rsidP="00A24B29">
            <w:pPr>
              <w:jc w:val="center"/>
              <w:rPr>
                <w:bCs/>
                <w:color w:val="000000"/>
              </w:rPr>
            </w:pPr>
            <w:r w:rsidRPr="00FB6208">
              <w:rPr>
                <w:bCs/>
                <w:color w:val="000000"/>
              </w:rPr>
              <w:t>57 566,1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619C3BD" w14:textId="77777777" w:rsidR="00A24B29" w:rsidRPr="00FB6208" w:rsidRDefault="00A24B29" w:rsidP="00A24B29">
            <w:pPr>
              <w:jc w:val="center"/>
              <w:rPr>
                <w:bCs/>
                <w:color w:val="000000"/>
              </w:rPr>
            </w:pPr>
            <w:r w:rsidRPr="00FB6208">
              <w:rPr>
                <w:bCs/>
                <w:color w:val="000000"/>
              </w:rPr>
              <w:t>57 221,3</w:t>
            </w:r>
          </w:p>
        </w:tc>
        <w:tc>
          <w:tcPr>
            <w:tcW w:w="1417" w:type="dxa"/>
            <w:tcBorders>
              <w:top w:val="nil"/>
              <w:left w:val="single" w:sz="4" w:space="0" w:color="auto"/>
              <w:bottom w:val="single" w:sz="4" w:space="0" w:color="auto"/>
              <w:right w:val="single" w:sz="4" w:space="0" w:color="auto"/>
            </w:tcBorders>
            <w:shd w:val="clear" w:color="auto" w:fill="auto"/>
            <w:vAlign w:val="center"/>
          </w:tcPr>
          <w:p w14:paraId="05771903" w14:textId="77777777" w:rsidR="00A24B29" w:rsidRPr="00FB6208" w:rsidRDefault="00A24B29" w:rsidP="00A24B29">
            <w:pPr>
              <w:jc w:val="center"/>
              <w:rPr>
                <w:bCs/>
                <w:color w:val="000000"/>
              </w:rPr>
            </w:pPr>
            <w:r w:rsidRPr="00FB6208">
              <w:rPr>
                <w:bCs/>
                <w:color w:val="000000"/>
              </w:rPr>
              <w:t>99,4</w:t>
            </w:r>
          </w:p>
        </w:tc>
      </w:tr>
      <w:tr w:rsidR="00A24B29" w:rsidRPr="00C01E45" w14:paraId="073D4342" w14:textId="77777777" w:rsidTr="00875FA9">
        <w:trPr>
          <w:trHeight w:val="272"/>
        </w:trPr>
        <w:tc>
          <w:tcPr>
            <w:tcW w:w="4111" w:type="dxa"/>
            <w:tcBorders>
              <w:top w:val="nil"/>
              <w:left w:val="single" w:sz="4" w:space="0" w:color="auto"/>
              <w:bottom w:val="single" w:sz="4" w:space="0" w:color="auto"/>
              <w:right w:val="single" w:sz="4" w:space="0" w:color="auto"/>
            </w:tcBorders>
            <w:shd w:val="clear" w:color="auto" w:fill="auto"/>
            <w:hideMark/>
          </w:tcPr>
          <w:p w14:paraId="3EBEFB4B" w14:textId="77777777" w:rsidR="00A24B29" w:rsidRPr="00303D51" w:rsidRDefault="00A24B29" w:rsidP="00A24B29">
            <w:pPr>
              <w:rPr>
                <w:bCs/>
                <w:color w:val="000000"/>
              </w:rPr>
            </w:pPr>
            <w:r w:rsidRPr="00303D51">
              <w:rPr>
                <w:bCs/>
                <w:color w:val="000000"/>
              </w:rPr>
              <w:t xml:space="preserve">"Муниципальное управление в Черемховском районном муниципальном образовании " </w:t>
            </w:r>
          </w:p>
        </w:tc>
        <w:tc>
          <w:tcPr>
            <w:tcW w:w="1418" w:type="dxa"/>
            <w:tcBorders>
              <w:top w:val="nil"/>
              <w:left w:val="nil"/>
              <w:bottom w:val="single" w:sz="4" w:space="0" w:color="auto"/>
              <w:right w:val="single" w:sz="4" w:space="0" w:color="auto"/>
            </w:tcBorders>
            <w:shd w:val="clear" w:color="auto" w:fill="auto"/>
            <w:vAlign w:val="center"/>
            <w:hideMark/>
          </w:tcPr>
          <w:p w14:paraId="3FBB33BA" w14:textId="77777777" w:rsidR="00A24B29" w:rsidRPr="00303D51" w:rsidRDefault="00A24B29" w:rsidP="00A24B29">
            <w:pPr>
              <w:jc w:val="center"/>
              <w:rPr>
                <w:bCs/>
                <w:color w:val="000000"/>
              </w:rPr>
            </w:pPr>
            <w:r w:rsidRPr="00303D51">
              <w:rPr>
                <w:bCs/>
                <w:color w:val="000000"/>
              </w:rPr>
              <w:t>6600000000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0BBC4B5A" w14:textId="77777777" w:rsidR="00A24B29" w:rsidRPr="00FB6208" w:rsidRDefault="00A24B29" w:rsidP="00A24B29">
            <w:pPr>
              <w:jc w:val="center"/>
              <w:rPr>
                <w:bCs/>
                <w:color w:val="000000"/>
              </w:rPr>
            </w:pPr>
            <w:r w:rsidRPr="00FB6208">
              <w:rPr>
                <w:bCs/>
                <w:color w:val="000000"/>
              </w:rPr>
              <w:t>85 487,7</w:t>
            </w:r>
          </w:p>
        </w:tc>
        <w:tc>
          <w:tcPr>
            <w:tcW w:w="1418" w:type="dxa"/>
            <w:tcBorders>
              <w:top w:val="nil"/>
              <w:left w:val="single" w:sz="4" w:space="0" w:color="auto"/>
              <w:bottom w:val="single" w:sz="4" w:space="0" w:color="auto"/>
              <w:right w:val="single" w:sz="4" w:space="0" w:color="auto"/>
            </w:tcBorders>
            <w:shd w:val="clear" w:color="auto" w:fill="auto"/>
            <w:vAlign w:val="center"/>
          </w:tcPr>
          <w:p w14:paraId="51A37AEF" w14:textId="77777777" w:rsidR="00A24B29" w:rsidRPr="00FB6208" w:rsidRDefault="00A24B29" w:rsidP="00A24B29">
            <w:pPr>
              <w:jc w:val="center"/>
              <w:rPr>
                <w:bCs/>
                <w:color w:val="000000"/>
              </w:rPr>
            </w:pPr>
            <w:r w:rsidRPr="00FB6208">
              <w:rPr>
                <w:bCs/>
                <w:color w:val="000000"/>
              </w:rPr>
              <w:t>84 396,8</w:t>
            </w:r>
          </w:p>
        </w:tc>
        <w:tc>
          <w:tcPr>
            <w:tcW w:w="1417" w:type="dxa"/>
            <w:tcBorders>
              <w:top w:val="nil"/>
              <w:left w:val="single" w:sz="4" w:space="0" w:color="auto"/>
              <w:bottom w:val="single" w:sz="4" w:space="0" w:color="auto"/>
              <w:right w:val="single" w:sz="4" w:space="0" w:color="auto"/>
            </w:tcBorders>
            <w:shd w:val="clear" w:color="auto" w:fill="auto"/>
            <w:vAlign w:val="center"/>
          </w:tcPr>
          <w:p w14:paraId="07B0085B" w14:textId="77777777" w:rsidR="00A24B29" w:rsidRPr="00FB6208" w:rsidRDefault="00A24B29" w:rsidP="00A24B29">
            <w:pPr>
              <w:jc w:val="center"/>
              <w:rPr>
                <w:bCs/>
                <w:color w:val="000000"/>
              </w:rPr>
            </w:pPr>
            <w:r w:rsidRPr="00FB6208">
              <w:rPr>
                <w:bCs/>
                <w:color w:val="000000"/>
              </w:rPr>
              <w:t>98,7</w:t>
            </w:r>
          </w:p>
        </w:tc>
      </w:tr>
      <w:tr w:rsidR="00A24B29" w:rsidRPr="00C01E45" w14:paraId="16E5BD5C" w14:textId="77777777" w:rsidTr="00875FA9">
        <w:trPr>
          <w:trHeight w:val="272"/>
        </w:trPr>
        <w:tc>
          <w:tcPr>
            <w:tcW w:w="4111" w:type="dxa"/>
            <w:tcBorders>
              <w:top w:val="nil"/>
              <w:left w:val="single" w:sz="4" w:space="0" w:color="auto"/>
              <w:bottom w:val="single" w:sz="4" w:space="0" w:color="auto"/>
              <w:right w:val="single" w:sz="4" w:space="0" w:color="auto"/>
            </w:tcBorders>
            <w:shd w:val="clear" w:color="auto" w:fill="auto"/>
            <w:hideMark/>
          </w:tcPr>
          <w:p w14:paraId="5449F74B" w14:textId="77777777" w:rsidR="00A24B29" w:rsidRPr="00303D51" w:rsidRDefault="00A24B29" w:rsidP="00A24B29">
            <w:pPr>
              <w:rPr>
                <w:bCs/>
                <w:color w:val="000000"/>
              </w:rPr>
            </w:pPr>
            <w:r w:rsidRPr="00303D51">
              <w:rPr>
                <w:bCs/>
                <w:color w:val="000000"/>
              </w:rPr>
              <w:t xml:space="preserve">"Безопасность жизнедеятельности в Черемховском районном муниципальном образовании" </w:t>
            </w:r>
          </w:p>
        </w:tc>
        <w:tc>
          <w:tcPr>
            <w:tcW w:w="1418" w:type="dxa"/>
            <w:tcBorders>
              <w:top w:val="nil"/>
              <w:left w:val="nil"/>
              <w:bottom w:val="single" w:sz="4" w:space="0" w:color="auto"/>
              <w:right w:val="single" w:sz="4" w:space="0" w:color="auto"/>
            </w:tcBorders>
            <w:shd w:val="clear" w:color="auto" w:fill="auto"/>
            <w:vAlign w:val="center"/>
            <w:hideMark/>
          </w:tcPr>
          <w:p w14:paraId="34A0DA8E" w14:textId="77777777" w:rsidR="00A24B29" w:rsidRPr="00303D51" w:rsidRDefault="00A24B29" w:rsidP="00A24B29">
            <w:pPr>
              <w:jc w:val="center"/>
              <w:rPr>
                <w:bCs/>
                <w:color w:val="000000"/>
              </w:rPr>
            </w:pPr>
            <w:r w:rsidRPr="00303D51">
              <w:rPr>
                <w:bCs/>
                <w:color w:val="000000"/>
              </w:rPr>
              <w:t>6700000000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9ED390E" w14:textId="77777777" w:rsidR="00A24B29" w:rsidRPr="00FB6208" w:rsidRDefault="00A24B29" w:rsidP="00A24B29">
            <w:pPr>
              <w:jc w:val="center"/>
              <w:rPr>
                <w:bCs/>
                <w:color w:val="000000"/>
              </w:rPr>
            </w:pPr>
            <w:r w:rsidRPr="00FB6208">
              <w:rPr>
                <w:bCs/>
                <w:color w:val="000000"/>
              </w:rPr>
              <w:t>9 689,8</w:t>
            </w:r>
          </w:p>
        </w:tc>
        <w:tc>
          <w:tcPr>
            <w:tcW w:w="1418" w:type="dxa"/>
            <w:tcBorders>
              <w:top w:val="nil"/>
              <w:left w:val="single" w:sz="4" w:space="0" w:color="auto"/>
              <w:bottom w:val="single" w:sz="4" w:space="0" w:color="auto"/>
              <w:right w:val="single" w:sz="4" w:space="0" w:color="auto"/>
            </w:tcBorders>
            <w:shd w:val="clear" w:color="auto" w:fill="auto"/>
            <w:vAlign w:val="center"/>
          </w:tcPr>
          <w:p w14:paraId="3CB27BCB" w14:textId="77777777" w:rsidR="00A24B29" w:rsidRPr="00FB6208" w:rsidRDefault="00A24B29" w:rsidP="00A24B29">
            <w:pPr>
              <w:jc w:val="center"/>
              <w:rPr>
                <w:bCs/>
                <w:color w:val="000000"/>
              </w:rPr>
            </w:pPr>
            <w:r w:rsidRPr="00FB6208">
              <w:rPr>
                <w:bCs/>
                <w:color w:val="000000"/>
              </w:rPr>
              <w:t xml:space="preserve"> 9 042,4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2643ECF2" w14:textId="77777777" w:rsidR="00A24B29" w:rsidRPr="00FB6208" w:rsidRDefault="00A24B29" w:rsidP="00A24B29">
            <w:pPr>
              <w:jc w:val="center"/>
              <w:rPr>
                <w:bCs/>
                <w:color w:val="000000"/>
              </w:rPr>
            </w:pPr>
            <w:r w:rsidRPr="00FB6208">
              <w:rPr>
                <w:bCs/>
                <w:color w:val="000000"/>
              </w:rPr>
              <w:t>93,3</w:t>
            </w:r>
          </w:p>
        </w:tc>
      </w:tr>
      <w:tr w:rsidR="00A24B29" w:rsidRPr="00C01E45" w14:paraId="4D07EB51" w14:textId="77777777" w:rsidTr="00875FA9">
        <w:trPr>
          <w:trHeight w:val="404"/>
        </w:trPr>
        <w:tc>
          <w:tcPr>
            <w:tcW w:w="4111" w:type="dxa"/>
            <w:tcBorders>
              <w:top w:val="nil"/>
              <w:left w:val="single" w:sz="4" w:space="0" w:color="auto"/>
              <w:bottom w:val="single" w:sz="4" w:space="0" w:color="auto"/>
              <w:right w:val="single" w:sz="4" w:space="0" w:color="auto"/>
            </w:tcBorders>
            <w:shd w:val="clear" w:color="auto" w:fill="auto"/>
            <w:hideMark/>
          </w:tcPr>
          <w:p w14:paraId="069E23CE" w14:textId="77777777" w:rsidR="00A24B29" w:rsidRPr="00303D51" w:rsidRDefault="00A24B29" w:rsidP="00A24B29">
            <w:pPr>
              <w:rPr>
                <w:bCs/>
                <w:color w:val="000000"/>
              </w:rPr>
            </w:pPr>
            <w:r w:rsidRPr="00303D51">
              <w:rPr>
                <w:bCs/>
                <w:color w:val="000000"/>
              </w:rPr>
              <w:t xml:space="preserve">"Молодежная политика и спорт в Черемховском районном муниципальном образовании" </w:t>
            </w:r>
          </w:p>
        </w:tc>
        <w:tc>
          <w:tcPr>
            <w:tcW w:w="1418" w:type="dxa"/>
            <w:tcBorders>
              <w:top w:val="nil"/>
              <w:left w:val="nil"/>
              <w:bottom w:val="single" w:sz="4" w:space="0" w:color="auto"/>
              <w:right w:val="single" w:sz="4" w:space="0" w:color="auto"/>
            </w:tcBorders>
            <w:shd w:val="clear" w:color="auto" w:fill="auto"/>
            <w:vAlign w:val="center"/>
            <w:hideMark/>
          </w:tcPr>
          <w:p w14:paraId="7BD03DD8" w14:textId="77777777" w:rsidR="00A24B29" w:rsidRPr="00303D51" w:rsidRDefault="00A24B29" w:rsidP="00A24B29">
            <w:pPr>
              <w:jc w:val="center"/>
              <w:rPr>
                <w:bCs/>
                <w:color w:val="000000"/>
              </w:rPr>
            </w:pPr>
            <w:r w:rsidRPr="00303D51">
              <w:rPr>
                <w:bCs/>
                <w:color w:val="000000"/>
              </w:rPr>
              <w:t>6800000000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7EE18785" w14:textId="77777777" w:rsidR="00A24B29" w:rsidRPr="00FB6208" w:rsidRDefault="00A24B29" w:rsidP="00A24B29">
            <w:pPr>
              <w:jc w:val="center"/>
              <w:rPr>
                <w:bCs/>
                <w:color w:val="000000"/>
              </w:rPr>
            </w:pPr>
            <w:r w:rsidRPr="00FB6208">
              <w:rPr>
                <w:bCs/>
                <w:color w:val="000000"/>
              </w:rPr>
              <w:t>3 454,0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D18E37E" w14:textId="77777777" w:rsidR="00A24B29" w:rsidRPr="00FB6208" w:rsidRDefault="00A24B29" w:rsidP="00A24B29">
            <w:pPr>
              <w:jc w:val="center"/>
              <w:rPr>
                <w:bCs/>
                <w:color w:val="000000"/>
              </w:rPr>
            </w:pPr>
            <w:r w:rsidRPr="00FB6208">
              <w:rPr>
                <w:bCs/>
                <w:color w:val="000000"/>
              </w:rPr>
              <w:t>3 541,1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C1B16" w14:textId="77777777" w:rsidR="00A24B29" w:rsidRPr="00FB6208" w:rsidRDefault="00A24B29" w:rsidP="00A24B29">
            <w:pPr>
              <w:jc w:val="center"/>
              <w:rPr>
                <w:bCs/>
                <w:color w:val="000000"/>
              </w:rPr>
            </w:pPr>
            <w:r w:rsidRPr="00FB6208">
              <w:rPr>
                <w:bCs/>
                <w:color w:val="000000"/>
              </w:rPr>
              <w:t>99,9</w:t>
            </w:r>
          </w:p>
        </w:tc>
      </w:tr>
      <w:tr w:rsidR="00A24B29" w:rsidRPr="00C01E45" w14:paraId="07E4AD6F" w14:textId="77777777" w:rsidTr="00875FA9">
        <w:trPr>
          <w:trHeight w:val="225"/>
        </w:trPr>
        <w:tc>
          <w:tcPr>
            <w:tcW w:w="4111" w:type="dxa"/>
            <w:tcBorders>
              <w:top w:val="nil"/>
              <w:left w:val="single" w:sz="4" w:space="0" w:color="auto"/>
              <w:bottom w:val="single" w:sz="4" w:space="0" w:color="auto"/>
              <w:right w:val="single" w:sz="4" w:space="0" w:color="auto"/>
            </w:tcBorders>
            <w:shd w:val="clear" w:color="auto" w:fill="auto"/>
            <w:hideMark/>
          </w:tcPr>
          <w:p w14:paraId="43DB517A" w14:textId="77777777" w:rsidR="00A24B29" w:rsidRPr="00303D51" w:rsidRDefault="00A24B29" w:rsidP="00A24B29">
            <w:pPr>
              <w:rPr>
                <w:bCs/>
                <w:color w:val="000000"/>
              </w:rPr>
            </w:pPr>
            <w:r w:rsidRPr="00303D51">
              <w:rPr>
                <w:bCs/>
                <w:color w:val="000000"/>
              </w:rPr>
              <w:t xml:space="preserve">"Здоровье населения в Черемховском районном муниципальном образовании" </w:t>
            </w:r>
          </w:p>
        </w:tc>
        <w:tc>
          <w:tcPr>
            <w:tcW w:w="1418" w:type="dxa"/>
            <w:tcBorders>
              <w:top w:val="nil"/>
              <w:left w:val="nil"/>
              <w:bottom w:val="single" w:sz="4" w:space="0" w:color="auto"/>
              <w:right w:val="single" w:sz="4" w:space="0" w:color="auto"/>
            </w:tcBorders>
            <w:shd w:val="clear" w:color="auto" w:fill="auto"/>
            <w:vAlign w:val="center"/>
            <w:hideMark/>
          </w:tcPr>
          <w:p w14:paraId="4FD180FF" w14:textId="77777777" w:rsidR="00A24B29" w:rsidRPr="00303D51" w:rsidRDefault="00A24B29" w:rsidP="00A24B29">
            <w:pPr>
              <w:ind w:right="-107"/>
              <w:jc w:val="center"/>
              <w:rPr>
                <w:bCs/>
                <w:color w:val="000000"/>
              </w:rPr>
            </w:pPr>
            <w:r w:rsidRPr="00303D51">
              <w:rPr>
                <w:bCs/>
                <w:color w:val="000000"/>
              </w:rPr>
              <w:t>6900000000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334EA203" w14:textId="77777777" w:rsidR="00A24B29" w:rsidRPr="00FB6208" w:rsidRDefault="00A24B29" w:rsidP="00A24B29">
            <w:pPr>
              <w:jc w:val="center"/>
              <w:rPr>
                <w:bCs/>
                <w:color w:val="000000"/>
              </w:rPr>
            </w:pPr>
            <w:r w:rsidRPr="00FB6208">
              <w:rPr>
                <w:bCs/>
                <w:color w:val="000000"/>
              </w:rPr>
              <w:t>233,1</w:t>
            </w:r>
          </w:p>
        </w:tc>
        <w:tc>
          <w:tcPr>
            <w:tcW w:w="1418" w:type="dxa"/>
            <w:tcBorders>
              <w:top w:val="nil"/>
              <w:left w:val="single" w:sz="4" w:space="0" w:color="auto"/>
              <w:bottom w:val="single" w:sz="4" w:space="0" w:color="auto"/>
              <w:right w:val="single" w:sz="4" w:space="0" w:color="auto"/>
            </w:tcBorders>
            <w:shd w:val="clear" w:color="auto" w:fill="auto"/>
            <w:vAlign w:val="center"/>
          </w:tcPr>
          <w:p w14:paraId="6AAA0BBA" w14:textId="77777777" w:rsidR="00A24B29" w:rsidRPr="00FB6208" w:rsidRDefault="00A24B29" w:rsidP="00A24B29">
            <w:pPr>
              <w:jc w:val="center"/>
              <w:rPr>
                <w:bCs/>
                <w:color w:val="000000"/>
              </w:rPr>
            </w:pPr>
            <w:r w:rsidRPr="00FB6208">
              <w:rPr>
                <w:bCs/>
                <w:color w:val="000000"/>
              </w:rPr>
              <w:t>229,9</w:t>
            </w:r>
          </w:p>
        </w:tc>
        <w:tc>
          <w:tcPr>
            <w:tcW w:w="1417" w:type="dxa"/>
            <w:tcBorders>
              <w:top w:val="nil"/>
              <w:left w:val="single" w:sz="4" w:space="0" w:color="auto"/>
              <w:bottom w:val="single" w:sz="4" w:space="0" w:color="auto"/>
              <w:right w:val="single" w:sz="4" w:space="0" w:color="auto"/>
            </w:tcBorders>
            <w:shd w:val="clear" w:color="auto" w:fill="auto"/>
            <w:vAlign w:val="center"/>
          </w:tcPr>
          <w:p w14:paraId="1890D915" w14:textId="77777777" w:rsidR="00A24B29" w:rsidRPr="00FB6208" w:rsidRDefault="00A24B29" w:rsidP="00A24B29">
            <w:pPr>
              <w:jc w:val="center"/>
              <w:rPr>
                <w:bCs/>
                <w:color w:val="000000"/>
              </w:rPr>
            </w:pPr>
            <w:r w:rsidRPr="00FB6208">
              <w:rPr>
                <w:bCs/>
                <w:color w:val="000000"/>
              </w:rPr>
              <w:t>98,6</w:t>
            </w:r>
          </w:p>
        </w:tc>
      </w:tr>
      <w:tr w:rsidR="00A24B29" w:rsidRPr="00C01E45" w14:paraId="62EA377E" w14:textId="77777777" w:rsidTr="00875FA9">
        <w:trPr>
          <w:trHeight w:val="271"/>
        </w:trPr>
        <w:tc>
          <w:tcPr>
            <w:tcW w:w="4111" w:type="dxa"/>
            <w:tcBorders>
              <w:top w:val="nil"/>
              <w:left w:val="single" w:sz="4" w:space="0" w:color="auto"/>
              <w:bottom w:val="single" w:sz="4" w:space="0" w:color="auto"/>
              <w:right w:val="single" w:sz="4" w:space="0" w:color="auto"/>
            </w:tcBorders>
            <w:shd w:val="clear" w:color="auto" w:fill="auto"/>
            <w:hideMark/>
          </w:tcPr>
          <w:p w14:paraId="6ADE34A4" w14:textId="77777777" w:rsidR="00A24B29" w:rsidRPr="00303D51" w:rsidRDefault="00A24B29" w:rsidP="00A24B29">
            <w:pPr>
              <w:rPr>
                <w:bCs/>
                <w:color w:val="000000"/>
              </w:rPr>
            </w:pPr>
            <w:r w:rsidRPr="00303D51">
              <w:rPr>
                <w:bCs/>
                <w:color w:val="000000"/>
              </w:rPr>
              <w:t xml:space="preserve">"Социальная поддержка населения Черемховского районного муниципального образования" </w:t>
            </w:r>
          </w:p>
        </w:tc>
        <w:tc>
          <w:tcPr>
            <w:tcW w:w="1418" w:type="dxa"/>
            <w:tcBorders>
              <w:top w:val="nil"/>
              <w:left w:val="nil"/>
              <w:bottom w:val="single" w:sz="4" w:space="0" w:color="auto"/>
              <w:right w:val="single" w:sz="4" w:space="0" w:color="auto"/>
            </w:tcBorders>
            <w:shd w:val="clear" w:color="auto" w:fill="auto"/>
            <w:vAlign w:val="center"/>
            <w:hideMark/>
          </w:tcPr>
          <w:p w14:paraId="6996760E" w14:textId="77777777" w:rsidR="00A24B29" w:rsidRPr="00303D51" w:rsidRDefault="00A24B29" w:rsidP="00A24B29">
            <w:pPr>
              <w:jc w:val="center"/>
              <w:rPr>
                <w:bCs/>
                <w:color w:val="000000"/>
              </w:rPr>
            </w:pPr>
            <w:r w:rsidRPr="00303D51">
              <w:rPr>
                <w:bCs/>
                <w:color w:val="000000"/>
              </w:rPr>
              <w:t>7000000000</w:t>
            </w:r>
          </w:p>
        </w:tc>
        <w:tc>
          <w:tcPr>
            <w:tcW w:w="1559" w:type="dxa"/>
            <w:tcBorders>
              <w:top w:val="nil"/>
              <w:left w:val="single" w:sz="4" w:space="0" w:color="auto"/>
              <w:bottom w:val="single" w:sz="4" w:space="0" w:color="auto"/>
              <w:right w:val="single" w:sz="4" w:space="0" w:color="auto"/>
            </w:tcBorders>
            <w:shd w:val="clear" w:color="auto" w:fill="auto"/>
            <w:vAlign w:val="center"/>
          </w:tcPr>
          <w:p w14:paraId="4C3BE84D" w14:textId="77777777" w:rsidR="00A24B29" w:rsidRPr="00FB6208" w:rsidRDefault="00A24B29" w:rsidP="00A24B29">
            <w:pPr>
              <w:jc w:val="center"/>
              <w:rPr>
                <w:bCs/>
                <w:color w:val="000000"/>
              </w:rPr>
            </w:pPr>
            <w:r w:rsidRPr="00FB6208">
              <w:rPr>
                <w:bCs/>
                <w:color w:val="000000"/>
              </w:rPr>
              <w:t>220,0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14BBD6C" w14:textId="77777777" w:rsidR="00A24B29" w:rsidRPr="00FB6208" w:rsidRDefault="00A24B29" w:rsidP="00A24B29">
            <w:pPr>
              <w:jc w:val="center"/>
              <w:rPr>
                <w:bCs/>
                <w:color w:val="000000"/>
              </w:rPr>
            </w:pPr>
            <w:r w:rsidRPr="00FB6208">
              <w:rPr>
                <w:bCs/>
                <w:color w:val="000000"/>
              </w:rPr>
              <w:t>220,0</w:t>
            </w:r>
          </w:p>
        </w:tc>
        <w:tc>
          <w:tcPr>
            <w:tcW w:w="1417" w:type="dxa"/>
            <w:tcBorders>
              <w:top w:val="nil"/>
              <w:left w:val="single" w:sz="4" w:space="0" w:color="auto"/>
              <w:bottom w:val="single" w:sz="4" w:space="0" w:color="auto"/>
              <w:right w:val="single" w:sz="4" w:space="0" w:color="auto"/>
            </w:tcBorders>
            <w:shd w:val="clear" w:color="auto" w:fill="auto"/>
            <w:vAlign w:val="center"/>
          </w:tcPr>
          <w:p w14:paraId="41AE9DD8" w14:textId="77777777" w:rsidR="00A24B29" w:rsidRPr="00FB6208" w:rsidRDefault="00A24B29" w:rsidP="00A24B29">
            <w:pPr>
              <w:jc w:val="center"/>
              <w:rPr>
                <w:bCs/>
                <w:color w:val="000000"/>
              </w:rPr>
            </w:pPr>
            <w:r w:rsidRPr="00FB6208">
              <w:rPr>
                <w:bCs/>
                <w:color w:val="000000"/>
              </w:rPr>
              <w:t>100,0</w:t>
            </w:r>
          </w:p>
        </w:tc>
      </w:tr>
      <w:tr w:rsidR="00A24B29" w:rsidRPr="00C01E45" w14:paraId="26CC4CD5" w14:textId="77777777" w:rsidTr="00875FA9">
        <w:trPr>
          <w:trHeight w:val="261"/>
        </w:trPr>
        <w:tc>
          <w:tcPr>
            <w:tcW w:w="4111" w:type="dxa"/>
            <w:tcBorders>
              <w:top w:val="nil"/>
              <w:left w:val="single" w:sz="4" w:space="0" w:color="auto"/>
              <w:bottom w:val="single" w:sz="4" w:space="0" w:color="auto"/>
              <w:right w:val="single" w:sz="4" w:space="0" w:color="auto"/>
            </w:tcBorders>
            <w:shd w:val="clear" w:color="auto" w:fill="auto"/>
            <w:vAlign w:val="center"/>
          </w:tcPr>
          <w:p w14:paraId="4E5FB650" w14:textId="77777777" w:rsidR="00A24B29" w:rsidRPr="00303D51" w:rsidRDefault="00A24B29" w:rsidP="00A24B29">
            <w:pPr>
              <w:rPr>
                <w:b/>
                <w:bCs/>
                <w:color w:val="000000"/>
              </w:rPr>
            </w:pPr>
            <w:r w:rsidRPr="00303D51">
              <w:rPr>
                <w:b/>
                <w:bCs/>
                <w:color w:val="000000"/>
              </w:rPr>
              <w:t>Итого по муниципальным программам:</w:t>
            </w:r>
          </w:p>
          <w:p w14:paraId="48E1F739" w14:textId="77777777" w:rsidR="00A24B29" w:rsidRPr="00303D51" w:rsidRDefault="00A24B29" w:rsidP="00A24B29">
            <w:pPr>
              <w:rPr>
                <w:b/>
                <w:bCs/>
                <w:color w:val="000000"/>
              </w:rPr>
            </w:pPr>
          </w:p>
        </w:tc>
        <w:tc>
          <w:tcPr>
            <w:tcW w:w="1418" w:type="dxa"/>
            <w:tcBorders>
              <w:top w:val="nil"/>
              <w:left w:val="nil"/>
              <w:bottom w:val="single" w:sz="4" w:space="0" w:color="auto"/>
              <w:right w:val="single" w:sz="4" w:space="0" w:color="auto"/>
            </w:tcBorders>
            <w:shd w:val="clear" w:color="auto" w:fill="auto"/>
            <w:vAlign w:val="center"/>
          </w:tcPr>
          <w:p w14:paraId="1FD62F95" w14:textId="77777777" w:rsidR="00A24B29" w:rsidRPr="00303D51" w:rsidRDefault="00A24B29" w:rsidP="00A24B29">
            <w:pPr>
              <w:jc w:val="center"/>
              <w:rPr>
                <w:b/>
                <w:bCs/>
                <w:color w:val="000000"/>
                <w:lang w:val="en-US"/>
              </w:rPr>
            </w:pPr>
            <w:r w:rsidRPr="00303D51">
              <w:rPr>
                <w:b/>
                <w:bCs/>
                <w:color w:val="000000"/>
                <w:lang w:val="en-US"/>
              </w:rPr>
              <w:t>X</w:t>
            </w:r>
          </w:p>
        </w:tc>
        <w:tc>
          <w:tcPr>
            <w:tcW w:w="1559" w:type="dxa"/>
            <w:tcBorders>
              <w:top w:val="nil"/>
              <w:left w:val="nil"/>
              <w:bottom w:val="single" w:sz="4" w:space="0" w:color="auto"/>
              <w:right w:val="single" w:sz="4" w:space="0" w:color="auto"/>
            </w:tcBorders>
            <w:shd w:val="clear" w:color="auto" w:fill="auto"/>
            <w:vAlign w:val="center"/>
          </w:tcPr>
          <w:p w14:paraId="76EC33DA" w14:textId="77777777" w:rsidR="00A24B29" w:rsidRPr="00FB6208" w:rsidRDefault="00A24B29" w:rsidP="00A24B29">
            <w:pPr>
              <w:jc w:val="center"/>
              <w:rPr>
                <w:b/>
                <w:bCs/>
                <w:color w:val="000000"/>
              </w:rPr>
            </w:pPr>
            <w:r w:rsidRPr="00FB6208">
              <w:rPr>
                <w:b/>
                <w:bCs/>
                <w:color w:val="000000"/>
              </w:rPr>
              <w:t>1 964 433,3</w:t>
            </w:r>
          </w:p>
        </w:tc>
        <w:tc>
          <w:tcPr>
            <w:tcW w:w="1418" w:type="dxa"/>
            <w:tcBorders>
              <w:top w:val="nil"/>
              <w:left w:val="nil"/>
              <w:bottom w:val="single" w:sz="4" w:space="0" w:color="auto"/>
              <w:right w:val="single" w:sz="4" w:space="0" w:color="auto"/>
            </w:tcBorders>
            <w:vAlign w:val="center"/>
          </w:tcPr>
          <w:p w14:paraId="5E8E3265" w14:textId="77777777" w:rsidR="00A24B29" w:rsidRPr="00FB6208" w:rsidRDefault="00A24B29" w:rsidP="00A24B29">
            <w:pPr>
              <w:jc w:val="center"/>
              <w:rPr>
                <w:b/>
                <w:bCs/>
                <w:color w:val="000000"/>
              </w:rPr>
            </w:pPr>
            <w:r w:rsidRPr="00FB6208">
              <w:rPr>
                <w:b/>
                <w:bCs/>
                <w:color w:val="000000"/>
              </w:rPr>
              <w:t>1 907 039,0</w:t>
            </w:r>
          </w:p>
        </w:tc>
        <w:tc>
          <w:tcPr>
            <w:tcW w:w="1417" w:type="dxa"/>
            <w:tcBorders>
              <w:top w:val="nil"/>
              <w:left w:val="nil"/>
              <w:bottom w:val="single" w:sz="4" w:space="0" w:color="auto"/>
              <w:right w:val="single" w:sz="4" w:space="0" w:color="auto"/>
            </w:tcBorders>
            <w:vAlign w:val="center"/>
          </w:tcPr>
          <w:p w14:paraId="103044CE" w14:textId="77777777" w:rsidR="00A24B29" w:rsidRPr="00FB6208" w:rsidRDefault="00A24B29" w:rsidP="00A24B29">
            <w:pPr>
              <w:jc w:val="center"/>
              <w:rPr>
                <w:b/>
                <w:bCs/>
                <w:color w:val="000000"/>
              </w:rPr>
            </w:pPr>
            <w:r w:rsidRPr="00FB6208">
              <w:rPr>
                <w:b/>
                <w:bCs/>
                <w:color w:val="000000"/>
              </w:rPr>
              <w:t>97,1</w:t>
            </w:r>
          </w:p>
        </w:tc>
      </w:tr>
      <w:tr w:rsidR="00A24B29" w:rsidRPr="00C01E45" w14:paraId="0A844A81" w14:textId="77777777" w:rsidTr="00875FA9">
        <w:trPr>
          <w:trHeight w:val="29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C517D" w14:textId="77777777" w:rsidR="00A24B29" w:rsidRPr="00303D51" w:rsidRDefault="00A24B29" w:rsidP="00A24B29">
            <w:pPr>
              <w:rPr>
                <w:bCs/>
                <w:color w:val="000000"/>
              </w:rPr>
            </w:pPr>
            <w:r w:rsidRPr="00303D51">
              <w:rPr>
                <w:bCs/>
                <w:color w:val="000000"/>
              </w:rPr>
              <w:t>Непрограммные направления деятельности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BECE2D" w14:textId="77777777" w:rsidR="00A24B29" w:rsidRPr="00303D51" w:rsidRDefault="00A24B29" w:rsidP="00A24B29">
            <w:pPr>
              <w:jc w:val="center"/>
              <w:rPr>
                <w:bCs/>
                <w:color w:val="000000"/>
              </w:rPr>
            </w:pPr>
            <w:r w:rsidRPr="00303D51">
              <w:rPr>
                <w:bCs/>
                <w:color w:val="000000"/>
              </w:rPr>
              <w:t>8000000000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1F85CCF" w14:textId="77777777" w:rsidR="00A24B29" w:rsidRPr="00FB6208" w:rsidRDefault="00A24B29" w:rsidP="00A24B29">
            <w:pPr>
              <w:jc w:val="center"/>
              <w:rPr>
                <w:bCs/>
                <w:color w:val="000000"/>
              </w:rPr>
            </w:pPr>
            <w:r w:rsidRPr="00FB6208">
              <w:rPr>
                <w:bCs/>
                <w:color w:val="000000"/>
              </w:rPr>
              <w:t>9 983,7</w:t>
            </w:r>
          </w:p>
        </w:tc>
        <w:tc>
          <w:tcPr>
            <w:tcW w:w="1418" w:type="dxa"/>
            <w:tcBorders>
              <w:top w:val="single" w:sz="4" w:space="0" w:color="auto"/>
              <w:left w:val="nil"/>
              <w:bottom w:val="single" w:sz="4" w:space="0" w:color="auto"/>
              <w:right w:val="single" w:sz="4" w:space="0" w:color="auto"/>
            </w:tcBorders>
            <w:vAlign w:val="center"/>
          </w:tcPr>
          <w:p w14:paraId="300D171D" w14:textId="77777777" w:rsidR="00A24B29" w:rsidRPr="00FB6208" w:rsidRDefault="00A24B29" w:rsidP="00A24B29">
            <w:pPr>
              <w:jc w:val="center"/>
              <w:rPr>
                <w:bCs/>
                <w:color w:val="000000"/>
              </w:rPr>
            </w:pPr>
            <w:r w:rsidRPr="00FB6208">
              <w:rPr>
                <w:bCs/>
                <w:color w:val="000000"/>
              </w:rPr>
              <w:t>9 873,8</w:t>
            </w:r>
          </w:p>
        </w:tc>
        <w:tc>
          <w:tcPr>
            <w:tcW w:w="1417" w:type="dxa"/>
            <w:tcBorders>
              <w:top w:val="single" w:sz="4" w:space="0" w:color="auto"/>
              <w:left w:val="nil"/>
              <w:bottom w:val="single" w:sz="4" w:space="0" w:color="auto"/>
              <w:right w:val="single" w:sz="4" w:space="0" w:color="auto"/>
            </w:tcBorders>
            <w:vAlign w:val="center"/>
          </w:tcPr>
          <w:p w14:paraId="013C89EF" w14:textId="77777777" w:rsidR="00A24B29" w:rsidRPr="00FB6208" w:rsidRDefault="00A24B29" w:rsidP="00A24B29">
            <w:pPr>
              <w:jc w:val="center"/>
              <w:rPr>
                <w:bCs/>
                <w:color w:val="000000"/>
              </w:rPr>
            </w:pPr>
            <w:r w:rsidRPr="00FB6208">
              <w:rPr>
                <w:bCs/>
                <w:color w:val="000000"/>
              </w:rPr>
              <w:t>98,9</w:t>
            </w:r>
          </w:p>
        </w:tc>
      </w:tr>
      <w:tr w:rsidR="00A24B29" w:rsidRPr="00C01E45" w14:paraId="12E7B170" w14:textId="77777777" w:rsidTr="00875FA9">
        <w:trPr>
          <w:trHeight w:val="293"/>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02ADE94" w14:textId="77777777" w:rsidR="00A24B29" w:rsidRPr="00303D51" w:rsidRDefault="00A24B29" w:rsidP="00A24B29">
            <w:pPr>
              <w:rPr>
                <w:b/>
                <w:bCs/>
                <w:color w:val="000000"/>
              </w:rPr>
            </w:pPr>
            <w:r w:rsidRPr="00303D51">
              <w:rPr>
                <w:b/>
                <w:bCs/>
                <w:color w:val="000000"/>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A99D15" w14:textId="77777777" w:rsidR="00A24B29" w:rsidRPr="00303D51" w:rsidRDefault="00A24B29" w:rsidP="00A24B29">
            <w:pPr>
              <w:jc w:val="center"/>
              <w:rPr>
                <w:b/>
                <w:bCs/>
                <w:color w:val="000000"/>
                <w:lang w:val="en-US"/>
              </w:rPr>
            </w:pPr>
            <w:r w:rsidRPr="00303D51">
              <w:rPr>
                <w:b/>
                <w:bCs/>
                <w:color w:val="000000"/>
                <w:lang w:val="en-US"/>
              </w:rPr>
              <w:t>X</w:t>
            </w:r>
          </w:p>
        </w:tc>
        <w:tc>
          <w:tcPr>
            <w:tcW w:w="1559" w:type="dxa"/>
            <w:tcBorders>
              <w:top w:val="single" w:sz="4" w:space="0" w:color="auto"/>
              <w:left w:val="nil"/>
              <w:bottom w:val="single" w:sz="4" w:space="0" w:color="auto"/>
              <w:right w:val="single" w:sz="4" w:space="0" w:color="auto"/>
            </w:tcBorders>
            <w:shd w:val="clear" w:color="auto" w:fill="auto"/>
            <w:vAlign w:val="center"/>
          </w:tcPr>
          <w:p w14:paraId="20FC1180" w14:textId="77777777" w:rsidR="00A24B29" w:rsidRPr="00FB6208" w:rsidRDefault="00A24B29" w:rsidP="00A24B29">
            <w:pPr>
              <w:jc w:val="center"/>
              <w:rPr>
                <w:b/>
                <w:bCs/>
                <w:color w:val="000000"/>
              </w:rPr>
            </w:pPr>
            <w:r w:rsidRPr="00FB6208">
              <w:rPr>
                <w:b/>
                <w:bCs/>
                <w:color w:val="000000"/>
              </w:rPr>
              <w:t>1 974 417,0</w:t>
            </w:r>
          </w:p>
        </w:tc>
        <w:tc>
          <w:tcPr>
            <w:tcW w:w="1418" w:type="dxa"/>
            <w:tcBorders>
              <w:top w:val="single" w:sz="4" w:space="0" w:color="auto"/>
              <w:left w:val="nil"/>
              <w:bottom w:val="single" w:sz="4" w:space="0" w:color="auto"/>
              <w:right w:val="single" w:sz="4" w:space="0" w:color="auto"/>
            </w:tcBorders>
            <w:vAlign w:val="center"/>
          </w:tcPr>
          <w:p w14:paraId="013815A6" w14:textId="77777777" w:rsidR="00A24B29" w:rsidRPr="00FB6208" w:rsidRDefault="00A24B29" w:rsidP="00A24B29">
            <w:pPr>
              <w:jc w:val="center"/>
              <w:rPr>
                <w:b/>
                <w:bCs/>
                <w:color w:val="000000"/>
              </w:rPr>
            </w:pPr>
            <w:r w:rsidRPr="00FB6208">
              <w:rPr>
                <w:b/>
                <w:bCs/>
                <w:color w:val="000000"/>
              </w:rPr>
              <w:t>1 916 912,8</w:t>
            </w:r>
          </w:p>
        </w:tc>
        <w:tc>
          <w:tcPr>
            <w:tcW w:w="1417" w:type="dxa"/>
            <w:tcBorders>
              <w:top w:val="single" w:sz="4" w:space="0" w:color="auto"/>
              <w:left w:val="nil"/>
              <w:bottom w:val="single" w:sz="4" w:space="0" w:color="auto"/>
              <w:right w:val="single" w:sz="4" w:space="0" w:color="auto"/>
            </w:tcBorders>
            <w:vAlign w:val="center"/>
          </w:tcPr>
          <w:p w14:paraId="5FA332FB" w14:textId="77777777" w:rsidR="00A24B29" w:rsidRPr="00FB6208" w:rsidRDefault="00A24B29" w:rsidP="00A24B29">
            <w:pPr>
              <w:jc w:val="center"/>
              <w:rPr>
                <w:b/>
                <w:bCs/>
                <w:color w:val="000000"/>
              </w:rPr>
            </w:pPr>
            <w:r w:rsidRPr="00FB6208">
              <w:rPr>
                <w:b/>
                <w:bCs/>
                <w:color w:val="000000"/>
              </w:rPr>
              <w:t>97,1</w:t>
            </w:r>
          </w:p>
        </w:tc>
      </w:tr>
    </w:tbl>
    <w:p w14:paraId="14E81A9A" w14:textId="77777777" w:rsidR="00875FA9" w:rsidRDefault="00875FA9" w:rsidP="00875FA9">
      <w:pPr>
        <w:spacing w:line="276" w:lineRule="auto"/>
        <w:ind w:left="993" w:firstLine="141"/>
        <w:jc w:val="center"/>
      </w:pPr>
    </w:p>
    <w:p w14:paraId="4901CADA" w14:textId="5C0708C3" w:rsidR="00A24B29" w:rsidRPr="00875FA9" w:rsidRDefault="00A24B29" w:rsidP="00875FA9">
      <w:pPr>
        <w:spacing w:line="276" w:lineRule="auto"/>
        <w:ind w:left="993" w:firstLine="141"/>
        <w:jc w:val="center"/>
      </w:pPr>
      <w:r w:rsidRPr="00875FA9">
        <w:t>Информация об исполнении расходов районного бюджета</w:t>
      </w:r>
    </w:p>
    <w:p w14:paraId="64CFF665" w14:textId="77777777" w:rsidR="00A24B29" w:rsidRPr="00875FA9" w:rsidRDefault="00A24B29" w:rsidP="00875FA9">
      <w:pPr>
        <w:pStyle w:val="ConsPlusNormal"/>
        <w:ind w:left="993" w:firstLine="141"/>
        <w:jc w:val="center"/>
        <w:rPr>
          <w:rFonts w:ascii="Times New Roman" w:hAnsi="Times New Roman"/>
          <w:sz w:val="24"/>
          <w:szCs w:val="24"/>
        </w:rPr>
      </w:pPr>
      <w:r w:rsidRPr="00875FA9">
        <w:rPr>
          <w:rFonts w:ascii="Times New Roman" w:hAnsi="Times New Roman"/>
          <w:sz w:val="24"/>
          <w:szCs w:val="24"/>
        </w:rPr>
        <w:t>в разрезе отраслей</w:t>
      </w:r>
    </w:p>
    <w:p w14:paraId="192C5B6F" w14:textId="77777777" w:rsidR="00A24B29" w:rsidRPr="00FB6208" w:rsidRDefault="00A24B29" w:rsidP="00A24B29">
      <w:pPr>
        <w:pStyle w:val="ConsPlusNormal"/>
        <w:jc w:val="right"/>
        <w:rPr>
          <w:rFonts w:ascii="Times New Roman" w:hAnsi="Times New Roman"/>
          <w:sz w:val="18"/>
          <w:szCs w:val="18"/>
          <w:shd w:val="clear" w:color="auto" w:fill="FFFFFF"/>
        </w:rPr>
      </w:pPr>
      <w:r w:rsidRPr="00FB6208">
        <w:rPr>
          <w:rFonts w:ascii="Times New Roman" w:hAnsi="Times New Roman"/>
          <w:sz w:val="18"/>
          <w:szCs w:val="18"/>
          <w:shd w:val="clear" w:color="auto" w:fill="FFFFFF"/>
        </w:rPr>
        <w:t>(тыс. рублей)</w:t>
      </w:r>
    </w:p>
    <w:tbl>
      <w:tblPr>
        <w:tblW w:w="1003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559"/>
        <w:gridCol w:w="1560"/>
        <w:gridCol w:w="1559"/>
      </w:tblGrid>
      <w:tr w:rsidR="00A24B29" w:rsidRPr="00FB6208" w14:paraId="3322C7CA" w14:textId="77777777" w:rsidTr="00875FA9">
        <w:trPr>
          <w:trHeight w:val="624"/>
        </w:trPr>
        <w:tc>
          <w:tcPr>
            <w:tcW w:w="5353" w:type="dxa"/>
            <w:shd w:val="clear" w:color="auto" w:fill="auto"/>
            <w:vAlign w:val="center"/>
            <w:hideMark/>
          </w:tcPr>
          <w:p w14:paraId="55BC6386" w14:textId="77777777" w:rsidR="00A24B29" w:rsidRPr="00FB6208" w:rsidRDefault="00A24B29" w:rsidP="00A24B29">
            <w:pPr>
              <w:jc w:val="center"/>
              <w:rPr>
                <w:b/>
                <w:bCs/>
                <w:sz w:val="18"/>
                <w:szCs w:val="18"/>
              </w:rPr>
            </w:pPr>
            <w:r w:rsidRPr="00FB6208">
              <w:rPr>
                <w:b/>
                <w:bCs/>
                <w:sz w:val="18"/>
                <w:szCs w:val="18"/>
              </w:rPr>
              <w:t>Наименование</w:t>
            </w:r>
          </w:p>
        </w:tc>
        <w:tc>
          <w:tcPr>
            <w:tcW w:w="1559" w:type="dxa"/>
            <w:shd w:val="clear" w:color="auto" w:fill="auto"/>
            <w:vAlign w:val="center"/>
            <w:hideMark/>
          </w:tcPr>
          <w:p w14:paraId="37430058" w14:textId="77777777" w:rsidR="00A24B29" w:rsidRPr="00FB6208" w:rsidRDefault="00A24B29" w:rsidP="00A24B29">
            <w:pPr>
              <w:jc w:val="center"/>
              <w:rPr>
                <w:b/>
                <w:bCs/>
                <w:sz w:val="18"/>
                <w:szCs w:val="18"/>
              </w:rPr>
            </w:pPr>
            <w:r w:rsidRPr="00FB6208">
              <w:rPr>
                <w:b/>
                <w:bCs/>
                <w:sz w:val="18"/>
                <w:szCs w:val="18"/>
              </w:rPr>
              <w:t xml:space="preserve">План </w:t>
            </w:r>
          </w:p>
        </w:tc>
        <w:tc>
          <w:tcPr>
            <w:tcW w:w="1560" w:type="dxa"/>
            <w:shd w:val="clear" w:color="auto" w:fill="auto"/>
            <w:vAlign w:val="center"/>
            <w:hideMark/>
          </w:tcPr>
          <w:p w14:paraId="207102B1" w14:textId="77777777" w:rsidR="00A24B29" w:rsidRPr="00FB6208" w:rsidRDefault="00A24B29" w:rsidP="00A24B29">
            <w:pPr>
              <w:jc w:val="center"/>
              <w:rPr>
                <w:b/>
                <w:bCs/>
                <w:sz w:val="18"/>
                <w:szCs w:val="18"/>
              </w:rPr>
            </w:pPr>
            <w:r w:rsidRPr="00FB6208">
              <w:rPr>
                <w:b/>
                <w:bCs/>
                <w:sz w:val="18"/>
                <w:szCs w:val="18"/>
              </w:rPr>
              <w:t>Исполнение</w:t>
            </w:r>
          </w:p>
        </w:tc>
        <w:tc>
          <w:tcPr>
            <w:tcW w:w="1559" w:type="dxa"/>
            <w:shd w:val="clear" w:color="auto" w:fill="auto"/>
            <w:vAlign w:val="center"/>
            <w:hideMark/>
          </w:tcPr>
          <w:p w14:paraId="2A810829" w14:textId="77777777" w:rsidR="00A24B29" w:rsidRPr="00FB6208" w:rsidRDefault="00A24B29" w:rsidP="00A24B29">
            <w:pPr>
              <w:jc w:val="center"/>
              <w:rPr>
                <w:b/>
                <w:bCs/>
                <w:sz w:val="18"/>
                <w:szCs w:val="18"/>
              </w:rPr>
            </w:pPr>
            <w:r w:rsidRPr="00FB6208">
              <w:rPr>
                <w:b/>
                <w:bCs/>
                <w:sz w:val="18"/>
                <w:szCs w:val="18"/>
              </w:rPr>
              <w:t>Процент исполнения</w:t>
            </w:r>
          </w:p>
        </w:tc>
      </w:tr>
      <w:tr w:rsidR="00A24B29" w:rsidRPr="00C01E45" w14:paraId="18EBB0B2" w14:textId="77777777" w:rsidTr="00875FA9">
        <w:trPr>
          <w:trHeight w:val="312"/>
        </w:trPr>
        <w:tc>
          <w:tcPr>
            <w:tcW w:w="5353" w:type="dxa"/>
            <w:shd w:val="clear" w:color="auto" w:fill="auto"/>
            <w:vAlign w:val="center"/>
            <w:hideMark/>
          </w:tcPr>
          <w:p w14:paraId="58576161" w14:textId="77777777" w:rsidR="00A24B29" w:rsidRPr="00FB6208" w:rsidRDefault="00A24B29" w:rsidP="00A24B29">
            <w:pPr>
              <w:jc w:val="both"/>
              <w:rPr>
                <w:bCs/>
              </w:rPr>
            </w:pPr>
            <w:r w:rsidRPr="00FB6208">
              <w:rPr>
                <w:bCs/>
              </w:rPr>
              <w:t>Общегосударственные вопросы</w:t>
            </w:r>
          </w:p>
        </w:tc>
        <w:tc>
          <w:tcPr>
            <w:tcW w:w="1559" w:type="dxa"/>
            <w:shd w:val="clear" w:color="auto" w:fill="auto"/>
            <w:noWrap/>
            <w:vAlign w:val="center"/>
            <w:hideMark/>
          </w:tcPr>
          <w:p w14:paraId="2B3FADA4" w14:textId="77777777" w:rsidR="00A24B29" w:rsidRPr="00FB6208" w:rsidRDefault="00A24B29" w:rsidP="00A24B29">
            <w:pPr>
              <w:jc w:val="right"/>
            </w:pPr>
            <w:r w:rsidRPr="00FB6208">
              <w:t>239 461,3</w:t>
            </w:r>
          </w:p>
        </w:tc>
        <w:tc>
          <w:tcPr>
            <w:tcW w:w="1560" w:type="dxa"/>
            <w:shd w:val="clear" w:color="auto" w:fill="auto"/>
            <w:noWrap/>
            <w:vAlign w:val="center"/>
            <w:hideMark/>
          </w:tcPr>
          <w:p w14:paraId="44F53988" w14:textId="77777777" w:rsidR="00A24B29" w:rsidRPr="00FB6208" w:rsidRDefault="00A24B29" w:rsidP="00A24B29">
            <w:pPr>
              <w:jc w:val="right"/>
            </w:pPr>
            <w:r w:rsidRPr="00FB6208">
              <w:t>216 781,6</w:t>
            </w:r>
          </w:p>
        </w:tc>
        <w:tc>
          <w:tcPr>
            <w:tcW w:w="1559" w:type="dxa"/>
            <w:shd w:val="clear" w:color="auto" w:fill="auto"/>
            <w:noWrap/>
            <w:vAlign w:val="center"/>
            <w:hideMark/>
          </w:tcPr>
          <w:p w14:paraId="0EACDECA" w14:textId="77777777" w:rsidR="00A24B29" w:rsidRPr="00FB6208" w:rsidRDefault="00A24B29" w:rsidP="00A24B29">
            <w:pPr>
              <w:jc w:val="right"/>
            </w:pPr>
            <w:r w:rsidRPr="00FB6208">
              <w:t>90,5</w:t>
            </w:r>
          </w:p>
        </w:tc>
      </w:tr>
      <w:tr w:rsidR="00A24B29" w:rsidRPr="00FD1CD3" w14:paraId="1CC1CA69" w14:textId="77777777" w:rsidTr="00875FA9">
        <w:trPr>
          <w:trHeight w:val="312"/>
        </w:trPr>
        <w:tc>
          <w:tcPr>
            <w:tcW w:w="5353" w:type="dxa"/>
            <w:shd w:val="clear" w:color="000000" w:fill="FFFFFF"/>
            <w:vAlign w:val="center"/>
            <w:hideMark/>
          </w:tcPr>
          <w:p w14:paraId="24E650D1" w14:textId="77777777" w:rsidR="00A24B29" w:rsidRPr="00FD1CD3" w:rsidRDefault="00A24B29" w:rsidP="00A24B29">
            <w:pPr>
              <w:jc w:val="both"/>
              <w:rPr>
                <w:bCs/>
              </w:rPr>
            </w:pPr>
            <w:r w:rsidRPr="00FD1CD3">
              <w:rPr>
                <w:bCs/>
              </w:rPr>
              <w:t>Национальная оборона</w:t>
            </w:r>
          </w:p>
        </w:tc>
        <w:tc>
          <w:tcPr>
            <w:tcW w:w="1559" w:type="dxa"/>
            <w:shd w:val="clear" w:color="000000" w:fill="FFFFFF"/>
            <w:noWrap/>
            <w:vAlign w:val="center"/>
            <w:hideMark/>
          </w:tcPr>
          <w:p w14:paraId="32B72596" w14:textId="77777777" w:rsidR="00A24B29" w:rsidRPr="00FD1CD3" w:rsidRDefault="00A24B29" w:rsidP="00A24B29">
            <w:pPr>
              <w:jc w:val="right"/>
            </w:pPr>
            <w:r w:rsidRPr="00FD1CD3">
              <w:t>798,4</w:t>
            </w:r>
          </w:p>
        </w:tc>
        <w:tc>
          <w:tcPr>
            <w:tcW w:w="1560" w:type="dxa"/>
            <w:shd w:val="clear" w:color="000000" w:fill="FFFFFF"/>
            <w:noWrap/>
            <w:vAlign w:val="center"/>
            <w:hideMark/>
          </w:tcPr>
          <w:p w14:paraId="3729C628" w14:textId="77777777" w:rsidR="00A24B29" w:rsidRPr="00FD1CD3" w:rsidRDefault="00A24B29" w:rsidP="00A24B29">
            <w:pPr>
              <w:jc w:val="right"/>
            </w:pPr>
            <w:r w:rsidRPr="00FD1CD3">
              <w:t>790,2</w:t>
            </w:r>
          </w:p>
        </w:tc>
        <w:tc>
          <w:tcPr>
            <w:tcW w:w="1559" w:type="dxa"/>
            <w:shd w:val="clear" w:color="auto" w:fill="auto"/>
            <w:noWrap/>
            <w:vAlign w:val="center"/>
            <w:hideMark/>
          </w:tcPr>
          <w:p w14:paraId="58A3BE21" w14:textId="77777777" w:rsidR="00A24B29" w:rsidRPr="00FD1CD3" w:rsidRDefault="00A24B29" w:rsidP="00A24B29">
            <w:pPr>
              <w:jc w:val="right"/>
            </w:pPr>
            <w:r w:rsidRPr="00FD1CD3">
              <w:t>99,0</w:t>
            </w:r>
          </w:p>
        </w:tc>
      </w:tr>
      <w:tr w:rsidR="00A24B29" w:rsidRPr="00FD1CD3" w14:paraId="456F0688" w14:textId="77777777" w:rsidTr="00875FA9">
        <w:trPr>
          <w:trHeight w:val="624"/>
        </w:trPr>
        <w:tc>
          <w:tcPr>
            <w:tcW w:w="5353" w:type="dxa"/>
            <w:shd w:val="clear" w:color="000000" w:fill="FFFFFF"/>
            <w:vAlign w:val="center"/>
            <w:hideMark/>
          </w:tcPr>
          <w:p w14:paraId="517EF07D" w14:textId="77777777" w:rsidR="00A24B29" w:rsidRPr="00FD1CD3" w:rsidRDefault="00A24B29" w:rsidP="00A24B29">
            <w:pPr>
              <w:jc w:val="both"/>
              <w:rPr>
                <w:bCs/>
              </w:rPr>
            </w:pPr>
            <w:r w:rsidRPr="00FD1CD3">
              <w:rPr>
                <w:bCs/>
              </w:rPr>
              <w:t>Национальная безопасность и правоохранительная деятельность</w:t>
            </w:r>
          </w:p>
        </w:tc>
        <w:tc>
          <w:tcPr>
            <w:tcW w:w="1559" w:type="dxa"/>
            <w:shd w:val="clear" w:color="000000" w:fill="FFFFFF"/>
            <w:noWrap/>
            <w:vAlign w:val="center"/>
            <w:hideMark/>
          </w:tcPr>
          <w:p w14:paraId="0DDCDD28" w14:textId="77777777" w:rsidR="00A24B29" w:rsidRPr="00FD1CD3" w:rsidRDefault="00A24B29" w:rsidP="00A24B29">
            <w:pPr>
              <w:jc w:val="right"/>
            </w:pPr>
            <w:r w:rsidRPr="00FD1CD3">
              <w:t>8 559,0</w:t>
            </w:r>
          </w:p>
        </w:tc>
        <w:tc>
          <w:tcPr>
            <w:tcW w:w="1560" w:type="dxa"/>
            <w:shd w:val="clear" w:color="000000" w:fill="FFFFFF"/>
            <w:noWrap/>
            <w:vAlign w:val="center"/>
            <w:hideMark/>
          </w:tcPr>
          <w:p w14:paraId="6D1CF0AA" w14:textId="77777777" w:rsidR="00A24B29" w:rsidRPr="00FD1CD3" w:rsidRDefault="00A24B29" w:rsidP="00A24B29">
            <w:pPr>
              <w:jc w:val="right"/>
            </w:pPr>
            <w:r w:rsidRPr="00FD1CD3">
              <w:t>8 527,7</w:t>
            </w:r>
          </w:p>
        </w:tc>
        <w:tc>
          <w:tcPr>
            <w:tcW w:w="1559" w:type="dxa"/>
            <w:shd w:val="clear" w:color="auto" w:fill="auto"/>
            <w:noWrap/>
            <w:vAlign w:val="center"/>
            <w:hideMark/>
          </w:tcPr>
          <w:p w14:paraId="0A499F40" w14:textId="77777777" w:rsidR="00A24B29" w:rsidRPr="00FD1CD3" w:rsidRDefault="00A24B29" w:rsidP="00A24B29">
            <w:pPr>
              <w:jc w:val="right"/>
            </w:pPr>
            <w:r w:rsidRPr="00FD1CD3">
              <w:t>99,6</w:t>
            </w:r>
          </w:p>
        </w:tc>
      </w:tr>
      <w:tr w:rsidR="00A24B29" w:rsidRPr="00FD1CD3" w14:paraId="1B532B2F" w14:textId="77777777" w:rsidTr="00875FA9">
        <w:trPr>
          <w:trHeight w:val="312"/>
        </w:trPr>
        <w:tc>
          <w:tcPr>
            <w:tcW w:w="5353" w:type="dxa"/>
            <w:shd w:val="clear" w:color="auto" w:fill="auto"/>
            <w:vAlign w:val="center"/>
            <w:hideMark/>
          </w:tcPr>
          <w:p w14:paraId="4F5A76A8" w14:textId="77777777" w:rsidR="00A24B29" w:rsidRPr="00FD1CD3" w:rsidRDefault="00A24B29" w:rsidP="00A24B29">
            <w:pPr>
              <w:jc w:val="both"/>
              <w:rPr>
                <w:bCs/>
              </w:rPr>
            </w:pPr>
            <w:r w:rsidRPr="00FD1CD3">
              <w:rPr>
                <w:bCs/>
              </w:rPr>
              <w:t>Национальная экономика</w:t>
            </w:r>
          </w:p>
        </w:tc>
        <w:tc>
          <w:tcPr>
            <w:tcW w:w="1559" w:type="dxa"/>
            <w:shd w:val="clear" w:color="auto" w:fill="auto"/>
            <w:noWrap/>
            <w:vAlign w:val="center"/>
            <w:hideMark/>
          </w:tcPr>
          <w:p w14:paraId="5C86F068" w14:textId="77777777" w:rsidR="00A24B29" w:rsidRPr="00FD1CD3" w:rsidRDefault="00A24B29" w:rsidP="00A24B29">
            <w:pPr>
              <w:jc w:val="right"/>
            </w:pPr>
            <w:r w:rsidRPr="00FD1CD3">
              <w:t>3 175,0</w:t>
            </w:r>
          </w:p>
        </w:tc>
        <w:tc>
          <w:tcPr>
            <w:tcW w:w="1560" w:type="dxa"/>
            <w:shd w:val="clear" w:color="auto" w:fill="auto"/>
            <w:noWrap/>
            <w:vAlign w:val="center"/>
            <w:hideMark/>
          </w:tcPr>
          <w:p w14:paraId="3FC1BCC5" w14:textId="77777777" w:rsidR="00A24B29" w:rsidRPr="00FD1CD3" w:rsidRDefault="00A24B29" w:rsidP="00A24B29">
            <w:pPr>
              <w:jc w:val="right"/>
            </w:pPr>
            <w:r w:rsidRPr="00FD1CD3">
              <w:t>2 111,7</w:t>
            </w:r>
          </w:p>
        </w:tc>
        <w:tc>
          <w:tcPr>
            <w:tcW w:w="1559" w:type="dxa"/>
            <w:shd w:val="clear" w:color="auto" w:fill="auto"/>
            <w:noWrap/>
            <w:vAlign w:val="center"/>
            <w:hideMark/>
          </w:tcPr>
          <w:p w14:paraId="06739621" w14:textId="77777777" w:rsidR="00A24B29" w:rsidRPr="00FD1CD3" w:rsidRDefault="00A24B29" w:rsidP="00A24B29">
            <w:pPr>
              <w:jc w:val="right"/>
            </w:pPr>
            <w:r w:rsidRPr="00FD1CD3">
              <w:t>66,5</w:t>
            </w:r>
          </w:p>
        </w:tc>
      </w:tr>
      <w:tr w:rsidR="00A24B29" w:rsidRPr="00FD1CD3" w14:paraId="2A6619B0" w14:textId="77777777" w:rsidTr="00875FA9">
        <w:trPr>
          <w:trHeight w:val="312"/>
        </w:trPr>
        <w:tc>
          <w:tcPr>
            <w:tcW w:w="5353" w:type="dxa"/>
            <w:shd w:val="clear" w:color="auto" w:fill="auto"/>
            <w:vAlign w:val="center"/>
            <w:hideMark/>
          </w:tcPr>
          <w:p w14:paraId="60AC7094" w14:textId="77777777" w:rsidR="00A24B29" w:rsidRPr="00FD1CD3" w:rsidRDefault="00A24B29" w:rsidP="00A24B29">
            <w:pPr>
              <w:jc w:val="both"/>
              <w:rPr>
                <w:bCs/>
              </w:rPr>
            </w:pPr>
            <w:r w:rsidRPr="00FD1CD3">
              <w:rPr>
                <w:bCs/>
              </w:rPr>
              <w:lastRenderedPageBreak/>
              <w:t>Жилищно-коммунальное хозяйство</w:t>
            </w:r>
          </w:p>
        </w:tc>
        <w:tc>
          <w:tcPr>
            <w:tcW w:w="1559" w:type="dxa"/>
            <w:shd w:val="clear" w:color="auto" w:fill="auto"/>
            <w:noWrap/>
            <w:vAlign w:val="center"/>
            <w:hideMark/>
          </w:tcPr>
          <w:p w14:paraId="5267DB0C" w14:textId="77777777" w:rsidR="00A24B29" w:rsidRPr="00FD1CD3" w:rsidRDefault="00A24B29" w:rsidP="00A24B29">
            <w:pPr>
              <w:jc w:val="right"/>
            </w:pPr>
            <w:r w:rsidRPr="00FD1CD3">
              <w:t>9 961,4</w:t>
            </w:r>
          </w:p>
        </w:tc>
        <w:tc>
          <w:tcPr>
            <w:tcW w:w="1560" w:type="dxa"/>
            <w:shd w:val="clear" w:color="auto" w:fill="auto"/>
            <w:noWrap/>
            <w:vAlign w:val="center"/>
            <w:hideMark/>
          </w:tcPr>
          <w:p w14:paraId="754B29CE" w14:textId="77777777" w:rsidR="00A24B29" w:rsidRPr="00FD1CD3" w:rsidRDefault="00A24B29" w:rsidP="00A24B29">
            <w:pPr>
              <w:jc w:val="right"/>
            </w:pPr>
            <w:r w:rsidRPr="00FD1CD3">
              <w:t>9 872,2</w:t>
            </w:r>
          </w:p>
        </w:tc>
        <w:tc>
          <w:tcPr>
            <w:tcW w:w="1559" w:type="dxa"/>
            <w:shd w:val="clear" w:color="auto" w:fill="auto"/>
            <w:noWrap/>
            <w:vAlign w:val="center"/>
            <w:hideMark/>
          </w:tcPr>
          <w:p w14:paraId="5F8FCADB" w14:textId="77777777" w:rsidR="00A24B29" w:rsidRPr="00FD1CD3" w:rsidRDefault="00A24B29" w:rsidP="00A24B29">
            <w:pPr>
              <w:jc w:val="right"/>
            </w:pPr>
            <w:r w:rsidRPr="00FD1CD3">
              <w:t>99,1</w:t>
            </w:r>
          </w:p>
        </w:tc>
      </w:tr>
      <w:tr w:rsidR="00A24B29" w:rsidRPr="00FD1CD3" w14:paraId="72842116" w14:textId="77777777" w:rsidTr="00875FA9">
        <w:trPr>
          <w:trHeight w:val="312"/>
        </w:trPr>
        <w:tc>
          <w:tcPr>
            <w:tcW w:w="5353" w:type="dxa"/>
            <w:shd w:val="clear" w:color="auto" w:fill="auto"/>
            <w:vAlign w:val="center"/>
            <w:hideMark/>
          </w:tcPr>
          <w:p w14:paraId="29F43E85" w14:textId="77777777" w:rsidR="00A24B29" w:rsidRPr="00FD1CD3" w:rsidRDefault="00A24B29" w:rsidP="00A24B29">
            <w:pPr>
              <w:jc w:val="both"/>
              <w:rPr>
                <w:bCs/>
              </w:rPr>
            </w:pPr>
            <w:r w:rsidRPr="00FD1CD3">
              <w:rPr>
                <w:bCs/>
              </w:rPr>
              <w:t>Охрана окружающей среды</w:t>
            </w:r>
          </w:p>
        </w:tc>
        <w:tc>
          <w:tcPr>
            <w:tcW w:w="1559" w:type="dxa"/>
            <w:shd w:val="clear" w:color="auto" w:fill="auto"/>
            <w:noWrap/>
            <w:vAlign w:val="center"/>
            <w:hideMark/>
          </w:tcPr>
          <w:p w14:paraId="1A0F3608" w14:textId="77777777" w:rsidR="00A24B29" w:rsidRPr="00FD1CD3" w:rsidRDefault="00A24B29" w:rsidP="00A24B29">
            <w:pPr>
              <w:jc w:val="right"/>
            </w:pPr>
            <w:r w:rsidRPr="00FD1CD3">
              <w:t>2 685,7</w:t>
            </w:r>
          </w:p>
        </w:tc>
        <w:tc>
          <w:tcPr>
            <w:tcW w:w="1560" w:type="dxa"/>
            <w:shd w:val="clear" w:color="auto" w:fill="auto"/>
            <w:noWrap/>
            <w:vAlign w:val="center"/>
            <w:hideMark/>
          </w:tcPr>
          <w:p w14:paraId="54988FD8" w14:textId="77777777" w:rsidR="00A24B29" w:rsidRPr="00FD1CD3" w:rsidRDefault="00A24B29" w:rsidP="00A24B29">
            <w:pPr>
              <w:jc w:val="right"/>
            </w:pPr>
            <w:r w:rsidRPr="00FD1CD3">
              <w:t>1 580,8</w:t>
            </w:r>
          </w:p>
        </w:tc>
        <w:tc>
          <w:tcPr>
            <w:tcW w:w="1559" w:type="dxa"/>
            <w:shd w:val="clear" w:color="auto" w:fill="auto"/>
            <w:noWrap/>
            <w:vAlign w:val="center"/>
            <w:hideMark/>
          </w:tcPr>
          <w:p w14:paraId="7BD3417C" w14:textId="77777777" w:rsidR="00A24B29" w:rsidRPr="00FD1CD3" w:rsidRDefault="00A24B29" w:rsidP="00A24B29">
            <w:pPr>
              <w:jc w:val="right"/>
            </w:pPr>
            <w:r w:rsidRPr="00FD1CD3">
              <w:t>58,9</w:t>
            </w:r>
          </w:p>
        </w:tc>
      </w:tr>
      <w:tr w:rsidR="00A24B29" w:rsidRPr="00FD1CD3" w14:paraId="2B3F5F5D" w14:textId="77777777" w:rsidTr="00875FA9">
        <w:trPr>
          <w:trHeight w:val="312"/>
        </w:trPr>
        <w:tc>
          <w:tcPr>
            <w:tcW w:w="5353" w:type="dxa"/>
            <w:shd w:val="clear" w:color="auto" w:fill="auto"/>
            <w:vAlign w:val="center"/>
            <w:hideMark/>
          </w:tcPr>
          <w:p w14:paraId="51F650B0" w14:textId="77777777" w:rsidR="00A24B29" w:rsidRPr="00FD1CD3" w:rsidRDefault="00A24B29" w:rsidP="00A24B29">
            <w:pPr>
              <w:jc w:val="both"/>
              <w:rPr>
                <w:bCs/>
              </w:rPr>
            </w:pPr>
            <w:r w:rsidRPr="00FD1CD3">
              <w:rPr>
                <w:bCs/>
              </w:rPr>
              <w:t>Образование</w:t>
            </w:r>
          </w:p>
        </w:tc>
        <w:tc>
          <w:tcPr>
            <w:tcW w:w="1559" w:type="dxa"/>
            <w:shd w:val="clear" w:color="auto" w:fill="auto"/>
            <w:noWrap/>
            <w:vAlign w:val="center"/>
            <w:hideMark/>
          </w:tcPr>
          <w:p w14:paraId="718247FA" w14:textId="77777777" w:rsidR="00A24B29" w:rsidRPr="00FD1CD3" w:rsidRDefault="00A24B29" w:rsidP="00A24B29">
            <w:pPr>
              <w:jc w:val="right"/>
            </w:pPr>
            <w:r w:rsidRPr="00FD1CD3">
              <w:t>1 356 409,6</w:t>
            </w:r>
          </w:p>
        </w:tc>
        <w:tc>
          <w:tcPr>
            <w:tcW w:w="1560" w:type="dxa"/>
            <w:shd w:val="clear" w:color="auto" w:fill="auto"/>
            <w:noWrap/>
            <w:vAlign w:val="center"/>
            <w:hideMark/>
          </w:tcPr>
          <w:p w14:paraId="2E102C12" w14:textId="77777777" w:rsidR="00A24B29" w:rsidRPr="00FD1CD3" w:rsidRDefault="00A24B29" w:rsidP="00A24B29">
            <w:pPr>
              <w:jc w:val="right"/>
            </w:pPr>
            <w:r w:rsidRPr="00FD1CD3">
              <w:t>1 324 468,4</w:t>
            </w:r>
          </w:p>
        </w:tc>
        <w:tc>
          <w:tcPr>
            <w:tcW w:w="1559" w:type="dxa"/>
            <w:shd w:val="clear" w:color="auto" w:fill="auto"/>
            <w:noWrap/>
            <w:vAlign w:val="center"/>
            <w:hideMark/>
          </w:tcPr>
          <w:p w14:paraId="3D7777E5" w14:textId="77777777" w:rsidR="00A24B29" w:rsidRPr="00FD1CD3" w:rsidRDefault="00A24B29" w:rsidP="00A24B29">
            <w:pPr>
              <w:jc w:val="right"/>
            </w:pPr>
            <w:r w:rsidRPr="00FD1CD3">
              <w:t>97,6</w:t>
            </w:r>
          </w:p>
        </w:tc>
      </w:tr>
      <w:tr w:rsidR="00A24B29" w:rsidRPr="00FD1CD3" w14:paraId="2BDE07BD" w14:textId="77777777" w:rsidTr="00875FA9">
        <w:trPr>
          <w:trHeight w:val="315"/>
        </w:trPr>
        <w:tc>
          <w:tcPr>
            <w:tcW w:w="5353" w:type="dxa"/>
            <w:shd w:val="clear" w:color="000000" w:fill="FFFFFF"/>
            <w:vAlign w:val="center"/>
            <w:hideMark/>
          </w:tcPr>
          <w:p w14:paraId="393A3E17" w14:textId="77777777" w:rsidR="00A24B29" w:rsidRPr="00FD1CD3" w:rsidRDefault="00A24B29" w:rsidP="00A24B29">
            <w:pPr>
              <w:jc w:val="both"/>
              <w:rPr>
                <w:bCs/>
              </w:rPr>
            </w:pPr>
            <w:r w:rsidRPr="00FD1CD3">
              <w:rPr>
                <w:bCs/>
              </w:rPr>
              <w:t>Культура, кинематография</w:t>
            </w:r>
          </w:p>
        </w:tc>
        <w:tc>
          <w:tcPr>
            <w:tcW w:w="1559" w:type="dxa"/>
            <w:shd w:val="clear" w:color="000000" w:fill="FFFFFF"/>
            <w:noWrap/>
            <w:vAlign w:val="center"/>
            <w:hideMark/>
          </w:tcPr>
          <w:p w14:paraId="0A6CC0E4" w14:textId="77777777" w:rsidR="00A24B29" w:rsidRPr="00FD1CD3" w:rsidRDefault="00A24B29" w:rsidP="00A24B29">
            <w:pPr>
              <w:jc w:val="right"/>
            </w:pPr>
            <w:r w:rsidRPr="00FD1CD3">
              <w:t>121 122,7</w:t>
            </w:r>
          </w:p>
        </w:tc>
        <w:tc>
          <w:tcPr>
            <w:tcW w:w="1560" w:type="dxa"/>
            <w:shd w:val="clear" w:color="000000" w:fill="FFFFFF"/>
            <w:noWrap/>
            <w:vAlign w:val="center"/>
            <w:hideMark/>
          </w:tcPr>
          <w:p w14:paraId="093097B7" w14:textId="77777777" w:rsidR="00A24B29" w:rsidRPr="00FD1CD3" w:rsidRDefault="00A24B29" w:rsidP="00A24B29">
            <w:pPr>
              <w:jc w:val="right"/>
            </w:pPr>
            <w:r w:rsidRPr="00FD1CD3">
              <w:t xml:space="preserve">120 541,4 </w:t>
            </w:r>
          </w:p>
        </w:tc>
        <w:tc>
          <w:tcPr>
            <w:tcW w:w="1559" w:type="dxa"/>
            <w:shd w:val="clear" w:color="auto" w:fill="auto"/>
            <w:noWrap/>
            <w:vAlign w:val="center"/>
            <w:hideMark/>
          </w:tcPr>
          <w:p w14:paraId="2838F364" w14:textId="77777777" w:rsidR="00A24B29" w:rsidRPr="00FD1CD3" w:rsidRDefault="00A24B29" w:rsidP="00A24B29">
            <w:pPr>
              <w:jc w:val="right"/>
            </w:pPr>
            <w:r w:rsidRPr="00FD1CD3">
              <w:t>99,5</w:t>
            </w:r>
          </w:p>
        </w:tc>
      </w:tr>
      <w:tr w:rsidR="00A24B29" w:rsidRPr="00FD1CD3" w14:paraId="61AA3476" w14:textId="77777777" w:rsidTr="00875FA9">
        <w:trPr>
          <w:trHeight w:val="312"/>
        </w:trPr>
        <w:tc>
          <w:tcPr>
            <w:tcW w:w="5353" w:type="dxa"/>
            <w:shd w:val="clear" w:color="auto" w:fill="auto"/>
            <w:vAlign w:val="center"/>
            <w:hideMark/>
          </w:tcPr>
          <w:p w14:paraId="7FDBB147" w14:textId="77777777" w:rsidR="00A24B29" w:rsidRPr="00FD1CD3" w:rsidRDefault="00A24B29" w:rsidP="00A24B29">
            <w:pPr>
              <w:jc w:val="both"/>
              <w:rPr>
                <w:bCs/>
              </w:rPr>
            </w:pPr>
            <w:r w:rsidRPr="00FD1CD3">
              <w:rPr>
                <w:bCs/>
              </w:rPr>
              <w:t>Социальная политика</w:t>
            </w:r>
          </w:p>
        </w:tc>
        <w:tc>
          <w:tcPr>
            <w:tcW w:w="1559" w:type="dxa"/>
            <w:shd w:val="clear" w:color="auto" w:fill="auto"/>
            <w:noWrap/>
            <w:vAlign w:val="center"/>
            <w:hideMark/>
          </w:tcPr>
          <w:p w14:paraId="2A2CE5E8" w14:textId="77777777" w:rsidR="00A24B29" w:rsidRPr="00FD1CD3" w:rsidRDefault="00A24B29" w:rsidP="00A24B29">
            <w:pPr>
              <w:jc w:val="right"/>
            </w:pPr>
            <w:r w:rsidRPr="00FD1CD3">
              <w:t>21 926,0</w:t>
            </w:r>
          </w:p>
        </w:tc>
        <w:tc>
          <w:tcPr>
            <w:tcW w:w="1560" w:type="dxa"/>
            <w:shd w:val="clear" w:color="auto" w:fill="auto"/>
            <w:noWrap/>
            <w:vAlign w:val="center"/>
            <w:hideMark/>
          </w:tcPr>
          <w:p w14:paraId="177CCB87" w14:textId="77777777" w:rsidR="00A24B29" w:rsidRPr="00FD1CD3" w:rsidRDefault="00A24B29" w:rsidP="00A24B29">
            <w:pPr>
              <w:jc w:val="right"/>
            </w:pPr>
            <w:r w:rsidRPr="00FD1CD3">
              <w:t>21 926,0</w:t>
            </w:r>
          </w:p>
        </w:tc>
        <w:tc>
          <w:tcPr>
            <w:tcW w:w="1559" w:type="dxa"/>
            <w:shd w:val="clear" w:color="auto" w:fill="auto"/>
            <w:noWrap/>
            <w:vAlign w:val="center"/>
            <w:hideMark/>
          </w:tcPr>
          <w:p w14:paraId="2998B025" w14:textId="77777777" w:rsidR="00A24B29" w:rsidRPr="00FD1CD3" w:rsidRDefault="00A24B29" w:rsidP="00A24B29">
            <w:pPr>
              <w:jc w:val="right"/>
            </w:pPr>
            <w:r w:rsidRPr="00FD1CD3">
              <w:t>100,0</w:t>
            </w:r>
          </w:p>
        </w:tc>
      </w:tr>
      <w:tr w:rsidR="00A24B29" w:rsidRPr="00FD1CD3" w14:paraId="3EA74FA4" w14:textId="77777777" w:rsidTr="00875FA9">
        <w:trPr>
          <w:trHeight w:val="312"/>
        </w:trPr>
        <w:tc>
          <w:tcPr>
            <w:tcW w:w="5353" w:type="dxa"/>
            <w:shd w:val="clear" w:color="auto" w:fill="auto"/>
            <w:vAlign w:val="center"/>
            <w:hideMark/>
          </w:tcPr>
          <w:p w14:paraId="59AB7579" w14:textId="77777777" w:rsidR="00A24B29" w:rsidRPr="00FD1CD3" w:rsidRDefault="00A24B29" w:rsidP="00A24B29">
            <w:pPr>
              <w:jc w:val="both"/>
              <w:rPr>
                <w:bCs/>
              </w:rPr>
            </w:pPr>
            <w:r w:rsidRPr="00FD1CD3">
              <w:rPr>
                <w:bCs/>
              </w:rPr>
              <w:t>Физическая культура и спорт</w:t>
            </w:r>
          </w:p>
        </w:tc>
        <w:tc>
          <w:tcPr>
            <w:tcW w:w="1559" w:type="dxa"/>
            <w:shd w:val="clear" w:color="auto" w:fill="auto"/>
            <w:noWrap/>
            <w:vAlign w:val="center"/>
            <w:hideMark/>
          </w:tcPr>
          <w:p w14:paraId="21C67E4C" w14:textId="77777777" w:rsidR="00A24B29" w:rsidRPr="00FD1CD3" w:rsidRDefault="00A24B29" w:rsidP="00A24B29">
            <w:pPr>
              <w:jc w:val="right"/>
            </w:pPr>
            <w:r w:rsidRPr="00FD1CD3">
              <w:t>1 751,0</w:t>
            </w:r>
          </w:p>
        </w:tc>
        <w:tc>
          <w:tcPr>
            <w:tcW w:w="1560" w:type="dxa"/>
            <w:shd w:val="clear" w:color="auto" w:fill="auto"/>
            <w:noWrap/>
            <w:vAlign w:val="center"/>
            <w:hideMark/>
          </w:tcPr>
          <w:p w14:paraId="56E7ED32" w14:textId="77777777" w:rsidR="00A24B29" w:rsidRPr="00FD1CD3" w:rsidRDefault="00A24B29" w:rsidP="00A24B29">
            <w:pPr>
              <w:jc w:val="right"/>
            </w:pPr>
            <w:r w:rsidRPr="00FD1CD3">
              <w:t>1 745,9</w:t>
            </w:r>
          </w:p>
        </w:tc>
        <w:tc>
          <w:tcPr>
            <w:tcW w:w="1559" w:type="dxa"/>
            <w:shd w:val="clear" w:color="auto" w:fill="auto"/>
            <w:noWrap/>
            <w:vAlign w:val="center"/>
            <w:hideMark/>
          </w:tcPr>
          <w:p w14:paraId="1A836ADD" w14:textId="77777777" w:rsidR="00A24B29" w:rsidRPr="00FD1CD3" w:rsidRDefault="00A24B29" w:rsidP="00A24B29">
            <w:pPr>
              <w:jc w:val="right"/>
            </w:pPr>
            <w:r w:rsidRPr="00FD1CD3">
              <w:t>99,7</w:t>
            </w:r>
          </w:p>
        </w:tc>
      </w:tr>
      <w:tr w:rsidR="00A24B29" w:rsidRPr="00FD1CD3" w14:paraId="235954AE" w14:textId="77777777" w:rsidTr="00875FA9">
        <w:trPr>
          <w:trHeight w:val="300"/>
        </w:trPr>
        <w:tc>
          <w:tcPr>
            <w:tcW w:w="5353" w:type="dxa"/>
            <w:shd w:val="clear" w:color="auto" w:fill="auto"/>
            <w:vAlign w:val="center"/>
            <w:hideMark/>
          </w:tcPr>
          <w:p w14:paraId="33A718A0" w14:textId="77777777" w:rsidR="00A24B29" w:rsidRPr="00FD1CD3" w:rsidRDefault="00A24B29" w:rsidP="00A24B29">
            <w:pPr>
              <w:jc w:val="both"/>
              <w:rPr>
                <w:bCs/>
              </w:rPr>
            </w:pPr>
            <w:r w:rsidRPr="00FD1CD3">
              <w:rPr>
                <w:bCs/>
              </w:rPr>
              <w:t>Средства массовой информации</w:t>
            </w:r>
          </w:p>
        </w:tc>
        <w:tc>
          <w:tcPr>
            <w:tcW w:w="1559" w:type="dxa"/>
            <w:shd w:val="clear" w:color="auto" w:fill="auto"/>
            <w:noWrap/>
            <w:vAlign w:val="center"/>
            <w:hideMark/>
          </w:tcPr>
          <w:p w14:paraId="2C6887FF" w14:textId="77777777" w:rsidR="00A24B29" w:rsidRPr="00FD1CD3" w:rsidRDefault="00A24B29" w:rsidP="00A24B29">
            <w:pPr>
              <w:jc w:val="right"/>
            </w:pPr>
            <w:r w:rsidRPr="00FD1CD3">
              <w:t>3 750,0</w:t>
            </w:r>
          </w:p>
        </w:tc>
        <w:tc>
          <w:tcPr>
            <w:tcW w:w="1560" w:type="dxa"/>
            <w:shd w:val="clear" w:color="auto" w:fill="auto"/>
            <w:noWrap/>
            <w:vAlign w:val="center"/>
            <w:hideMark/>
          </w:tcPr>
          <w:p w14:paraId="4135FB42" w14:textId="77777777" w:rsidR="00A24B29" w:rsidRPr="00FD1CD3" w:rsidRDefault="00A24B29" w:rsidP="00A24B29">
            <w:pPr>
              <w:jc w:val="right"/>
            </w:pPr>
            <w:r w:rsidRPr="00FD1CD3">
              <w:t>3 750,0</w:t>
            </w:r>
          </w:p>
        </w:tc>
        <w:tc>
          <w:tcPr>
            <w:tcW w:w="1559" w:type="dxa"/>
            <w:shd w:val="clear" w:color="auto" w:fill="auto"/>
            <w:noWrap/>
            <w:vAlign w:val="center"/>
            <w:hideMark/>
          </w:tcPr>
          <w:p w14:paraId="4EF4E09A" w14:textId="77777777" w:rsidR="00A24B29" w:rsidRPr="00FD1CD3" w:rsidRDefault="00A24B29" w:rsidP="00A24B29">
            <w:pPr>
              <w:jc w:val="right"/>
            </w:pPr>
            <w:r w:rsidRPr="00FD1CD3">
              <w:t>100,0</w:t>
            </w:r>
          </w:p>
        </w:tc>
      </w:tr>
      <w:tr w:rsidR="00A24B29" w:rsidRPr="00FD1CD3" w14:paraId="18869F7B" w14:textId="77777777" w:rsidTr="00875FA9">
        <w:trPr>
          <w:trHeight w:val="936"/>
        </w:trPr>
        <w:tc>
          <w:tcPr>
            <w:tcW w:w="5353" w:type="dxa"/>
            <w:shd w:val="clear" w:color="auto" w:fill="auto"/>
            <w:vAlign w:val="center"/>
            <w:hideMark/>
          </w:tcPr>
          <w:p w14:paraId="35125DCB" w14:textId="77777777" w:rsidR="00A24B29" w:rsidRPr="00FD1CD3" w:rsidRDefault="00A24B29" w:rsidP="00A24B29">
            <w:pPr>
              <w:jc w:val="both"/>
              <w:rPr>
                <w:bCs/>
              </w:rPr>
            </w:pPr>
            <w:r w:rsidRPr="00FD1CD3">
              <w:rPr>
                <w:bCs/>
              </w:rPr>
              <w:t>Межбюджетные трансферты общего характера бюджетам бюджетной системы российской федерации</w:t>
            </w:r>
          </w:p>
        </w:tc>
        <w:tc>
          <w:tcPr>
            <w:tcW w:w="1559" w:type="dxa"/>
            <w:shd w:val="clear" w:color="auto" w:fill="auto"/>
            <w:noWrap/>
            <w:vAlign w:val="center"/>
            <w:hideMark/>
          </w:tcPr>
          <w:p w14:paraId="1CA512A2" w14:textId="77777777" w:rsidR="00A24B29" w:rsidRPr="00FD1CD3" w:rsidRDefault="00A24B29" w:rsidP="00A24B29">
            <w:pPr>
              <w:jc w:val="right"/>
            </w:pPr>
            <w:r w:rsidRPr="00FD1CD3">
              <w:t>204 816,9</w:t>
            </w:r>
          </w:p>
        </w:tc>
        <w:tc>
          <w:tcPr>
            <w:tcW w:w="1560" w:type="dxa"/>
            <w:shd w:val="clear" w:color="auto" w:fill="auto"/>
            <w:noWrap/>
            <w:vAlign w:val="center"/>
            <w:hideMark/>
          </w:tcPr>
          <w:p w14:paraId="03C89B2F" w14:textId="77777777" w:rsidR="00A24B29" w:rsidRPr="00FD1CD3" w:rsidRDefault="00A24B29" w:rsidP="00A24B29">
            <w:pPr>
              <w:jc w:val="right"/>
            </w:pPr>
            <w:r w:rsidRPr="00FD1CD3">
              <w:t>204 816,9</w:t>
            </w:r>
          </w:p>
        </w:tc>
        <w:tc>
          <w:tcPr>
            <w:tcW w:w="1559" w:type="dxa"/>
            <w:shd w:val="clear" w:color="auto" w:fill="auto"/>
            <w:noWrap/>
            <w:vAlign w:val="center"/>
            <w:hideMark/>
          </w:tcPr>
          <w:p w14:paraId="41F614BE" w14:textId="77777777" w:rsidR="00A24B29" w:rsidRPr="00FD1CD3" w:rsidRDefault="00A24B29" w:rsidP="00A24B29">
            <w:pPr>
              <w:jc w:val="right"/>
            </w:pPr>
            <w:r w:rsidRPr="00FD1CD3">
              <w:t>100,0</w:t>
            </w:r>
          </w:p>
        </w:tc>
      </w:tr>
      <w:tr w:rsidR="00A24B29" w:rsidRPr="00FD1CD3" w14:paraId="15E5F9D9" w14:textId="77777777" w:rsidTr="00875FA9">
        <w:trPr>
          <w:trHeight w:val="703"/>
        </w:trPr>
        <w:tc>
          <w:tcPr>
            <w:tcW w:w="5353" w:type="dxa"/>
            <w:shd w:val="clear" w:color="auto" w:fill="auto"/>
            <w:vAlign w:val="center"/>
            <w:hideMark/>
          </w:tcPr>
          <w:p w14:paraId="7FA0FF15" w14:textId="77777777" w:rsidR="00A24B29" w:rsidRPr="00FD1CD3" w:rsidRDefault="00A24B29" w:rsidP="00A24B29">
            <w:pPr>
              <w:jc w:val="both"/>
              <w:rPr>
                <w:b/>
                <w:bCs/>
              </w:rPr>
            </w:pPr>
            <w:r w:rsidRPr="00FD1CD3">
              <w:rPr>
                <w:b/>
                <w:bCs/>
              </w:rPr>
              <w:t>ИТОГО</w:t>
            </w:r>
          </w:p>
        </w:tc>
        <w:tc>
          <w:tcPr>
            <w:tcW w:w="1559" w:type="dxa"/>
            <w:shd w:val="clear" w:color="auto" w:fill="auto"/>
            <w:noWrap/>
            <w:vAlign w:val="center"/>
            <w:hideMark/>
          </w:tcPr>
          <w:p w14:paraId="5E66BAD1" w14:textId="77777777" w:rsidR="00A24B29" w:rsidRPr="00FD1CD3" w:rsidRDefault="00A24B29" w:rsidP="00A24B29">
            <w:pPr>
              <w:jc w:val="right"/>
              <w:rPr>
                <w:b/>
              </w:rPr>
            </w:pPr>
            <w:r w:rsidRPr="00FD1CD3">
              <w:rPr>
                <w:b/>
              </w:rPr>
              <w:t>1 974 417,0</w:t>
            </w:r>
          </w:p>
        </w:tc>
        <w:tc>
          <w:tcPr>
            <w:tcW w:w="1560" w:type="dxa"/>
            <w:shd w:val="clear" w:color="auto" w:fill="auto"/>
            <w:noWrap/>
            <w:vAlign w:val="center"/>
            <w:hideMark/>
          </w:tcPr>
          <w:p w14:paraId="2619DD3D" w14:textId="77777777" w:rsidR="00A24B29" w:rsidRPr="00FD1CD3" w:rsidRDefault="00A24B29" w:rsidP="00A24B29">
            <w:pPr>
              <w:jc w:val="right"/>
              <w:rPr>
                <w:b/>
              </w:rPr>
            </w:pPr>
            <w:r w:rsidRPr="00FD1CD3">
              <w:rPr>
                <w:b/>
              </w:rPr>
              <w:t>1 916 912,8</w:t>
            </w:r>
          </w:p>
        </w:tc>
        <w:tc>
          <w:tcPr>
            <w:tcW w:w="1559" w:type="dxa"/>
            <w:shd w:val="clear" w:color="auto" w:fill="auto"/>
            <w:noWrap/>
            <w:vAlign w:val="center"/>
            <w:hideMark/>
          </w:tcPr>
          <w:p w14:paraId="4949238F" w14:textId="77777777" w:rsidR="00A24B29" w:rsidRPr="00FD1CD3" w:rsidRDefault="00A24B29" w:rsidP="00A24B29">
            <w:pPr>
              <w:jc w:val="right"/>
              <w:rPr>
                <w:b/>
              </w:rPr>
            </w:pPr>
            <w:r w:rsidRPr="00FD1CD3">
              <w:rPr>
                <w:b/>
              </w:rPr>
              <w:t>97,1</w:t>
            </w:r>
          </w:p>
        </w:tc>
      </w:tr>
    </w:tbl>
    <w:p w14:paraId="32AEA597" w14:textId="77777777" w:rsidR="00A24B29" w:rsidRPr="00FD1CD3" w:rsidRDefault="00A24B29" w:rsidP="00A24B29">
      <w:pPr>
        <w:pStyle w:val="ab"/>
        <w:ind w:firstLine="708"/>
        <w:jc w:val="both"/>
        <w:rPr>
          <w:b w:val="0"/>
          <w:sz w:val="26"/>
          <w:szCs w:val="26"/>
        </w:rPr>
      </w:pPr>
    </w:p>
    <w:p w14:paraId="71136EB0" w14:textId="77777777" w:rsidR="00A24B29" w:rsidRPr="00875FA9" w:rsidRDefault="00A24B29" w:rsidP="00875FA9">
      <w:pPr>
        <w:pStyle w:val="ab"/>
        <w:spacing w:line="276" w:lineRule="auto"/>
        <w:ind w:left="851" w:firstLine="141"/>
        <w:jc w:val="both"/>
        <w:rPr>
          <w:rFonts w:ascii="Times New Roman" w:hAnsi="Times New Roman"/>
          <w:b w:val="0"/>
          <w:sz w:val="24"/>
          <w:szCs w:val="24"/>
        </w:rPr>
      </w:pPr>
      <w:r w:rsidRPr="00875FA9">
        <w:rPr>
          <w:rFonts w:ascii="Times New Roman" w:hAnsi="Times New Roman"/>
          <w:b w:val="0"/>
          <w:sz w:val="24"/>
          <w:szCs w:val="24"/>
        </w:rPr>
        <w:t xml:space="preserve">Расходы на образование занимают основную долю в структуре расходов бюджета и </w:t>
      </w:r>
      <w:proofErr w:type="gramStart"/>
      <w:r w:rsidRPr="00875FA9">
        <w:rPr>
          <w:rFonts w:ascii="Times New Roman" w:hAnsi="Times New Roman"/>
          <w:b w:val="0"/>
          <w:sz w:val="24"/>
          <w:szCs w:val="24"/>
        </w:rPr>
        <w:t>составляют  69</w:t>
      </w:r>
      <w:proofErr w:type="gramEnd"/>
      <w:r w:rsidRPr="00875FA9">
        <w:rPr>
          <w:rFonts w:ascii="Times New Roman" w:hAnsi="Times New Roman"/>
          <w:b w:val="0"/>
          <w:sz w:val="24"/>
          <w:szCs w:val="24"/>
        </w:rPr>
        <w:t>,1%, общегосударственные вопросы - 11,3%, межбюджетные трансферты - 10,7%, культуру - 6,2%, социальную политику - 1,1%.</w:t>
      </w:r>
    </w:p>
    <w:p w14:paraId="118A582B" w14:textId="77777777" w:rsidR="00A24B29" w:rsidRPr="00C01E45" w:rsidRDefault="00A24B29" w:rsidP="00A24B29">
      <w:pPr>
        <w:pStyle w:val="ab"/>
        <w:ind w:firstLine="708"/>
        <w:jc w:val="both"/>
        <w:rPr>
          <w:b w:val="0"/>
          <w:sz w:val="26"/>
          <w:szCs w:val="26"/>
          <w:highlight w:val="yellow"/>
        </w:rPr>
      </w:pPr>
    </w:p>
    <w:p w14:paraId="5759ADED" w14:textId="36684365" w:rsidR="00A24B29" w:rsidRPr="00875FA9" w:rsidRDefault="00A24B29" w:rsidP="00875FA9">
      <w:pPr>
        <w:ind w:left="993" w:firstLine="141"/>
        <w:jc w:val="center"/>
        <w:rPr>
          <w:b/>
          <w:bCs/>
          <w:color w:val="000000"/>
        </w:rPr>
      </w:pPr>
      <w:r w:rsidRPr="00875FA9">
        <w:rPr>
          <w:b/>
          <w:bCs/>
          <w:color w:val="000000"/>
        </w:rPr>
        <w:t>Муниципальная программа</w:t>
      </w:r>
      <w:r w:rsidR="00875FA9">
        <w:rPr>
          <w:b/>
          <w:bCs/>
          <w:color w:val="000000"/>
        </w:rPr>
        <w:t xml:space="preserve"> «</w:t>
      </w:r>
      <w:r w:rsidRPr="00875FA9">
        <w:rPr>
          <w:b/>
          <w:bCs/>
          <w:color w:val="000000"/>
        </w:rPr>
        <w:t>Развитие образования Черемховского района</w:t>
      </w:r>
      <w:r w:rsidR="00875FA9">
        <w:rPr>
          <w:b/>
          <w:bCs/>
          <w:color w:val="000000"/>
        </w:rPr>
        <w:t>»</w:t>
      </w:r>
      <w:r w:rsidRPr="00875FA9">
        <w:rPr>
          <w:b/>
          <w:bCs/>
          <w:color w:val="000000"/>
        </w:rPr>
        <w:t xml:space="preserve"> </w:t>
      </w:r>
    </w:p>
    <w:p w14:paraId="26725390" w14:textId="77777777" w:rsidR="00A24B29" w:rsidRPr="00875FA9" w:rsidRDefault="00A24B29" w:rsidP="00875FA9">
      <w:pPr>
        <w:ind w:left="993" w:firstLine="141"/>
        <w:jc w:val="center"/>
        <w:rPr>
          <w:b/>
          <w:bCs/>
        </w:rPr>
      </w:pPr>
    </w:p>
    <w:p w14:paraId="0AFC7576" w14:textId="77777777" w:rsidR="00A24B29" w:rsidRPr="00875FA9" w:rsidRDefault="00A24B29" w:rsidP="00875FA9">
      <w:pPr>
        <w:autoSpaceDE w:val="0"/>
        <w:autoSpaceDN w:val="0"/>
        <w:adjustRightInd w:val="0"/>
        <w:spacing w:line="276" w:lineRule="auto"/>
        <w:ind w:left="993" w:firstLine="141"/>
        <w:jc w:val="both"/>
      </w:pPr>
      <w:r w:rsidRPr="00875FA9">
        <w:t xml:space="preserve">Программа исполнена на 97,6% в объеме 1 353 316,9 тыс. руб. </w:t>
      </w:r>
    </w:p>
    <w:p w14:paraId="1232E18C" w14:textId="77777777" w:rsidR="00A24B29" w:rsidRPr="00875FA9" w:rsidRDefault="00A24B29" w:rsidP="00875FA9">
      <w:pPr>
        <w:autoSpaceDE w:val="0"/>
        <w:autoSpaceDN w:val="0"/>
        <w:adjustRightInd w:val="0"/>
        <w:spacing w:line="276" w:lineRule="auto"/>
        <w:ind w:left="993" w:firstLine="141"/>
        <w:jc w:val="both"/>
      </w:pPr>
      <w:r w:rsidRPr="00875FA9">
        <w:t xml:space="preserve">В рамках реализации подпрограммы «Развитие дошкольного, общего и дополнительного образования» осуществлены расходы на сумму 1 285 403,2 тыс. руб., в том числе: </w:t>
      </w:r>
    </w:p>
    <w:p w14:paraId="45037BBF"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xml:space="preserve">- на содержание муниципальных образовательных организаций дошкольного, общего и дополнительного образования </w:t>
      </w:r>
      <w:r w:rsidRPr="00875FA9">
        <w:t xml:space="preserve">в сумме 164 780,8 тыс. рублей, включая текущий ремонт зданий. В отчетном году текущий ремонт образовательных организаций осуществлен на общую сумму 10 666,0 тыс. руб., в том числе ремонт здания СОШ с. Тальники на сумму 2 562,8 тыс. руб., СОШ с. </w:t>
      </w:r>
      <w:proofErr w:type="spellStart"/>
      <w:r w:rsidRPr="00875FA9">
        <w:t>Лохово</w:t>
      </w:r>
      <w:proofErr w:type="spellEnd"/>
      <w:r w:rsidRPr="00875FA9">
        <w:t xml:space="preserve"> на сумму 1 799,8 тыс. руб., СОШ с. Н. </w:t>
      </w:r>
      <w:proofErr w:type="spellStart"/>
      <w:r w:rsidRPr="00875FA9">
        <w:t>Иреть</w:t>
      </w:r>
      <w:proofErr w:type="spellEnd"/>
      <w:r w:rsidRPr="00875FA9">
        <w:t xml:space="preserve"> на сумму 1 250,9 тыс. руб. (фасад, веранда, система отопления), СОШ с. У. Луг и СОШ с. </w:t>
      </w:r>
      <w:proofErr w:type="spellStart"/>
      <w:r w:rsidRPr="00875FA9">
        <w:t>Балухарь</w:t>
      </w:r>
      <w:proofErr w:type="spellEnd"/>
      <w:r w:rsidRPr="00875FA9">
        <w:t xml:space="preserve"> на сумму 1 089,9 тыс. руб. (ремонт кабинетов), ДЮСШ на сумму 713,9 тыс. руб. (ремонт, включая замену оконных блоков);</w:t>
      </w:r>
    </w:p>
    <w:p w14:paraId="31AF1798"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на обеспечение противопожарных мероприятий в помещениях образовательных организаций в сумме 2 224,0 тыс. рублей;</w:t>
      </w:r>
    </w:p>
    <w:p w14:paraId="2528E774" w14:textId="77777777" w:rsidR="00A24B29" w:rsidRPr="00875FA9" w:rsidRDefault="00A24B29" w:rsidP="00875FA9">
      <w:pPr>
        <w:autoSpaceDE w:val="0"/>
        <w:autoSpaceDN w:val="0"/>
        <w:adjustRightInd w:val="0"/>
        <w:spacing w:line="276" w:lineRule="auto"/>
        <w:ind w:left="993" w:firstLine="141"/>
        <w:jc w:val="both"/>
      </w:pPr>
      <w:r w:rsidRPr="00875FA9">
        <w:t xml:space="preserve">- на проведение капитального ремонта зданий образовательных организаций: ДОУ с. Парфеново в сумме 2 388,4 тыс. руб.,  спортзал ООШ д. В. </w:t>
      </w:r>
      <w:proofErr w:type="spellStart"/>
      <w:r w:rsidRPr="00875FA9">
        <w:t>Иреть</w:t>
      </w:r>
      <w:proofErr w:type="spellEnd"/>
      <w:r w:rsidRPr="00875FA9">
        <w:t xml:space="preserve"> в сумме 995,0 тыс. руб., замена окон и дверей в рамках реализации проектов народных инициатив в СОШ с. </w:t>
      </w:r>
      <w:proofErr w:type="spellStart"/>
      <w:r w:rsidRPr="00875FA9">
        <w:t>Онот</w:t>
      </w:r>
      <w:proofErr w:type="spellEnd"/>
      <w:r w:rsidRPr="00875FA9">
        <w:t xml:space="preserve">, ДОУ № 14 п. Михайловка  в сумме 1 347,5 тыс. руб., разработка ПСД на капитальный ремонт СОШ с. </w:t>
      </w:r>
      <w:proofErr w:type="spellStart"/>
      <w:r w:rsidRPr="00875FA9">
        <w:t>Лохово</w:t>
      </w:r>
      <w:proofErr w:type="spellEnd"/>
      <w:r w:rsidRPr="00875FA9">
        <w:t xml:space="preserve"> в сумме 894,0 тыс. руб., экспертиза ПСД на капитальный ремонт СОШ с. У. Луг, ООШ д. В. </w:t>
      </w:r>
      <w:proofErr w:type="spellStart"/>
      <w:r w:rsidRPr="00875FA9">
        <w:t>Иреть</w:t>
      </w:r>
      <w:proofErr w:type="spellEnd"/>
      <w:r w:rsidRPr="00875FA9">
        <w:t xml:space="preserve"> в сумме 295,5 тыс. руб.;</w:t>
      </w:r>
    </w:p>
    <w:p w14:paraId="2D4420B0" w14:textId="77777777" w:rsidR="00A24B29" w:rsidRPr="00875FA9" w:rsidRDefault="00A24B29" w:rsidP="00875FA9">
      <w:pPr>
        <w:autoSpaceDE w:val="0"/>
        <w:autoSpaceDN w:val="0"/>
        <w:adjustRightInd w:val="0"/>
        <w:spacing w:line="276" w:lineRule="auto"/>
        <w:ind w:left="993" w:firstLine="141"/>
        <w:jc w:val="both"/>
      </w:pPr>
      <w:r w:rsidRPr="00875FA9">
        <w:t>- на оснащение оборудованием СОШ с. Зерновое в рамках модернизации школьных систем образования на сумму 6 877,5 тыс. руб.;</w:t>
      </w:r>
    </w:p>
    <w:p w14:paraId="29A6C7B8" w14:textId="77777777" w:rsidR="00A24B29" w:rsidRPr="00875FA9" w:rsidRDefault="00A24B29" w:rsidP="00875FA9">
      <w:pPr>
        <w:autoSpaceDE w:val="0"/>
        <w:autoSpaceDN w:val="0"/>
        <w:adjustRightInd w:val="0"/>
        <w:spacing w:line="276" w:lineRule="auto"/>
        <w:ind w:left="993" w:firstLine="141"/>
        <w:jc w:val="both"/>
      </w:pPr>
      <w:r w:rsidRPr="00875FA9">
        <w:t>- на проведение санитарно-эпидемиологических мероприятий в образовательных организациях в сумме 412,5 тыс. рублей;</w:t>
      </w:r>
    </w:p>
    <w:p w14:paraId="7E48B821" w14:textId="77777777" w:rsidR="00A24B29" w:rsidRPr="00875FA9" w:rsidRDefault="00A24B29" w:rsidP="00875FA9">
      <w:pPr>
        <w:autoSpaceDE w:val="0"/>
        <w:autoSpaceDN w:val="0"/>
        <w:adjustRightInd w:val="0"/>
        <w:spacing w:line="276" w:lineRule="auto"/>
        <w:ind w:left="993" w:firstLine="141"/>
        <w:jc w:val="both"/>
      </w:pPr>
      <w:r w:rsidRPr="00875FA9">
        <w:t>- на создание условий безопасности школьных перевозок для обеспечения доступа к качественному образованию в сумме 18 958,0 тыс. руб., в том числе на приобретение школьного автобуса в СОШ с. Голуметь стоимостью 4 051,5 тыс. руб.;</w:t>
      </w:r>
    </w:p>
    <w:p w14:paraId="46CCC578" w14:textId="77777777" w:rsidR="00A24B29" w:rsidRPr="00875FA9" w:rsidRDefault="00A24B29" w:rsidP="00875FA9">
      <w:pPr>
        <w:autoSpaceDE w:val="0"/>
        <w:autoSpaceDN w:val="0"/>
        <w:adjustRightInd w:val="0"/>
        <w:spacing w:line="276" w:lineRule="auto"/>
        <w:ind w:left="993" w:firstLine="141"/>
        <w:jc w:val="both"/>
      </w:pPr>
      <w:r w:rsidRPr="00875FA9">
        <w:t xml:space="preserve">- на обеспечение оборудованием пунктов проведения экзаменов в сумме 813,1 тыс. рублей (приобретены видеокамеры, принтеры, картриджи и др.); </w:t>
      </w:r>
    </w:p>
    <w:p w14:paraId="38C0739F" w14:textId="77777777" w:rsidR="00A24B29" w:rsidRPr="00875FA9" w:rsidRDefault="00A24B29" w:rsidP="00875FA9">
      <w:pPr>
        <w:autoSpaceDE w:val="0"/>
        <w:autoSpaceDN w:val="0"/>
        <w:adjustRightInd w:val="0"/>
        <w:spacing w:line="276" w:lineRule="auto"/>
        <w:ind w:left="993" w:firstLine="141"/>
        <w:jc w:val="both"/>
      </w:pPr>
      <w:r w:rsidRPr="00875FA9">
        <w:lastRenderedPageBreak/>
        <w:t>- на обеспечение занятости несовершеннолетних граждан в возрасте от 14 до 18 лет в сумме 313,9 тыс. руб.;</w:t>
      </w:r>
    </w:p>
    <w:p w14:paraId="4A206B3C" w14:textId="77777777" w:rsidR="00A24B29" w:rsidRPr="00875FA9" w:rsidRDefault="00A24B29" w:rsidP="00875FA9">
      <w:pPr>
        <w:autoSpaceDE w:val="0"/>
        <w:autoSpaceDN w:val="0"/>
        <w:adjustRightInd w:val="0"/>
        <w:spacing w:line="276" w:lineRule="auto"/>
        <w:ind w:left="993" w:firstLine="141"/>
        <w:jc w:val="both"/>
      </w:pPr>
      <w:r w:rsidRPr="00875FA9">
        <w:t xml:space="preserve">- на приобретение учебников, учебных пособий и учебно-методических материалов, комплектование школьных библиотек учебной литературой в сумме 3 171,3 тыс. руб.; </w:t>
      </w:r>
    </w:p>
    <w:p w14:paraId="58BEB9C8" w14:textId="77777777" w:rsidR="00A24B29" w:rsidRPr="00875FA9" w:rsidRDefault="00A24B29" w:rsidP="00875FA9">
      <w:pPr>
        <w:autoSpaceDE w:val="0"/>
        <w:autoSpaceDN w:val="0"/>
        <w:adjustRightInd w:val="0"/>
        <w:spacing w:line="276" w:lineRule="auto"/>
        <w:ind w:left="993" w:firstLine="141"/>
        <w:jc w:val="both"/>
      </w:pPr>
      <w:r w:rsidRPr="00875FA9">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за счет средств субвенций из областного бюджета в сумме 980 960,6 тыс. рублей;</w:t>
      </w:r>
    </w:p>
    <w:p w14:paraId="27EA1775" w14:textId="77777777" w:rsidR="00A24B29" w:rsidRPr="00875FA9" w:rsidRDefault="00A24B29" w:rsidP="00875FA9">
      <w:pPr>
        <w:autoSpaceDE w:val="0"/>
        <w:autoSpaceDN w:val="0"/>
        <w:adjustRightInd w:val="0"/>
        <w:spacing w:line="276" w:lineRule="auto"/>
        <w:ind w:left="993" w:firstLine="141"/>
        <w:jc w:val="both"/>
      </w:pPr>
      <w:r w:rsidRPr="00875FA9">
        <w:t>- на ежемесячное вознаграждение за классное руководство в сумме 39 152,0 тыс. руб.;</w:t>
      </w:r>
    </w:p>
    <w:p w14:paraId="5A92A943" w14:textId="77777777" w:rsidR="00A24B29" w:rsidRPr="00875FA9" w:rsidRDefault="00A24B29" w:rsidP="00875FA9">
      <w:pPr>
        <w:autoSpaceDE w:val="0"/>
        <w:autoSpaceDN w:val="0"/>
        <w:adjustRightInd w:val="0"/>
        <w:spacing w:line="276" w:lineRule="auto"/>
        <w:ind w:left="993" w:firstLine="141"/>
        <w:jc w:val="both"/>
      </w:pPr>
      <w:r w:rsidRPr="00875FA9">
        <w:t>- на обеспечение питанием учащихся общеобразовательных организаций в рамках предоставления мер социальной поддержки многодетным и малоимущим семьям в сумме 11 983,5 тыс. руб.;</w:t>
      </w:r>
    </w:p>
    <w:p w14:paraId="47744D4D" w14:textId="77777777" w:rsidR="00A24B29" w:rsidRPr="00875FA9" w:rsidRDefault="00A24B29" w:rsidP="00875FA9">
      <w:pPr>
        <w:autoSpaceDE w:val="0"/>
        <w:autoSpaceDN w:val="0"/>
        <w:adjustRightInd w:val="0"/>
        <w:spacing w:line="276" w:lineRule="auto"/>
        <w:ind w:left="993" w:firstLine="141"/>
        <w:jc w:val="both"/>
      </w:pPr>
      <w:r w:rsidRPr="00875FA9">
        <w:t>- на обеспечение мероприятий по организации питания обучающихся с ограниченными возможностями здоровья в сумме 13 511,4 тыс. руб.;</w:t>
      </w:r>
    </w:p>
    <w:p w14:paraId="53C65445" w14:textId="77777777" w:rsidR="00A24B29" w:rsidRPr="00875FA9" w:rsidRDefault="00A24B29" w:rsidP="00875FA9">
      <w:pPr>
        <w:autoSpaceDE w:val="0"/>
        <w:autoSpaceDN w:val="0"/>
        <w:adjustRightInd w:val="0"/>
        <w:spacing w:line="276" w:lineRule="auto"/>
        <w:ind w:left="993" w:firstLine="141"/>
        <w:jc w:val="both"/>
      </w:pPr>
      <w:r w:rsidRPr="00875FA9">
        <w:t>- на обеспечение бесплатным двухразовым питанием детей-инвалидов 386,2 тыс. руб.;</w:t>
      </w:r>
    </w:p>
    <w:p w14:paraId="7A9BB7F9" w14:textId="77777777" w:rsidR="00A24B29" w:rsidRPr="00875FA9" w:rsidRDefault="00A24B29" w:rsidP="00875FA9">
      <w:pPr>
        <w:autoSpaceDE w:val="0"/>
        <w:autoSpaceDN w:val="0"/>
        <w:adjustRightInd w:val="0"/>
        <w:spacing w:line="276" w:lineRule="auto"/>
        <w:ind w:left="993" w:firstLine="141"/>
        <w:jc w:val="both"/>
      </w:pPr>
      <w:r w:rsidRPr="00875FA9">
        <w:t>- на обеспечение бесплатным питьевым молоком обучающихся 1 – 4 классов муниципальных общеобразовательных организаций в сумме 2 045,7 тыс. руб.;</w:t>
      </w:r>
    </w:p>
    <w:p w14:paraId="42EDD4A7" w14:textId="77777777" w:rsidR="00A24B29" w:rsidRPr="00875FA9" w:rsidRDefault="00A24B29" w:rsidP="00875FA9">
      <w:pPr>
        <w:autoSpaceDE w:val="0"/>
        <w:autoSpaceDN w:val="0"/>
        <w:adjustRightInd w:val="0"/>
        <w:spacing w:line="276" w:lineRule="auto"/>
        <w:ind w:left="993" w:firstLine="141"/>
        <w:jc w:val="both"/>
      </w:pPr>
      <w:r w:rsidRPr="00875FA9">
        <w:t>- организацию бесплатного горячего питания обучающихся, получающих начальное общее образование в сумме 21 015,1 тыс. руб.;</w:t>
      </w:r>
    </w:p>
    <w:p w14:paraId="3903D49F" w14:textId="77777777" w:rsidR="00A24B29" w:rsidRPr="00875FA9" w:rsidRDefault="00A24B29" w:rsidP="00875FA9">
      <w:pPr>
        <w:autoSpaceDE w:val="0"/>
        <w:autoSpaceDN w:val="0"/>
        <w:adjustRightInd w:val="0"/>
        <w:spacing w:line="276" w:lineRule="auto"/>
        <w:ind w:left="993" w:firstLine="141"/>
        <w:jc w:val="both"/>
      </w:pPr>
      <w:r w:rsidRPr="00875FA9">
        <w:t xml:space="preserve">- приобретение средств воспитания и обучения в целях развития агробизнес-образования для СОШ Голуметь и В. </w:t>
      </w:r>
      <w:proofErr w:type="spellStart"/>
      <w:r w:rsidRPr="00875FA9">
        <w:t>Булай</w:t>
      </w:r>
      <w:proofErr w:type="spellEnd"/>
      <w:r w:rsidRPr="00875FA9">
        <w:t xml:space="preserve"> на сумму 628,0 тыс. руб.;</w:t>
      </w:r>
    </w:p>
    <w:p w14:paraId="6300BC50" w14:textId="77777777" w:rsidR="00A24B29" w:rsidRPr="00875FA9" w:rsidRDefault="00A24B29" w:rsidP="00875FA9">
      <w:pPr>
        <w:autoSpaceDE w:val="0"/>
        <w:autoSpaceDN w:val="0"/>
        <w:adjustRightInd w:val="0"/>
        <w:spacing w:line="276" w:lineRule="auto"/>
        <w:ind w:left="993" w:firstLine="141"/>
        <w:jc w:val="both"/>
      </w:pPr>
      <w:r w:rsidRPr="00875FA9">
        <w:t>- на оснащение кабинета естественно – научного цикла в СОШ №1 п. Михайловка на сумму 1 528,7 тыс. руб., кабинета биологии в СОШ с. Тунгуска на сумму 1 000,0 тыс. руб., кабинета ОБЖ в СОШ с. Парфеново на сумму 1 167,8 тыс. руб.;</w:t>
      </w:r>
    </w:p>
    <w:p w14:paraId="2E454020" w14:textId="77777777" w:rsidR="00A24B29" w:rsidRPr="00875FA9" w:rsidRDefault="00A24B29" w:rsidP="00875FA9">
      <w:pPr>
        <w:autoSpaceDE w:val="0"/>
        <w:autoSpaceDN w:val="0"/>
        <w:adjustRightInd w:val="0"/>
        <w:spacing w:line="276" w:lineRule="auto"/>
        <w:ind w:left="993" w:firstLine="141"/>
        <w:jc w:val="both"/>
      </w:pPr>
      <w:r w:rsidRPr="00875FA9">
        <w:t>- на реализацию мероприятий перечня проектов народных инициатив (за исключением капитальных ремонтов, отраженных выше) в сумме 8 232,0 тыс. руб.;</w:t>
      </w:r>
    </w:p>
    <w:p w14:paraId="31B9D727" w14:textId="77777777" w:rsidR="00A24B29" w:rsidRPr="00875FA9" w:rsidRDefault="00A24B29" w:rsidP="00875FA9">
      <w:pPr>
        <w:autoSpaceDE w:val="0"/>
        <w:autoSpaceDN w:val="0"/>
        <w:adjustRightInd w:val="0"/>
        <w:spacing w:line="276" w:lineRule="auto"/>
        <w:ind w:left="993" w:firstLine="141"/>
        <w:jc w:val="both"/>
      </w:pPr>
      <w:r w:rsidRPr="00875FA9">
        <w:t>- на повышение квалификации кадров 320,8 тыс. руб.</w:t>
      </w:r>
    </w:p>
    <w:p w14:paraId="417FD09B"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В рамках подпрограммы «Обеспечение реализации муниципальной программы и прочие мероприятия в области образования» осуществлены расходы на сумму 36 031,5 тыс. руб., в том числе:</w:t>
      </w:r>
    </w:p>
    <w:p w14:paraId="5F729130"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на содержание и обеспечение деятельности Отдела образования АЧРМО в сумме 6 352,2 тыс. руб.;</w:t>
      </w:r>
    </w:p>
    <w:p w14:paraId="4938D832"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на содержание и обеспечение деятельности муниципального казенного учреждения Центр развития образования</w:t>
      </w:r>
      <w:r w:rsidRPr="00875FA9">
        <w:t xml:space="preserve"> 13 745,7 тыс. руб.</w:t>
      </w:r>
      <w:r w:rsidRPr="00875FA9">
        <w:rPr>
          <w:snapToGrid w:val="0"/>
        </w:rPr>
        <w:t>;</w:t>
      </w:r>
    </w:p>
    <w:p w14:paraId="24CAD660"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на осуществление мероприятий, направленных на профилактику суицидальных попыток среди несовершеннолетних в сумме 20,0 тыс. руб. (приобретение методической литературы);</w:t>
      </w:r>
    </w:p>
    <w:p w14:paraId="148EDD0C"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на организацию и проведение муниципальных мероприятий, а также участие в региональных мероприятиях в сфере образования направлено 2 158,7 тыс. рублей, в том числе 4,8 тыс. руб. на выплаты муниципальных стипендий, назначаемых по результатам ежегодного конкурса «Ученик года», приобретение противоклещевой вакцины на сумму 452,0 тыс. руб., наборов для первоклассников на сумму 100,0 тыс. руб., новогодних подарков для учащихся с 1-4 классы в сумме 774,7 тыс. руб.;</w:t>
      </w:r>
    </w:p>
    <w:p w14:paraId="47C2C35D"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xml:space="preserve">- на оздоровительную кампанию в части оплаты стоимости наборов продуктов питания в лагерях с дневным пребыванием детей, а также на санитарно-эпидемиологические </w:t>
      </w:r>
      <w:proofErr w:type="gramStart"/>
      <w:r w:rsidRPr="00875FA9">
        <w:rPr>
          <w:snapToGrid w:val="0"/>
        </w:rPr>
        <w:t>мероприятия  в</w:t>
      </w:r>
      <w:proofErr w:type="gramEnd"/>
      <w:r w:rsidRPr="00875FA9">
        <w:rPr>
          <w:snapToGrid w:val="0"/>
        </w:rPr>
        <w:t xml:space="preserve"> сумме 4 156,0 тыс. руб.;</w:t>
      </w:r>
    </w:p>
    <w:p w14:paraId="15CDB4DC"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t xml:space="preserve">- на оплату труда советников директора по воспитанию и взаимодействию с детскими общественными объединениями в государственных и муниципальных общеобразовательных </w:t>
      </w:r>
      <w:proofErr w:type="gramStart"/>
      <w:r w:rsidRPr="00875FA9">
        <w:rPr>
          <w:snapToGrid w:val="0"/>
        </w:rPr>
        <w:t>организациях  в</w:t>
      </w:r>
      <w:proofErr w:type="gramEnd"/>
      <w:r w:rsidRPr="00875FA9">
        <w:rPr>
          <w:snapToGrid w:val="0"/>
        </w:rPr>
        <w:t xml:space="preserve"> сумме 6 123,7 тыс. руб.;</w:t>
      </w:r>
    </w:p>
    <w:p w14:paraId="0FA008E2" w14:textId="77777777" w:rsidR="00A24B29" w:rsidRPr="00875FA9" w:rsidRDefault="00A24B29" w:rsidP="00875FA9">
      <w:pPr>
        <w:autoSpaceDE w:val="0"/>
        <w:autoSpaceDN w:val="0"/>
        <w:adjustRightInd w:val="0"/>
        <w:spacing w:line="276" w:lineRule="auto"/>
        <w:ind w:left="993" w:firstLine="141"/>
        <w:jc w:val="both"/>
        <w:rPr>
          <w:snapToGrid w:val="0"/>
        </w:rPr>
      </w:pPr>
      <w:r w:rsidRPr="00875FA9">
        <w:rPr>
          <w:snapToGrid w:val="0"/>
        </w:rPr>
        <w:lastRenderedPageBreak/>
        <w:t>- на реализацию инициативных проектов в сфере образования на сумму 4 250,0 тыс. руб.</w:t>
      </w:r>
    </w:p>
    <w:p w14:paraId="098178FB" w14:textId="77777777" w:rsidR="00A24B29" w:rsidRPr="00875FA9" w:rsidRDefault="00A24B29" w:rsidP="00875FA9">
      <w:pPr>
        <w:spacing w:line="276" w:lineRule="auto"/>
        <w:ind w:left="993" w:firstLine="141"/>
        <w:jc w:val="center"/>
        <w:rPr>
          <w:b/>
          <w:highlight w:val="yellow"/>
        </w:rPr>
      </w:pPr>
    </w:p>
    <w:p w14:paraId="0A77F6F5" w14:textId="154D5DDC" w:rsidR="00A24B29" w:rsidRPr="00875FA9" w:rsidRDefault="00A24B29" w:rsidP="00875FA9">
      <w:pPr>
        <w:spacing w:line="276" w:lineRule="auto"/>
        <w:ind w:left="993" w:firstLine="141"/>
        <w:jc w:val="center"/>
        <w:rPr>
          <w:b/>
        </w:rPr>
      </w:pPr>
      <w:r w:rsidRPr="00875FA9">
        <w:rPr>
          <w:b/>
        </w:rPr>
        <w:t>Муниципальная программа</w:t>
      </w:r>
      <w:r w:rsidR="00875FA9">
        <w:rPr>
          <w:b/>
        </w:rPr>
        <w:t xml:space="preserve"> </w:t>
      </w:r>
      <w:r w:rsidRPr="00875FA9">
        <w:rPr>
          <w:b/>
        </w:rPr>
        <w:t>«Сохранение и развитие культуры в Черемховском районном муниципальном образовании»</w:t>
      </w:r>
    </w:p>
    <w:p w14:paraId="3749B9DF" w14:textId="77777777" w:rsidR="00A24B29" w:rsidRPr="00875FA9" w:rsidRDefault="00A24B29" w:rsidP="00875FA9">
      <w:pPr>
        <w:spacing w:line="276" w:lineRule="auto"/>
        <w:ind w:left="993" w:firstLine="141"/>
        <w:jc w:val="both"/>
      </w:pPr>
      <w:r w:rsidRPr="00875FA9">
        <w:t>Муниципальную программу составляет 2 подпрограммы:</w:t>
      </w:r>
    </w:p>
    <w:p w14:paraId="226C6193" w14:textId="77777777" w:rsidR="00A24B29" w:rsidRPr="00875FA9" w:rsidRDefault="00A24B29" w:rsidP="00875FA9">
      <w:pPr>
        <w:spacing w:line="276" w:lineRule="auto"/>
        <w:ind w:left="993" w:firstLine="141"/>
        <w:jc w:val="both"/>
      </w:pPr>
      <w:r w:rsidRPr="00875FA9">
        <w:t>«Укрепление единого культурного пространства на территории Черемховского районного муниципального образования»;</w:t>
      </w:r>
    </w:p>
    <w:p w14:paraId="32E81BC5" w14:textId="77777777" w:rsidR="00A24B29" w:rsidRPr="00875FA9" w:rsidRDefault="00A24B29" w:rsidP="00875FA9">
      <w:pPr>
        <w:spacing w:line="276" w:lineRule="auto"/>
        <w:ind w:left="993" w:firstLine="141"/>
        <w:jc w:val="both"/>
      </w:pPr>
      <w:r w:rsidRPr="00875FA9">
        <w:t>«Обеспечение реализации муниципальной программы и прочие мероприятия в области культуры».</w:t>
      </w:r>
    </w:p>
    <w:p w14:paraId="0D7E2677" w14:textId="77777777" w:rsidR="00A24B29" w:rsidRPr="00875FA9" w:rsidRDefault="00A24B29" w:rsidP="00875FA9">
      <w:pPr>
        <w:spacing w:line="276" w:lineRule="auto"/>
        <w:ind w:left="993" w:firstLine="141"/>
        <w:jc w:val="both"/>
      </w:pPr>
      <w:r w:rsidRPr="00875FA9">
        <w:t>Общая сумма расходов на реализацию программы за 2023 год составила 71 406,6 тыс. руб.</w:t>
      </w:r>
    </w:p>
    <w:p w14:paraId="3B966B2A" w14:textId="77777777" w:rsidR="00A24B29" w:rsidRPr="00875FA9" w:rsidRDefault="00A24B29" w:rsidP="00875FA9">
      <w:pPr>
        <w:spacing w:line="276" w:lineRule="auto"/>
        <w:ind w:left="993" w:firstLine="141"/>
        <w:jc w:val="both"/>
      </w:pPr>
      <w:r w:rsidRPr="00875FA9">
        <w:t>В рамках реализации подпрограммы «Укрепление единого культурного пространства на территории Черемховского районного муниципального образования» исполнение составило 68 653,1 тыс. руб., в том числе:</w:t>
      </w:r>
    </w:p>
    <w:p w14:paraId="1499EC1F" w14:textId="77777777" w:rsidR="00A24B29" w:rsidRPr="00875FA9" w:rsidRDefault="00A24B29" w:rsidP="00875FA9">
      <w:pPr>
        <w:spacing w:line="276" w:lineRule="auto"/>
        <w:ind w:left="993" w:firstLine="141"/>
        <w:jc w:val="both"/>
      </w:pPr>
      <w:r w:rsidRPr="00875FA9">
        <w:t>- на содержание и обеспечение деятельности музея, расположенного на территории п. Михайловка в сумме 3 999,5 тыс. руб., в том числе в рамках реализации мероприятий перечня проектов народных инициатив в районный музей приобретено мультимедийное интерактивное оборудование на сумму 122,0 тыс. руб.;</w:t>
      </w:r>
    </w:p>
    <w:p w14:paraId="70042E23" w14:textId="77777777" w:rsidR="00A24B29" w:rsidRPr="00875FA9" w:rsidRDefault="00A24B29" w:rsidP="00875FA9">
      <w:pPr>
        <w:spacing w:line="276" w:lineRule="auto"/>
        <w:ind w:left="993" w:firstLine="141"/>
        <w:jc w:val="both"/>
      </w:pPr>
      <w:r w:rsidRPr="00875FA9">
        <w:t xml:space="preserve">- на организацию библиотечного обслуживания населения района направлено 31 742,8 тыс. руб. Из них: комплектование книжных фондов библиотек  на условиях </w:t>
      </w:r>
      <w:proofErr w:type="spellStart"/>
      <w:r w:rsidRPr="00875FA9">
        <w:t>софинансирования</w:t>
      </w:r>
      <w:proofErr w:type="spellEnd"/>
      <w:r w:rsidRPr="00875FA9">
        <w:t xml:space="preserve"> осуществлено в объеме 293,9 тыс. руб.; в рамках реализации мероприятий перечня проектов народных инициатив на сумму 1 329,5 тыс. руб. осуществлен текущий ремонт библиотеки с. </w:t>
      </w:r>
      <w:proofErr w:type="spellStart"/>
      <w:r w:rsidRPr="00875FA9">
        <w:t>Бельск</w:t>
      </w:r>
      <w:proofErr w:type="spellEnd"/>
      <w:r w:rsidRPr="00875FA9">
        <w:t xml:space="preserve">; на реализацию инициативного проекта с целью осуществления текущего ремонта здания с. </w:t>
      </w:r>
      <w:proofErr w:type="spellStart"/>
      <w:r w:rsidRPr="00875FA9">
        <w:t>Онот</w:t>
      </w:r>
      <w:proofErr w:type="spellEnd"/>
      <w:r w:rsidRPr="00875FA9">
        <w:t xml:space="preserve"> направлено 256,7 тыс. руб., в библиотеку с. Саянское  за счет средств областного и федерального бюджета на сумму 104,2 тыс. руб. приобретена мебель;</w:t>
      </w:r>
    </w:p>
    <w:p w14:paraId="6B6ADC7D" w14:textId="77777777" w:rsidR="00A24B29" w:rsidRPr="00875FA9" w:rsidRDefault="00A24B29" w:rsidP="00875FA9">
      <w:pPr>
        <w:spacing w:line="276" w:lineRule="auto"/>
        <w:ind w:left="993" w:firstLine="141"/>
        <w:jc w:val="both"/>
      </w:pPr>
      <w:r w:rsidRPr="00875FA9">
        <w:t xml:space="preserve">- на развитие культурно-досуговой деятельности, включая расходы на содержание и обеспечение деятельности </w:t>
      </w:r>
      <w:proofErr w:type="spellStart"/>
      <w:r w:rsidRPr="00875FA9">
        <w:t>межпоселенческого</w:t>
      </w:r>
      <w:proofErr w:type="spellEnd"/>
      <w:r w:rsidRPr="00875FA9">
        <w:t xml:space="preserve"> культурного центра и проведение мероприятий в сфере культуры в сумме 18 750,7 тыс. руб., с учетом приобретения новогодних подарков в сумме 144,3 тыс. руб. Также, в общую сумму расходов включены средства, направленные в рамках инициативного бюджетирования: на реализацию мероприятий перечня проектов народных инициатив, в сумме 178,0 тыс. руб. (приобретение компьютеров, принтера) и инициативного проекта «Народная сцена» на сумму 599,9 тыс. руб. (приобретение сценических станков);</w:t>
      </w:r>
    </w:p>
    <w:p w14:paraId="7D999746" w14:textId="77777777" w:rsidR="00A24B29" w:rsidRPr="00875FA9" w:rsidRDefault="00A24B29" w:rsidP="00875FA9">
      <w:pPr>
        <w:spacing w:line="276" w:lineRule="auto"/>
        <w:ind w:left="993" w:firstLine="141"/>
        <w:jc w:val="both"/>
      </w:pPr>
      <w:r w:rsidRPr="00875FA9">
        <w:t xml:space="preserve">- на организацию дополнительного образования детей в области искусств, включая содержание и обеспечение деятельности детской школы искусств п. Михайловка в сумме 14 160,0 тыс. </w:t>
      </w:r>
      <w:proofErr w:type="gramStart"/>
      <w:r w:rsidRPr="00875FA9">
        <w:t>руб..</w:t>
      </w:r>
      <w:proofErr w:type="gramEnd"/>
      <w:r w:rsidRPr="00875FA9">
        <w:t xml:space="preserve"> В общей сумме расходов отражены средства в сумме 21,0 тыс. руб. на поддержку одаренных детей в форме выплаты стипендий мэра в соответствии с Постановление администрации ЧРМО от 12.11.2012 № 828 «О стипендии мэра учащимся Детской школы искусств поселка Михайловка», а также реализованы мероприятия перечня проектов народных инициатив в объеме 250,0 тыс. руб. (приобретен синтезатор). </w:t>
      </w:r>
    </w:p>
    <w:p w14:paraId="084D5FFB" w14:textId="77777777" w:rsidR="00A24B29" w:rsidRPr="00875FA9" w:rsidRDefault="00A24B29" w:rsidP="00875FA9">
      <w:pPr>
        <w:spacing w:line="276" w:lineRule="auto"/>
        <w:ind w:left="993" w:firstLine="141"/>
        <w:jc w:val="both"/>
      </w:pPr>
      <w:r w:rsidRPr="00875FA9">
        <w:t>Подпрограмма «Обеспечение реализации муниципальной программы и прочие мероприятия в области культуры» исполнена в отчетном году на сумму 2 753,5 тыс. руб. и включает в себя расходы на содержание и обеспечение деятельности отдела культуры АЧРМО.</w:t>
      </w:r>
    </w:p>
    <w:p w14:paraId="1B67C3ED" w14:textId="77777777" w:rsidR="00A24B29" w:rsidRPr="00C01E45" w:rsidRDefault="00A24B29" w:rsidP="00A24B29">
      <w:pPr>
        <w:ind w:firstLine="709"/>
        <w:jc w:val="center"/>
        <w:rPr>
          <w:b/>
          <w:sz w:val="26"/>
          <w:szCs w:val="26"/>
          <w:highlight w:val="yellow"/>
        </w:rPr>
      </w:pPr>
    </w:p>
    <w:p w14:paraId="43F1A487" w14:textId="6D451742" w:rsidR="00A24B29" w:rsidRPr="00875FA9" w:rsidRDefault="00A24B29" w:rsidP="00875FA9">
      <w:pPr>
        <w:ind w:left="993" w:firstLine="141"/>
        <w:jc w:val="center"/>
        <w:rPr>
          <w:b/>
        </w:rPr>
      </w:pPr>
      <w:r w:rsidRPr="00875FA9">
        <w:rPr>
          <w:b/>
        </w:rPr>
        <w:t>Муниципальная программа</w:t>
      </w:r>
      <w:r w:rsidR="00875FA9">
        <w:rPr>
          <w:b/>
        </w:rPr>
        <w:t xml:space="preserve"> </w:t>
      </w:r>
      <w:r w:rsidRPr="00875FA9">
        <w:rPr>
          <w:b/>
        </w:rPr>
        <w:t>«Жилищно-коммунальный комплекс и развитие инфраструктуры в Черемховском районном муниципальном образовании»</w:t>
      </w:r>
    </w:p>
    <w:p w14:paraId="28419B66" w14:textId="77777777" w:rsidR="00A24B29" w:rsidRPr="00875FA9" w:rsidRDefault="00A24B29" w:rsidP="00A24B29">
      <w:pPr>
        <w:autoSpaceDE w:val="0"/>
        <w:autoSpaceDN w:val="0"/>
        <w:adjustRightInd w:val="0"/>
        <w:ind w:firstLine="720"/>
        <w:jc w:val="both"/>
      </w:pPr>
    </w:p>
    <w:p w14:paraId="77F34F0D" w14:textId="77777777" w:rsidR="00A24B29" w:rsidRPr="00875FA9" w:rsidRDefault="00A24B29" w:rsidP="00A24B29">
      <w:pPr>
        <w:autoSpaceDE w:val="0"/>
        <w:autoSpaceDN w:val="0"/>
        <w:adjustRightInd w:val="0"/>
        <w:ind w:firstLine="720"/>
      </w:pPr>
      <w:r w:rsidRPr="00875FA9">
        <w:t>Состав муниципальной программы и исполнение в разрезе подпрограмм:</w:t>
      </w:r>
    </w:p>
    <w:p w14:paraId="4C2C8C00" w14:textId="77777777" w:rsidR="00A24B29" w:rsidRPr="00C01E45" w:rsidRDefault="00A24B29" w:rsidP="00A24B29">
      <w:pPr>
        <w:autoSpaceDE w:val="0"/>
        <w:autoSpaceDN w:val="0"/>
        <w:adjustRightInd w:val="0"/>
        <w:ind w:firstLine="720"/>
        <w:jc w:val="right"/>
        <w:rPr>
          <w:highlight w:val="yellow"/>
        </w:rPr>
      </w:pPr>
      <w:r w:rsidRPr="003C589F">
        <w:t>(тыс. рублей)</w:t>
      </w:r>
    </w:p>
    <w:tbl>
      <w:tblPr>
        <w:tblW w:w="9683"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2"/>
        <w:gridCol w:w="1397"/>
        <w:gridCol w:w="1417"/>
        <w:gridCol w:w="1297"/>
      </w:tblGrid>
      <w:tr w:rsidR="00A24B29" w:rsidRPr="00C01E45" w14:paraId="4D0EE707" w14:textId="77777777" w:rsidTr="00875FA9">
        <w:trPr>
          <w:trHeight w:val="20"/>
          <w:tblHeader/>
        </w:trPr>
        <w:tc>
          <w:tcPr>
            <w:tcW w:w="5572" w:type="dxa"/>
            <w:vAlign w:val="center"/>
          </w:tcPr>
          <w:p w14:paraId="6403B397" w14:textId="77777777" w:rsidR="00A24B29" w:rsidRPr="003C589F" w:rsidRDefault="00A24B29" w:rsidP="00A24B29">
            <w:pPr>
              <w:jc w:val="center"/>
              <w:rPr>
                <w:b/>
                <w:sz w:val="18"/>
                <w:szCs w:val="18"/>
              </w:rPr>
            </w:pPr>
            <w:r w:rsidRPr="003C589F">
              <w:rPr>
                <w:b/>
                <w:sz w:val="18"/>
                <w:szCs w:val="18"/>
              </w:rPr>
              <w:lastRenderedPageBreak/>
              <w:t>Наименование</w:t>
            </w:r>
          </w:p>
        </w:tc>
        <w:tc>
          <w:tcPr>
            <w:tcW w:w="1397" w:type="dxa"/>
            <w:vAlign w:val="center"/>
          </w:tcPr>
          <w:p w14:paraId="7D0D8EA7" w14:textId="77777777" w:rsidR="00A24B29" w:rsidRPr="003C589F" w:rsidRDefault="00A24B29" w:rsidP="00A24B29">
            <w:pPr>
              <w:jc w:val="center"/>
              <w:rPr>
                <w:b/>
                <w:sz w:val="18"/>
                <w:szCs w:val="18"/>
              </w:rPr>
            </w:pPr>
            <w:r w:rsidRPr="003C589F">
              <w:rPr>
                <w:b/>
                <w:sz w:val="18"/>
                <w:szCs w:val="18"/>
              </w:rPr>
              <w:t>План по решению</w:t>
            </w:r>
          </w:p>
        </w:tc>
        <w:tc>
          <w:tcPr>
            <w:tcW w:w="1417" w:type="dxa"/>
            <w:vAlign w:val="center"/>
          </w:tcPr>
          <w:p w14:paraId="0C26A4F7" w14:textId="77777777" w:rsidR="00A24B29" w:rsidRPr="003C589F" w:rsidRDefault="00A24B29" w:rsidP="00A24B29">
            <w:pPr>
              <w:jc w:val="center"/>
              <w:rPr>
                <w:b/>
                <w:sz w:val="18"/>
                <w:szCs w:val="18"/>
              </w:rPr>
            </w:pPr>
            <w:r w:rsidRPr="003C589F">
              <w:rPr>
                <w:b/>
                <w:sz w:val="18"/>
                <w:szCs w:val="18"/>
              </w:rPr>
              <w:t>Исполнено</w:t>
            </w:r>
          </w:p>
        </w:tc>
        <w:tc>
          <w:tcPr>
            <w:tcW w:w="1297" w:type="dxa"/>
            <w:vAlign w:val="center"/>
          </w:tcPr>
          <w:p w14:paraId="41935ACB" w14:textId="77777777" w:rsidR="00A24B29" w:rsidRPr="003C589F" w:rsidRDefault="00A24B29" w:rsidP="00A24B29">
            <w:pPr>
              <w:jc w:val="center"/>
              <w:rPr>
                <w:b/>
                <w:sz w:val="18"/>
                <w:szCs w:val="18"/>
              </w:rPr>
            </w:pPr>
            <w:r w:rsidRPr="003C589F">
              <w:rPr>
                <w:b/>
                <w:sz w:val="18"/>
                <w:szCs w:val="18"/>
              </w:rPr>
              <w:t>Процент исполнения</w:t>
            </w:r>
          </w:p>
        </w:tc>
      </w:tr>
      <w:tr w:rsidR="00A24B29" w:rsidRPr="00C01E45" w14:paraId="0FB5908D" w14:textId="77777777" w:rsidTr="00875FA9">
        <w:trPr>
          <w:trHeight w:val="20"/>
          <w:tblHeader/>
        </w:trPr>
        <w:tc>
          <w:tcPr>
            <w:tcW w:w="5572" w:type="dxa"/>
            <w:vAlign w:val="center"/>
          </w:tcPr>
          <w:p w14:paraId="4FC1C3BF" w14:textId="77777777" w:rsidR="00A24B29" w:rsidRPr="003C589F" w:rsidRDefault="00A24B29" w:rsidP="00A24B29">
            <w:pPr>
              <w:jc w:val="center"/>
              <w:rPr>
                <w:b/>
                <w:sz w:val="18"/>
                <w:szCs w:val="18"/>
              </w:rPr>
            </w:pPr>
            <w:r w:rsidRPr="003C589F">
              <w:rPr>
                <w:b/>
                <w:sz w:val="18"/>
                <w:szCs w:val="18"/>
              </w:rPr>
              <w:t>1</w:t>
            </w:r>
          </w:p>
        </w:tc>
        <w:tc>
          <w:tcPr>
            <w:tcW w:w="1397" w:type="dxa"/>
            <w:vAlign w:val="center"/>
          </w:tcPr>
          <w:p w14:paraId="577F45CF" w14:textId="77777777" w:rsidR="00A24B29" w:rsidRPr="003C589F" w:rsidRDefault="00A24B29" w:rsidP="00A24B29">
            <w:pPr>
              <w:jc w:val="center"/>
              <w:rPr>
                <w:b/>
                <w:sz w:val="18"/>
                <w:szCs w:val="18"/>
              </w:rPr>
            </w:pPr>
            <w:r w:rsidRPr="003C589F">
              <w:rPr>
                <w:b/>
                <w:sz w:val="18"/>
                <w:szCs w:val="18"/>
              </w:rPr>
              <w:t>2</w:t>
            </w:r>
          </w:p>
        </w:tc>
        <w:tc>
          <w:tcPr>
            <w:tcW w:w="1417" w:type="dxa"/>
            <w:vAlign w:val="center"/>
          </w:tcPr>
          <w:p w14:paraId="48A604B8" w14:textId="77777777" w:rsidR="00A24B29" w:rsidRPr="003C589F" w:rsidRDefault="00A24B29" w:rsidP="00A24B29">
            <w:pPr>
              <w:jc w:val="center"/>
              <w:rPr>
                <w:b/>
                <w:sz w:val="18"/>
                <w:szCs w:val="18"/>
              </w:rPr>
            </w:pPr>
            <w:r w:rsidRPr="003C589F">
              <w:rPr>
                <w:b/>
                <w:sz w:val="18"/>
                <w:szCs w:val="18"/>
              </w:rPr>
              <w:t>3</w:t>
            </w:r>
          </w:p>
        </w:tc>
        <w:tc>
          <w:tcPr>
            <w:tcW w:w="1297" w:type="dxa"/>
            <w:vAlign w:val="center"/>
          </w:tcPr>
          <w:p w14:paraId="240FDD9D" w14:textId="77777777" w:rsidR="00A24B29" w:rsidRPr="003C589F" w:rsidRDefault="00A24B29" w:rsidP="00A24B29">
            <w:pPr>
              <w:jc w:val="center"/>
              <w:rPr>
                <w:b/>
                <w:sz w:val="18"/>
                <w:szCs w:val="18"/>
              </w:rPr>
            </w:pPr>
            <w:r w:rsidRPr="003C589F">
              <w:rPr>
                <w:b/>
                <w:sz w:val="18"/>
                <w:szCs w:val="18"/>
              </w:rPr>
              <w:t>4</w:t>
            </w:r>
          </w:p>
        </w:tc>
      </w:tr>
      <w:tr w:rsidR="00A24B29" w:rsidRPr="00C01E45" w14:paraId="731B4E5C" w14:textId="77777777" w:rsidTr="00875FA9">
        <w:trPr>
          <w:trHeight w:val="20"/>
        </w:trPr>
        <w:tc>
          <w:tcPr>
            <w:tcW w:w="5572" w:type="dxa"/>
            <w:vAlign w:val="center"/>
          </w:tcPr>
          <w:p w14:paraId="437733C2" w14:textId="77777777" w:rsidR="00A24B29" w:rsidRPr="003C589F" w:rsidRDefault="00A24B29" w:rsidP="00A24B29">
            <w:pPr>
              <w:rPr>
                <w:b/>
              </w:rPr>
            </w:pPr>
            <w:r w:rsidRPr="003C589F">
              <w:rPr>
                <w:b/>
              </w:rPr>
              <w:t>Муниципальная программа «Жилищно-коммунальный комплекс и развитие инфраструктуры в Черемховском районном муниципальном образовании», всего:</w:t>
            </w:r>
          </w:p>
        </w:tc>
        <w:tc>
          <w:tcPr>
            <w:tcW w:w="1397" w:type="dxa"/>
            <w:vAlign w:val="center"/>
          </w:tcPr>
          <w:p w14:paraId="4F097EB4" w14:textId="77777777" w:rsidR="00A24B29" w:rsidRPr="003C589F" w:rsidRDefault="00A24B29" w:rsidP="00A24B29">
            <w:pPr>
              <w:ind w:left="-122" w:hanging="56"/>
              <w:jc w:val="center"/>
              <w:rPr>
                <w:b/>
                <w:color w:val="000000"/>
              </w:rPr>
            </w:pPr>
          </w:p>
          <w:p w14:paraId="3A4EA871" w14:textId="77777777" w:rsidR="00A24B29" w:rsidRPr="003C589F" w:rsidRDefault="00A24B29" w:rsidP="00A24B29">
            <w:pPr>
              <w:ind w:left="-122" w:hanging="56"/>
              <w:jc w:val="center"/>
              <w:rPr>
                <w:b/>
                <w:color w:val="000000"/>
              </w:rPr>
            </w:pPr>
            <w:r w:rsidRPr="003C589F">
              <w:rPr>
                <w:b/>
                <w:color w:val="000000"/>
              </w:rPr>
              <w:t>116 787,7</w:t>
            </w:r>
          </w:p>
          <w:p w14:paraId="76A0C3D9" w14:textId="77777777" w:rsidR="00A24B29" w:rsidRPr="003C589F" w:rsidRDefault="00A24B29" w:rsidP="00A24B29">
            <w:pPr>
              <w:ind w:left="-122" w:hanging="56"/>
              <w:jc w:val="center"/>
              <w:rPr>
                <w:b/>
                <w:color w:val="000000"/>
              </w:rPr>
            </w:pPr>
          </w:p>
        </w:tc>
        <w:tc>
          <w:tcPr>
            <w:tcW w:w="1417" w:type="dxa"/>
            <w:vAlign w:val="center"/>
          </w:tcPr>
          <w:p w14:paraId="10866302" w14:textId="77777777" w:rsidR="00A24B29" w:rsidRPr="003C589F" w:rsidRDefault="00A24B29" w:rsidP="00A24B29">
            <w:pPr>
              <w:ind w:right="-4"/>
              <w:jc w:val="center"/>
              <w:rPr>
                <w:b/>
                <w:color w:val="000000"/>
              </w:rPr>
            </w:pPr>
            <w:r w:rsidRPr="003C589F">
              <w:rPr>
                <w:b/>
                <w:color w:val="000000"/>
              </w:rPr>
              <w:t>94 137,6</w:t>
            </w:r>
          </w:p>
        </w:tc>
        <w:tc>
          <w:tcPr>
            <w:tcW w:w="1297" w:type="dxa"/>
            <w:vAlign w:val="center"/>
          </w:tcPr>
          <w:p w14:paraId="0E90EAEB" w14:textId="77777777" w:rsidR="00A24B29" w:rsidRPr="003C589F" w:rsidRDefault="00A24B29" w:rsidP="00A24B29">
            <w:pPr>
              <w:ind w:left="-122" w:right="-37"/>
              <w:jc w:val="center"/>
              <w:rPr>
                <w:b/>
                <w:color w:val="000000"/>
              </w:rPr>
            </w:pPr>
          </w:p>
          <w:p w14:paraId="6890ECC5" w14:textId="77777777" w:rsidR="00A24B29" w:rsidRPr="003C589F" w:rsidRDefault="00A24B29" w:rsidP="00A24B29">
            <w:pPr>
              <w:ind w:left="-122" w:right="-37"/>
              <w:jc w:val="center"/>
              <w:rPr>
                <w:b/>
                <w:color w:val="000000"/>
              </w:rPr>
            </w:pPr>
            <w:r w:rsidRPr="003C589F">
              <w:rPr>
                <w:b/>
                <w:color w:val="000000"/>
              </w:rPr>
              <w:t>80,6</w:t>
            </w:r>
          </w:p>
          <w:p w14:paraId="1AD832A3" w14:textId="77777777" w:rsidR="00A24B29" w:rsidRPr="003C589F" w:rsidRDefault="00A24B29" w:rsidP="00A24B29">
            <w:pPr>
              <w:ind w:left="-122" w:right="-37"/>
              <w:jc w:val="center"/>
              <w:rPr>
                <w:b/>
                <w:color w:val="000000"/>
              </w:rPr>
            </w:pPr>
          </w:p>
        </w:tc>
      </w:tr>
      <w:tr w:rsidR="00A24B29" w:rsidRPr="00C01E45" w14:paraId="7AED9F60" w14:textId="77777777" w:rsidTr="00875FA9">
        <w:trPr>
          <w:trHeight w:val="20"/>
        </w:trPr>
        <w:tc>
          <w:tcPr>
            <w:tcW w:w="5572" w:type="dxa"/>
            <w:vAlign w:val="center"/>
          </w:tcPr>
          <w:p w14:paraId="799A13A2" w14:textId="77777777" w:rsidR="00A24B29" w:rsidRPr="003C589F" w:rsidRDefault="00A24B29" w:rsidP="00A24B29">
            <w:r w:rsidRPr="003C589F">
              <w:rPr>
                <w:i/>
              </w:rPr>
              <w:t>в том числе:</w:t>
            </w:r>
          </w:p>
        </w:tc>
        <w:tc>
          <w:tcPr>
            <w:tcW w:w="1397" w:type="dxa"/>
            <w:vAlign w:val="center"/>
          </w:tcPr>
          <w:p w14:paraId="26F02391" w14:textId="77777777" w:rsidR="00A24B29" w:rsidRPr="003C589F" w:rsidRDefault="00A24B29" w:rsidP="00A24B29">
            <w:pPr>
              <w:ind w:left="-122"/>
              <w:jc w:val="right"/>
            </w:pPr>
          </w:p>
        </w:tc>
        <w:tc>
          <w:tcPr>
            <w:tcW w:w="1417" w:type="dxa"/>
            <w:vAlign w:val="center"/>
          </w:tcPr>
          <w:p w14:paraId="659132F0" w14:textId="77777777" w:rsidR="00A24B29" w:rsidRPr="003C589F" w:rsidRDefault="00A24B29" w:rsidP="00A24B29">
            <w:pPr>
              <w:ind w:left="-122" w:right="-4"/>
              <w:jc w:val="right"/>
            </w:pPr>
          </w:p>
        </w:tc>
        <w:tc>
          <w:tcPr>
            <w:tcW w:w="1297" w:type="dxa"/>
            <w:vAlign w:val="center"/>
          </w:tcPr>
          <w:p w14:paraId="0E5C030C" w14:textId="77777777" w:rsidR="00A24B29" w:rsidRPr="003C589F" w:rsidRDefault="00A24B29" w:rsidP="00A24B29">
            <w:pPr>
              <w:ind w:left="-122" w:right="-37"/>
              <w:jc w:val="right"/>
            </w:pPr>
          </w:p>
        </w:tc>
      </w:tr>
      <w:tr w:rsidR="00A24B29" w:rsidRPr="00484026" w14:paraId="3F138C75" w14:textId="77777777" w:rsidTr="00875FA9">
        <w:trPr>
          <w:trHeight w:val="20"/>
        </w:trPr>
        <w:tc>
          <w:tcPr>
            <w:tcW w:w="5572" w:type="dxa"/>
            <w:vAlign w:val="center"/>
          </w:tcPr>
          <w:p w14:paraId="090812AD" w14:textId="77777777" w:rsidR="00A24B29" w:rsidRPr="00484026" w:rsidRDefault="00A24B29" w:rsidP="00A24B29">
            <w:r w:rsidRPr="00484026">
              <w:t xml:space="preserve">Подпрограмма "Устойчивое развитие сельских территорий Черемховского районного муниципального образования" </w:t>
            </w:r>
          </w:p>
        </w:tc>
        <w:tc>
          <w:tcPr>
            <w:tcW w:w="1397" w:type="dxa"/>
            <w:vAlign w:val="center"/>
          </w:tcPr>
          <w:p w14:paraId="15C12070" w14:textId="77777777" w:rsidR="00A24B29" w:rsidRPr="00484026" w:rsidRDefault="00A24B29" w:rsidP="00A24B29">
            <w:pPr>
              <w:ind w:left="-122" w:hanging="70"/>
              <w:jc w:val="center"/>
              <w:rPr>
                <w:color w:val="000000"/>
              </w:rPr>
            </w:pPr>
            <w:r w:rsidRPr="00484026">
              <w:rPr>
                <w:color w:val="000000"/>
              </w:rPr>
              <w:t>96 919,9</w:t>
            </w:r>
          </w:p>
        </w:tc>
        <w:tc>
          <w:tcPr>
            <w:tcW w:w="1417" w:type="dxa"/>
            <w:vAlign w:val="center"/>
          </w:tcPr>
          <w:p w14:paraId="2D0614E6" w14:textId="77777777" w:rsidR="00A24B29" w:rsidRPr="00484026" w:rsidRDefault="00A24B29" w:rsidP="00A24B29">
            <w:pPr>
              <w:ind w:left="-122" w:right="-4"/>
              <w:jc w:val="center"/>
              <w:rPr>
                <w:color w:val="000000"/>
              </w:rPr>
            </w:pPr>
            <w:r w:rsidRPr="00484026">
              <w:rPr>
                <w:color w:val="000000"/>
              </w:rPr>
              <w:t>75 941,3</w:t>
            </w:r>
          </w:p>
        </w:tc>
        <w:tc>
          <w:tcPr>
            <w:tcW w:w="1297" w:type="dxa"/>
            <w:vAlign w:val="center"/>
          </w:tcPr>
          <w:p w14:paraId="5D5C7579" w14:textId="77777777" w:rsidR="00A24B29" w:rsidRPr="00484026" w:rsidRDefault="00A24B29" w:rsidP="00A24B29">
            <w:pPr>
              <w:ind w:left="-122" w:right="-37"/>
              <w:jc w:val="center"/>
              <w:rPr>
                <w:color w:val="000000"/>
              </w:rPr>
            </w:pPr>
            <w:r w:rsidRPr="00484026">
              <w:rPr>
                <w:color w:val="000000"/>
              </w:rPr>
              <w:t>78,4</w:t>
            </w:r>
          </w:p>
        </w:tc>
      </w:tr>
      <w:tr w:rsidR="00A24B29" w:rsidRPr="00484026" w14:paraId="28BDC118" w14:textId="77777777" w:rsidTr="00875FA9">
        <w:trPr>
          <w:trHeight w:val="20"/>
        </w:trPr>
        <w:tc>
          <w:tcPr>
            <w:tcW w:w="5572" w:type="dxa"/>
            <w:vAlign w:val="center"/>
          </w:tcPr>
          <w:p w14:paraId="6C0034C0" w14:textId="77777777" w:rsidR="00A24B29" w:rsidRPr="00484026" w:rsidRDefault="00A24B29" w:rsidP="00A24B29">
            <w:r w:rsidRPr="00484026">
              <w:t xml:space="preserve">Подпрограмма "Охрана окружающей среды на территории Черемховского районного муниципального образования" </w:t>
            </w:r>
          </w:p>
        </w:tc>
        <w:tc>
          <w:tcPr>
            <w:tcW w:w="1397" w:type="dxa"/>
            <w:vAlign w:val="center"/>
          </w:tcPr>
          <w:p w14:paraId="5EF49831" w14:textId="77777777" w:rsidR="00A24B29" w:rsidRPr="00484026" w:rsidRDefault="00A24B29" w:rsidP="00A24B29">
            <w:pPr>
              <w:ind w:left="-122"/>
              <w:jc w:val="center"/>
              <w:rPr>
                <w:color w:val="000000"/>
              </w:rPr>
            </w:pPr>
            <w:r w:rsidRPr="00484026">
              <w:rPr>
                <w:color w:val="000000"/>
              </w:rPr>
              <w:t>5 060,4</w:t>
            </w:r>
          </w:p>
        </w:tc>
        <w:tc>
          <w:tcPr>
            <w:tcW w:w="1417" w:type="dxa"/>
            <w:vAlign w:val="center"/>
          </w:tcPr>
          <w:p w14:paraId="687F861C" w14:textId="77777777" w:rsidR="00A24B29" w:rsidRPr="00484026" w:rsidRDefault="00A24B29" w:rsidP="00A24B29">
            <w:pPr>
              <w:ind w:left="-122" w:right="-4"/>
              <w:jc w:val="center"/>
              <w:rPr>
                <w:color w:val="000000"/>
              </w:rPr>
            </w:pPr>
            <w:r w:rsidRPr="00484026">
              <w:rPr>
                <w:color w:val="000000"/>
              </w:rPr>
              <w:t>3 462,6</w:t>
            </w:r>
          </w:p>
        </w:tc>
        <w:tc>
          <w:tcPr>
            <w:tcW w:w="1297" w:type="dxa"/>
            <w:vAlign w:val="center"/>
          </w:tcPr>
          <w:p w14:paraId="7F48D91A" w14:textId="77777777" w:rsidR="00A24B29" w:rsidRPr="00484026" w:rsidRDefault="00A24B29" w:rsidP="00A24B29">
            <w:pPr>
              <w:ind w:left="-122" w:right="-37"/>
              <w:jc w:val="center"/>
              <w:rPr>
                <w:color w:val="000000"/>
              </w:rPr>
            </w:pPr>
            <w:r w:rsidRPr="00484026">
              <w:rPr>
                <w:color w:val="000000"/>
              </w:rPr>
              <w:t>68,4</w:t>
            </w:r>
          </w:p>
        </w:tc>
      </w:tr>
      <w:tr w:rsidR="00A24B29" w:rsidRPr="00484026" w14:paraId="45E5D9E1" w14:textId="77777777" w:rsidTr="00875FA9">
        <w:trPr>
          <w:trHeight w:val="20"/>
        </w:trPr>
        <w:tc>
          <w:tcPr>
            <w:tcW w:w="5572" w:type="dxa"/>
            <w:vAlign w:val="center"/>
          </w:tcPr>
          <w:p w14:paraId="12A578EF" w14:textId="77777777" w:rsidR="00A24B29" w:rsidRPr="00484026" w:rsidRDefault="00A24B29" w:rsidP="00A24B29">
            <w:r w:rsidRPr="00484026">
              <w:t xml:space="preserve">Подпрограмма "Энергосбережение и повышение энергетической эффективности на территории Черемховского районного муниципального образования" </w:t>
            </w:r>
          </w:p>
        </w:tc>
        <w:tc>
          <w:tcPr>
            <w:tcW w:w="1397" w:type="dxa"/>
            <w:vAlign w:val="center"/>
          </w:tcPr>
          <w:p w14:paraId="711D19AD" w14:textId="77777777" w:rsidR="00A24B29" w:rsidRPr="00484026" w:rsidRDefault="00A24B29" w:rsidP="00A24B29">
            <w:pPr>
              <w:ind w:left="-122"/>
              <w:jc w:val="center"/>
              <w:rPr>
                <w:color w:val="000000"/>
              </w:rPr>
            </w:pPr>
            <w:r w:rsidRPr="00484026">
              <w:rPr>
                <w:color w:val="000000"/>
              </w:rPr>
              <w:t>449,2</w:t>
            </w:r>
          </w:p>
        </w:tc>
        <w:tc>
          <w:tcPr>
            <w:tcW w:w="1417" w:type="dxa"/>
            <w:vAlign w:val="center"/>
          </w:tcPr>
          <w:p w14:paraId="046EEC2D" w14:textId="77777777" w:rsidR="00A24B29" w:rsidRPr="00484026" w:rsidRDefault="00A24B29" w:rsidP="00A24B29">
            <w:pPr>
              <w:ind w:left="-122" w:right="-4"/>
              <w:jc w:val="center"/>
              <w:rPr>
                <w:color w:val="000000"/>
              </w:rPr>
            </w:pPr>
            <w:r w:rsidRPr="00484026">
              <w:rPr>
                <w:color w:val="000000"/>
              </w:rPr>
              <w:t>449,2</w:t>
            </w:r>
          </w:p>
        </w:tc>
        <w:tc>
          <w:tcPr>
            <w:tcW w:w="1297" w:type="dxa"/>
            <w:vAlign w:val="center"/>
          </w:tcPr>
          <w:p w14:paraId="2E67243C" w14:textId="77777777" w:rsidR="00A24B29" w:rsidRPr="00484026" w:rsidRDefault="00A24B29" w:rsidP="00A24B29">
            <w:pPr>
              <w:ind w:left="-122" w:right="-37"/>
              <w:jc w:val="center"/>
              <w:rPr>
                <w:color w:val="000000"/>
              </w:rPr>
            </w:pPr>
            <w:r w:rsidRPr="00484026">
              <w:rPr>
                <w:color w:val="000000"/>
              </w:rPr>
              <w:t>100,0</w:t>
            </w:r>
          </w:p>
        </w:tc>
      </w:tr>
      <w:tr w:rsidR="00A24B29" w:rsidRPr="00484026" w14:paraId="7160DE14" w14:textId="77777777" w:rsidTr="00875FA9">
        <w:trPr>
          <w:trHeight w:val="20"/>
        </w:trPr>
        <w:tc>
          <w:tcPr>
            <w:tcW w:w="5572" w:type="dxa"/>
            <w:vAlign w:val="center"/>
          </w:tcPr>
          <w:p w14:paraId="1DE45C8A" w14:textId="77777777" w:rsidR="00A24B29" w:rsidRPr="00484026" w:rsidRDefault="00A24B29" w:rsidP="00A24B29">
            <w:r w:rsidRPr="00484026">
              <w:t xml:space="preserve">Подпрограмма "Обеспечение реализации муниципальной программы и прочие мероприятия в области жилищно-коммунального хозяйства" </w:t>
            </w:r>
          </w:p>
        </w:tc>
        <w:tc>
          <w:tcPr>
            <w:tcW w:w="1397" w:type="dxa"/>
            <w:vAlign w:val="center"/>
          </w:tcPr>
          <w:p w14:paraId="5CBEDEC4" w14:textId="77777777" w:rsidR="00A24B29" w:rsidRPr="00484026" w:rsidRDefault="00A24B29" w:rsidP="00A24B29">
            <w:pPr>
              <w:ind w:left="-122"/>
              <w:jc w:val="center"/>
              <w:rPr>
                <w:color w:val="000000"/>
              </w:rPr>
            </w:pPr>
            <w:r w:rsidRPr="00484026">
              <w:rPr>
                <w:color w:val="000000"/>
              </w:rPr>
              <w:t>14 358,1</w:t>
            </w:r>
          </w:p>
        </w:tc>
        <w:tc>
          <w:tcPr>
            <w:tcW w:w="1417" w:type="dxa"/>
            <w:vAlign w:val="center"/>
          </w:tcPr>
          <w:p w14:paraId="2174EDBB" w14:textId="77777777" w:rsidR="00A24B29" w:rsidRPr="00484026" w:rsidRDefault="00A24B29" w:rsidP="00A24B29">
            <w:pPr>
              <w:ind w:left="-122" w:right="-4"/>
              <w:jc w:val="center"/>
              <w:rPr>
                <w:color w:val="000000"/>
              </w:rPr>
            </w:pPr>
            <w:r w:rsidRPr="00484026">
              <w:rPr>
                <w:color w:val="000000"/>
              </w:rPr>
              <w:t>14 284,6</w:t>
            </w:r>
          </w:p>
        </w:tc>
        <w:tc>
          <w:tcPr>
            <w:tcW w:w="1297" w:type="dxa"/>
            <w:vAlign w:val="center"/>
          </w:tcPr>
          <w:p w14:paraId="1DD0E153" w14:textId="77777777" w:rsidR="00A24B29" w:rsidRPr="00484026" w:rsidRDefault="00A24B29" w:rsidP="00A24B29">
            <w:pPr>
              <w:ind w:left="-122" w:right="-37"/>
              <w:jc w:val="center"/>
              <w:rPr>
                <w:color w:val="000000"/>
              </w:rPr>
            </w:pPr>
            <w:r w:rsidRPr="00484026">
              <w:rPr>
                <w:color w:val="000000"/>
              </w:rPr>
              <w:t>99,5</w:t>
            </w:r>
          </w:p>
        </w:tc>
      </w:tr>
    </w:tbl>
    <w:p w14:paraId="2C34968F" w14:textId="77777777" w:rsidR="00A24B29" w:rsidRPr="00C01E45" w:rsidRDefault="00A24B29" w:rsidP="00A24B29">
      <w:pPr>
        <w:ind w:firstLine="709"/>
        <w:jc w:val="both"/>
        <w:rPr>
          <w:sz w:val="26"/>
          <w:szCs w:val="26"/>
          <w:highlight w:val="yellow"/>
        </w:rPr>
      </w:pPr>
    </w:p>
    <w:p w14:paraId="7880B800" w14:textId="77777777" w:rsidR="00A24B29" w:rsidRPr="00875FA9" w:rsidRDefault="00A24B29" w:rsidP="00875FA9">
      <w:pPr>
        <w:spacing w:line="276" w:lineRule="auto"/>
        <w:ind w:left="851" w:firstLine="283"/>
        <w:jc w:val="both"/>
      </w:pPr>
      <w:r w:rsidRPr="00875FA9">
        <w:t>Подпрограмма "Устойчивое развитие сельских территорий Черемховского районного муниципального образования" включает следующие расходы:</w:t>
      </w:r>
    </w:p>
    <w:p w14:paraId="7D1FBFD9" w14:textId="77777777" w:rsidR="00A24B29" w:rsidRPr="00875FA9" w:rsidRDefault="00A24B29" w:rsidP="00875FA9">
      <w:pPr>
        <w:spacing w:line="276" w:lineRule="auto"/>
        <w:ind w:left="851" w:firstLine="283"/>
        <w:jc w:val="both"/>
      </w:pPr>
      <w:r w:rsidRPr="00875FA9">
        <w:t>- проведение районного трудового соревнования (конкурса) в сфере агропромышленного комплекса, направленного на выявление лучших работающих в сельскохозяйственном производстве трудовых коллективов, передовых работников агропромышленного комплекса и поощрение их за высокие результаты труда осуществлено в объеме 87,1 тыс. руб.;</w:t>
      </w:r>
    </w:p>
    <w:p w14:paraId="460FDEBE" w14:textId="77777777" w:rsidR="00A24B29" w:rsidRPr="00875FA9" w:rsidRDefault="00A24B29" w:rsidP="00875FA9">
      <w:pPr>
        <w:spacing w:line="276" w:lineRule="auto"/>
        <w:ind w:left="851" w:firstLine="283"/>
        <w:jc w:val="both"/>
      </w:pPr>
      <w:r w:rsidRPr="00875FA9">
        <w:t>- проведение конкурса «Лучший проект территориального общественного самоуправления на территории Черемховского районного муниципального образования» в сумме 229,9 тыс. руб.;</w:t>
      </w:r>
    </w:p>
    <w:p w14:paraId="69E1030D" w14:textId="77777777" w:rsidR="00A24B29" w:rsidRPr="00875FA9" w:rsidRDefault="00A24B29" w:rsidP="00875FA9">
      <w:pPr>
        <w:spacing w:line="276" w:lineRule="auto"/>
        <w:ind w:left="851" w:firstLine="283"/>
        <w:jc w:val="both"/>
      </w:pPr>
      <w:r w:rsidRPr="00875FA9">
        <w:t>- технологическое присоединение к сетям инженерной инфраструктуры нежилого здания для МКУ ДО ДШИ п. Михайловка в сумме 76,8 тыс. руб.;</w:t>
      </w:r>
    </w:p>
    <w:p w14:paraId="783EF65E" w14:textId="77777777" w:rsidR="00A24B29" w:rsidRPr="00875FA9" w:rsidRDefault="00A24B29" w:rsidP="00875FA9">
      <w:pPr>
        <w:spacing w:line="276" w:lineRule="auto"/>
        <w:ind w:left="851" w:firstLine="283"/>
        <w:jc w:val="both"/>
      </w:pPr>
      <w:r w:rsidRPr="00875FA9">
        <w:t>- капитальный ремонт нежилого здания для МКУ ДО ДШИ п. Михайловка в сумме 12 356,7 тыс. руб.;</w:t>
      </w:r>
    </w:p>
    <w:p w14:paraId="227E5C87" w14:textId="77777777" w:rsidR="00A24B29" w:rsidRPr="00875FA9" w:rsidRDefault="00A24B29" w:rsidP="00875FA9">
      <w:pPr>
        <w:spacing w:line="276" w:lineRule="auto"/>
        <w:ind w:left="851" w:firstLine="283"/>
        <w:jc w:val="both"/>
      </w:pPr>
      <w:r w:rsidRPr="00875FA9">
        <w:t>- строительство клуба в с. Новостройка в сумме 63 190,8 тыс. руб.</w:t>
      </w:r>
    </w:p>
    <w:p w14:paraId="64B05B91" w14:textId="77777777" w:rsidR="00A24B29" w:rsidRPr="00875FA9" w:rsidRDefault="00A24B29" w:rsidP="00875FA9">
      <w:pPr>
        <w:spacing w:line="276" w:lineRule="auto"/>
        <w:ind w:left="851" w:firstLine="283"/>
        <w:jc w:val="both"/>
      </w:pPr>
      <w:r w:rsidRPr="00875FA9">
        <w:t>В рамках реализации подпрограммы "Охрана окружающей среды на территории Черемховского районного муниципального образования" произведены следующие расходы:</w:t>
      </w:r>
    </w:p>
    <w:p w14:paraId="5CB5B02D" w14:textId="77777777" w:rsidR="00A24B29" w:rsidRPr="00875FA9" w:rsidRDefault="00A24B29" w:rsidP="00875FA9">
      <w:pPr>
        <w:spacing w:line="276" w:lineRule="auto"/>
        <w:ind w:left="851" w:firstLine="283"/>
        <w:jc w:val="both"/>
      </w:pPr>
      <w:r w:rsidRPr="00875FA9">
        <w:t>осуществление отдельных областных государственных полномочий по организации деятельности по обращению с собаками и кошками без владельцев в границах населенных пунктов Иркутской области в сумме 1 876,8 тыс. руб.;</w:t>
      </w:r>
    </w:p>
    <w:p w14:paraId="41349AC5" w14:textId="77777777" w:rsidR="00A24B29" w:rsidRPr="00875FA9" w:rsidRDefault="00A24B29" w:rsidP="00875FA9">
      <w:pPr>
        <w:spacing w:line="276" w:lineRule="auto"/>
        <w:ind w:left="851" w:firstLine="283"/>
        <w:jc w:val="both"/>
      </w:pPr>
      <w:r w:rsidRPr="00875FA9">
        <w:t>за счет средств местного бюджета по решению суда выплачена компенсация морального вреда физическому лицу при исполнении полномочий в сфере обращения с животными без владельцев в сумме 5,0 тыс. руб.;</w:t>
      </w:r>
    </w:p>
    <w:p w14:paraId="1A224B0A" w14:textId="77777777" w:rsidR="00A24B29" w:rsidRPr="00875FA9" w:rsidRDefault="00A24B29" w:rsidP="00875FA9">
      <w:pPr>
        <w:spacing w:line="276" w:lineRule="auto"/>
        <w:ind w:left="851" w:firstLine="283"/>
        <w:jc w:val="both"/>
      </w:pPr>
      <w:r w:rsidRPr="00875FA9">
        <w:t>ликвидация несанкционированных свалок в с. Новостройка на сумму 1 580,8 тыс. руб.</w:t>
      </w:r>
    </w:p>
    <w:p w14:paraId="30A57F72" w14:textId="77777777" w:rsidR="00A24B29" w:rsidRPr="00875FA9" w:rsidRDefault="00A24B29" w:rsidP="00875FA9">
      <w:pPr>
        <w:spacing w:line="276" w:lineRule="auto"/>
        <w:ind w:left="851" w:firstLine="283"/>
        <w:jc w:val="both"/>
      </w:pPr>
      <w:r w:rsidRPr="00875FA9">
        <w:t xml:space="preserve"> Подпрограмма «Энергосбережение и повышение энергетической эффективности на территории Черемховского районного муниципального образования» включает расходы на осуществление мероприятий в сфере образования и культуры в области энергосбережения в объеме 449,2 тыс. руб. (поверка, замена приборов учета тепла, воды). </w:t>
      </w:r>
    </w:p>
    <w:p w14:paraId="581716D3" w14:textId="77777777" w:rsidR="00A24B29" w:rsidRPr="00875FA9" w:rsidRDefault="00A24B29" w:rsidP="00875FA9">
      <w:pPr>
        <w:spacing w:line="276" w:lineRule="auto"/>
        <w:ind w:left="851" w:firstLine="283"/>
        <w:jc w:val="both"/>
        <w:rPr>
          <w:highlight w:val="yellow"/>
        </w:rPr>
      </w:pPr>
      <w:r w:rsidRPr="00875FA9">
        <w:t xml:space="preserve">Подпрограмму "Обеспечение реализации муниципальной программы и прочие мероприятия в области жилищно-коммунального хозяйства" составляют расходы на </w:t>
      </w:r>
      <w:r w:rsidRPr="00875FA9">
        <w:lastRenderedPageBreak/>
        <w:t xml:space="preserve">содержание и обеспечение деятельности Управления жилищно-коммунального хозяйства, транспорта, связи и экологии АЧРМО в сумме 9 696,7 тыс. руб., а также на обеспечение деятельности казенного учреждения </w:t>
      </w:r>
      <w:proofErr w:type="spellStart"/>
      <w:r w:rsidRPr="00875FA9">
        <w:t>Проектсметсервис</w:t>
      </w:r>
      <w:proofErr w:type="spellEnd"/>
      <w:r w:rsidRPr="00875FA9">
        <w:t xml:space="preserve"> в сумме 4 587,9 тыс. руб.</w:t>
      </w:r>
    </w:p>
    <w:p w14:paraId="08D37166" w14:textId="77777777" w:rsidR="00A24B29" w:rsidRPr="00875FA9" w:rsidRDefault="00A24B29" w:rsidP="00875FA9">
      <w:pPr>
        <w:ind w:left="851" w:firstLine="283"/>
        <w:jc w:val="center"/>
        <w:rPr>
          <w:b/>
          <w:bCs/>
          <w:color w:val="000000"/>
          <w:highlight w:val="yellow"/>
        </w:rPr>
      </w:pPr>
    </w:p>
    <w:p w14:paraId="32B21A3E" w14:textId="77777777" w:rsidR="00A24B29" w:rsidRPr="00875FA9" w:rsidRDefault="00A24B29" w:rsidP="00875FA9">
      <w:pPr>
        <w:ind w:left="851" w:firstLine="283"/>
        <w:jc w:val="center"/>
        <w:rPr>
          <w:b/>
          <w:bCs/>
          <w:color w:val="000000"/>
        </w:rPr>
      </w:pPr>
      <w:r w:rsidRPr="00875FA9">
        <w:rPr>
          <w:b/>
          <w:bCs/>
          <w:color w:val="000000"/>
        </w:rPr>
        <w:t>Муниципальная программа «Управление муниципальными финансами Черемховского районного муниципального образования»</w:t>
      </w:r>
    </w:p>
    <w:p w14:paraId="75A57B3C" w14:textId="77777777" w:rsidR="00A24B29" w:rsidRPr="00875FA9" w:rsidRDefault="00A24B29" w:rsidP="00875FA9">
      <w:pPr>
        <w:ind w:left="851" w:firstLine="283"/>
        <w:jc w:val="both"/>
        <w:rPr>
          <w:highlight w:val="yellow"/>
        </w:rPr>
      </w:pPr>
    </w:p>
    <w:p w14:paraId="6875AE45" w14:textId="77777777" w:rsidR="00A24B29" w:rsidRPr="00875FA9" w:rsidRDefault="00A24B29" w:rsidP="00875FA9">
      <w:pPr>
        <w:autoSpaceDE w:val="0"/>
        <w:autoSpaceDN w:val="0"/>
        <w:adjustRightInd w:val="0"/>
        <w:spacing w:line="276" w:lineRule="auto"/>
        <w:ind w:left="851" w:firstLine="283"/>
        <w:jc w:val="both"/>
      </w:pPr>
      <w:r w:rsidRPr="00875FA9">
        <w:t>За отчетный период программа исполнена на 99,9%. Общая сумма расходов составила 265 408,6 тыс. руб.</w:t>
      </w:r>
    </w:p>
    <w:p w14:paraId="05AB887A" w14:textId="77777777" w:rsidR="00A24B29" w:rsidRPr="00875FA9" w:rsidRDefault="00A24B29" w:rsidP="00875FA9">
      <w:pPr>
        <w:spacing w:line="276" w:lineRule="auto"/>
        <w:ind w:left="851" w:firstLine="283"/>
        <w:jc w:val="both"/>
      </w:pPr>
      <w:r w:rsidRPr="00875FA9">
        <w:t>Подпрограмма "Управление муниципальными финансами Черемховского районного муниципального образования, организация составления, исполнения и контроля за исполнением районного бюджета» содержит следующие направления расходов на общую сумму 60 591,7 тыс. руб.:</w:t>
      </w:r>
    </w:p>
    <w:p w14:paraId="209F6A04" w14:textId="77777777" w:rsidR="00A24B29" w:rsidRPr="00875FA9" w:rsidRDefault="00A24B29" w:rsidP="00875FA9">
      <w:pPr>
        <w:spacing w:line="276" w:lineRule="auto"/>
        <w:ind w:left="851" w:firstLine="283"/>
        <w:jc w:val="both"/>
      </w:pPr>
      <w:r w:rsidRPr="00875FA9">
        <w:t>- обеспечение деятельности Финансового управления АЧРМО в сумме 21 062,3 тыс. руб., в том числе 2 726,9 тыс. руб. за счет полномочий, переданных поселениями на уровень района, 57,9 тыс. руб. за счет областных полномочий;</w:t>
      </w:r>
    </w:p>
    <w:p w14:paraId="1EB2F00D" w14:textId="77777777" w:rsidR="00A24B29" w:rsidRPr="00875FA9" w:rsidRDefault="00A24B29" w:rsidP="00875FA9">
      <w:pPr>
        <w:spacing w:line="276" w:lineRule="auto"/>
        <w:ind w:left="851" w:firstLine="283"/>
        <w:jc w:val="both"/>
      </w:pPr>
      <w:r w:rsidRPr="00875FA9">
        <w:t>- обеспечение деятельности Централизованной бухгалтерии ЧРМО в сумме 39 529,4 тыс. руб.</w:t>
      </w:r>
    </w:p>
    <w:p w14:paraId="51AFD8F8" w14:textId="77777777" w:rsidR="00A24B29" w:rsidRPr="00875FA9" w:rsidRDefault="00A24B29" w:rsidP="00875FA9">
      <w:pPr>
        <w:spacing w:line="276" w:lineRule="auto"/>
        <w:ind w:left="851" w:firstLine="283"/>
        <w:jc w:val="both"/>
      </w:pPr>
      <w:r w:rsidRPr="00875FA9">
        <w:t>В рамках реализации подпрограммы "Создание условий для эффективного и ответственного управления муниципальными финансами, повышение устойчивости бюджетов поселений Черемховского района" осуществлены расходы на сумму 204 816,9 тыс. руб., в том числе:</w:t>
      </w:r>
    </w:p>
    <w:p w14:paraId="62238F6A" w14:textId="77777777" w:rsidR="00A24B29" w:rsidRPr="00875FA9" w:rsidRDefault="00A24B29" w:rsidP="00875FA9">
      <w:pPr>
        <w:spacing w:line="276" w:lineRule="auto"/>
        <w:ind w:left="851" w:firstLine="283"/>
        <w:jc w:val="both"/>
      </w:pPr>
      <w:r w:rsidRPr="00875FA9">
        <w:t>- на предоставление дотаций на выравнивание бюджетной обеспеченности поселений в сумме 188 430,9 тыс. руб., в том числе за счет субвенций из областного бюджета в сумме 174 317,4 тыс. руб.;</w:t>
      </w:r>
    </w:p>
    <w:p w14:paraId="0941AFE0" w14:textId="77777777" w:rsidR="00A24B29" w:rsidRPr="00875FA9" w:rsidRDefault="00A24B29" w:rsidP="00875FA9">
      <w:pPr>
        <w:spacing w:line="276" w:lineRule="auto"/>
        <w:ind w:left="851" w:firstLine="283"/>
        <w:jc w:val="both"/>
      </w:pPr>
      <w:r w:rsidRPr="00875FA9">
        <w:t xml:space="preserve">- на предоставление иных межбюджетных трансфертов бюджетам поселений на поддержку мер по обеспечению сбалансированности местных бюджетов в сумме 16 386,0 тыс. руб. </w:t>
      </w:r>
    </w:p>
    <w:p w14:paraId="3804DA19" w14:textId="77777777" w:rsidR="00A24B29" w:rsidRPr="00875FA9" w:rsidRDefault="00A24B29" w:rsidP="00875FA9">
      <w:pPr>
        <w:spacing w:line="276" w:lineRule="auto"/>
        <w:ind w:left="851" w:firstLine="283"/>
        <w:jc w:val="both"/>
        <w:rPr>
          <w:b/>
          <w:bCs/>
          <w:color w:val="000000"/>
          <w:highlight w:val="yellow"/>
        </w:rPr>
      </w:pPr>
    </w:p>
    <w:p w14:paraId="2D2FD3FD" w14:textId="5099D567" w:rsidR="00A24B29" w:rsidRPr="00875FA9" w:rsidRDefault="00A24B29" w:rsidP="00875FA9">
      <w:pPr>
        <w:spacing w:line="276" w:lineRule="auto"/>
        <w:ind w:left="851" w:firstLine="283"/>
        <w:jc w:val="center"/>
        <w:rPr>
          <w:b/>
          <w:bCs/>
          <w:color w:val="000000"/>
        </w:rPr>
      </w:pPr>
      <w:r w:rsidRPr="00875FA9">
        <w:rPr>
          <w:b/>
          <w:bCs/>
          <w:color w:val="000000"/>
        </w:rPr>
        <w:t xml:space="preserve">Муниципальная программа </w:t>
      </w:r>
      <w:r w:rsidR="00875FA9">
        <w:rPr>
          <w:b/>
          <w:bCs/>
          <w:color w:val="000000"/>
        </w:rPr>
        <w:t>«</w:t>
      </w:r>
      <w:r w:rsidRPr="00875FA9">
        <w:rPr>
          <w:b/>
          <w:bCs/>
          <w:color w:val="000000"/>
        </w:rPr>
        <w:t>Управление муниципальным имуществом Черемховского районного муниципального образования</w:t>
      </w:r>
      <w:r w:rsidR="00875FA9">
        <w:rPr>
          <w:b/>
          <w:bCs/>
          <w:color w:val="000000"/>
        </w:rPr>
        <w:t>»</w:t>
      </w:r>
    </w:p>
    <w:p w14:paraId="1EE461C3" w14:textId="77777777" w:rsidR="00A24B29" w:rsidRPr="00875FA9" w:rsidRDefault="00A24B29" w:rsidP="00875FA9">
      <w:pPr>
        <w:spacing w:line="276" w:lineRule="auto"/>
        <w:ind w:left="851" w:firstLine="283"/>
        <w:jc w:val="both"/>
        <w:rPr>
          <w:highlight w:val="yellow"/>
        </w:rPr>
      </w:pPr>
    </w:p>
    <w:p w14:paraId="3A8728F1" w14:textId="77777777" w:rsidR="00A24B29" w:rsidRPr="00875FA9" w:rsidRDefault="00A24B29" w:rsidP="00875FA9">
      <w:pPr>
        <w:spacing w:line="276" w:lineRule="auto"/>
        <w:ind w:left="851" w:firstLine="283"/>
        <w:jc w:val="both"/>
      </w:pPr>
      <w:r w:rsidRPr="00875FA9">
        <w:t>Общий объем финансового обеспечения реализации муниципальной программы на 2023 год предусмотрен в сумме 57 566,1 тыс. руб. Кассовое исполнение составляет 57 221,3 тыс. руб.</w:t>
      </w:r>
    </w:p>
    <w:p w14:paraId="6E3A7ABE" w14:textId="77777777" w:rsidR="00A24B29" w:rsidRPr="00875FA9" w:rsidRDefault="00A24B29" w:rsidP="00875FA9">
      <w:pPr>
        <w:autoSpaceDE w:val="0"/>
        <w:autoSpaceDN w:val="0"/>
        <w:adjustRightInd w:val="0"/>
        <w:spacing w:line="276" w:lineRule="auto"/>
        <w:ind w:left="851" w:firstLine="283"/>
        <w:jc w:val="both"/>
      </w:pPr>
      <w:r w:rsidRPr="00875FA9">
        <w:t>В рамках муниципальной программы предусмотрена реализация следующих подпрограмм:</w:t>
      </w:r>
    </w:p>
    <w:p w14:paraId="5483B904" w14:textId="77777777" w:rsidR="00A24B29" w:rsidRPr="00875FA9" w:rsidRDefault="00A24B29" w:rsidP="00875FA9">
      <w:pPr>
        <w:spacing w:line="276" w:lineRule="auto"/>
        <w:ind w:left="851" w:firstLine="283"/>
        <w:jc w:val="both"/>
      </w:pPr>
      <w:r w:rsidRPr="00875FA9">
        <w:t xml:space="preserve">1. "Совершенствование качества управления муниципальным имуществом и земельными ресурсами в Черемховском районном муниципальном образовании" в сумме 908,0 тыс. руб.: </w:t>
      </w:r>
    </w:p>
    <w:p w14:paraId="5C5DC12B" w14:textId="77777777" w:rsidR="00A24B29" w:rsidRPr="00875FA9" w:rsidRDefault="00A24B29" w:rsidP="00875FA9">
      <w:pPr>
        <w:spacing w:line="276" w:lineRule="auto"/>
        <w:ind w:left="851" w:firstLine="283"/>
        <w:jc w:val="both"/>
      </w:pPr>
      <w:r w:rsidRPr="00875FA9">
        <w:t>на инвентаризацию объектов недвижимости и земельных участков, расположенных на территории Черемховского районного муниципального образования в сумме 221,0 тыс. руб.;</w:t>
      </w:r>
    </w:p>
    <w:p w14:paraId="13C86BFC" w14:textId="77777777" w:rsidR="00A24B29" w:rsidRPr="00875FA9" w:rsidRDefault="00A24B29" w:rsidP="00875FA9">
      <w:pPr>
        <w:spacing w:line="276" w:lineRule="auto"/>
        <w:ind w:left="851" w:firstLine="283"/>
        <w:jc w:val="both"/>
      </w:pPr>
      <w:r w:rsidRPr="00875FA9">
        <w:t>на определение рыночной стоимости муниципального имущества в сумме 61,0 тыс. руб.;</w:t>
      </w:r>
    </w:p>
    <w:p w14:paraId="0AE36277" w14:textId="77777777" w:rsidR="00A24B29" w:rsidRPr="00875FA9" w:rsidRDefault="00A24B29" w:rsidP="00875FA9">
      <w:pPr>
        <w:spacing w:line="276" w:lineRule="auto"/>
        <w:ind w:left="851" w:firstLine="283"/>
        <w:jc w:val="both"/>
      </w:pPr>
      <w:r w:rsidRPr="00875FA9">
        <w:t>на формирование земельных участков, государственная собственность на которые не разграничена (межевание, установление границ на местности) в сумме 211,1 тыс. руб.;</w:t>
      </w:r>
    </w:p>
    <w:p w14:paraId="50452062" w14:textId="77777777" w:rsidR="00A24B29" w:rsidRPr="00875FA9" w:rsidRDefault="00A24B29" w:rsidP="00875FA9">
      <w:pPr>
        <w:spacing w:line="276" w:lineRule="auto"/>
        <w:ind w:left="851" w:firstLine="283"/>
        <w:jc w:val="both"/>
      </w:pPr>
      <w:r w:rsidRPr="00875FA9">
        <w:t>на содержание муниципального имущества, включая расходы на оплату транспортного налога по транспортным средствам, стоящим на балансе Комитета по управлению муниципальным имуществом, коммунальные услуги за помещение типографии, ремонт автомобиля в сумме 409,9 тыс. руб.;</w:t>
      </w:r>
    </w:p>
    <w:p w14:paraId="06F82F70" w14:textId="77777777" w:rsidR="00A24B29" w:rsidRPr="00875FA9" w:rsidRDefault="00A24B29" w:rsidP="00875FA9">
      <w:pPr>
        <w:spacing w:line="276" w:lineRule="auto"/>
        <w:ind w:left="851" w:firstLine="283"/>
        <w:jc w:val="both"/>
      </w:pPr>
      <w:r w:rsidRPr="00875FA9">
        <w:t>на взносы муниципального образования на капитальный ремонт общего имущества в многоквартирных домах в сумме 4,9 тыс. руб.</w:t>
      </w:r>
    </w:p>
    <w:p w14:paraId="7A409B60" w14:textId="77777777" w:rsidR="00A24B29" w:rsidRPr="00875FA9" w:rsidRDefault="00A24B29" w:rsidP="00875FA9">
      <w:pPr>
        <w:spacing w:line="276" w:lineRule="auto"/>
        <w:ind w:left="851" w:firstLine="283"/>
        <w:jc w:val="both"/>
      </w:pPr>
      <w:r w:rsidRPr="00875FA9">
        <w:lastRenderedPageBreak/>
        <w:t xml:space="preserve">2. Подпрограмма "Обеспечение деятельности муниципальных бюджетных учреждений и муниципальных унитарных предприятий Черемховского районного муниципального образования" исполнена в объеме 49 080,9 тыс. руб.: </w:t>
      </w:r>
    </w:p>
    <w:p w14:paraId="1B959ADA" w14:textId="77777777" w:rsidR="00A24B29" w:rsidRPr="00875FA9" w:rsidRDefault="00A24B29" w:rsidP="00875FA9">
      <w:pPr>
        <w:spacing w:line="276" w:lineRule="auto"/>
        <w:ind w:left="851" w:firstLine="283"/>
        <w:jc w:val="both"/>
      </w:pPr>
      <w:r w:rsidRPr="00875FA9">
        <w:t xml:space="preserve">на финансовое обеспечение муниципального задания муниципального бюджетного учреждения Автоцентр в сумме 45 204,7 тыс. руб., 80,9% из которых составляют расходы на оплату труда; </w:t>
      </w:r>
    </w:p>
    <w:p w14:paraId="5562631A" w14:textId="77777777" w:rsidR="00A24B29" w:rsidRPr="00875FA9" w:rsidRDefault="00A24B29" w:rsidP="00875FA9">
      <w:pPr>
        <w:spacing w:line="276" w:lineRule="auto"/>
        <w:ind w:left="851" w:firstLine="283"/>
        <w:jc w:val="both"/>
      </w:pPr>
      <w:r w:rsidRPr="00875FA9">
        <w:t xml:space="preserve">на финансовое обеспечение муниципального задания муниципального бюджетного учреждения </w:t>
      </w:r>
      <w:proofErr w:type="spellStart"/>
      <w:r w:rsidRPr="00875FA9">
        <w:t>Проектсметсервис</w:t>
      </w:r>
      <w:proofErr w:type="spellEnd"/>
      <w:r w:rsidRPr="00875FA9">
        <w:t xml:space="preserve"> в сумме 126,1 тыс. руб.;</w:t>
      </w:r>
    </w:p>
    <w:p w14:paraId="3A80C858" w14:textId="77777777" w:rsidR="00A24B29" w:rsidRPr="00875FA9" w:rsidRDefault="00A24B29" w:rsidP="00875FA9">
      <w:pPr>
        <w:spacing w:line="276" w:lineRule="auto"/>
        <w:ind w:left="851" w:firstLine="283"/>
        <w:jc w:val="both"/>
        <w:rPr>
          <w:color w:val="000000"/>
        </w:rPr>
      </w:pPr>
      <w:r w:rsidRPr="00875FA9">
        <w:t xml:space="preserve">на предоставление субсидии </w:t>
      </w:r>
      <w:r w:rsidRPr="00875FA9">
        <w:rPr>
          <w:color w:val="000000"/>
        </w:rPr>
        <w:t>в целях возмещения недополученных доходов и финансового обеспечения (возмещения) затрат в связи с производством (реализацией) товаров, выполнением работ, оказанием услуг МУП Газета «Мое село, край Черемховский» в сумме 3 750,0 тыс. руб.</w:t>
      </w:r>
    </w:p>
    <w:p w14:paraId="7992A105" w14:textId="77777777" w:rsidR="00A24B29" w:rsidRPr="00875FA9" w:rsidRDefault="00A24B29" w:rsidP="00875FA9">
      <w:pPr>
        <w:spacing w:line="276" w:lineRule="auto"/>
        <w:ind w:left="851" w:firstLine="283"/>
        <w:jc w:val="both"/>
        <w:rPr>
          <w:color w:val="000000"/>
        </w:rPr>
      </w:pPr>
      <w:r w:rsidRPr="00875FA9">
        <w:rPr>
          <w:color w:val="000000"/>
        </w:rPr>
        <w:t>3. По подпрограмме "Осуществление полномочий Комитета по управлению муниципальным имуществом Черемховского районного муниципального образования" отражены расходы на обеспечение функций Комитета по управлению муниципальным имуществом в сумме 7 232,4 тыс. руб.</w:t>
      </w:r>
    </w:p>
    <w:p w14:paraId="093840D8" w14:textId="77777777" w:rsidR="00A24B29" w:rsidRPr="00875FA9" w:rsidRDefault="00A24B29" w:rsidP="00875FA9">
      <w:pPr>
        <w:spacing w:line="276" w:lineRule="auto"/>
        <w:ind w:left="851" w:firstLine="283"/>
        <w:jc w:val="center"/>
        <w:rPr>
          <w:b/>
          <w:color w:val="000000"/>
          <w:highlight w:val="yellow"/>
        </w:rPr>
      </w:pPr>
    </w:p>
    <w:p w14:paraId="2FD0FEF7" w14:textId="4F0671A2" w:rsidR="00A24B29" w:rsidRPr="00875FA9" w:rsidRDefault="00A24B29" w:rsidP="00875FA9">
      <w:pPr>
        <w:spacing w:line="276" w:lineRule="auto"/>
        <w:ind w:left="851" w:firstLine="283"/>
        <w:jc w:val="center"/>
        <w:rPr>
          <w:b/>
          <w:color w:val="000000"/>
        </w:rPr>
      </w:pPr>
      <w:r w:rsidRPr="00875FA9">
        <w:rPr>
          <w:b/>
          <w:color w:val="000000"/>
        </w:rPr>
        <w:t>Муниципальная программа</w:t>
      </w:r>
      <w:r w:rsidR="00875FA9">
        <w:rPr>
          <w:b/>
          <w:color w:val="000000"/>
        </w:rPr>
        <w:t xml:space="preserve"> </w:t>
      </w:r>
      <w:r w:rsidRPr="00875FA9">
        <w:rPr>
          <w:b/>
          <w:color w:val="000000"/>
        </w:rPr>
        <w:t>«Муниципальное управление в Черемховском районном муниципальном образовании»</w:t>
      </w:r>
    </w:p>
    <w:p w14:paraId="7FD222D1" w14:textId="77777777" w:rsidR="00A24B29" w:rsidRPr="00875FA9" w:rsidRDefault="00A24B29" w:rsidP="00875FA9">
      <w:pPr>
        <w:spacing w:line="276" w:lineRule="auto"/>
        <w:ind w:left="851" w:firstLine="283"/>
        <w:jc w:val="center"/>
        <w:rPr>
          <w:b/>
          <w:color w:val="000000"/>
          <w:highlight w:val="yellow"/>
        </w:rPr>
      </w:pPr>
    </w:p>
    <w:p w14:paraId="3B8EAB01" w14:textId="77777777" w:rsidR="00A24B29" w:rsidRPr="00875FA9" w:rsidRDefault="00A24B29" w:rsidP="00875FA9">
      <w:pPr>
        <w:spacing w:line="276" w:lineRule="auto"/>
        <w:ind w:left="851" w:firstLine="283"/>
        <w:jc w:val="both"/>
      </w:pPr>
      <w:r w:rsidRPr="00875FA9">
        <w:t>Общий объем финансового обеспечения реализации муниципальной программы предусмотрен в сумме 85 487,7 тыс. руб. Кассовое исполнение составило 84 396,8 тыс. руб.</w:t>
      </w:r>
    </w:p>
    <w:p w14:paraId="6B432199" w14:textId="77777777" w:rsidR="00A24B29" w:rsidRPr="00875FA9" w:rsidRDefault="00A24B29" w:rsidP="00875FA9">
      <w:pPr>
        <w:spacing w:line="276" w:lineRule="auto"/>
        <w:ind w:left="851" w:firstLine="283"/>
        <w:jc w:val="both"/>
      </w:pPr>
      <w:r w:rsidRPr="00875FA9">
        <w:tab/>
        <w:t>Подпрограмма «Развитие системы управления муниципальным образованием» исполнена в объеме 84 371,8 тыс. руб.:</w:t>
      </w:r>
    </w:p>
    <w:p w14:paraId="096CDB6D" w14:textId="77777777" w:rsidR="00A24B29" w:rsidRPr="00875FA9" w:rsidRDefault="00A24B29" w:rsidP="00875FA9">
      <w:pPr>
        <w:spacing w:line="276" w:lineRule="auto"/>
        <w:ind w:left="851" w:firstLine="283"/>
        <w:jc w:val="both"/>
      </w:pPr>
      <w:r w:rsidRPr="00875FA9">
        <w:tab/>
        <w:t>на организацию обучения, подготовки и повышения квалификации муниципальных служащих администрации ЧРМО в сумме 89,5 тыс. руб.;</w:t>
      </w:r>
    </w:p>
    <w:p w14:paraId="302AAD5B" w14:textId="77777777" w:rsidR="00A24B29" w:rsidRPr="00875FA9" w:rsidRDefault="00A24B29" w:rsidP="00875FA9">
      <w:pPr>
        <w:spacing w:line="276" w:lineRule="auto"/>
        <w:ind w:left="851" w:firstLine="283"/>
        <w:jc w:val="both"/>
        <w:rPr>
          <w:bCs/>
        </w:rPr>
      </w:pPr>
      <w:r w:rsidRPr="00875FA9">
        <w:tab/>
        <w:t xml:space="preserve">на выплату пенсии за выслугу лет гражданам, замещавшим должности муниципальной службы в органах местного самоуправления Черемховского районного муниципального образования, ежемесячной доплаты к трудовой пенсии выборным лицам администрации и Думы Черемховского районного муниципального образования в соответствии с </w:t>
      </w:r>
      <w:r w:rsidRPr="00875FA9">
        <w:rPr>
          <w:bCs/>
        </w:rPr>
        <w:t>решением  районной Думы от 24.02.2016 № 66 «Об утверждении Порядка назначения, перерасчета и выплаты пенсии за выслугу лет гражданам, замещавшим должности муниципальной службы в органах местного самоуправления Черемховского районного муниципального образования», решением Думы от 17.09.2018 № 238 «Об утверждении Порядка назначения и выплаты ежемесячной доплаты к страховой пенсии по старости, страховой пенсии по инвалидности, пенсии, назначенной в соответствии с Законом РФ «О занятости населения в Российской Федерации» выборным лицам администрации и Думы Черемховского районного муниципального образования» в сумме 8 085,9 тыс. руб.;</w:t>
      </w:r>
    </w:p>
    <w:p w14:paraId="70493DD8" w14:textId="77777777" w:rsidR="00A24B29" w:rsidRPr="00875FA9" w:rsidRDefault="00A24B29" w:rsidP="00875FA9">
      <w:pPr>
        <w:spacing w:line="276" w:lineRule="auto"/>
        <w:ind w:left="851" w:firstLine="283"/>
        <w:jc w:val="both"/>
        <w:rPr>
          <w:bCs/>
        </w:rPr>
      </w:pPr>
      <w:r w:rsidRPr="00875FA9">
        <w:rPr>
          <w:bCs/>
        </w:rPr>
        <w:tab/>
        <w:t>на ежемесячные выплаты в соответствии с Решением Думы Черемховского районного муниципального образования от 27.06.2012 № 213 "Об утверждении положения "О Почетном звании Почетный гражданин Черемховского района"" в сумме 1 256,9 тыс. руб.;</w:t>
      </w:r>
    </w:p>
    <w:p w14:paraId="44D673BD" w14:textId="77777777" w:rsidR="00A24B29" w:rsidRPr="00875FA9" w:rsidRDefault="00A24B29" w:rsidP="00875FA9">
      <w:pPr>
        <w:spacing w:line="276" w:lineRule="auto"/>
        <w:ind w:left="851" w:firstLine="283"/>
        <w:jc w:val="both"/>
        <w:rPr>
          <w:bCs/>
        </w:rPr>
      </w:pPr>
      <w:r w:rsidRPr="00875FA9">
        <w:rPr>
          <w:bCs/>
        </w:rPr>
        <w:tab/>
        <w:t>на обеспечение функций Администрации ЧРМО в сумме 63 531,2 тыс. руб., в том числе оплата труда 49 594,7 тыс. руб. или 94,6% от общей суммы расходов на обеспечение функций;</w:t>
      </w:r>
    </w:p>
    <w:p w14:paraId="722305A1" w14:textId="77777777" w:rsidR="00A24B29" w:rsidRPr="00875FA9" w:rsidRDefault="00A24B29" w:rsidP="00875FA9">
      <w:pPr>
        <w:spacing w:line="276" w:lineRule="auto"/>
        <w:ind w:left="851" w:firstLine="283"/>
        <w:jc w:val="both"/>
        <w:rPr>
          <w:bCs/>
        </w:rPr>
      </w:pPr>
      <w:r w:rsidRPr="00875FA9">
        <w:rPr>
          <w:bCs/>
        </w:rPr>
        <w:tab/>
        <w:t>на обеспечение деятельности мэра муниципального района в сумме 4 545,8 тыс. руб.;</w:t>
      </w:r>
    </w:p>
    <w:p w14:paraId="449BE7E0" w14:textId="77777777" w:rsidR="00A24B29" w:rsidRPr="00875FA9" w:rsidRDefault="00A24B29" w:rsidP="00875FA9">
      <w:pPr>
        <w:spacing w:line="276" w:lineRule="auto"/>
        <w:ind w:left="851" w:firstLine="283"/>
        <w:jc w:val="both"/>
        <w:rPr>
          <w:bCs/>
        </w:rPr>
      </w:pPr>
      <w:r w:rsidRPr="00875FA9">
        <w:rPr>
          <w:bCs/>
        </w:rPr>
        <w:tab/>
        <w:t>на осуществление государственных полномочий:</w:t>
      </w:r>
    </w:p>
    <w:p w14:paraId="2C1B55EA" w14:textId="77777777" w:rsidR="00A24B29" w:rsidRPr="00875FA9" w:rsidRDefault="00A24B29" w:rsidP="00875FA9">
      <w:pPr>
        <w:spacing w:line="276" w:lineRule="auto"/>
        <w:ind w:left="851" w:firstLine="283"/>
        <w:jc w:val="both"/>
        <w:rPr>
          <w:bCs/>
        </w:rPr>
      </w:pPr>
      <w:r w:rsidRPr="00875FA9">
        <w:rPr>
          <w:bCs/>
        </w:rPr>
        <w:t>- по определению персонального состава и обеспечению деятельности районных (городских), районных в городах комиссий по делам несовершеннолетних и защите их прав в сумме 2 250,0 тыс. руб.;</w:t>
      </w:r>
    </w:p>
    <w:p w14:paraId="2FBBCE2C" w14:textId="77777777" w:rsidR="00A24B29" w:rsidRPr="00875FA9" w:rsidRDefault="00A24B29" w:rsidP="00875FA9">
      <w:pPr>
        <w:spacing w:line="276" w:lineRule="auto"/>
        <w:ind w:left="851" w:firstLine="283"/>
        <w:jc w:val="both"/>
        <w:rPr>
          <w:bCs/>
        </w:rPr>
      </w:pPr>
      <w:r w:rsidRPr="00875FA9">
        <w:rPr>
          <w:bCs/>
        </w:rPr>
        <w:lastRenderedPageBreak/>
        <w:t>- по хранению, комплектованию, учету и использованию архивных документов, относящихся к государственной собственности Иркутской области в сумме 2 160,8 тыс. руб.;</w:t>
      </w:r>
    </w:p>
    <w:p w14:paraId="52E1317E" w14:textId="77777777" w:rsidR="00A24B29" w:rsidRPr="00875FA9" w:rsidRDefault="00A24B29" w:rsidP="00875FA9">
      <w:pPr>
        <w:spacing w:line="276" w:lineRule="auto"/>
        <w:ind w:left="851" w:firstLine="283"/>
        <w:jc w:val="both"/>
        <w:rPr>
          <w:bCs/>
        </w:rPr>
      </w:pPr>
      <w:r w:rsidRPr="00875FA9">
        <w:rPr>
          <w:bCs/>
        </w:rPr>
        <w:t>- в сфере труда в сумме 1 114,8 тыс. руб.;</w:t>
      </w:r>
    </w:p>
    <w:p w14:paraId="2434A1DE" w14:textId="77777777" w:rsidR="00A24B29" w:rsidRPr="00875FA9" w:rsidRDefault="00A24B29" w:rsidP="00875FA9">
      <w:pPr>
        <w:spacing w:line="276" w:lineRule="auto"/>
        <w:ind w:left="851" w:firstLine="283"/>
        <w:jc w:val="both"/>
        <w:rPr>
          <w:bCs/>
        </w:rPr>
      </w:pPr>
      <w:r w:rsidRPr="00875FA9">
        <w:rPr>
          <w:bCs/>
        </w:rPr>
        <w:t>- по определению персонального состава и обеспечению деятельности административных комиссий в сумме 1 132,6 тыс. руб.;</w:t>
      </w:r>
    </w:p>
    <w:p w14:paraId="12327521" w14:textId="77777777" w:rsidR="00A24B29" w:rsidRPr="00875FA9" w:rsidRDefault="00A24B29" w:rsidP="00875FA9">
      <w:pPr>
        <w:spacing w:line="276" w:lineRule="auto"/>
        <w:ind w:left="851" w:firstLine="283"/>
        <w:jc w:val="both"/>
        <w:rPr>
          <w:bCs/>
        </w:rPr>
      </w:pPr>
      <w:r w:rsidRPr="00875FA9">
        <w:rPr>
          <w:bCs/>
        </w:rPr>
        <w:t>-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в сумме 0,7 тыс. руб.;</w:t>
      </w:r>
    </w:p>
    <w:p w14:paraId="34C41E4C" w14:textId="77777777" w:rsidR="00A24B29" w:rsidRPr="00875FA9" w:rsidRDefault="00A24B29" w:rsidP="00875FA9">
      <w:pPr>
        <w:spacing w:line="276" w:lineRule="auto"/>
        <w:ind w:left="851" w:firstLine="283"/>
        <w:jc w:val="both"/>
        <w:rPr>
          <w:bCs/>
          <w:highlight w:val="yellow"/>
        </w:rPr>
      </w:pPr>
      <w:r w:rsidRPr="00875FA9">
        <w:rPr>
          <w:bCs/>
        </w:rPr>
        <w:t>- по составлению (изменению) списков кандидатов в присяжные заседатели федеральных судов общей юрисдикции в Российской Федерации в сумме 21,6 тыс. руб.;</w:t>
      </w:r>
    </w:p>
    <w:p w14:paraId="62CB22FF" w14:textId="77777777" w:rsidR="00A24B29" w:rsidRPr="00875FA9" w:rsidRDefault="00A24B29" w:rsidP="00875FA9">
      <w:pPr>
        <w:spacing w:line="276" w:lineRule="auto"/>
        <w:ind w:left="851" w:firstLine="283"/>
        <w:jc w:val="both"/>
        <w:rPr>
          <w:bCs/>
        </w:rPr>
      </w:pPr>
      <w:r w:rsidRPr="00875FA9">
        <w:rPr>
          <w:bCs/>
        </w:rPr>
        <w:tab/>
        <w:t>на ежегодные членские взносы в некоммерческую организацию «Ассоциация муниципальных образований Иркутской области», а также взносы на развитие организации в общей сумме 182,1 тыс. руб.</w:t>
      </w:r>
    </w:p>
    <w:p w14:paraId="260A853A" w14:textId="77777777" w:rsidR="00A24B29" w:rsidRPr="00875FA9" w:rsidRDefault="00A24B29" w:rsidP="00875FA9">
      <w:pPr>
        <w:spacing w:line="276" w:lineRule="auto"/>
        <w:ind w:left="851" w:firstLine="283"/>
        <w:jc w:val="both"/>
        <w:rPr>
          <w:bCs/>
        </w:rPr>
      </w:pPr>
      <w:r w:rsidRPr="00875FA9">
        <w:rPr>
          <w:bCs/>
        </w:rPr>
        <w:tab/>
        <w:t>2. Подпрограмма «Развитие предпринимательства» реализована в сумме 25,0 тыс. руб. на награждение по результатам конкурса «Лучшее оформление и благоустройство прилегающей территории предприятий потребительского рынка Черемховского района».</w:t>
      </w:r>
    </w:p>
    <w:p w14:paraId="7CA5CDD2" w14:textId="77777777" w:rsidR="00A24B29" w:rsidRPr="00875FA9" w:rsidRDefault="00A24B29" w:rsidP="00875FA9">
      <w:pPr>
        <w:spacing w:line="276" w:lineRule="auto"/>
        <w:ind w:left="851" w:firstLine="283"/>
        <w:jc w:val="both"/>
        <w:rPr>
          <w:bCs/>
          <w:highlight w:val="yellow"/>
        </w:rPr>
      </w:pPr>
    </w:p>
    <w:p w14:paraId="7FD5E3A0" w14:textId="64BC6168" w:rsidR="00A24B29" w:rsidRPr="00875FA9" w:rsidRDefault="00A24B29" w:rsidP="00875FA9">
      <w:pPr>
        <w:spacing w:line="276" w:lineRule="auto"/>
        <w:ind w:left="851" w:firstLine="283"/>
        <w:jc w:val="center"/>
        <w:rPr>
          <w:b/>
          <w:bCs/>
        </w:rPr>
      </w:pPr>
      <w:r w:rsidRPr="00875FA9">
        <w:rPr>
          <w:b/>
          <w:bCs/>
        </w:rPr>
        <w:t xml:space="preserve">Муниципальная программа </w:t>
      </w:r>
      <w:r w:rsidR="00875FA9">
        <w:rPr>
          <w:b/>
          <w:bCs/>
        </w:rPr>
        <w:t>«</w:t>
      </w:r>
      <w:r w:rsidRPr="00875FA9">
        <w:rPr>
          <w:b/>
          <w:bCs/>
        </w:rPr>
        <w:t>Безопасность жизнедеятельности в Черемховском районном муниципальном образовании</w:t>
      </w:r>
      <w:r w:rsidR="00875FA9">
        <w:rPr>
          <w:b/>
          <w:bCs/>
        </w:rPr>
        <w:t>»</w:t>
      </w:r>
    </w:p>
    <w:p w14:paraId="4B8A7885" w14:textId="77777777" w:rsidR="00A24B29" w:rsidRPr="00875FA9" w:rsidRDefault="00A24B29" w:rsidP="00875FA9">
      <w:pPr>
        <w:spacing w:line="276" w:lineRule="auto"/>
        <w:ind w:left="851" w:firstLine="283"/>
        <w:jc w:val="both"/>
      </w:pPr>
      <w:r w:rsidRPr="00875FA9">
        <w:rPr>
          <w:bCs/>
        </w:rPr>
        <w:tab/>
      </w:r>
    </w:p>
    <w:p w14:paraId="1A3E68DA" w14:textId="77777777" w:rsidR="00A24B29" w:rsidRPr="00875FA9" w:rsidRDefault="00A24B29" w:rsidP="00875FA9">
      <w:pPr>
        <w:spacing w:line="276" w:lineRule="auto"/>
        <w:ind w:left="851" w:firstLine="283"/>
        <w:jc w:val="both"/>
      </w:pPr>
      <w:r w:rsidRPr="00875FA9">
        <w:t>Кассовое исполнение по муниципальной программе составляет 9 042,4 тыс. руб.</w:t>
      </w:r>
    </w:p>
    <w:p w14:paraId="67492133" w14:textId="77777777" w:rsidR="00A24B29" w:rsidRPr="00875FA9" w:rsidRDefault="00A24B29" w:rsidP="00875FA9">
      <w:pPr>
        <w:spacing w:line="276" w:lineRule="auto"/>
        <w:ind w:left="851" w:firstLine="283"/>
        <w:jc w:val="both"/>
      </w:pPr>
      <w:r w:rsidRPr="00875FA9">
        <w:t>Подпрограмма "Повышение безопасности дорожного движения в Черемховском районном муниципальном образовании" исполнена на сумму 157,4 тыс. руб. и предусматривает реализацию следующих направлений расходов:</w:t>
      </w:r>
    </w:p>
    <w:p w14:paraId="7B8B8F98" w14:textId="77777777" w:rsidR="00A24B29" w:rsidRPr="00875FA9" w:rsidRDefault="00A24B29" w:rsidP="00875FA9">
      <w:pPr>
        <w:spacing w:line="276" w:lineRule="auto"/>
        <w:ind w:left="851" w:firstLine="283"/>
        <w:jc w:val="both"/>
      </w:pPr>
      <w:r w:rsidRPr="00875FA9">
        <w:t>приобретение методической литературы и проведение районных мероприятий по предупреждению детского дорожно-транспортного травматизма в сумме 37,4 тыс. руб. (100,0%);</w:t>
      </w:r>
    </w:p>
    <w:p w14:paraId="3410B3E7" w14:textId="77777777" w:rsidR="00A24B29" w:rsidRPr="00875FA9" w:rsidRDefault="00A24B29" w:rsidP="00875FA9">
      <w:pPr>
        <w:spacing w:line="276" w:lineRule="auto"/>
        <w:ind w:left="851" w:firstLine="283"/>
        <w:jc w:val="both"/>
      </w:pPr>
      <w:r w:rsidRPr="00875FA9">
        <w:t>содержание автомобильных дорог, находящихся в собственности района, за счет средств дорожного фонда в сумме 120,1 тыс. руб. Остаток средств дорожного фонда района на 01.01.2024 составил 283,6 тыс. руб.</w:t>
      </w:r>
    </w:p>
    <w:p w14:paraId="7FD27E27" w14:textId="77777777" w:rsidR="00A24B29" w:rsidRPr="00875FA9" w:rsidRDefault="00A24B29" w:rsidP="00875FA9">
      <w:pPr>
        <w:spacing w:line="276" w:lineRule="auto"/>
        <w:ind w:left="851" w:firstLine="283"/>
        <w:jc w:val="both"/>
      </w:pPr>
      <w:r w:rsidRPr="00875FA9">
        <w:t>Подпрограмма «Улучшение условий и охраны труда в Черемховском районном муниципальном образовании» содержит мероприятия на проведение конкурсных мероприятий в области охраны труда на сумму 30,5 тыс. руб., а также приобретение средств индивидуальной защиты в сумме 3,0 тыс. руб.</w:t>
      </w:r>
    </w:p>
    <w:p w14:paraId="493EAB2F" w14:textId="77777777" w:rsidR="00A24B29" w:rsidRPr="00875FA9" w:rsidRDefault="00A24B29" w:rsidP="00875FA9">
      <w:pPr>
        <w:spacing w:line="276" w:lineRule="auto"/>
        <w:ind w:left="851" w:firstLine="283"/>
        <w:jc w:val="both"/>
      </w:pPr>
      <w:r w:rsidRPr="00875FA9">
        <w:t>Подпрограмма «Обеспечение общественной безопасности» включает мероприятия по профилактике правонарушений и повышению уровня безопасности граждан на территории Черемховского района, а также обеспечение деятельности Единой дежурно-диспетчерской службы.</w:t>
      </w:r>
    </w:p>
    <w:p w14:paraId="0439FE39" w14:textId="77777777" w:rsidR="00A24B29" w:rsidRPr="00875FA9" w:rsidRDefault="00A24B29" w:rsidP="00875FA9">
      <w:pPr>
        <w:spacing w:line="276" w:lineRule="auto"/>
        <w:ind w:left="851" w:firstLine="283"/>
        <w:jc w:val="both"/>
      </w:pPr>
      <w:r w:rsidRPr="00875FA9">
        <w:t>Распространение агитационных материалов, посвященных профилактике правонарушений, противодействию терроризму и экстремизму реализовано на сумму 40,0 тыс. руб.</w:t>
      </w:r>
    </w:p>
    <w:p w14:paraId="3FDA8382" w14:textId="77777777" w:rsidR="00A24B29" w:rsidRPr="00875FA9" w:rsidRDefault="00A24B29" w:rsidP="00875FA9">
      <w:pPr>
        <w:spacing w:line="276" w:lineRule="auto"/>
        <w:ind w:left="851" w:firstLine="283"/>
        <w:jc w:val="both"/>
      </w:pPr>
      <w:r w:rsidRPr="00875FA9">
        <w:t>Стимулирование работы участковых уполномоченных полиции по профилактике и предупреждению правонарушений в рамках проводимого МО МВД России «Черемховский» конкурса «Лучший участковый уполномоченный полиции» осуществлено на сумму 5,0 тыс. руб.</w:t>
      </w:r>
    </w:p>
    <w:p w14:paraId="3CF3F1E9" w14:textId="77777777" w:rsidR="00A24B29" w:rsidRPr="00875FA9" w:rsidRDefault="00A24B29" w:rsidP="00875FA9">
      <w:pPr>
        <w:spacing w:line="276" w:lineRule="auto"/>
        <w:ind w:left="851" w:firstLine="283"/>
        <w:jc w:val="both"/>
      </w:pPr>
      <w:r w:rsidRPr="00875FA9">
        <w:lastRenderedPageBreak/>
        <w:t>На проведение муниципального конкурса социального плаката и рисунка «Россия, вперед!» из бюджета района направлено 10,0 тыс. руб. на награждение победителей и участников конкурса.</w:t>
      </w:r>
    </w:p>
    <w:p w14:paraId="75944FC2" w14:textId="77777777" w:rsidR="00A24B29" w:rsidRPr="00875FA9" w:rsidRDefault="00A24B29" w:rsidP="00875FA9">
      <w:pPr>
        <w:spacing w:line="276" w:lineRule="auto"/>
        <w:ind w:left="851" w:firstLine="283"/>
        <w:jc w:val="both"/>
      </w:pPr>
      <w:r w:rsidRPr="00875FA9">
        <w:t>Межведомственная профилактическая комплексная акция, направленная на профилактику безнадзорности и правонарушений несовершеннолетних "Акцент на главном" осуществлена на сумму 15,0 тыс. руб.</w:t>
      </w:r>
    </w:p>
    <w:p w14:paraId="55C4B6B1" w14:textId="77777777" w:rsidR="00A24B29" w:rsidRPr="00875FA9" w:rsidRDefault="00A24B29" w:rsidP="00875FA9">
      <w:pPr>
        <w:spacing w:line="276" w:lineRule="auto"/>
        <w:ind w:left="851" w:firstLine="283"/>
        <w:jc w:val="both"/>
      </w:pPr>
      <w:r w:rsidRPr="00875FA9">
        <w:t xml:space="preserve">Функционирование Единой дежурно-диспетчерской службы обеспечено на сумму 8 527,7 тыс. руб. </w:t>
      </w:r>
    </w:p>
    <w:p w14:paraId="76A18FD2" w14:textId="77777777" w:rsidR="00A24B29" w:rsidRPr="00875FA9" w:rsidRDefault="00A24B29" w:rsidP="00875FA9">
      <w:pPr>
        <w:spacing w:line="276" w:lineRule="auto"/>
        <w:ind w:left="851" w:firstLine="283"/>
        <w:jc w:val="center"/>
        <w:rPr>
          <w:b/>
          <w:bCs/>
          <w:color w:val="000000"/>
          <w:highlight w:val="yellow"/>
        </w:rPr>
      </w:pPr>
    </w:p>
    <w:p w14:paraId="2E86C97D" w14:textId="2535CE3E" w:rsidR="00A24B29" w:rsidRPr="00875FA9" w:rsidRDefault="00A24B29" w:rsidP="00875FA9">
      <w:pPr>
        <w:spacing w:line="276" w:lineRule="auto"/>
        <w:ind w:left="851" w:firstLine="283"/>
        <w:jc w:val="center"/>
        <w:rPr>
          <w:b/>
          <w:bCs/>
          <w:color w:val="000000"/>
        </w:rPr>
      </w:pPr>
      <w:r w:rsidRPr="00875FA9">
        <w:rPr>
          <w:b/>
          <w:bCs/>
          <w:color w:val="000000"/>
        </w:rPr>
        <w:t>Муниципальная программа</w:t>
      </w:r>
      <w:r w:rsidR="00875FA9">
        <w:rPr>
          <w:b/>
          <w:bCs/>
          <w:color w:val="000000"/>
        </w:rPr>
        <w:t xml:space="preserve"> «</w:t>
      </w:r>
      <w:r w:rsidRPr="00875FA9">
        <w:rPr>
          <w:b/>
          <w:bCs/>
          <w:color w:val="000000"/>
        </w:rPr>
        <w:t>Молодежная политика и спорт в Черемховском районном муниципальном образовании</w:t>
      </w:r>
      <w:r w:rsidR="00875FA9">
        <w:rPr>
          <w:b/>
          <w:bCs/>
          <w:color w:val="000000"/>
        </w:rPr>
        <w:t>»</w:t>
      </w:r>
      <w:r w:rsidRPr="00875FA9">
        <w:rPr>
          <w:b/>
        </w:rPr>
        <w:t xml:space="preserve"> </w:t>
      </w:r>
      <w:r w:rsidRPr="00875FA9">
        <w:rPr>
          <w:b/>
        </w:rPr>
        <w:br/>
      </w:r>
    </w:p>
    <w:p w14:paraId="03EC81E7" w14:textId="77777777" w:rsidR="00A24B29" w:rsidRPr="00875FA9" w:rsidRDefault="00A24B29" w:rsidP="00875FA9">
      <w:pPr>
        <w:spacing w:line="276" w:lineRule="auto"/>
        <w:ind w:left="851" w:firstLine="283"/>
        <w:jc w:val="both"/>
      </w:pPr>
      <w:r w:rsidRPr="00875FA9">
        <w:t>Общая сумма расходов на реализацию пяти подпрограмм за отчетный период составляет 3 541,1 тыс. руб., из них:</w:t>
      </w:r>
    </w:p>
    <w:p w14:paraId="234024F4" w14:textId="77777777" w:rsidR="00A24B29" w:rsidRPr="00875FA9" w:rsidRDefault="00A24B29" w:rsidP="00875FA9">
      <w:pPr>
        <w:spacing w:line="276" w:lineRule="auto"/>
        <w:ind w:left="851" w:firstLine="283"/>
        <w:jc w:val="both"/>
      </w:pPr>
      <w:r w:rsidRPr="00875FA9">
        <w:t xml:space="preserve"> 1. подпрограмма «Молодежная политика в Черемховском районном муниципальном образовании» реализована на сумму 164,1 тыс. руб. При этом, организация районных мероприятий составила 144,6 тыс. руб., расходы на организационное, техническое, методическое и информационное обеспечение мероприятий в сфере молодежной политики - 19,5 тыс. руб. </w:t>
      </w:r>
    </w:p>
    <w:p w14:paraId="6ED67AA8" w14:textId="77777777" w:rsidR="00A24B29" w:rsidRPr="00875FA9" w:rsidRDefault="00A24B29" w:rsidP="00875FA9">
      <w:pPr>
        <w:spacing w:line="276" w:lineRule="auto"/>
        <w:ind w:left="851" w:firstLine="283"/>
        <w:jc w:val="both"/>
      </w:pPr>
      <w:r w:rsidRPr="00875FA9">
        <w:t>2. подпрограмма «Развитие физической культуры и спорта в Черемховском районном муниципальном образовании» содержит расходы на проведение спортивных соревнований и физкультурно-массовых мероприятий, а также на развитие спортивной инфраструктуры и материально-технической базы в сумме 1 562,1 тыс. руб.</w:t>
      </w:r>
    </w:p>
    <w:p w14:paraId="352C6CF4" w14:textId="77777777" w:rsidR="00A24B29" w:rsidRPr="00875FA9" w:rsidRDefault="00A24B29" w:rsidP="00875FA9">
      <w:pPr>
        <w:spacing w:line="276" w:lineRule="auto"/>
        <w:ind w:left="851" w:firstLine="283"/>
        <w:jc w:val="both"/>
      </w:pPr>
      <w:r w:rsidRPr="00875FA9">
        <w:t xml:space="preserve">Проведение районных, а </w:t>
      </w:r>
      <w:proofErr w:type="gramStart"/>
      <w:r w:rsidRPr="00875FA9">
        <w:t>также  участие</w:t>
      </w:r>
      <w:proofErr w:type="gramEnd"/>
      <w:r w:rsidRPr="00875FA9">
        <w:t xml:space="preserve"> в областных и всероссийских спортивных соревнованиях и физкультурно-массовых мероприятиях осуществлено на сумму 265,9 тыс. руб. </w:t>
      </w:r>
    </w:p>
    <w:p w14:paraId="045C921A" w14:textId="77777777" w:rsidR="00A24B29" w:rsidRPr="00875FA9" w:rsidRDefault="00A24B29" w:rsidP="00875FA9">
      <w:pPr>
        <w:spacing w:line="276" w:lineRule="auto"/>
        <w:ind w:left="851" w:firstLine="283"/>
        <w:jc w:val="both"/>
      </w:pPr>
      <w:r w:rsidRPr="00875FA9">
        <w:t xml:space="preserve">В рамках реализации мероприятия подпрограммы «Организация и проведение испытаний Всероссийского </w:t>
      </w:r>
      <w:proofErr w:type="spellStart"/>
      <w:r w:rsidRPr="00875FA9">
        <w:t>физкультурно</w:t>
      </w:r>
      <w:proofErr w:type="spellEnd"/>
      <w:r w:rsidRPr="00875FA9">
        <w:t xml:space="preserve"> – спортивного комплекса «Готов к труду и обороне» (ГТО)» среди населения оплачены расходы в сумме 115,0 тыс. руб. </w:t>
      </w:r>
    </w:p>
    <w:p w14:paraId="6E5DB188" w14:textId="77777777" w:rsidR="00A24B29" w:rsidRPr="00875FA9" w:rsidRDefault="00A24B29" w:rsidP="00875FA9">
      <w:pPr>
        <w:spacing w:line="276" w:lineRule="auto"/>
        <w:ind w:left="851" w:firstLine="283"/>
        <w:jc w:val="both"/>
      </w:pPr>
      <w:r w:rsidRPr="00875FA9">
        <w:t>Денежное поощрение спортсменов и тренеров, достигших высоких результатов в сфере физической культуры и спорта за отчетный год осуществлено в размере 109,9 тыс. руб.</w:t>
      </w:r>
    </w:p>
    <w:p w14:paraId="1B709031" w14:textId="77777777" w:rsidR="00A24B29" w:rsidRPr="00875FA9" w:rsidRDefault="00A24B29" w:rsidP="00875FA9">
      <w:pPr>
        <w:spacing w:line="276" w:lineRule="auto"/>
        <w:ind w:left="851" w:firstLine="283"/>
        <w:jc w:val="both"/>
      </w:pPr>
      <w:r w:rsidRPr="00875FA9">
        <w:t>На проведение районного конкурса социально значимых проектов «Черемховский район-территория спорта» из бюджета района направлено 71,2 тыс. руб.</w:t>
      </w:r>
    </w:p>
    <w:p w14:paraId="48585CED" w14:textId="77777777" w:rsidR="00A24B29" w:rsidRPr="00875FA9" w:rsidRDefault="00A24B29" w:rsidP="00875FA9">
      <w:pPr>
        <w:spacing w:line="276" w:lineRule="auto"/>
        <w:ind w:left="851" w:firstLine="283"/>
        <w:jc w:val="both"/>
      </w:pPr>
      <w:r w:rsidRPr="00875FA9">
        <w:t xml:space="preserve">Приобретение </w:t>
      </w:r>
      <w:proofErr w:type="gramStart"/>
      <w:r w:rsidRPr="00875FA9">
        <w:t>спортивного  инвентаря</w:t>
      </w:r>
      <w:proofErr w:type="gramEnd"/>
      <w:r w:rsidRPr="00875FA9">
        <w:t xml:space="preserve"> для организации физкультурной и спортивной работы осуществлено на сумму 697,1 тыс. руб., в том числе за счет средств областного бюджета 655,2 тыс. руб.</w:t>
      </w:r>
    </w:p>
    <w:p w14:paraId="00F1C1A0" w14:textId="77777777" w:rsidR="00A24B29" w:rsidRPr="00875FA9" w:rsidRDefault="00A24B29" w:rsidP="00875FA9">
      <w:pPr>
        <w:spacing w:line="276" w:lineRule="auto"/>
        <w:ind w:left="851" w:firstLine="283"/>
        <w:jc w:val="both"/>
      </w:pPr>
      <w:r w:rsidRPr="00875FA9">
        <w:t xml:space="preserve">В рамках реализации инициативного проекта «Текущий ремонт и материально-техническое обеспечение тренажерного </w:t>
      </w:r>
      <w:proofErr w:type="gramStart"/>
      <w:r w:rsidRPr="00875FA9">
        <w:t>зала»  приобретены</w:t>
      </w:r>
      <w:proofErr w:type="gramEnd"/>
      <w:r w:rsidRPr="00875FA9">
        <w:t xml:space="preserve"> сантехнические принадлежности, материалы для ремонта системы отопления, спортивный инвентарь для тренажерного зала, расположенного в с. </w:t>
      </w:r>
      <w:proofErr w:type="spellStart"/>
      <w:r w:rsidRPr="00875FA9">
        <w:t>Алехино</w:t>
      </w:r>
      <w:proofErr w:type="spellEnd"/>
      <w:r w:rsidRPr="00875FA9">
        <w:t>, на сумму 303,1 тыс. руб.</w:t>
      </w:r>
    </w:p>
    <w:p w14:paraId="559DBC37" w14:textId="77777777" w:rsidR="00A24B29" w:rsidRPr="00875FA9" w:rsidRDefault="00A24B29" w:rsidP="00875FA9">
      <w:pPr>
        <w:spacing w:line="276" w:lineRule="auto"/>
        <w:ind w:left="851" w:firstLine="283"/>
        <w:jc w:val="both"/>
      </w:pPr>
      <w:r w:rsidRPr="00875FA9">
        <w:t xml:space="preserve">3. подпрограмма «Молодым семьям - доступное жилье» предусматривает расходы на социальные выплаты семьям-участникам программы на приобретение жилого помещения или создание объекта индивидуального жилищного строительства. За отчетный год подпрограмма исполнена на 100% в сумме 1 656,7 тыс. руб. в том числе: </w:t>
      </w:r>
    </w:p>
    <w:p w14:paraId="1F4A6074" w14:textId="77777777" w:rsidR="00A24B29" w:rsidRPr="00875FA9" w:rsidRDefault="00A24B29" w:rsidP="00875FA9">
      <w:pPr>
        <w:spacing w:line="276" w:lineRule="auto"/>
        <w:ind w:left="851" w:firstLine="283"/>
        <w:jc w:val="both"/>
      </w:pPr>
      <w:r w:rsidRPr="00875FA9">
        <w:t xml:space="preserve">на условиях </w:t>
      </w:r>
      <w:proofErr w:type="spellStart"/>
      <w:r w:rsidRPr="00875FA9">
        <w:t>софинансирования</w:t>
      </w:r>
      <w:proofErr w:type="spellEnd"/>
      <w:r w:rsidRPr="00875FA9">
        <w:t xml:space="preserve"> в рамках муниципальной программы предоставлены субсидии на приобретение жилья молодым семьям в общей сумме 1 640,3 тыс. руб., в том числе 863,1 тыс. руб. – средства областного бюджета, 265,4 тыс. руб. – средства федерального бюджета, 511,8 тыс. руб. – средства местного бюджета;</w:t>
      </w:r>
    </w:p>
    <w:p w14:paraId="0362F240" w14:textId="77777777" w:rsidR="00A24B29" w:rsidRPr="00875FA9" w:rsidRDefault="00A24B29" w:rsidP="00875FA9">
      <w:pPr>
        <w:spacing w:line="276" w:lineRule="auto"/>
        <w:ind w:left="851" w:firstLine="283"/>
        <w:jc w:val="both"/>
      </w:pPr>
      <w:r w:rsidRPr="00875FA9">
        <w:lastRenderedPageBreak/>
        <w:t xml:space="preserve">средства местного бюджета в сумме 16,4 тыс. руб. направлены на возмещение процентной ставки по банковским кредитам семьям, участвующим в реализации мероприятий программы с 2008 года. </w:t>
      </w:r>
    </w:p>
    <w:p w14:paraId="05F425E5" w14:textId="77777777" w:rsidR="00A24B29" w:rsidRPr="00875FA9" w:rsidRDefault="00A24B29" w:rsidP="00875FA9">
      <w:pPr>
        <w:spacing w:line="276" w:lineRule="auto"/>
        <w:ind w:left="851" w:firstLine="283"/>
        <w:jc w:val="both"/>
      </w:pPr>
      <w:r w:rsidRPr="00875FA9">
        <w:t xml:space="preserve">4. подпрограмма "Комплексные меры </w:t>
      </w:r>
      <w:proofErr w:type="gramStart"/>
      <w:r w:rsidRPr="00875FA9">
        <w:t>профилактики  злоупотребления</w:t>
      </w:r>
      <w:proofErr w:type="gramEnd"/>
      <w:r w:rsidRPr="00875FA9">
        <w:t xml:space="preserve"> наркотическими средствами и психотропными веществами в Черемховском районном муниципальном образовании" предусматривает осуществление комплексных профилактических мероприятий, направленных на улучшение наркоситуации в Черемховском районе в сумме 88,8 тыс. руб. В рамках подпрограммы проведены мероприятия, в том числе для семей, находящихся в трудной жизненной ситуации, на сумму 20,8 тыс. руб., а также оплачены услуги </w:t>
      </w:r>
      <w:proofErr w:type="gramStart"/>
      <w:r w:rsidRPr="00875FA9">
        <w:t>по  уничтожению</w:t>
      </w:r>
      <w:proofErr w:type="gramEnd"/>
      <w:r w:rsidRPr="00875FA9">
        <w:t xml:space="preserve"> очагов произрастания конопли на сумму 68,0 тыс. руб. </w:t>
      </w:r>
    </w:p>
    <w:p w14:paraId="025E6EDA" w14:textId="77777777" w:rsidR="00A24B29" w:rsidRPr="00875FA9" w:rsidRDefault="00A24B29" w:rsidP="00875FA9">
      <w:pPr>
        <w:spacing w:line="276" w:lineRule="auto"/>
        <w:ind w:left="851" w:firstLine="283"/>
        <w:jc w:val="both"/>
      </w:pPr>
      <w:r w:rsidRPr="00875FA9">
        <w:t>5. Подпрограмма «Развитие туризма в Черемховском районном муниципальном образовании» исполнена на 100% от плановых назначений в общей сумме 69,4 тыс. руб. реализацию составили следующие мероприятия:</w:t>
      </w:r>
    </w:p>
    <w:p w14:paraId="7BCF5E8F" w14:textId="77777777" w:rsidR="00A24B29" w:rsidRPr="00875FA9" w:rsidRDefault="00A24B29" w:rsidP="00875FA9">
      <w:pPr>
        <w:ind w:left="851" w:firstLine="283"/>
        <w:jc w:val="both"/>
      </w:pPr>
      <w:r w:rsidRPr="00875FA9">
        <w:t>проведение командного первенства рыболовов по подледной ловле рыбы в Черемховском районе в сумме 20,0 тыс. руб.;</w:t>
      </w:r>
    </w:p>
    <w:p w14:paraId="5D6B8B16" w14:textId="77777777" w:rsidR="00A24B29" w:rsidRPr="00875FA9" w:rsidRDefault="00A24B29" w:rsidP="00875FA9">
      <w:pPr>
        <w:ind w:left="851" w:firstLine="283"/>
        <w:jc w:val="both"/>
      </w:pPr>
      <w:r w:rsidRPr="00875FA9">
        <w:t>проведение событийно-туристического фестиваля «Сибирский трофей» в сумме 44,4 тыс. руб.;</w:t>
      </w:r>
    </w:p>
    <w:p w14:paraId="01C3B492" w14:textId="77777777" w:rsidR="00A24B29" w:rsidRPr="00875FA9" w:rsidRDefault="00A24B29" w:rsidP="00875FA9">
      <w:pPr>
        <w:ind w:left="851" w:firstLine="283"/>
        <w:jc w:val="both"/>
      </w:pPr>
      <w:r w:rsidRPr="00875FA9">
        <w:t>печать и издание наглядно-демонстрационных материалов и рекламной продукции на сумму 5,0 тыс. руб. (календари).</w:t>
      </w:r>
    </w:p>
    <w:p w14:paraId="4BF2F5E4" w14:textId="77777777" w:rsidR="00A24B29" w:rsidRPr="00875FA9" w:rsidRDefault="00A24B29" w:rsidP="00875FA9">
      <w:pPr>
        <w:spacing w:line="276" w:lineRule="auto"/>
        <w:ind w:left="851" w:firstLine="283"/>
        <w:jc w:val="center"/>
        <w:rPr>
          <w:b/>
          <w:bCs/>
          <w:color w:val="000000"/>
        </w:rPr>
      </w:pPr>
    </w:p>
    <w:p w14:paraId="43EEBD58" w14:textId="78862992" w:rsidR="00A24B29" w:rsidRPr="00875FA9" w:rsidRDefault="00A24B29" w:rsidP="00875FA9">
      <w:pPr>
        <w:spacing w:line="276" w:lineRule="auto"/>
        <w:ind w:left="851" w:firstLine="283"/>
        <w:jc w:val="center"/>
        <w:rPr>
          <w:b/>
          <w:bCs/>
          <w:color w:val="000000"/>
        </w:rPr>
      </w:pPr>
      <w:r w:rsidRPr="00875FA9">
        <w:rPr>
          <w:b/>
          <w:bCs/>
          <w:color w:val="000000"/>
        </w:rPr>
        <w:t>Муниципальная программа</w:t>
      </w:r>
      <w:r w:rsidR="00875FA9">
        <w:rPr>
          <w:b/>
          <w:bCs/>
          <w:color w:val="000000"/>
        </w:rPr>
        <w:t xml:space="preserve"> «</w:t>
      </w:r>
      <w:r w:rsidRPr="00875FA9">
        <w:rPr>
          <w:b/>
          <w:bCs/>
          <w:color w:val="000000"/>
        </w:rPr>
        <w:t xml:space="preserve">Здоровье населения </w:t>
      </w:r>
    </w:p>
    <w:p w14:paraId="38E2B761" w14:textId="1FBE5DF5" w:rsidR="00A24B29" w:rsidRPr="00875FA9" w:rsidRDefault="00A24B29" w:rsidP="00875FA9">
      <w:pPr>
        <w:spacing w:line="276" w:lineRule="auto"/>
        <w:ind w:left="851" w:firstLine="283"/>
        <w:jc w:val="center"/>
        <w:rPr>
          <w:b/>
          <w:highlight w:val="yellow"/>
        </w:rPr>
      </w:pPr>
      <w:r w:rsidRPr="00875FA9">
        <w:rPr>
          <w:b/>
          <w:bCs/>
          <w:color w:val="000000"/>
        </w:rPr>
        <w:t>в Черемховском районном муниципальном образовании</w:t>
      </w:r>
      <w:r w:rsidR="00875FA9">
        <w:rPr>
          <w:b/>
          <w:bCs/>
          <w:color w:val="000000"/>
        </w:rPr>
        <w:t>»</w:t>
      </w:r>
      <w:r w:rsidRPr="00875FA9">
        <w:rPr>
          <w:b/>
          <w:highlight w:val="yellow"/>
        </w:rPr>
        <w:br/>
      </w:r>
    </w:p>
    <w:p w14:paraId="6CA1D8FB" w14:textId="77777777" w:rsidR="00A24B29" w:rsidRPr="00875FA9" w:rsidRDefault="00A24B29" w:rsidP="00875FA9">
      <w:pPr>
        <w:spacing w:line="276" w:lineRule="auto"/>
        <w:ind w:left="851" w:firstLine="283"/>
        <w:jc w:val="both"/>
      </w:pPr>
      <w:r w:rsidRPr="00875FA9">
        <w:t>Для достижения целей программы за счет бюджета района предусмотрены и реализованы мероприятия на общую сумму 229,9 тыс. руб.:</w:t>
      </w:r>
    </w:p>
    <w:p w14:paraId="180DFFBC" w14:textId="77777777" w:rsidR="00A24B29" w:rsidRPr="00875FA9" w:rsidRDefault="00A24B29" w:rsidP="00875FA9">
      <w:pPr>
        <w:spacing w:line="276" w:lineRule="auto"/>
        <w:ind w:left="851" w:firstLine="283"/>
        <w:jc w:val="both"/>
      </w:pPr>
      <w:r w:rsidRPr="00875FA9">
        <w:t>единовременные выплаты молодым специалистам с высшим или средним профессиональным образованием, работающим в медицинских учреждениях Черемховского района в сумме 103,4 тыс. руб.;</w:t>
      </w:r>
      <w:r w:rsidRPr="00875FA9">
        <w:tab/>
      </w:r>
    </w:p>
    <w:p w14:paraId="6C188E29" w14:textId="77777777" w:rsidR="00A24B29" w:rsidRPr="00875FA9" w:rsidRDefault="00A24B29" w:rsidP="00875FA9">
      <w:pPr>
        <w:spacing w:line="276" w:lineRule="auto"/>
        <w:ind w:left="851" w:firstLine="283"/>
        <w:jc w:val="both"/>
      </w:pPr>
      <w:r w:rsidRPr="00875FA9">
        <w:t>оплата обучения студентов в средних специальных учебных заведениях в сумме 44,8 тыс. руб.;</w:t>
      </w:r>
    </w:p>
    <w:p w14:paraId="0512A3F3" w14:textId="77777777" w:rsidR="00A24B29" w:rsidRPr="00875FA9" w:rsidRDefault="00A24B29" w:rsidP="00875FA9">
      <w:pPr>
        <w:spacing w:line="276" w:lineRule="auto"/>
        <w:ind w:left="851" w:firstLine="283"/>
        <w:jc w:val="both"/>
      </w:pPr>
      <w:r w:rsidRPr="00875FA9">
        <w:t>обеспечение ГСМ на ежеквартальные выезды медицинских работников ОГБУЗ ИОКТБ Черемховский филиал в сумме 35,7 тыс. руб.;</w:t>
      </w:r>
    </w:p>
    <w:p w14:paraId="372847DE" w14:textId="77777777" w:rsidR="00A24B29" w:rsidRPr="00875FA9" w:rsidRDefault="00A24B29" w:rsidP="00875FA9">
      <w:pPr>
        <w:spacing w:line="276" w:lineRule="auto"/>
        <w:ind w:left="851" w:firstLine="283"/>
        <w:jc w:val="both"/>
      </w:pPr>
      <w:r w:rsidRPr="00875FA9">
        <w:t>выплата стипендии мэра Черемховского района студентам средне-специальных учебных заведений, обучающихся на бюджетной основе и заключившим договор на обучение с обязательством последующей отработки в медицинских учреждениях, расположенных на территории Черемховского районного муниципального образования в сумме 45,9 тыс. руб.</w:t>
      </w:r>
      <w:r w:rsidRPr="00875FA9">
        <w:tab/>
      </w:r>
    </w:p>
    <w:p w14:paraId="1F59D808" w14:textId="77777777" w:rsidR="00A24B29" w:rsidRPr="00875FA9" w:rsidRDefault="00A24B29" w:rsidP="00875FA9">
      <w:pPr>
        <w:spacing w:line="276" w:lineRule="auto"/>
        <w:ind w:left="851" w:firstLine="283"/>
        <w:jc w:val="both"/>
        <w:rPr>
          <w:highlight w:val="yellow"/>
        </w:rPr>
      </w:pPr>
    </w:p>
    <w:p w14:paraId="1BFAC87F" w14:textId="2540363D" w:rsidR="00A24B29" w:rsidRPr="00875FA9" w:rsidRDefault="00A24B29" w:rsidP="00875FA9">
      <w:pPr>
        <w:spacing w:line="276" w:lineRule="auto"/>
        <w:ind w:left="851" w:firstLine="283"/>
        <w:jc w:val="center"/>
        <w:rPr>
          <w:b/>
        </w:rPr>
      </w:pPr>
      <w:r w:rsidRPr="00875FA9">
        <w:rPr>
          <w:b/>
        </w:rPr>
        <w:t>Муниципальная программа «Социальная поддержка населения Черемховского районного муниципального образования»</w:t>
      </w:r>
    </w:p>
    <w:p w14:paraId="7EEA73CB" w14:textId="77777777" w:rsidR="00A24B29" w:rsidRPr="00875FA9" w:rsidRDefault="00A24B29" w:rsidP="00875FA9">
      <w:pPr>
        <w:spacing w:line="276" w:lineRule="auto"/>
        <w:ind w:left="851" w:firstLine="283"/>
        <w:jc w:val="center"/>
        <w:rPr>
          <w:b/>
          <w:highlight w:val="yellow"/>
        </w:rPr>
      </w:pPr>
    </w:p>
    <w:p w14:paraId="036933C7" w14:textId="77777777" w:rsidR="00A24B29" w:rsidRPr="00875FA9" w:rsidRDefault="00A24B29" w:rsidP="00875FA9">
      <w:pPr>
        <w:spacing w:line="276" w:lineRule="auto"/>
        <w:ind w:left="851" w:firstLine="283"/>
        <w:jc w:val="both"/>
      </w:pPr>
      <w:r w:rsidRPr="00875FA9">
        <w:t xml:space="preserve">Общий объем финансового обеспечения реализации муниципальной программы осуществлен в сумме 220,0 тыс. руб., в том числе: </w:t>
      </w:r>
    </w:p>
    <w:p w14:paraId="75F404AC" w14:textId="77777777" w:rsidR="00A24B29" w:rsidRPr="00875FA9" w:rsidRDefault="00A24B29" w:rsidP="00875FA9">
      <w:pPr>
        <w:spacing w:line="276" w:lineRule="auto"/>
        <w:ind w:left="851" w:firstLine="283"/>
        <w:jc w:val="both"/>
      </w:pPr>
      <w:r w:rsidRPr="00875FA9">
        <w:t>1. подпрограмма «Доступная среда для инвалидов и других маломобильных групп населения в Черемховском районном муниципальном образовании» в отчетном периоде предусматривает проведение досуговых мероприятий для людей с ограниченными возможностями здоровья на сумму 5,0 тыс. руб., а также приобретение информационного табло «бегущая строка» в МКЦ;</w:t>
      </w:r>
    </w:p>
    <w:p w14:paraId="2D644135" w14:textId="77777777" w:rsidR="00A24B29" w:rsidRPr="00875FA9" w:rsidRDefault="00A24B29" w:rsidP="00875FA9">
      <w:pPr>
        <w:spacing w:line="276" w:lineRule="auto"/>
        <w:ind w:left="851" w:firstLine="283"/>
        <w:jc w:val="both"/>
        <w:rPr>
          <w:b/>
          <w:bCs/>
        </w:rPr>
      </w:pPr>
      <w:r w:rsidRPr="00875FA9">
        <w:lastRenderedPageBreak/>
        <w:t>2. подпрограмма «Поддержка мероприятий, проводимых для пожилых людей в Черемховском районном муниципальном образовании» на сумму 195,0 тыс. руб. включает расходы на организацию мероприятий, посвященных празднованию Дня победы, Дня пожилых людей, Декаде инвалидов, а также чествование участников ВОВ и ветеранов администрации в юбилейные даты, граждан старше 90 лет в дни рождения.</w:t>
      </w:r>
    </w:p>
    <w:p w14:paraId="7A265881" w14:textId="77777777" w:rsidR="00A24B29" w:rsidRPr="00875FA9" w:rsidRDefault="00A24B29" w:rsidP="00875FA9">
      <w:pPr>
        <w:pStyle w:val="ConsPlusNormal"/>
        <w:spacing w:line="276" w:lineRule="auto"/>
        <w:ind w:left="851" w:firstLine="283"/>
        <w:jc w:val="center"/>
        <w:rPr>
          <w:rFonts w:ascii="Times New Roman" w:hAnsi="Times New Roman"/>
          <w:b/>
          <w:bCs/>
          <w:sz w:val="24"/>
          <w:szCs w:val="24"/>
          <w:highlight w:val="yellow"/>
        </w:rPr>
      </w:pPr>
    </w:p>
    <w:p w14:paraId="2C1E4D4B" w14:textId="77777777" w:rsidR="00A24B29" w:rsidRPr="00875FA9" w:rsidRDefault="00A24B29" w:rsidP="00875FA9">
      <w:pPr>
        <w:pStyle w:val="ConsPlusNormal"/>
        <w:spacing w:line="276" w:lineRule="auto"/>
        <w:ind w:left="851" w:firstLine="283"/>
        <w:jc w:val="center"/>
        <w:rPr>
          <w:rFonts w:ascii="Times New Roman" w:hAnsi="Times New Roman"/>
          <w:b/>
          <w:bCs/>
          <w:sz w:val="24"/>
          <w:szCs w:val="24"/>
        </w:rPr>
      </w:pPr>
      <w:r w:rsidRPr="00875FA9">
        <w:rPr>
          <w:rFonts w:ascii="Times New Roman" w:hAnsi="Times New Roman"/>
          <w:b/>
          <w:bCs/>
          <w:sz w:val="24"/>
          <w:szCs w:val="24"/>
        </w:rPr>
        <w:t>Непрограммные направления деятельности</w:t>
      </w:r>
    </w:p>
    <w:p w14:paraId="2187F69D" w14:textId="77777777" w:rsidR="00A24B29" w:rsidRPr="00875FA9" w:rsidRDefault="00A24B29" w:rsidP="00875FA9">
      <w:pPr>
        <w:spacing w:line="276" w:lineRule="auto"/>
        <w:ind w:left="851" w:firstLine="283"/>
        <w:jc w:val="both"/>
        <w:rPr>
          <w:highlight w:val="yellow"/>
        </w:rPr>
      </w:pPr>
    </w:p>
    <w:p w14:paraId="780C99A2" w14:textId="77777777" w:rsidR="00A24B29" w:rsidRPr="00875FA9" w:rsidRDefault="00A24B29" w:rsidP="00875FA9">
      <w:pPr>
        <w:spacing w:line="276" w:lineRule="auto"/>
        <w:ind w:left="851" w:firstLine="283"/>
        <w:jc w:val="both"/>
      </w:pPr>
      <w:r w:rsidRPr="00875FA9">
        <w:t xml:space="preserve">На реализацию непрограммных направлений деятельности на 2023 год предусмотрены бюджетные ассигнования в сумме </w:t>
      </w:r>
      <w:r w:rsidRPr="00875FA9">
        <w:br/>
        <w:t>9 983,7 тыс. руб.  Кассовый расход составил 9 873,8 тыс. руб.:</w:t>
      </w:r>
    </w:p>
    <w:p w14:paraId="166EC953" w14:textId="77777777" w:rsidR="00A24B29" w:rsidRPr="00875FA9" w:rsidRDefault="00A24B29" w:rsidP="00875FA9">
      <w:pPr>
        <w:spacing w:line="276" w:lineRule="auto"/>
        <w:ind w:left="851" w:firstLine="283"/>
        <w:jc w:val="both"/>
      </w:pPr>
      <w:r w:rsidRPr="00875FA9">
        <w:t>на обеспечение деятельности органов местного самоуправления в сумме 8 063,0 тыс. руб., из них на содержание:</w:t>
      </w:r>
    </w:p>
    <w:p w14:paraId="332E372A" w14:textId="77777777" w:rsidR="00A24B29" w:rsidRPr="00875FA9" w:rsidRDefault="00A24B29" w:rsidP="00875FA9">
      <w:pPr>
        <w:spacing w:line="276" w:lineRule="auto"/>
        <w:ind w:left="851" w:firstLine="283"/>
        <w:jc w:val="both"/>
      </w:pPr>
      <w:r w:rsidRPr="00875FA9">
        <w:t>- Думы Черемховского районного муниципального образования в сумме 3 193,5 тыс. руб.;</w:t>
      </w:r>
    </w:p>
    <w:p w14:paraId="0F072113" w14:textId="77777777" w:rsidR="00A24B29" w:rsidRPr="00875FA9" w:rsidRDefault="00A24B29" w:rsidP="00875FA9">
      <w:pPr>
        <w:spacing w:line="276" w:lineRule="auto"/>
        <w:ind w:left="851" w:firstLine="283"/>
        <w:jc w:val="both"/>
      </w:pPr>
      <w:r w:rsidRPr="00875FA9">
        <w:t>- Контрольно-счетной палаты Черемховского районного муниципального образования в сумме 4 869,5 тыс. руб., в том числе за счет межбюджетных трансфертов на исполнение переданных полномочий поселений в сумме 649,4 тыс. руб.</w:t>
      </w:r>
    </w:p>
    <w:p w14:paraId="1F8C8F13" w14:textId="77777777" w:rsidR="00A24B29" w:rsidRPr="00875FA9" w:rsidRDefault="00A24B29" w:rsidP="00875FA9">
      <w:pPr>
        <w:spacing w:line="276" w:lineRule="auto"/>
        <w:ind w:left="851" w:firstLine="283"/>
        <w:jc w:val="both"/>
      </w:pPr>
      <w:r w:rsidRPr="00875FA9">
        <w:t xml:space="preserve">на ликвидацию последствий чрезвычайной ситуации, связанной с дождевым паводком в июле 2023 года за счет средств резервного фонда администрации Черемховского района на выполнение работ по ремонту подвесного пешеходного моста на территории </w:t>
      </w:r>
      <w:proofErr w:type="spellStart"/>
      <w:r w:rsidRPr="00875FA9">
        <w:t>Онотского</w:t>
      </w:r>
      <w:proofErr w:type="spellEnd"/>
      <w:r w:rsidRPr="00875FA9">
        <w:t xml:space="preserve"> поселения направлено 268,5 тыс. руб.;</w:t>
      </w:r>
    </w:p>
    <w:p w14:paraId="6E599614" w14:textId="77777777" w:rsidR="00A24B29" w:rsidRPr="00875FA9" w:rsidRDefault="00A24B29" w:rsidP="00875FA9">
      <w:pPr>
        <w:spacing w:line="276" w:lineRule="auto"/>
        <w:ind w:left="851" w:firstLine="283"/>
        <w:jc w:val="both"/>
      </w:pPr>
      <w:r w:rsidRPr="00875FA9">
        <w:t>на финансовое обеспечение выборов в представительный орган района в сумме 700,0 тыс. руб. (в связи со сложением полномочий депутата);</w:t>
      </w:r>
    </w:p>
    <w:p w14:paraId="7DDF76B9" w14:textId="77777777" w:rsidR="00A24B29" w:rsidRPr="00875FA9" w:rsidRDefault="00A24B29" w:rsidP="00875FA9">
      <w:pPr>
        <w:spacing w:line="276" w:lineRule="auto"/>
        <w:ind w:left="851" w:firstLine="283"/>
        <w:jc w:val="both"/>
      </w:pPr>
      <w:r w:rsidRPr="00875FA9">
        <w:t>на формирование резерва материальных ресурсов для ликвидации последствий чрезвычайных ситуаций природного и техногенного характера в сумме 52,0 тыс. руб.;</w:t>
      </w:r>
    </w:p>
    <w:p w14:paraId="00DA81FC" w14:textId="77777777" w:rsidR="00A24B29" w:rsidRPr="00875FA9" w:rsidRDefault="00A24B29" w:rsidP="00875FA9">
      <w:pPr>
        <w:spacing w:line="276" w:lineRule="auto"/>
        <w:ind w:left="851" w:firstLine="283"/>
        <w:jc w:val="both"/>
      </w:pPr>
      <w:r w:rsidRPr="00875FA9">
        <w:t>на реализацию мероприятий, направленных на обеспечение секретности и защиты государственной тайны в Администрации Черемховского районного муниципального образования в сумме 790,2 тыс. руб. (услуги спец. связи, техническая защита объектов информатизации, приобретение моноблока и МФУ).</w:t>
      </w:r>
    </w:p>
    <w:p w14:paraId="59B94DE1" w14:textId="77777777" w:rsidR="00A24B29" w:rsidRPr="00875FA9" w:rsidRDefault="00A24B29" w:rsidP="00875FA9">
      <w:pPr>
        <w:spacing w:line="276" w:lineRule="auto"/>
        <w:ind w:left="851" w:firstLine="283"/>
        <w:jc w:val="both"/>
      </w:pPr>
    </w:p>
    <w:p w14:paraId="34ED8675" w14:textId="77777777" w:rsidR="00A24B29" w:rsidRPr="00875FA9" w:rsidRDefault="00A24B29" w:rsidP="00875FA9">
      <w:pPr>
        <w:spacing w:line="276" w:lineRule="auto"/>
        <w:ind w:left="851" w:firstLine="283"/>
        <w:jc w:val="both"/>
      </w:pPr>
      <w:r w:rsidRPr="00875FA9">
        <w:t>По итогу 2023 года бюджет Черемховского районного муниципального образования исполнен с профицитом в размере 1 610,2 тыс. руб. Бюджетные кредиты и кредиты от кредитных организаций для финансирования дефицита бюджета не привлекались.</w:t>
      </w:r>
    </w:p>
    <w:p w14:paraId="60126645" w14:textId="01793C16" w:rsidR="00875FA9" w:rsidRPr="00875FA9" w:rsidRDefault="00875FA9" w:rsidP="00875FA9">
      <w:pPr>
        <w:tabs>
          <w:tab w:val="left" w:pos="7755"/>
        </w:tabs>
        <w:ind w:left="993" w:firstLine="141"/>
        <w:jc w:val="both"/>
        <w:rPr>
          <w:b/>
          <w:bCs/>
        </w:rPr>
      </w:pPr>
      <w:r w:rsidRPr="00BD3308">
        <w:rPr>
          <w:b/>
          <w:bCs/>
        </w:rPr>
        <w:t xml:space="preserve">Слушали Козлову Л.М.: </w:t>
      </w:r>
    </w:p>
    <w:p w14:paraId="4A3B09EF" w14:textId="44EA0018" w:rsidR="00875FA9" w:rsidRDefault="00875FA9" w:rsidP="00875FA9">
      <w:pPr>
        <w:ind w:left="851" w:firstLine="283"/>
        <w:jc w:val="both"/>
      </w:pPr>
      <w:r>
        <w:t xml:space="preserve">Какие будут вопросы, предложения? </w:t>
      </w:r>
    </w:p>
    <w:p w14:paraId="55F8E805" w14:textId="77777777" w:rsidR="00875FA9" w:rsidRDefault="00875FA9" w:rsidP="00875FA9">
      <w:pPr>
        <w:ind w:left="851" w:firstLine="283"/>
        <w:jc w:val="both"/>
      </w:pPr>
      <w:r>
        <w:t>Поступило предложение принять данное решение. Прошу голосовать:</w:t>
      </w:r>
    </w:p>
    <w:p w14:paraId="48E9EB9F" w14:textId="77777777" w:rsidR="00875FA9" w:rsidRDefault="00875FA9" w:rsidP="00875FA9">
      <w:pPr>
        <w:ind w:left="851" w:firstLine="283"/>
        <w:jc w:val="both"/>
      </w:pPr>
      <w:r>
        <w:t>за – 11 депутатов</w:t>
      </w:r>
    </w:p>
    <w:p w14:paraId="51010A81" w14:textId="77777777" w:rsidR="00875FA9" w:rsidRDefault="00875FA9" w:rsidP="00875FA9">
      <w:pPr>
        <w:ind w:left="851" w:firstLine="283"/>
        <w:jc w:val="both"/>
      </w:pPr>
      <w:r>
        <w:t>против – нет</w:t>
      </w:r>
    </w:p>
    <w:p w14:paraId="2FFCC53D" w14:textId="77777777" w:rsidR="00875FA9" w:rsidRDefault="00875FA9" w:rsidP="00875FA9">
      <w:pPr>
        <w:ind w:left="851" w:firstLine="283"/>
        <w:jc w:val="both"/>
      </w:pPr>
      <w:r>
        <w:t>воздержались – нет</w:t>
      </w:r>
    </w:p>
    <w:p w14:paraId="0F278EDA" w14:textId="77777777" w:rsidR="00875FA9" w:rsidRDefault="00875FA9" w:rsidP="00875FA9">
      <w:pPr>
        <w:ind w:left="851" w:firstLine="283"/>
        <w:jc w:val="both"/>
      </w:pPr>
      <w:r>
        <w:t>Решили: решение принято единогласно.</w:t>
      </w:r>
    </w:p>
    <w:p w14:paraId="6012BD00" w14:textId="008AF6CD" w:rsidR="00A24B29" w:rsidRDefault="00A24B29" w:rsidP="00A24B29">
      <w:pPr>
        <w:tabs>
          <w:tab w:val="left" w:pos="7755"/>
        </w:tabs>
        <w:ind w:left="993" w:firstLine="141"/>
        <w:jc w:val="both"/>
        <w:rPr>
          <w:rFonts w:eastAsia="Calibri"/>
          <w:lang w:eastAsia="en-US"/>
        </w:rPr>
      </w:pPr>
    </w:p>
    <w:p w14:paraId="78113DC9" w14:textId="4BD528EF" w:rsidR="00B12DEF" w:rsidRDefault="00B12DEF" w:rsidP="00B12DEF">
      <w:pPr>
        <w:tabs>
          <w:tab w:val="left" w:pos="7755"/>
        </w:tabs>
        <w:ind w:left="851" w:firstLine="283"/>
        <w:jc w:val="both"/>
      </w:pPr>
      <w:r w:rsidRPr="00BD3308">
        <w:rPr>
          <w:b/>
        </w:rPr>
        <w:t xml:space="preserve">3. </w:t>
      </w:r>
      <w:r w:rsidRPr="00D43B0A">
        <w:rPr>
          <w:b/>
        </w:rPr>
        <w:t>Слушали Гайдук Юлию Николаевну, начальника финансового управления Черемховского районного муниципального образования</w:t>
      </w:r>
      <w:r w:rsidRPr="00BD3308">
        <w:rPr>
          <w:b/>
          <w:bCs/>
        </w:rPr>
        <w:t xml:space="preserve"> </w:t>
      </w:r>
      <w:r w:rsidRPr="00BD3308">
        <w:t>«</w:t>
      </w:r>
      <w:r w:rsidRPr="00A24B29">
        <w:rPr>
          <w:rFonts w:eastAsia="Calibri"/>
          <w:lang w:eastAsia="en-US"/>
        </w:rPr>
        <w:t>О внесении изменений и дополнений в решение Думы Черемховского районного муниципального образования от 20 декабря 2023 года № 298 «О бюджете Черемховского районного муниципального образования на 2024 год и плановый период 2025 и 2026 годов</w:t>
      </w:r>
      <w:r w:rsidRPr="00A24B29">
        <w:t>.</w:t>
      </w:r>
      <w:r w:rsidRPr="000E3799">
        <w:t>»</w:t>
      </w:r>
      <w:r w:rsidRPr="00BD3308">
        <w:t>:</w:t>
      </w:r>
    </w:p>
    <w:p w14:paraId="78A37685" w14:textId="77777777" w:rsidR="00B12DEF" w:rsidRPr="00B12DEF" w:rsidRDefault="00B12DEF" w:rsidP="00B12DEF">
      <w:pPr>
        <w:pStyle w:val="a6"/>
        <w:spacing w:after="0"/>
        <w:ind w:left="851" w:firstLine="283"/>
        <w:contextualSpacing w:val="0"/>
        <w:jc w:val="both"/>
        <w:rPr>
          <w:b/>
          <w:bCs/>
          <w:szCs w:val="24"/>
        </w:rPr>
      </w:pPr>
      <w:r w:rsidRPr="00B12DEF">
        <w:rPr>
          <w:b/>
          <w:bCs/>
          <w:szCs w:val="24"/>
        </w:rPr>
        <w:t>Доходы</w:t>
      </w:r>
    </w:p>
    <w:p w14:paraId="3206B238" w14:textId="77777777" w:rsidR="00B12DEF" w:rsidRPr="00B12DEF" w:rsidRDefault="00B12DEF" w:rsidP="00B12DEF">
      <w:pPr>
        <w:ind w:left="851" w:firstLine="283"/>
        <w:jc w:val="both"/>
        <w:rPr>
          <w:bCs/>
        </w:rPr>
      </w:pPr>
      <w:r w:rsidRPr="00B12DEF">
        <w:rPr>
          <w:bCs/>
        </w:rPr>
        <w:tab/>
        <w:t>Изменения бюджета района на 2024 год в части собственных доходов составят 2 108,2 тыс. рублей в сторону увеличения от следующих видов доходов:</w:t>
      </w:r>
    </w:p>
    <w:p w14:paraId="45EFE962" w14:textId="77777777" w:rsidR="00B12DEF" w:rsidRPr="00B12DEF" w:rsidRDefault="00B12DEF" w:rsidP="00B12DEF">
      <w:pPr>
        <w:ind w:left="851" w:firstLine="283"/>
        <w:jc w:val="both"/>
        <w:rPr>
          <w:bCs/>
        </w:rPr>
      </w:pPr>
      <w:r w:rsidRPr="00B12DEF">
        <w:rPr>
          <w:bCs/>
        </w:rPr>
        <w:t>- налог на доходы физических лиц в сумме 394,1 тыс. рублей;</w:t>
      </w:r>
    </w:p>
    <w:p w14:paraId="1FD922AE" w14:textId="77777777" w:rsidR="00B12DEF" w:rsidRPr="00B12DEF" w:rsidRDefault="00B12DEF" w:rsidP="00B12DEF">
      <w:pPr>
        <w:ind w:left="851" w:firstLine="283"/>
        <w:jc w:val="both"/>
        <w:rPr>
          <w:bCs/>
        </w:rPr>
      </w:pPr>
      <w:r w:rsidRPr="00B12DEF">
        <w:rPr>
          <w:bCs/>
        </w:rPr>
        <w:lastRenderedPageBreak/>
        <w:t>- единый сельскохозяйственный налог в сумме 91,5 тыс. рублей;</w:t>
      </w:r>
    </w:p>
    <w:p w14:paraId="68142B06" w14:textId="77777777" w:rsidR="00B12DEF" w:rsidRPr="00B12DEF" w:rsidRDefault="00B12DEF" w:rsidP="00B12DEF">
      <w:pPr>
        <w:ind w:left="851" w:firstLine="283"/>
        <w:jc w:val="both"/>
        <w:rPr>
          <w:bCs/>
        </w:rPr>
      </w:pPr>
      <w:r w:rsidRPr="00B12DEF">
        <w:rPr>
          <w:bCs/>
        </w:rPr>
        <w:t>- налог, взимаемый в связи с применением патентной системы налогообложения в сумме 754,6 тыс. рублей;</w:t>
      </w:r>
    </w:p>
    <w:p w14:paraId="68C37FC3" w14:textId="77777777" w:rsidR="00B12DEF" w:rsidRPr="00B12DEF" w:rsidRDefault="00B12DEF" w:rsidP="00B12DEF">
      <w:pPr>
        <w:ind w:left="851" w:firstLine="283"/>
        <w:jc w:val="both"/>
        <w:rPr>
          <w:bCs/>
        </w:rPr>
      </w:pPr>
      <w:r w:rsidRPr="00B12DEF">
        <w:rPr>
          <w:bCs/>
        </w:rPr>
        <w:t>- доходы от компенсации затрат государства в сумме 110,0 тыс. рублей;</w:t>
      </w:r>
    </w:p>
    <w:p w14:paraId="2F093BF9" w14:textId="77777777" w:rsidR="00B12DEF" w:rsidRPr="00B12DEF" w:rsidRDefault="00B12DEF" w:rsidP="00B12DEF">
      <w:pPr>
        <w:ind w:left="851" w:firstLine="283"/>
        <w:jc w:val="both"/>
        <w:rPr>
          <w:bCs/>
        </w:rPr>
      </w:pPr>
      <w:r w:rsidRPr="00B12DEF">
        <w:rPr>
          <w:bCs/>
        </w:rPr>
        <w:t>- штрафы, санкции, возмещение ущерба в сумме 758,0 тыс. рублей.</w:t>
      </w:r>
    </w:p>
    <w:p w14:paraId="104E9B06" w14:textId="77777777" w:rsidR="00B12DEF" w:rsidRPr="00B12DEF" w:rsidRDefault="00B12DEF" w:rsidP="00B12DEF">
      <w:pPr>
        <w:ind w:left="851" w:firstLine="283"/>
        <w:jc w:val="both"/>
      </w:pPr>
      <w:r w:rsidRPr="00B12DEF">
        <w:rPr>
          <w:bCs/>
        </w:rPr>
        <w:t>Безвозмездные поступления в бюджет района с</w:t>
      </w:r>
      <w:r w:rsidRPr="00B12DEF">
        <w:t xml:space="preserve">корректированы </w:t>
      </w:r>
      <w:r w:rsidRPr="00B12DEF">
        <w:rPr>
          <w:bCs/>
        </w:rPr>
        <w:t xml:space="preserve">на 2024 год </w:t>
      </w:r>
      <w:r w:rsidRPr="00B12DEF">
        <w:t xml:space="preserve">в сумме 18 593,4 тыс. рублей </w:t>
      </w:r>
      <w:r w:rsidRPr="00B12DEF">
        <w:rPr>
          <w:b/>
        </w:rPr>
        <w:t>в сторону увеличения</w:t>
      </w:r>
      <w:r w:rsidRPr="00B12DEF">
        <w:t>, в том числе за счет:</w:t>
      </w:r>
    </w:p>
    <w:p w14:paraId="329DE74F" w14:textId="77777777" w:rsidR="00B12DEF" w:rsidRPr="00B12DEF" w:rsidRDefault="00B12DEF" w:rsidP="00B12DEF">
      <w:pPr>
        <w:ind w:left="851" w:firstLine="283"/>
        <w:jc w:val="both"/>
      </w:pPr>
      <w:r w:rsidRPr="00B12DEF">
        <w:t>- субсидии на приобретение спортивного оборудования и инвентаря для оснащения муниципальных организаций, осуществляющих деятельность в сфере физической культуры и спорта в сумме 660,7 тыс. рублей;</w:t>
      </w:r>
    </w:p>
    <w:p w14:paraId="6EBF8907" w14:textId="77777777" w:rsidR="00B12DEF" w:rsidRPr="00B12DEF" w:rsidRDefault="00B12DEF" w:rsidP="00B12DEF">
      <w:pPr>
        <w:ind w:left="851" w:firstLine="283"/>
        <w:jc w:val="both"/>
      </w:pPr>
      <w:r w:rsidRPr="00B12DEF">
        <w:t>- субсидии на капитальные ремонты объектов муниципальной собственности в сфере культуры в сумме 13 984,2 тыс. рублей;</w:t>
      </w:r>
    </w:p>
    <w:p w14:paraId="44F8CEC0" w14:textId="77777777" w:rsidR="00B12DEF" w:rsidRPr="00B12DEF" w:rsidRDefault="00B12DEF" w:rsidP="00B12DEF">
      <w:pPr>
        <w:ind w:left="851" w:firstLine="283"/>
        <w:jc w:val="both"/>
      </w:pPr>
      <w:r w:rsidRPr="00B12DEF">
        <w:t>- иные МБТ на реализацию мероприятий, связанных с достижением наилучших результатов по увеличению налоговых и неналоговых доходов местных бюджетов в сумме 3 948,5 тыс. рублей.</w:t>
      </w:r>
    </w:p>
    <w:p w14:paraId="1820634F" w14:textId="77777777" w:rsidR="00B12DEF" w:rsidRPr="00B12DEF" w:rsidRDefault="00B12DEF" w:rsidP="00B12DEF">
      <w:pPr>
        <w:ind w:left="851" w:firstLine="283"/>
        <w:jc w:val="both"/>
      </w:pPr>
      <w:r w:rsidRPr="00B12DEF">
        <w:t xml:space="preserve">В </w:t>
      </w:r>
      <w:r w:rsidRPr="00B12DEF">
        <w:rPr>
          <w:b/>
        </w:rPr>
        <w:t>сторону уменьшения</w:t>
      </w:r>
      <w:r w:rsidRPr="00B12DEF">
        <w:t xml:space="preserve"> возврат остатков субсидий и субвенций и иных межбюджетных трансфертов, имеющих целевое назначение, прошлых лет в сумме 100,0 тыс. рублей.</w:t>
      </w:r>
    </w:p>
    <w:p w14:paraId="2D8E9316" w14:textId="77777777" w:rsidR="00B12DEF" w:rsidRPr="00B12DEF" w:rsidRDefault="00B12DEF" w:rsidP="00B12DEF">
      <w:pPr>
        <w:ind w:left="851" w:firstLine="283"/>
        <w:jc w:val="both"/>
      </w:pPr>
      <w:r w:rsidRPr="00B12DEF">
        <w:t>Общая сумма доходов на 2024 год составит 2 007 580,5 тыс. рублей.</w:t>
      </w:r>
    </w:p>
    <w:p w14:paraId="51AD6E1C" w14:textId="77777777" w:rsidR="00B12DEF" w:rsidRPr="00B12DEF" w:rsidRDefault="00B12DEF" w:rsidP="00B12DEF">
      <w:pPr>
        <w:ind w:left="851" w:firstLine="283"/>
        <w:jc w:val="both"/>
      </w:pPr>
      <w:r w:rsidRPr="00B12DEF">
        <w:t>Общая сумма доходов на плановый период останется не изменой.</w:t>
      </w:r>
    </w:p>
    <w:p w14:paraId="05660E14" w14:textId="77777777" w:rsidR="00B12DEF" w:rsidRPr="00B12DEF" w:rsidRDefault="00B12DEF" w:rsidP="00B12DEF">
      <w:pPr>
        <w:ind w:left="851" w:firstLine="283"/>
        <w:jc w:val="both"/>
        <w:rPr>
          <w:b/>
        </w:rPr>
      </w:pPr>
    </w:p>
    <w:p w14:paraId="3736C9F1" w14:textId="77777777" w:rsidR="00B12DEF" w:rsidRPr="00B12DEF" w:rsidRDefault="00B12DEF" w:rsidP="00B12DEF">
      <w:pPr>
        <w:pStyle w:val="a6"/>
        <w:spacing w:after="0" w:line="240" w:lineRule="auto"/>
        <w:ind w:left="851" w:firstLine="283"/>
        <w:contextualSpacing w:val="0"/>
        <w:jc w:val="both"/>
        <w:rPr>
          <w:b/>
          <w:szCs w:val="24"/>
          <w:lang w:eastAsia="ru-RU"/>
        </w:rPr>
      </w:pPr>
      <w:r w:rsidRPr="00B12DEF">
        <w:rPr>
          <w:b/>
          <w:szCs w:val="24"/>
          <w:lang w:eastAsia="ru-RU"/>
        </w:rPr>
        <w:t>Расходы</w:t>
      </w:r>
      <w:r w:rsidRPr="00B12DEF">
        <w:rPr>
          <w:b/>
          <w:szCs w:val="24"/>
          <w:lang w:val="en-US" w:eastAsia="ru-RU"/>
        </w:rPr>
        <w:t xml:space="preserve">                                                                                                                                                                  </w:t>
      </w:r>
    </w:p>
    <w:p w14:paraId="4BEDF0A0" w14:textId="77777777" w:rsidR="00B12DEF" w:rsidRPr="00B12DEF" w:rsidRDefault="00B12DEF" w:rsidP="00B12DEF">
      <w:pPr>
        <w:ind w:left="851" w:firstLine="283"/>
        <w:jc w:val="both"/>
      </w:pPr>
      <w:r w:rsidRPr="00B12DEF">
        <w:t>В расходную часть бюджета текущего года внесены изменения и дополнения на общую сумму 20 759,7 тыс. руб., из них 14 644,9 тыс. руб. за счет целевых межбюджетных трансфертов из регионального бюджета.</w:t>
      </w:r>
    </w:p>
    <w:p w14:paraId="02350E4F" w14:textId="77777777" w:rsidR="00B12DEF" w:rsidRPr="00B12DEF" w:rsidRDefault="00B12DEF" w:rsidP="00B12DEF">
      <w:pPr>
        <w:ind w:left="851" w:firstLine="283"/>
        <w:jc w:val="both"/>
      </w:pPr>
      <w:r w:rsidRPr="00B12DEF">
        <w:t>Расходы за счет целевых межбюджетных трансфертов:</w:t>
      </w:r>
    </w:p>
    <w:p w14:paraId="48729A8E" w14:textId="77777777" w:rsidR="00B12DEF" w:rsidRPr="00B12DEF" w:rsidRDefault="00B12DEF" w:rsidP="00B12DEF">
      <w:pPr>
        <w:ind w:left="851" w:firstLine="283"/>
        <w:jc w:val="both"/>
      </w:pPr>
      <w:r w:rsidRPr="00B12DEF">
        <w:t>- 660,7 тыс. руб. – приобретение спортивного оборудования и инвентаря;</w:t>
      </w:r>
    </w:p>
    <w:p w14:paraId="6FA019B8" w14:textId="77777777" w:rsidR="00B12DEF" w:rsidRPr="00B12DEF" w:rsidRDefault="00B12DEF" w:rsidP="00B12DEF">
      <w:pPr>
        <w:ind w:left="851" w:firstLine="283"/>
        <w:jc w:val="both"/>
      </w:pPr>
      <w:r w:rsidRPr="00B12DEF">
        <w:t>- 13 984,2 тыс. руб. – капитальный ремонт нежилого здания в п. Михайловка с целью размещения в нем детской школы искусств.</w:t>
      </w:r>
    </w:p>
    <w:p w14:paraId="6C079A68" w14:textId="77777777" w:rsidR="00B12DEF" w:rsidRPr="00B12DEF" w:rsidRDefault="00B12DEF" w:rsidP="00B12DEF">
      <w:pPr>
        <w:ind w:left="851" w:firstLine="283"/>
        <w:jc w:val="both"/>
      </w:pPr>
      <w:r w:rsidRPr="00B12DEF">
        <w:t xml:space="preserve">Средства межбюджетных трансфертов на реализацию мероприятий, связанных с достижением наилучших результатов по увеличению налоговых и неналоговых доходов, предусмотрены на замещение расходов на оплату коммунальных услуг по образовательным учреждениям в сумме 3 948,5 тыс. руб. </w:t>
      </w:r>
    </w:p>
    <w:p w14:paraId="7ABB7DA4" w14:textId="77777777" w:rsidR="00B12DEF" w:rsidRPr="00B12DEF" w:rsidRDefault="00B12DEF" w:rsidP="00B12DEF">
      <w:pPr>
        <w:ind w:left="851" w:firstLine="283"/>
        <w:jc w:val="both"/>
      </w:pPr>
      <w:r w:rsidRPr="00B12DEF">
        <w:t>Перераспределение средств местного бюджета, а также дополнительно предусмотренные доходы, распределены на обеспечение деятельности образовательных организаций, учреждений культуры, органов местного самоуправления, реализацию полномочий муниципального образования и отражено в приложении к настоящей пояснительной записке.</w:t>
      </w:r>
    </w:p>
    <w:p w14:paraId="05CFF225" w14:textId="77777777" w:rsidR="00B12DEF" w:rsidRPr="00B12DEF" w:rsidRDefault="00B12DEF" w:rsidP="00B12DEF">
      <w:pPr>
        <w:ind w:left="851" w:firstLine="283"/>
        <w:jc w:val="both"/>
      </w:pPr>
      <w:r w:rsidRPr="00B12DEF">
        <w:t>Отдельное внимание стоит обратить на расходы, связанные с ремонтными работами:</w:t>
      </w:r>
    </w:p>
    <w:p w14:paraId="158928C5" w14:textId="77777777" w:rsidR="00B12DEF" w:rsidRPr="00B12DEF" w:rsidRDefault="00B12DEF" w:rsidP="00B12DEF">
      <w:pPr>
        <w:pStyle w:val="a6"/>
        <w:numPr>
          <w:ilvl w:val="0"/>
          <w:numId w:val="11"/>
        </w:numPr>
        <w:spacing w:after="0"/>
        <w:ind w:left="851" w:firstLine="283"/>
        <w:contextualSpacing w:val="0"/>
        <w:jc w:val="both"/>
        <w:rPr>
          <w:szCs w:val="24"/>
          <w:lang w:eastAsia="ru-RU"/>
        </w:rPr>
      </w:pPr>
      <w:r w:rsidRPr="00B12DEF">
        <w:rPr>
          <w:szCs w:val="24"/>
          <w:lang w:eastAsia="ru-RU"/>
        </w:rPr>
        <w:t xml:space="preserve">средства в сумме 10 022,9 тыс. руб., предусмотренные на </w:t>
      </w:r>
      <w:proofErr w:type="spellStart"/>
      <w:r w:rsidRPr="00B12DEF">
        <w:rPr>
          <w:szCs w:val="24"/>
          <w:lang w:eastAsia="ru-RU"/>
        </w:rPr>
        <w:t>софинансирование</w:t>
      </w:r>
      <w:proofErr w:type="spellEnd"/>
      <w:r w:rsidRPr="00B12DEF">
        <w:rPr>
          <w:szCs w:val="24"/>
          <w:lang w:eastAsia="ru-RU"/>
        </w:rPr>
        <w:t xml:space="preserve"> капитального ремонта СОШ с. </w:t>
      </w:r>
      <w:proofErr w:type="spellStart"/>
      <w:r w:rsidRPr="00B12DEF">
        <w:rPr>
          <w:szCs w:val="24"/>
          <w:lang w:eastAsia="ru-RU"/>
        </w:rPr>
        <w:t>Лохово</w:t>
      </w:r>
      <w:proofErr w:type="spellEnd"/>
      <w:r w:rsidRPr="00B12DEF">
        <w:rPr>
          <w:szCs w:val="24"/>
          <w:lang w:eastAsia="ru-RU"/>
        </w:rPr>
        <w:t>, перераспределены на другие расходы (включая текущий ремонт образовательных организаций, строительный контроль по объектам на капитальном ремонте на сумму 6 362,3 тыс. руб.) в связи с тем, что объект не включен в программу субъекта на 2024 год;</w:t>
      </w:r>
    </w:p>
    <w:p w14:paraId="49EDD14D" w14:textId="77777777" w:rsidR="00B12DEF" w:rsidRPr="00B12DEF" w:rsidRDefault="00B12DEF" w:rsidP="00B12DEF">
      <w:pPr>
        <w:pStyle w:val="a6"/>
        <w:numPr>
          <w:ilvl w:val="0"/>
          <w:numId w:val="11"/>
        </w:numPr>
        <w:spacing w:after="0"/>
        <w:ind w:left="851" w:firstLine="283"/>
        <w:contextualSpacing w:val="0"/>
        <w:jc w:val="both"/>
        <w:rPr>
          <w:szCs w:val="24"/>
          <w:lang w:eastAsia="ru-RU"/>
        </w:rPr>
      </w:pPr>
      <w:r w:rsidRPr="00B12DEF">
        <w:rPr>
          <w:szCs w:val="24"/>
          <w:lang w:eastAsia="ru-RU"/>
        </w:rPr>
        <w:t>средства в сумме 7 769,5 тыс. руб., предусмотренные на строительство физкультурно-оздоровительного комплекса в п. Михайловка, перенесены на мероприятия по устройству противопожарных резервуаров в рамках мероприятия по строительству сельского клуба в п. Новостройка в связи исключением объекта из мероприятий региональной программы. Установка резервуаров предусмотрена проектно-сметной документацией на строительство клуба. Общая сумма расходов на работы составит 13 668,0 тыс. руб.</w:t>
      </w:r>
    </w:p>
    <w:p w14:paraId="4383589B" w14:textId="77777777" w:rsidR="00B12DEF" w:rsidRPr="00B12DEF" w:rsidRDefault="00B12DEF" w:rsidP="00B12DEF">
      <w:pPr>
        <w:pStyle w:val="a6"/>
        <w:spacing w:after="0"/>
        <w:ind w:left="851" w:firstLine="283"/>
        <w:jc w:val="both"/>
        <w:rPr>
          <w:szCs w:val="24"/>
          <w:lang w:eastAsia="ru-RU"/>
        </w:rPr>
      </w:pPr>
      <w:r w:rsidRPr="00B12DEF">
        <w:rPr>
          <w:szCs w:val="24"/>
          <w:lang w:eastAsia="ru-RU"/>
        </w:rPr>
        <w:t>Кроме того, увеличены расходы на проведение муниципальных выборов на сумму 2 206,0 тыс. руб., расходы на ликвидацию несанкционированных свалок в объеме 232,0 тыс. руб. за счет средств платы за негативное воздействие на окружающую среду.</w:t>
      </w:r>
    </w:p>
    <w:p w14:paraId="20EAFFC9" w14:textId="77777777" w:rsidR="00B12DEF" w:rsidRPr="00B12DEF" w:rsidRDefault="00B12DEF" w:rsidP="00B12DEF">
      <w:pPr>
        <w:pStyle w:val="a6"/>
        <w:spacing w:after="0"/>
        <w:ind w:left="851" w:firstLine="283"/>
        <w:jc w:val="both"/>
        <w:rPr>
          <w:szCs w:val="24"/>
          <w:lang w:eastAsia="ru-RU"/>
        </w:rPr>
      </w:pPr>
      <w:r w:rsidRPr="00B12DEF">
        <w:rPr>
          <w:szCs w:val="24"/>
          <w:lang w:eastAsia="ru-RU"/>
        </w:rPr>
        <w:t xml:space="preserve">Резерв средств на предоставление иных межбюджетных трансфертов бюджетам поселений на поддержку мер по обеспечению сбалансированности местных бюджетов распределен </w:t>
      </w:r>
      <w:r w:rsidRPr="00B12DEF">
        <w:rPr>
          <w:szCs w:val="24"/>
          <w:lang w:eastAsia="ru-RU"/>
        </w:rPr>
        <w:lastRenderedPageBreak/>
        <w:t xml:space="preserve">муниципальным образованиям с учетом увеличения суммы на 100,0 тыс. руб. (в целях соблюдения норм, установленных законом Иркутской области от 22.10.2013 № 74-ОЗ). </w:t>
      </w:r>
    </w:p>
    <w:p w14:paraId="726394D0" w14:textId="77777777" w:rsidR="00B12DEF" w:rsidRPr="00B12DEF" w:rsidRDefault="00B12DEF" w:rsidP="00B12DEF">
      <w:pPr>
        <w:pStyle w:val="a6"/>
        <w:spacing w:after="0"/>
        <w:ind w:left="851" w:firstLine="283"/>
        <w:jc w:val="both"/>
        <w:rPr>
          <w:szCs w:val="24"/>
          <w:lang w:eastAsia="ru-RU"/>
        </w:rPr>
      </w:pPr>
      <w:r w:rsidRPr="00B12DEF">
        <w:rPr>
          <w:szCs w:val="24"/>
          <w:lang w:eastAsia="ru-RU"/>
        </w:rPr>
        <w:t>Общая сумма расходов бюджета района на текущий финансовый год составит 2 069 609,7 тыс. руб.</w:t>
      </w:r>
    </w:p>
    <w:p w14:paraId="7150E4BF" w14:textId="77777777" w:rsidR="00B12DEF" w:rsidRPr="00B12DEF" w:rsidRDefault="00B12DEF" w:rsidP="00B12DEF">
      <w:pPr>
        <w:pStyle w:val="a6"/>
        <w:spacing w:after="0" w:line="240" w:lineRule="auto"/>
        <w:ind w:left="851" w:firstLine="283"/>
        <w:jc w:val="both"/>
        <w:rPr>
          <w:szCs w:val="24"/>
          <w:lang w:eastAsia="ru-RU"/>
        </w:rPr>
      </w:pPr>
    </w:p>
    <w:p w14:paraId="476476E3" w14:textId="77777777" w:rsidR="00B12DEF" w:rsidRPr="00B12DEF" w:rsidRDefault="00B12DEF" w:rsidP="00B12DEF">
      <w:pPr>
        <w:pStyle w:val="a6"/>
        <w:spacing w:after="0"/>
        <w:ind w:left="851" w:firstLine="283"/>
        <w:jc w:val="both"/>
        <w:rPr>
          <w:b/>
          <w:szCs w:val="24"/>
        </w:rPr>
      </w:pPr>
      <w:r w:rsidRPr="00B12DEF">
        <w:rPr>
          <w:b/>
          <w:szCs w:val="24"/>
        </w:rPr>
        <w:t>Источники финансирования дефицита бюджета</w:t>
      </w:r>
    </w:p>
    <w:p w14:paraId="7431B3E9" w14:textId="77777777" w:rsidR="00B12DEF" w:rsidRPr="00B12DEF" w:rsidRDefault="00B12DEF" w:rsidP="00B12DEF">
      <w:pPr>
        <w:pStyle w:val="a6"/>
        <w:spacing w:after="0"/>
        <w:ind w:left="851" w:firstLine="283"/>
        <w:jc w:val="both"/>
        <w:rPr>
          <w:szCs w:val="24"/>
        </w:rPr>
      </w:pPr>
      <w:r w:rsidRPr="00B12DEF">
        <w:rPr>
          <w:szCs w:val="24"/>
        </w:rPr>
        <w:t xml:space="preserve"> С учетом корректировок расходной и доходной части бюджета Черемховского районного муниципального образования дефицит бюджета на 2024 год остался на уровне 7,5 % от утвержденного общего годового объема доходов с учетом снижения остатков на счетах по учету средств по состоянию на 01.01.2024 года. </w:t>
      </w:r>
    </w:p>
    <w:p w14:paraId="31CFDC7E" w14:textId="77777777" w:rsidR="00B12DEF" w:rsidRPr="00B12DEF" w:rsidRDefault="00B12DEF" w:rsidP="00B12DEF">
      <w:pPr>
        <w:pStyle w:val="a6"/>
        <w:spacing w:after="0"/>
        <w:ind w:left="851" w:firstLine="283"/>
        <w:jc w:val="both"/>
        <w:rPr>
          <w:szCs w:val="24"/>
        </w:rPr>
      </w:pPr>
      <w:r w:rsidRPr="00B12DEF">
        <w:rPr>
          <w:szCs w:val="24"/>
        </w:rPr>
        <w:t>Источники финансирования дефицита бюджета на 2024 год увеличились на 158,2 тыс. рублей и составили 62 029,21 тыс. рублей.</w:t>
      </w:r>
    </w:p>
    <w:p w14:paraId="0E4AA884" w14:textId="77777777" w:rsidR="00B12DEF" w:rsidRPr="00B12DEF" w:rsidRDefault="00B12DEF" w:rsidP="00B12DEF">
      <w:pPr>
        <w:pStyle w:val="a6"/>
        <w:spacing w:after="0"/>
        <w:ind w:left="851" w:firstLine="283"/>
        <w:jc w:val="both"/>
        <w:rPr>
          <w:szCs w:val="24"/>
        </w:rPr>
      </w:pPr>
      <w:r w:rsidRPr="00B12DEF">
        <w:rPr>
          <w:szCs w:val="24"/>
        </w:rPr>
        <w:t>В составе источников финансирования дефицита бюджета определены:</w:t>
      </w:r>
    </w:p>
    <w:p w14:paraId="612F8227" w14:textId="77777777" w:rsidR="00B12DEF" w:rsidRPr="00B12DEF" w:rsidRDefault="00B12DEF" w:rsidP="00B12DEF">
      <w:pPr>
        <w:pStyle w:val="a9"/>
        <w:ind w:left="851" w:right="40" w:firstLine="283"/>
        <w:jc w:val="both"/>
        <w:rPr>
          <w:sz w:val="24"/>
          <w:szCs w:val="24"/>
        </w:rPr>
      </w:pPr>
      <w:r w:rsidRPr="00B12DEF">
        <w:rPr>
          <w:sz w:val="24"/>
          <w:szCs w:val="24"/>
        </w:rPr>
        <w:t>- остатки денежных средств на счете бюджета на начало финансового года в сумме 47 699,69 тыс. рублей;</w:t>
      </w:r>
    </w:p>
    <w:p w14:paraId="76A106D4" w14:textId="77777777" w:rsidR="00B12DEF" w:rsidRPr="00B12DEF" w:rsidRDefault="00B12DEF" w:rsidP="00B12DEF">
      <w:pPr>
        <w:pStyle w:val="a9"/>
        <w:ind w:left="851" w:right="40" w:firstLine="283"/>
        <w:jc w:val="both"/>
        <w:rPr>
          <w:sz w:val="24"/>
          <w:szCs w:val="24"/>
        </w:rPr>
      </w:pPr>
      <w:r w:rsidRPr="00B12DEF">
        <w:rPr>
          <w:sz w:val="24"/>
          <w:szCs w:val="24"/>
        </w:rPr>
        <w:t>- привлечение кредитов от кредитных организаций в объеме 14 329,52 тыс. рублей.</w:t>
      </w:r>
    </w:p>
    <w:p w14:paraId="1A8FEC1A" w14:textId="77777777" w:rsidR="00B12DEF" w:rsidRPr="00B12DEF" w:rsidRDefault="00B12DEF" w:rsidP="00B12DEF">
      <w:pPr>
        <w:pStyle w:val="a6"/>
        <w:spacing w:after="0"/>
        <w:ind w:left="851" w:firstLine="283"/>
        <w:jc w:val="both"/>
        <w:rPr>
          <w:szCs w:val="24"/>
        </w:rPr>
      </w:pPr>
      <w:r w:rsidRPr="00B12DEF">
        <w:rPr>
          <w:szCs w:val="24"/>
        </w:rPr>
        <w:t>Дефицит бюджета на 2025 и 2026 год остался без изменений в размере 7,5%.</w:t>
      </w:r>
    </w:p>
    <w:p w14:paraId="2ED6F86F" w14:textId="77777777" w:rsidR="00B12DEF" w:rsidRPr="00B12DEF" w:rsidRDefault="00B12DEF" w:rsidP="00B12DEF">
      <w:pPr>
        <w:rPr>
          <w:b/>
        </w:rPr>
      </w:pPr>
    </w:p>
    <w:p w14:paraId="555A6BBC" w14:textId="77777777" w:rsidR="00B12DEF" w:rsidRPr="00B12DEF" w:rsidRDefault="00B12DEF" w:rsidP="00B12DEF">
      <w:pPr>
        <w:ind w:left="851" w:firstLine="283"/>
        <w:jc w:val="center"/>
        <w:rPr>
          <w:b/>
        </w:rPr>
      </w:pPr>
      <w:r w:rsidRPr="00B12DEF">
        <w:rPr>
          <w:b/>
        </w:rPr>
        <w:t>Перечень изменений по расходам к проекту Решения Думы Черемховского районного муниципального образования о бюджете района на текущий финансовый год</w:t>
      </w:r>
    </w:p>
    <w:tbl>
      <w:tblPr>
        <w:tblW w:w="9610" w:type="dxa"/>
        <w:tblInd w:w="704" w:type="dxa"/>
        <w:tblLook w:val="04A0" w:firstRow="1" w:lastRow="0" w:firstColumn="1" w:lastColumn="0" w:noHBand="0" w:noVBand="1"/>
      </w:tblPr>
      <w:tblGrid>
        <w:gridCol w:w="513"/>
        <w:gridCol w:w="2039"/>
        <w:gridCol w:w="5386"/>
        <w:gridCol w:w="1672"/>
      </w:tblGrid>
      <w:tr w:rsidR="00B12DEF" w:rsidRPr="004C4779" w14:paraId="4ABE2D39" w14:textId="77777777" w:rsidTr="00122560">
        <w:trPr>
          <w:trHeight w:val="1005"/>
          <w:tblHeader/>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3FA0B" w14:textId="77777777" w:rsidR="00B12DEF" w:rsidRPr="004C4779" w:rsidRDefault="00B12DEF" w:rsidP="00F54B81">
            <w:pPr>
              <w:jc w:val="center"/>
              <w:rPr>
                <w:color w:val="000000"/>
              </w:rPr>
            </w:pPr>
            <w:r w:rsidRPr="004C4779">
              <w:rPr>
                <w:color w:val="000000"/>
                <w:sz w:val="22"/>
                <w:szCs w:val="22"/>
              </w:rPr>
              <w:t>№ п/п</w:t>
            </w:r>
          </w:p>
        </w:tc>
        <w:tc>
          <w:tcPr>
            <w:tcW w:w="2039" w:type="dxa"/>
            <w:tcBorders>
              <w:top w:val="single" w:sz="4" w:space="0" w:color="auto"/>
              <w:left w:val="nil"/>
              <w:bottom w:val="single" w:sz="4" w:space="0" w:color="auto"/>
              <w:right w:val="single" w:sz="4" w:space="0" w:color="auto"/>
            </w:tcBorders>
            <w:shd w:val="clear" w:color="auto" w:fill="auto"/>
            <w:vAlign w:val="center"/>
            <w:hideMark/>
          </w:tcPr>
          <w:p w14:paraId="2CFC3D4E" w14:textId="77777777" w:rsidR="00B12DEF" w:rsidRPr="004C4779" w:rsidRDefault="00B12DEF" w:rsidP="00F54B81">
            <w:pPr>
              <w:jc w:val="center"/>
              <w:rPr>
                <w:color w:val="000000"/>
              </w:rPr>
            </w:pPr>
            <w:r w:rsidRPr="004C4779">
              <w:rPr>
                <w:color w:val="000000"/>
                <w:sz w:val="22"/>
                <w:szCs w:val="22"/>
              </w:rPr>
              <w:t>Наименование главного распорядителя средств районного бюджета</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63C8B3D9" w14:textId="77777777" w:rsidR="00B12DEF" w:rsidRPr="004C4779" w:rsidRDefault="00B12DEF" w:rsidP="00F54B81">
            <w:pPr>
              <w:ind w:right="-108"/>
              <w:jc w:val="center"/>
              <w:rPr>
                <w:color w:val="000000"/>
              </w:rPr>
            </w:pPr>
            <w:r w:rsidRPr="004C4779">
              <w:rPr>
                <w:color w:val="000000"/>
                <w:sz w:val="22"/>
                <w:szCs w:val="22"/>
              </w:rPr>
              <w:t>Направление расходов</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25A875DC" w14:textId="77777777" w:rsidR="00B12DEF" w:rsidRPr="004C4779" w:rsidRDefault="00B12DEF" w:rsidP="00F54B81">
            <w:pPr>
              <w:jc w:val="center"/>
              <w:rPr>
                <w:color w:val="000000"/>
              </w:rPr>
            </w:pPr>
            <w:r w:rsidRPr="004C4779">
              <w:rPr>
                <w:color w:val="000000"/>
                <w:sz w:val="22"/>
                <w:szCs w:val="22"/>
              </w:rPr>
              <w:t>Сумма изменений, руб.</w:t>
            </w:r>
          </w:p>
        </w:tc>
      </w:tr>
      <w:tr w:rsidR="00B12DEF" w:rsidRPr="004C4779" w14:paraId="470D43C2" w14:textId="77777777" w:rsidTr="00B12DEF">
        <w:trPr>
          <w:trHeight w:val="330"/>
        </w:trPr>
        <w:tc>
          <w:tcPr>
            <w:tcW w:w="96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9B54D" w14:textId="77777777" w:rsidR="00B12DEF" w:rsidRPr="004C4779" w:rsidRDefault="00B12DEF" w:rsidP="00F54B81">
            <w:pPr>
              <w:jc w:val="center"/>
              <w:rPr>
                <w:b/>
                <w:bCs/>
                <w:color w:val="000000"/>
              </w:rPr>
            </w:pPr>
            <w:r w:rsidRPr="004C4779">
              <w:rPr>
                <w:b/>
                <w:bCs/>
                <w:color w:val="000000"/>
                <w:sz w:val="22"/>
                <w:szCs w:val="22"/>
              </w:rPr>
              <w:t>Муниципальная программа "Развитие образования Черемховского района"</w:t>
            </w:r>
          </w:p>
        </w:tc>
      </w:tr>
      <w:tr w:rsidR="00B12DEF" w:rsidRPr="004C4779" w14:paraId="6DE9B9ED" w14:textId="77777777" w:rsidTr="00122560">
        <w:trPr>
          <w:trHeight w:val="501"/>
        </w:trPr>
        <w:tc>
          <w:tcPr>
            <w:tcW w:w="513" w:type="dxa"/>
            <w:vMerge w:val="restart"/>
            <w:tcBorders>
              <w:top w:val="nil"/>
              <w:left w:val="single" w:sz="4" w:space="0" w:color="auto"/>
              <w:bottom w:val="nil"/>
              <w:right w:val="single" w:sz="4" w:space="0" w:color="auto"/>
            </w:tcBorders>
            <w:shd w:val="clear" w:color="auto" w:fill="auto"/>
            <w:noWrap/>
            <w:vAlign w:val="center"/>
            <w:hideMark/>
          </w:tcPr>
          <w:p w14:paraId="62ED3BD2" w14:textId="77777777" w:rsidR="00B12DEF" w:rsidRPr="004C4779" w:rsidRDefault="00B12DEF" w:rsidP="00F54B81">
            <w:pPr>
              <w:jc w:val="center"/>
              <w:rPr>
                <w:color w:val="000000"/>
              </w:rPr>
            </w:pPr>
            <w:r w:rsidRPr="004C4779">
              <w:rPr>
                <w:color w:val="000000"/>
                <w:sz w:val="22"/>
                <w:szCs w:val="22"/>
              </w:rPr>
              <w:t>1</w:t>
            </w:r>
          </w:p>
        </w:tc>
        <w:tc>
          <w:tcPr>
            <w:tcW w:w="2039" w:type="dxa"/>
            <w:vMerge w:val="restart"/>
            <w:tcBorders>
              <w:top w:val="nil"/>
              <w:left w:val="single" w:sz="4" w:space="0" w:color="auto"/>
              <w:bottom w:val="nil"/>
              <w:right w:val="nil"/>
            </w:tcBorders>
            <w:shd w:val="clear" w:color="auto" w:fill="auto"/>
            <w:vAlign w:val="center"/>
            <w:hideMark/>
          </w:tcPr>
          <w:p w14:paraId="421CD908" w14:textId="77777777" w:rsidR="00B12DEF" w:rsidRPr="004C4779" w:rsidRDefault="00B12DEF" w:rsidP="00F54B81">
            <w:pPr>
              <w:jc w:val="center"/>
              <w:rPr>
                <w:color w:val="000000"/>
              </w:rPr>
            </w:pPr>
            <w:r w:rsidRPr="004C4779">
              <w:rPr>
                <w:color w:val="000000"/>
                <w:sz w:val="22"/>
                <w:szCs w:val="22"/>
              </w:rPr>
              <w:t>Отдел образования АЧРМО</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67BED767" w14:textId="77777777" w:rsidR="00B12DEF" w:rsidRPr="004C4779" w:rsidRDefault="00B12DEF" w:rsidP="00F54B81">
            <w:pPr>
              <w:rPr>
                <w:color w:val="000000"/>
              </w:rPr>
            </w:pPr>
            <w:r w:rsidRPr="004C4779">
              <w:rPr>
                <w:color w:val="000000"/>
                <w:sz w:val="22"/>
                <w:szCs w:val="22"/>
              </w:rPr>
              <w:t>исследование воды на микробиологические показатели СОШ с. Саянское</w:t>
            </w:r>
          </w:p>
        </w:tc>
        <w:tc>
          <w:tcPr>
            <w:tcW w:w="1672" w:type="dxa"/>
            <w:tcBorders>
              <w:top w:val="nil"/>
              <w:left w:val="nil"/>
              <w:bottom w:val="single" w:sz="4" w:space="0" w:color="auto"/>
              <w:right w:val="single" w:sz="4" w:space="0" w:color="auto"/>
            </w:tcBorders>
            <w:shd w:val="clear" w:color="auto" w:fill="auto"/>
            <w:noWrap/>
            <w:vAlign w:val="center"/>
            <w:hideMark/>
          </w:tcPr>
          <w:p w14:paraId="1F5A7FE8" w14:textId="77777777" w:rsidR="00B12DEF" w:rsidRPr="004C4779" w:rsidRDefault="00B12DEF" w:rsidP="00F54B81">
            <w:pPr>
              <w:jc w:val="right"/>
              <w:rPr>
                <w:color w:val="000000"/>
              </w:rPr>
            </w:pPr>
            <w:r w:rsidRPr="004C4779">
              <w:rPr>
                <w:color w:val="000000"/>
                <w:sz w:val="22"/>
                <w:szCs w:val="22"/>
              </w:rPr>
              <w:t>96 041,34</w:t>
            </w:r>
          </w:p>
        </w:tc>
      </w:tr>
      <w:tr w:rsidR="00B12DEF" w:rsidRPr="004C4779" w14:paraId="4AE80C2A" w14:textId="77777777" w:rsidTr="00122560">
        <w:trPr>
          <w:trHeight w:val="551"/>
        </w:trPr>
        <w:tc>
          <w:tcPr>
            <w:tcW w:w="513" w:type="dxa"/>
            <w:vMerge/>
            <w:tcBorders>
              <w:top w:val="nil"/>
              <w:left w:val="single" w:sz="4" w:space="0" w:color="auto"/>
              <w:bottom w:val="nil"/>
              <w:right w:val="single" w:sz="4" w:space="0" w:color="auto"/>
            </w:tcBorders>
            <w:vAlign w:val="center"/>
            <w:hideMark/>
          </w:tcPr>
          <w:p w14:paraId="3A8EA059"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0CAA5BDD"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7E92E57A" w14:textId="77777777" w:rsidR="00B12DEF" w:rsidRPr="004C4779" w:rsidRDefault="00B12DEF" w:rsidP="00F54B81">
            <w:pPr>
              <w:rPr>
                <w:color w:val="000000"/>
              </w:rPr>
            </w:pPr>
            <w:proofErr w:type="spellStart"/>
            <w:r w:rsidRPr="004C4779">
              <w:rPr>
                <w:color w:val="000000"/>
                <w:sz w:val="22"/>
                <w:szCs w:val="22"/>
              </w:rPr>
              <w:t>софинансирование</w:t>
            </w:r>
            <w:proofErr w:type="spellEnd"/>
            <w:r w:rsidRPr="004C4779">
              <w:rPr>
                <w:color w:val="000000"/>
                <w:sz w:val="22"/>
                <w:szCs w:val="22"/>
              </w:rPr>
              <w:t xml:space="preserve"> капитального ремонта СОШ </w:t>
            </w:r>
            <w:proofErr w:type="spellStart"/>
            <w:r w:rsidRPr="004C4779">
              <w:rPr>
                <w:color w:val="000000"/>
                <w:sz w:val="22"/>
                <w:szCs w:val="22"/>
              </w:rPr>
              <w:t>Лохово</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647A825D" w14:textId="77777777" w:rsidR="00B12DEF" w:rsidRPr="004C4779" w:rsidRDefault="00B12DEF" w:rsidP="00F54B81">
            <w:pPr>
              <w:jc w:val="right"/>
              <w:rPr>
                <w:color w:val="000000"/>
              </w:rPr>
            </w:pPr>
            <w:r w:rsidRPr="004C4779">
              <w:rPr>
                <w:color w:val="000000"/>
                <w:sz w:val="22"/>
                <w:szCs w:val="22"/>
              </w:rPr>
              <w:t>-10 022 900,00</w:t>
            </w:r>
          </w:p>
        </w:tc>
      </w:tr>
      <w:tr w:rsidR="00B12DEF" w:rsidRPr="004C4779" w14:paraId="6D1A9B76"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4327940E"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6067AD08"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046604D8" w14:textId="77777777" w:rsidR="00B12DEF" w:rsidRPr="004C4779" w:rsidRDefault="00B12DEF" w:rsidP="00F54B81">
            <w:pPr>
              <w:rPr>
                <w:color w:val="000000"/>
              </w:rPr>
            </w:pPr>
            <w:r w:rsidRPr="004C4779">
              <w:rPr>
                <w:color w:val="000000"/>
                <w:sz w:val="22"/>
                <w:szCs w:val="22"/>
              </w:rPr>
              <w:t>ремонт крыши ДОУ Голуметь</w:t>
            </w:r>
          </w:p>
        </w:tc>
        <w:tc>
          <w:tcPr>
            <w:tcW w:w="1672" w:type="dxa"/>
            <w:tcBorders>
              <w:top w:val="nil"/>
              <w:left w:val="nil"/>
              <w:bottom w:val="single" w:sz="4" w:space="0" w:color="auto"/>
              <w:right w:val="single" w:sz="4" w:space="0" w:color="auto"/>
            </w:tcBorders>
            <w:shd w:val="clear" w:color="auto" w:fill="auto"/>
            <w:noWrap/>
            <w:vAlign w:val="center"/>
            <w:hideMark/>
          </w:tcPr>
          <w:p w14:paraId="58D48C63" w14:textId="77777777" w:rsidR="00B12DEF" w:rsidRPr="004C4779" w:rsidRDefault="00B12DEF" w:rsidP="00F54B81">
            <w:pPr>
              <w:jc w:val="right"/>
              <w:rPr>
                <w:color w:val="000000"/>
              </w:rPr>
            </w:pPr>
            <w:r w:rsidRPr="004C4779">
              <w:rPr>
                <w:color w:val="000000"/>
                <w:sz w:val="22"/>
                <w:szCs w:val="22"/>
              </w:rPr>
              <w:t>831 112,43</w:t>
            </w:r>
          </w:p>
        </w:tc>
      </w:tr>
      <w:tr w:rsidR="00B12DEF" w:rsidRPr="004C4779" w14:paraId="506D5A1B"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30CAF47B"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7511DAD6"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noWrap/>
            <w:vAlign w:val="center"/>
            <w:hideMark/>
          </w:tcPr>
          <w:p w14:paraId="490540DF" w14:textId="77777777" w:rsidR="00B12DEF" w:rsidRPr="004C4779" w:rsidRDefault="00B12DEF" w:rsidP="00F54B81">
            <w:pPr>
              <w:rPr>
                <w:color w:val="000000"/>
              </w:rPr>
            </w:pPr>
            <w:r w:rsidRPr="004C4779">
              <w:rPr>
                <w:color w:val="000000"/>
                <w:sz w:val="22"/>
                <w:szCs w:val="22"/>
              </w:rPr>
              <w:t xml:space="preserve">ремонт электропроводки ДОУ В. </w:t>
            </w:r>
            <w:proofErr w:type="spellStart"/>
            <w:r w:rsidRPr="004C4779">
              <w:rPr>
                <w:color w:val="000000"/>
                <w:sz w:val="22"/>
                <w:szCs w:val="22"/>
              </w:rPr>
              <w:t>Булай</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69969209" w14:textId="77777777" w:rsidR="00B12DEF" w:rsidRPr="004C4779" w:rsidRDefault="00B12DEF" w:rsidP="00F54B81">
            <w:pPr>
              <w:jc w:val="right"/>
              <w:rPr>
                <w:color w:val="000000"/>
              </w:rPr>
            </w:pPr>
            <w:r w:rsidRPr="004C4779">
              <w:rPr>
                <w:color w:val="000000"/>
                <w:sz w:val="22"/>
                <w:szCs w:val="22"/>
              </w:rPr>
              <w:t>500 000,00</w:t>
            </w:r>
          </w:p>
        </w:tc>
      </w:tr>
      <w:tr w:rsidR="00B12DEF" w:rsidRPr="004C4779" w14:paraId="23001C98"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0E269ACC"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7A0D478B"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6A7E8B9E" w14:textId="77777777" w:rsidR="00B12DEF" w:rsidRPr="004C4779" w:rsidRDefault="00B12DEF" w:rsidP="00F54B81">
            <w:pPr>
              <w:rPr>
                <w:color w:val="000000"/>
              </w:rPr>
            </w:pPr>
            <w:r w:rsidRPr="004C4779">
              <w:rPr>
                <w:color w:val="000000"/>
                <w:sz w:val="22"/>
                <w:szCs w:val="22"/>
              </w:rPr>
              <w:t xml:space="preserve">ремонт АПС ДОУ </w:t>
            </w:r>
          </w:p>
        </w:tc>
        <w:tc>
          <w:tcPr>
            <w:tcW w:w="1672" w:type="dxa"/>
            <w:tcBorders>
              <w:top w:val="nil"/>
              <w:left w:val="nil"/>
              <w:bottom w:val="single" w:sz="4" w:space="0" w:color="auto"/>
              <w:right w:val="single" w:sz="4" w:space="0" w:color="auto"/>
            </w:tcBorders>
            <w:shd w:val="clear" w:color="auto" w:fill="auto"/>
            <w:noWrap/>
            <w:vAlign w:val="center"/>
            <w:hideMark/>
          </w:tcPr>
          <w:p w14:paraId="13BF0A70" w14:textId="77777777" w:rsidR="00B12DEF" w:rsidRPr="004C4779" w:rsidRDefault="00B12DEF" w:rsidP="00F54B81">
            <w:pPr>
              <w:jc w:val="right"/>
              <w:rPr>
                <w:color w:val="000000"/>
              </w:rPr>
            </w:pPr>
            <w:r w:rsidRPr="004C4779">
              <w:rPr>
                <w:color w:val="000000"/>
                <w:sz w:val="22"/>
                <w:szCs w:val="22"/>
              </w:rPr>
              <w:t>800 000,00</w:t>
            </w:r>
          </w:p>
        </w:tc>
      </w:tr>
      <w:tr w:rsidR="00B12DEF" w:rsidRPr="004C4779" w14:paraId="14C73CDB" w14:textId="77777777" w:rsidTr="00122560">
        <w:trPr>
          <w:trHeight w:val="531"/>
        </w:trPr>
        <w:tc>
          <w:tcPr>
            <w:tcW w:w="513" w:type="dxa"/>
            <w:vMerge/>
            <w:tcBorders>
              <w:top w:val="nil"/>
              <w:left w:val="single" w:sz="4" w:space="0" w:color="auto"/>
              <w:bottom w:val="nil"/>
              <w:right w:val="single" w:sz="4" w:space="0" w:color="auto"/>
            </w:tcBorders>
            <w:vAlign w:val="center"/>
            <w:hideMark/>
          </w:tcPr>
          <w:p w14:paraId="5655A5A5"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2EC08E26"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2C1A0E2A" w14:textId="77777777" w:rsidR="00B12DEF" w:rsidRPr="004C4779" w:rsidRDefault="00B12DEF" w:rsidP="00F54B81">
            <w:pPr>
              <w:rPr>
                <w:color w:val="000000"/>
              </w:rPr>
            </w:pPr>
            <w:r w:rsidRPr="004C4779">
              <w:rPr>
                <w:color w:val="000000"/>
                <w:sz w:val="22"/>
                <w:szCs w:val="22"/>
              </w:rPr>
              <w:t xml:space="preserve">ремонт котельного оборудования СОШ с. Саянское, В. </w:t>
            </w:r>
            <w:proofErr w:type="spellStart"/>
            <w:r w:rsidRPr="004C4779">
              <w:rPr>
                <w:color w:val="000000"/>
                <w:sz w:val="22"/>
                <w:szCs w:val="22"/>
              </w:rPr>
              <w:t>Булай</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7E9E2A3C" w14:textId="77777777" w:rsidR="00B12DEF" w:rsidRPr="004C4779" w:rsidRDefault="00B12DEF" w:rsidP="00F54B81">
            <w:pPr>
              <w:jc w:val="right"/>
              <w:rPr>
                <w:color w:val="000000"/>
              </w:rPr>
            </w:pPr>
            <w:r w:rsidRPr="004C4779">
              <w:rPr>
                <w:color w:val="000000"/>
                <w:sz w:val="22"/>
                <w:szCs w:val="22"/>
              </w:rPr>
              <w:t>200 000,00</w:t>
            </w:r>
          </w:p>
        </w:tc>
      </w:tr>
      <w:tr w:rsidR="00B12DEF" w:rsidRPr="004C4779" w14:paraId="12AC124E" w14:textId="77777777" w:rsidTr="00122560">
        <w:trPr>
          <w:trHeight w:val="553"/>
        </w:trPr>
        <w:tc>
          <w:tcPr>
            <w:tcW w:w="513" w:type="dxa"/>
            <w:vMerge/>
            <w:tcBorders>
              <w:top w:val="nil"/>
              <w:left w:val="single" w:sz="4" w:space="0" w:color="auto"/>
              <w:bottom w:val="nil"/>
              <w:right w:val="single" w:sz="4" w:space="0" w:color="auto"/>
            </w:tcBorders>
            <w:vAlign w:val="center"/>
            <w:hideMark/>
          </w:tcPr>
          <w:p w14:paraId="3A76572E"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68FB4D56"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0BD2BCFA" w14:textId="77777777" w:rsidR="00B12DEF" w:rsidRPr="004C4779" w:rsidRDefault="00B12DEF" w:rsidP="00F54B81">
            <w:pPr>
              <w:rPr>
                <w:color w:val="000000"/>
              </w:rPr>
            </w:pPr>
            <w:r w:rsidRPr="004C4779">
              <w:rPr>
                <w:color w:val="000000"/>
                <w:sz w:val="22"/>
                <w:szCs w:val="22"/>
              </w:rPr>
              <w:t>строительный контроль по благоустройству территории СОШ с. Зерновое</w:t>
            </w:r>
          </w:p>
        </w:tc>
        <w:tc>
          <w:tcPr>
            <w:tcW w:w="1672" w:type="dxa"/>
            <w:tcBorders>
              <w:top w:val="nil"/>
              <w:left w:val="nil"/>
              <w:bottom w:val="single" w:sz="4" w:space="0" w:color="auto"/>
              <w:right w:val="single" w:sz="4" w:space="0" w:color="auto"/>
            </w:tcBorders>
            <w:shd w:val="clear" w:color="auto" w:fill="auto"/>
            <w:noWrap/>
            <w:vAlign w:val="center"/>
            <w:hideMark/>
          </w:tcPr>
          <w:p w14:paraId="2EA88967" w14:textId="77777777" w:rsidR="00B12DEF" w:rsidRPr="004C4779" w:rsidRDefault="00B12DEF" w:rsidP="00F54B81">
            <w:pPr>
              <w:jc w:val="right"/>
              <w:rPr>
                <w:color w:val="000000"/>
              </w:rPr>
            </w:pPr>
            <w:r w:rsidRPr="004C4779">
              <w:rPr>
                <w:color w:val="000000"/>
                <w:sz w:val="22"/>
                <w:szCs w:val="22"/>
              </w:rPr>
              <w:t>228 500,00</w:t>
            </w:r>
          </w:p>
        </w:tc>
      </w:tr>
      <w:tr w:rsidR="00B12DEF" w:rsidRPr="004C4779" w14:paraId="27D226F2" w14:textId="77777777" w:rsidTr="00122560">
        <w:trPr>
          <w:trHeight w:val="605"/>
        </w:trPr>
        <w:tc>
          <w:tcPr>
            <w:tcW w:w="513" w:type="dxa"/>
            <w:vMerge/>
            <w:tcBorders>
              <w:top w:val="nil"/>
              <w:left w:val="single" w:sz="4" w:space="0" w:color="auto"/>
              <w:bottom w:val="nil"/>
              <w:right w:val="single" w:sz="4" w:space="0" w:color="auto"/>
            </w:tcBorders>
            <w:vAlign w:val="center"/>
            <w:hideMark/>
          </w:tcPr>
          <w:p w14:paraId="6E4704AA"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358ACECA"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292BFDEA" w14:textId="77777777" w:rsidR="00B12DEF" w:rsidRPr="004C4779" w:rsidRDefault="00B12DEF" w:rsidP="00F54B81">
            <w:pPr>
              <w:rPr>
                <w:color w:val="000000"/>
              </w:rPr>
            </w:pPr>
            <w:r w:rsidRPr="004C4779">
              <w:rPr>
                <w:color w:val="000000"/>
                <w:sz w:val="22"/>
                <w:szCs w:val="22"/>
              </w:rPr>
              <w:t xml:space="preserve">строительный контроль по капитальному ремонту СОШ с. </w:t>
            </w:r>
            <w:proofErr w:type="spellStart"/>
            <w:r w:rsidRPr="004C4779">
              <w:rPr>
                <w:color w:val="000000"/>
                <w:sz w:val="22"/>
                <w:szCs w:val="22"/>
              </w:rPr>
              <w:t>Алехино</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17B8CE61" w14:textId="77777777" w:rsidR="00B12DEF" w:rsidRPr="004C4779" w:rsidRDefault="00B12DEF" w:rsidP="00F54B81">
            <w:pPr>
              <w:jc w:val="right"/>
              <w:rPr>
                <w:color w:val="000000"/>
              </w:rPr>
            </w:pPr>
            <w:r w:rsidRPr="004C4779">
              <w:rPr>
                <w:color w:val="000000"/>
                <w:sz w:val="22"/>
                <w:szCs w:val="22"/>
              </w:rPr>
              <w:t>700 000,00</w:t>
            </w:r>
          </w:p>
        </w:tc>
      </w:tr>
      <w:tr w:rsidR="00B12DEF" w:rsidRPr="004C4779" w14:paraId="0BD23D2A"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442CE53C"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0963080A"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373827EC" w14:textId="77777777" w:rsidR="00B12DEF" w:rsidRPr="004C4779" w:rsidRDefault="00B12DEF" w:rsidP="00F54B81">
            <w:pPr>
              <w:rPr>
                <w:color w:val="000000"/>
              </w:rPr>
            </w:pPr>
            <w:r w:rsidRPr="004C4779">
              <w:rPr>
                <w:color w:val="000000"/>
                <w:sz w:val="22"/>
                <w:szCs w:val="22"/>
              </w:rPr>
              <w:t>ремонт электропроводки СОШ Тальники</w:t>
            </w:r>
          </w:p>
        </w:tc>
        <w:tc>
          <w:tcPr>
            <w:tcW w:w="1672" w:type="dxa"/>
            <w:tcBorders>
              <w:top w:val="nil"/>
              <w:left w:val="nil"/>
              <w:bottom w:val="single" w:sz="4" w:space="0" w:color="auto"/>
              <w:right w:val="single" w:sz="4" w:space="0" w:color="auto"/>
            </w:tcBorders>
            <w:shd w:val="clear" w:color="auto" w:fill="auto"/>
            <w:noWrap/>
            <w:vAlign w:val="center"/>
            <w:hideMark/>
          </w:tcPr>
          <w:p w14:paraId="00605CBC" w14:textId="77777777" w:rsidR="00B12DEF" w:rsidRPr="004C4779" w:rsidRDefault="00B12DEF" w:rsidP="00F54B81">
            <w:pPr>
              <w:jc w:val="right"/>
              <w:rPr>
                <w:color w:val="000000"/>
              </w:rPr>
            </w:pPr>
            <w:r w:rsidRPr="004C4779">
              <w:rPr>
                <w:color w:val="000000"/>
                <w:sz w:val="22"/>
                <w:szCs w:val="22"/>
              </w:rPr>
              <w:t>409 924,39</w:t>
            </w:r>
          </w:p>
        </w:tc>
      </w:tr>
      <w:tr w:rsidR="00B12DEF" w:rsidRPr="004C4779" w14:paraId="15FA86C3"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1B8135D3"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46FA9F08"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17B3DA20" w14:textId="77777777" w:rsidR="00B12DEF" w:rsidRPr="004C4779" w:rsidRDefault="00B12DEF" w:rsidP="00F54B81">
            <w:pPr>
              <w:rPr>
                <w:color w:val="000000"/>
              </w:rPr>
            </w:pPr>
            <w:r w:rsidRPr="004C4779">
              <w:rPr>
                <w:color w:val="000000"/>
                <w:sz w:val="22"/>
                <w:szCs w:val="22"/>
              </w:rPr>
              <w:t>ремонт крыши здания СОШ № 3 п. Михайловка</w:t>
            </w:r>
          </w:p>
        </w:tc>
        <w:tc>
          <w:tcPr>
            <w:tcW w:w="1672" w:type="dxa"/>
            <w:tcBorders>
              <w:top w:val="nil"/>
              <w:left w:val="nil"/>
              <w:bottom w:val="single" w:sz="4" w:space="0" w:color="auto"/>
              <w:right w:val="single" w:sz="4" w:space="0" w:color="auto"/>
            </w:tcBorders>
            <w:shd w:val="clear" w:color="auto" w:fill="auto"/>
            <w:noWrap/>
            <w:vAlign w:val="center"/>
            <w:hideMark/>
          </w:tcPr>
          <w:p w14:paraId="69C3C21B" w14:textId="77777777" w:rsidR="00B12DEF" w:rsidRPr="004C4779" w:rsidRDefault="00B12DEF" w:rsidP="00F54B81">
            <w:pPr>
              <w:jc w:val="right"/>
              <w:rPr>
                <w:color w:val="000000"/>
              </w:rPr>
            </w:pPr>
            <w:r w:rsidRPr="004C4779">
              <w:rPr>
                <w:color w:val="000000"/>
                <w:sz w:val="22"/>
                <w:szCs w:val="22"/>
              </w:rPr>
              <w:t>500 000,00</w:t>
            </w:r>
          </w:p>
        </w:tc>
      </w:tr>
      <w:tr w:rsidR="00B12DEF" w:rsidRPr="004C4779" w14:paraId="5DBCD6D8"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4710B178"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66751F22"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363853B0" w14:textId="77777777" w:rsidR="00B12DEF" w:rsidRPr="004C4779" w:rsidRDefault="00B12DEF" w:rsidP="00F54B81">
            <w:pPr>
              <w:rPr>
                <w:color w:val="000000"/>
              </w:rPr>
            </w:pPr>
            <w:r w:rsidRPr="004C4779">
              <w:rPr>
                <w:color w:val="000000"/>
                <w:sz w:val="22"/>
                <w:szCs w:val="22"/>
              </w:rPr>
              <w:t>ремонт здания СОШ с</w:t>
            </w:r>
            <w:r>
              <w:rPr>
                <w:color w:val="000000"/>
                <w:sz w:val="22"/>
                <w:szCs w:val="22"/>
              </w:rPr>
              <w:t>.</w:t>
            </w:r>
            <w:r w:rsidRPr="004C4779">
              <w:rPr>
                <w:color w:val="000000"/>
                <w:sz w:val="22"/>
                <w:szCs w:val="22"/>
              </w:rPr>
              <w:t xml:space="preserve"> </w:t>
            </w:r>
            <w:proofErr w:type="spellStart"/>
            <w:r w:rsidRPr="004C4779">
              <w:rPr>
                <w:color w:val="000000"/>
                <w:sz w:val="22"/>
                <w:szCs w:val="22"/>
              </w:rPr>
              <w:t>Лохово</w:t>
            </w:r>
            <w:proofErr w:type="spellEnd"/>
            <w:r w:rsidRPr="004C4779">
              <w:rPr>
                <w:color w:val="000000"/>
                <w:sz w:val="22"/>
                <w:szCs w:val="22"/>
              </w:rPr>
              <w:t xml:space="preserve"> (д. Табук)</w:t>
            </w:r>
          </w:p>
        </w:tc>
        <w:tc>
          <w:tcPr>
            <w:tcW w:w="1672" w:type="dxa"/>
            <w:tcBorders>
              <w:top w:val="nil"/>
              <w:left w:val="nil"/>
              <w:bottom w:val="single" w:sz="4" w:space="0" w:color="auto"/>
              <w:right w:val="single" w:sz="4" w:space="0" w:color="auto"/>
            </w:tcBorders>
            <w:shd w:val="clear" w:color="auto" w:fill="auto"/>
            <w:noWrap/>
            <w:vAlign w:val="center"/>
            <w:hideMark/>
          </w:tcPr>
          <w:p w14:paraId="29EF55D7" w14:textId="77777777" w:rsidR="00B12DEF" w:rsidRPr="004C4779" w:rsidRDefault="00B12DEF" w:rsidP="00F54B81">
            <w:pPr>
              <w:jc w:val="right"/>
              <w:rPr>
                <w:color w:val="000000"/>
              </w:rPr>
            </w:pPr>
            <w:r w:rsidRPr="004C4779">
              <w:rPr>
                <w:color w:val="000000"/>
                <w:sz w:val="22"/>
                <w:szCs w:val="22"/>
              </w:rPr>
              <w:t>2 192 785,98</w:t>
            </w:r>
          </w:p>
        </w:tc>
      </w:tr>
      <w:tr w:rsidR="00B12DEF" w:rsidRPr="004C4779" w14:paraId="6C629520"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308B1016"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61F4D9E2"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09578E4B" w14:textId="77777777" w:rsidR="00B12DEF" w:rsidRPr="004C4779" w:rsidRDefault="00B12DEF" w:rsidP="00F54B81">
            <w:pPr>
              <w:rPr>
                <w:color w:val="000000"/>
              </w:rPr>
            </w:pPr>
            <w:r w:rsidRPr="004C4779">
              <w:rPr>
                <w:color w:val="000000"/>
                <w:sz w:val="22"/>
                <w:szCs w:val="22"/>
              </w:rPr>
              <w:t>коммунальные услуги</w:t>
            </w:r>
          </w:p>
        </w:tc>
        <w:tc>
          <w:tcPr>
            <w:tcW w:w="1672" w:type="dxa"/>
            <w:tcBorders>
              <w:top w:val="nil"/>
              <w:left w:val="nil"/>
              <w:bottom w:val="single" w:sz="4" w:space="0" w:color="auto"/>
              <w:right w:val="single" w:sz="4" w:space="0" w:color="auto"/>
            </w:tcBorders>
            <w:shd w:val="clear" w:color="auto" w:fill="auto"/>
            <w:noWrap/>
            <w:vAlign w:val="center"/>
            <w:hideMark/>
          </w:tcPr>
          <w:p w14:paraId="7EFA88E4" w14:textId="77777777" w:rsidR="00B12DEF" w:rsidRPr="004C4779" w:rsidRDefault="00B12DEF" w:rsidP="00F54B81">
            <w:pPr>
              <w:jc w:val="right"/>
              <w:rPr>
                <w:color w:val="000000"/>
              </w:rPr>
            </w:pPr>
            <w:r w:rsidRPr="004C4779">
              <w:rPr>
                <w:color w:val="000000"/>
                <w:sz w:val="22"/>
                <w:szCs w:val="22"/>
              </w:rPr>
              <w:t>-3 310 663,03</w:t>
            </w:r>
          </w:p>
        </w:tc>
      </w:tr>
      <w:tr w:rsidR="00B12DEF" w:rsidRPr="004C4779" w14:paraId="05246C5E"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1CFFE809"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20755B0B"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51326A32" w14:textId="77777777" w:rsidR="00B12DEF" w:rsidRPr="004C4779" w:rsidRDefault="00B12DEF" w:rsidP="00F54B81">
            <w:pPr>
              <w:rPr>
                <w:color w:val="000000"/>
              </w:rPr>
            </w:pPr>
            <w:r w:rsidRPr="004C4779">
              <w:rPr>
                <w:color w:val="000000"/>
                <w:sz w:val="22"/>
                <w:szCs w:val="22"/>
              </w:rPr>
              <w:t>обрезка деревьев на территории СОШ</w:t>
            </w:r>
          </w:p>
        </w:tc>
        <w:tc>
          <w:tcPr>
            <w:tcW w:w="1672" w:type="dxa"/>
            <w:tcBorders>
              <w:top w:val="nil"/>
              <w:left w:val="nil"/>
              <w:bottom w:val="single" w:sz="4" w:space="0" w:color="auto"/>
              <w:right w:val="single" w:sz="4" w:space="0" w:color="auto"/>
            </w:tcBorders>
            <w:shd w:val="clear" w:color="auto" w:fill="auto"/>
            <w:noWrap/>
            <w:vAlign w:val="center"/>
            <w:hideMark/>
          </w:tcPr>
          <w:p w14:paraId="1620D8A8" w14:textId="77777777" w:rsidR="00B12DEF" w:rsidRPr="004C4779" w:rsidRDefault="00B12DEF" w:rsidP="00F54B81">
            <w:pPr>
              <w:jc w:val="right"/>
              <w:rPr>
                <w:color w:val="000000"/>
              </w:rPr>
            </w:pPr>
            <w:r w:rsidRPr="004C4779">
              <w:rPr>
                <w:color w:val="000000"/>
                <w:sz w:val="22"/>
                <w:szCs w:val="22"/>
              </w:rPr>
              <w:t>-35 170,00</w:t>
            </w:r>
          </w:p>
        </w:tc>
      </w:tr>
      <w:tr w:rsidR="00B12DEF" w:rsidRPr="004C4779" w14:paraId="6D3B7F6E" w14:textId="77777777" w:rsidTr="00122560">
        <w:trPr>
          <w:trHeight w:val="660"/>
        </w:trPr>
        <w:tc>
          <w:tcPr>
            <w:tcW w:w="513" w:type="dxa"/>
            <w:vMerge/>
            <w:tcBorders>
              <w:top w:val="nil"/>
              <w:left w:val="single" w:sz="4" w:space="0" w:color="auto"/>
              <w:bottom w:val="nil"/>
              <w:right w:val="single" w:sz="4" w:space="0" w:color="auto"/>
            </w:tcBorders>
            <w:vAlign w:val="center"/>
            <w:hideMark/>
          </w:tcPr>
          <w:p w14:paraId="615E02A0"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6E97A1F8"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4A2D8BDF" w14:textId="77777777" w:rsidR="00B12DEF" w:rsidRPr="004C4779" w:rsidRDefault="00B12DEF" w:rsidP="00F54B81">
            <w:pPr>
              <w:rPr>
                <w:color w:val="000000"/>
              </w:rPr>
            </w:pPr>
            <w:r w:rsidRPr="004C4779">
              <w:rPr>
                <w:color w:val="000000"/>
                <w:sz w:val="22"/>
                <w:szCs w:val="22"/>
              </w:rPr>
              <w:t>расходные материалы для обеспечения пунктов проведения экзаменов</w:t>
            </w:r>
          </w:p>
        </w:tc>
        <w:tc>
          <w:tcPr>
            <w:tcW w:w="1672" w:type="dxa"/>
            <w:tcBorders>
              <w:top w:val="nil"/>
              <w:left w:val="nil"/>
              <w:bottom w:val="single" w:sz="4" w:space="0" w:color="auto"/>
              <w:right w:val="single" w:sz="4" w:space="0" w:color="auto"/>
            </w:tcBorders>
            <w:shd w:val="clear" w:color="auto" w:fill="auto"/>
            <w:noWrap/>
            <w:vAlign w:val="center"/>
            <w:hideMark/>
          </w:tcPr>
          <w:p w14:paraId="505BCFB0" w14:textId="77777777" w:rsidR="00B12DEF" w:rsidRPr="004C4779" w:rsidRDefault="00B12DEF" w:rsidP="00F54B81">
            <w:pPr>
              <w:jc w:val="right"/>
              <w:rPr>
                <w:color w:val="000000"/>
              </w:rPr>
            </w:pPr>
            <w:r w:rsidRPr="004C4779">
              <w:rPr>
                <w:color w:val="000000"/>
                <w:sz w:val="22"/>
                <w:szCs w:val="22"/>
              </w:rPr>
              <w:t>35 170,00</w:t>
            </w:r>
          </w:p>
        </w:tc>
      </w:tr>
      <w:tr w:rsidR="00B12DEF" w:rsidRPr="004C4779" w14:paraId="06473125" w14:textId="77777777" w:rsidTr="00122560">
        <w:trPr>
          <w:trHeight w:val="547"/>
        </w:trPr>
        <w:tc>
          <w:tcPr>
            <w:tcW w:w="513" w:type="dxa"/>
            <w:vMerge/>
            <w:tcBorders>
              <w:top w:val="nil"/>
              <w:left w:val="single" w:sz="4" w:space="0" w:color="auto"/>
              <w:bottom w:val="nil"/>
              <w:right w:val="single" w:sz="4" w:space="0" w:color="auto"/>
            </w:tcBorders>
            <w:vAlign w:val="center"/>
            <w:hideMark/>
          </w:tcPr>
          <w:p w14:paraId="1E949FC4"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46C1DEF8"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1693B5D9" w14:textId="77777777" w:rsidR="00B12DEF" w:rsidRPr="004C4779" w:rsidRDefault="00B12DEF" w:rsidP="00F54B81">
            <w:pPr>
              <w:rPr>
                <w:color w:val="000000"/>
              </w:rPr>
            </w:pPr>
            <w:proofErr w:type="spellStart"/>
            <w:r w:rsidRPr="004C4779">
              <w:rPr>
                <w:color w:val="000000"/>
                <w:sz w:val="22"/>
                <w:szCs w:val="22"/>
              </w:rPr>
              <w:t>софинансирование</w:t>
            </w:r>
            <w:proofErr w:type="spellEnd"/>
            <w:r w:rsidRPr="004C4779">
              <w:rPr>
                <w:color w:val="000000"/>
                <w:sz w:val="22"/>
                <w:szCs w:val="22"/>
              </w:rPr>
              <w:t xml:space="preserve"> расходов по оснащению учебных кабинетов</w:t>
            </w:r>
          </w:p>
        </w:tc>
        <w:tc>
          <w:tcPr>
            <w:tcW w:w="1672" w:type="dxa"/>
            <w:tcBorders>
              <w:top w:val="nil"/>
              <w:left w:val="nil"/>
              <w:bottom w:val="single" w:sz="4" w:space="0" w:color="auto"/>
              <w:right w:val="single" w:sz="4" w:space="0" w:color="auto"/>
            </w:tcBorders>
            <w:shd w:val="clear" w:color="auto" w:fill="auto"/>
            <w:noWrap/>
            <w:vAlign w:val="center"/>
            <w:hideMark/>
          </w:tcPr>
          <w:p w14:paraId="3BB412EF" w14:textId="77777777" w:rsidR="00B12DEF" w:rsidRPr="004C4779" w:rsidRDefault="00B12DEF" w:rsidP="00F54B81">
            <w:pPr>
              <w:jc w:val="right"/>
              <w:rPr>
                <w:color w:val="000000"/>
              </w:rPr>
            </w:pPr>
            <w:r w:rsidRPr="004C4779">
              <w:rPr>
                <w:color w:val="000000"/>
                <w:sz w:val="22"/>
                <w:szCs w:val="22"/>
              </w:rPr>
              <w:t>318 000,00</w:t>
            </w:r>
          </w:p>
        </w:tc>
      </w:tr>
      <w:tr w:rsidR="00B12DEF" w:rsidRPr="004C4779" w14:paraId="7F471990"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74351581"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3386F77E"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5BD1598A" w14:textId="77777777" w:rsidR="00B12DEF" w:rsidRPr="004C4779" w:rsidRDefault="00B12DEF" w:rsidP="00F54B81">
            <w:pPr>
              <w:rPr>
                <w:color w:val="000000"/>
              </w:rPr>
            </w:pPr>
            <w:r w:rsidRPr="004C4779">
              <w:rPr>
                <w:color w:val="000000"/>
                <w:sz w:val="22"/>
                <w:szCs w:val="22"/>
              </w:rPr>
              <w:t>спортивная форма для ДЮСШ</w:t>
            </w:r>
          </w:p>
        </w:tc>
        <w:tc>
          <w:tcPr>
            <w:tcW w:w="1672" w:type="dxa"/>
            <w:tcBorders>
              <w:top w:val="nil"/>
              <w:left w:val="nil"/>
              <w:bottom w:val="single" w:sz="4" w:space="0" w:color="auto"/>
              <w:right w:val="single" w:sz="4" w:space="0" w:color="auto"/>
            </w:tcBorders>
            <w:shd w:val="clear" w:color="auto" w:fill="auto"/>
            <w:noWrap/>
            <w:vAlign w:val="center"/>
            <w:hideMark/>
          </w:tcPr>
          <w:p w14:paraId="0964E8E4" w14:textId="77777777" w:rsidR="00B12DEF" w:rsidRPr="004C4779" w:rsidRDefault="00B12DEF" w:rsidP="00F54B81">
            <w:pPr>
              <w:jc w:val="right"/>
              <w:rPr>
                <w:color w:val="000000"/>
              </w:rPr>
            </w:pPr>
            <w:r w:rsidRPr="004C4779">
              <w:rPr>
                <w:color w:val="000000"/>
                <w:sz w:val="22"/>
                <w:szCs w:val="22"/>
              </w:rPr>
              <w:t>125 000,00</w:t>
            </w:r>
          </w:p>
        </w:tc>
      </w:tr>
      <w:tr w:rsidR="00B12DEF" w:rsidRPr="004C4779" w14:paraId="03C4F1A7" w14:textId="77777777" w:rsidTr="00122560">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CA5FE" w14:textId="77777777" w:rsidR="00B12DEF" w:rsidRPr="004C4779" w:rsidRDefault="00B12DEF" w:rsidP="00F54B81">
            <w:pPr>
              <w:jc w:val="center"/>
              <w:rPr>
                <w:b/>
                <w:bCs/>
                <w:color w:val="000000"/>
              </w:rPr>
            </w:pPr>
            <w:r w:rsidRPr="004C4779">
              <w:rPr>
                <w:b/>
                <w:bCs/>
                <w:color w:val="000000"/>
                <w:sz w:val="22"/>
                <w:szCs w:val="22"/>
              </w:rPr>
              <w:t> </w:t>
            </w:r>
          </w:p>
        </w:tc>
        <w:tc>
          <w:tcPr>
            <w:tcW w:w="7425" w:type="dxa"/>
            <w:gridSpan w:val="2"/>
            <w:tcBorders>
              <w:top w:val="single" w:sz="4" w:space="0" w:color="auto"/>
              <w:left w:val="nil"/>
              <w:bottom w:val="single" w:sz="4" w:space="0" w:color="auto"/>
              <w:right w:val="single" w:sz="4" w:space="0" w:color="000000"/>
            </w:tcBorders>
            <w:shd w:val="clear" w:color="auto" w:fill="auto"/>
            <w:vAlign w:val="center"/>
            <w:hideMark/>
          </w:tcPr>
          <w:p w14:paraId="2B68E4B4" w14:textId="77777777" w:rsidR="00B12DEF" w:rsidRPr="004C4779" w:rsidRDefault="00B12DEF" w:rsidP="00F54B81">
            <w:pPr>
              <w:jc w:val="center"/>
              <w:rPr>
                <w:b/>
                <w:bCs/>
                <w:color w:val="000000"/>
              </w:rPr>
            </w:pPr>
            <w:r w:rsidRPr="004C4779">
              <w:rPr>
                <w:b/>
                <w:bCs/>
                <w:color w:val="000000"/>
                <w:sz w:val="22"/>
                <w:szCs w:val="22"/>
              </w:rPr>
              <w:t>ИТОГО по программе</w:t>
            </w:r>
          </w:p>
        </w:tc>
        <w:tc>
          <w:tcPr>
            <w:tcW w:w="1672" w:type="dxa"/>
            <w:tcBorders>
              <w:top w:val="nil"/>
              <w:left w:val="nil"/>
              <w:bottom w:val="single" w:sz="4" w:space="0" w:color="auto"/>
              <w:right w:val="single" w:sz="4" w:space="0" w:color="auto"/>
            </w:tcBorders>
            <w:shd w:val="clear" w:color="auto" w:fill="auto"/>
            <w:noWrap/>
            <w:vAlign w:val="center"/>
            <w:hideMark/>
          </w:tcPr>
          <w:p w14:paraId="721AA8A7" w14:textId="77777777" w:rsidR="00B12DEF" w:rsidRPr="004C4779" w:rsidRDefault="00B12DEF" w:rsidP="00F54B81">
            <w:pPr>
              <w:jc w:val="right"/>
              <w:rPr>
                <w:b/>
                <w:bCs/>
                <w:color w:val="000000"/>
              </w:rPr>
            </w:pPr>
            <w:r w:rsidRPr="004C4779">
              <w:rPr>
                <w:b/>
                <w:bCs/>
                <w:color w:val="000000"/>
                <w:sz w:val="22"/>
                <w:szCs w:val="22"/>
              </w:rPr>
              <w:t>-6 432 198,89</w:t>
            </w:r>
          </w:p>
        </w:tc>
      </w:tr>
      <w:tr w:rsidR="00B12DEF" w:rsidRPr="004C4779" w14:paraId="3BA66B7A" w14:textId="77777777" w:rsidTr="00B12DEF">
        <w:trPr>
          <w:trHeight w:val="593"/>
        </w:trPr>
        <w:tc>
          <w:tcPr>
            <w:tcW w:w="9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774532" w14:textId="77777777" w:rsidR="00B12DEF" w:rsidRPr="004C4779" w:rsidRDefault="00B12DEF" w:rsidP="00F54B81">
            <w:pPr>
              <w:jc w:val="center"/>
              <w:rPr>
                <w:b/>
                <w:bCs/>
                <w:color w:val="000000"/>
              </w:rPr>
            </w:pPr>
            <w:r w:rsidRPr="004C4779">
              <w:rPr>
                <w:b/>
                <w:bCs/>
                <w:color w:val="000000"/>
                <w:sz w:val="22"/>
                <w:szCs w:val="22"/>
              </w:rPr>
              <w:lastRenderedPageBreak/>
              <w:t xml:space="preserve">Муниципальная программа "Сохранение и развитие культуры в Черемховском районном муниципальном образовании " </w:t>
            </w:r>
          </w:p>
        </w:tc>
      </w:tr>
      <w:tr w:rsidR="00B12DEF" w:rsidRPr="004C4779" w14:paraId="1CF15AA0" w14:textId="77777777" w:rsidTr="00122560">
        <w:trPr>
          <w:trHeight w:val="330"/>
        </w:trPr>
        <w:tc>
          <w:tcPr>
            <w:tcW w:w="513" w:type="dxa"/>
            <w:vMerge w:val="restart"/>
            <w:tcBorders>
              <w:top w:val="nil"/>
              <w:left w:val="single" w:sz="4" w:space="0" w:color="auto"/>
              <w:bottom w:val="nil"/>
              <w:right w:val="single" w:sz="4" w:space="0" w:color="auto"/>
            </w:tcBorders>
            <w:shd w:val="clear" w:color="auto" w:fill="auto"/>
            <w:noWrap/>
            <w:vAlign w:val="center"/>
            <w:hideMark/>
          </w:tcPr>
          <w:p w14:paraId="7A75F8C4" w14:textId="77777777" w:rsidR="00B12DEF" w:rsidRPr="004C4779" w:rsidRDefault="00B12DEF" w:rsidP="00F54B81">
            <w:pPr>
              <w:jc w:val="center"/>
              <w:rPr>
                <w:color w:val="000000"/>
              </w:rPr>
            </w:pPr>
            <w:r w:rsidRPr="004C4779">
              <w:rPr>
                <w:color w:val="000000"/>
                <w:sz w:val="22"/>
                <w:szCs w:val="22"/>
              </w:rPr>
              <w:t>1</w:t>
            </w:r>
          </w:p>
        </w:tc>
        <w:tc>
          <w:tcPr>
            <w:tcW w:w="2039" w:type="dxa"/>
            <w:tcBorders>
              <w:top w:val="nil"/>
              <w:left w:val="nil"/>
              <w:bottom w:val="nil"/>
              <w:right w:val="nil"/>
            </w:tcBorders>
            <w:shd w:val="clear" w:color="auto" w:fill="auto"/>
            <w:vAlign w:val="center"/>
            <w:hideMark/>
          </w:tcPr>
          <w:p w14:paraId="1AD5620E" w14:textId="77777777" w:rsidR="00B12DEF" w:rsidRPr="004C4779" w:rsidRDefault="00B12DEF" w:rsidP="00F54B81">
            <w:pPr>
              <w:jc w:val="center"/>
              <w:rPr>
                <w:color w:val="000000"/>
              </w:rPr>
            </w:pPr>
            <w:r w:rsidRPr="004C4779">
              <w:rPr>
                <w:color w:val="000000"/>
                <w:sz w:val="22"/>
                <w:szCs w:val="22"/>
              </w:rPr>
              <w:t>Отдел по культуре АЧРМО</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071F6777" w14:textId="77777777" w:rsidR="00B12DEF" w:rsidRPr="004C4779" w:rsidRDefault="00B12DEF" w:rsidP="00F54B81">
            <w:pPr>
              <w:rPr>
                <w:color w:val="000000"/>
              </w:rPr>
            </w:pPr>
            <w:r w:rsidRPr="004C4779">
              <w:rPr>
                <w:color w:val="000000"/>
                <w:sz w:val="22"/>
                <w:szCs w:val="22"/>
              </w:rPr>
              <w:t>командировочные расходы отдела по культуре</w:t>
            </w:r>
          </w:p>
        </w:tc>
        <w:tc>
          <w:tcPr>
            <w:tcW w:w="1672" w:type="dxa"/>
            <w:tcBorders>
              <w:top w:val="nil"/>
              <w:left w:val="nil"/>
              <w:bottom w:val="single" w:sz="4" w:space="0" w:color="auto"/>
              <w:right w:val="single" w:sz="4" w:space="0" w:color="auto"/>
            </w:tcBorders>
            <w:shd w:val="clear" w:color="auto" w:fill="auto"/>
            <w:noWrap/>
            <w:vAlign w:val="center"/>
            <w:hideMark/>
          </w:tcPr>
          <w:p w14:paraId="5AD0F26E" w14:textId="77777777" w:rsidR="00B12DEF" w:rsidRPr="004C4779" w:rsidRDefault="00B12DEF" w:rsidP="00F54B81">
            <w:pPr>
              <w:jc w:val="right"/>
              <w:rPr>
                <w:color w:val="000000"/>
              </w:rPr>
            </w:pPr>
            <w:r w:rsidRPr="004C4779">
              <w:rPr>
                <w:color w:val="000000"/>
                <w:sz w:val="22"/>
                <w:szCs w:val="22"/>
              </w:rPr>
              <w:t>8 950,00</w:t>
            </w:r>
          </w:p>
        </w:tc>
      </w:tr>
      <w:tr w:rsidR="00B12DEF" w:rsidRPr="004C4779" w14:paraId="2F04EE1C"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722E7ED8" w14:textId="77777777" w:rsidR="00B12DEF" w:rsidRPr="004C4779" w:rsidRDefault="00B12DEF" w:rsidP="00F54B81">
            <w:pPr>
              <w:rPr>
                <w:color w:val="000000"/>
              </w:rPr>
            </w:pPr>
          </w:p>
        </w:tc>
        <w:tc>
          <w:tcPr>
            <w:tcW w:w="7425" w:type="dxa"/>
            <w:gridSpan w:val="2"/>
            <w:tcBorders>
              <w:top w:val="single" w:sz="4" w:space="0" w:color="auto"/>
              <w:left w:val="nil"/>
              <w:bottom w:val="single" w:sz="4" w:space="0" w:color="auto"/>
              <w:right w:val="single" w:sz="4" w:space="0" w:color="000000"/>
            </w:tcBorders>
            <w:shd w:val="clear" w:color="auto" w:fill="auto"/>
            <w:vAlign w:val="bottom"/>
            <w:hideMark/>
          </w:tcPr>
          <w:p w14:paraId="7CC512AF" w14:textId="77777777" w:rsidR="00B12DEF" w:rsidRPr="004C4779" w:rsidRDefault="00B12DEF" w:rsidP="00F54B81">
            <w:pPr>
              <w:jc w:val="center"/>
              <w:rPr>
                <w:b/>
                <w:bCs/>
                <w:color w:val="000000"/>
              </w:rPr>
            </w:pPr>
            <w:r w:rsidRPr="004C4779">
              <w:rPr>
                <w:b/>
                <w:bCs/>
                <w:color w:val="000000"/>
                <w:sz w:val="22"/>
                <w:szCs w:val="22"/>
              </w:rPr>
              <w:t>ИТОГО по программе</w:t>
            </w:r>
          </w:p>
        </w:tc>
        <w:tc>
          <w:tcPr>
            <w:tcW w:w="1672" w:type="dxa"/>
            <w:tcBorders>
              <w:top w:val="nil"/>
              <w:left w:val="nil"/>
              <w:bottom w:val="single" w:sz="4" w:space="0" w:color="auto"/>
              <w:right w:val="single" w:sz="4" w:space="0" w:color="auto"/>
            </w:tcBorders>
            <w:shd w:val="clear" w:color="auto" w:fill="auto"/>
            <w:noWrap/>
            <w:vAlign w:val="center"/>
            <w:hideMark/>
          </w:tcPr>
          <w:p w14:paraId="2F6ACB45" w14:textId="77777777" w:rsidR="00B12DEF" w:rsidRPr="004C4779" w:rsidRDefault="00B12DEF" w:rsidP="00F54B81">
            <w:pPr>
              <w:jc w:val="right"/>
              <w:rPr>
                <w:b/>
                <w:bCs/>
                <w:color w:val="000000"/>
              </w:rPr>
            </w:pPr>
            <w:r w:rsidRPr="004C4779">
              <w:rPr>
                <w:b/>
                <w:bCs/>
                <w:color w:val="000000"/>
                <w:sz w:val="22"/>
                <w:szCs w:val="22"/>
              </w:rPr>
              <w:t>8 950,00</w:t>
            </w:r>
          </w:p>
        </w:tc>
      </w:tr>
      <w:tr w:rsidR="00B12DEF" w:rsidRPr="004C4779" w14:paraId="155144A8" w14:textId="77777777" w:rsidTr="00B12DEF">
        <w:trPr>
          <w:trHeight w:val="705"/>
        </w:trPr>
        <w:tc>
          <w:tcPr>
            <w:tcW w:w="9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2F6C0E" w14:textId="77777777" w:rsidR="00B12DEF" w:rsidRPr="004C4779" w:rsidRDefault="00B12DEF" w:rsidP="00F54B81">
            <w:pPr>
              <w:jc w:val="center"/>
              <w:rPr>
                <w:b/>
                <w:bCs/>
                <w:color w:val="000000"/>
              </w:rPr>
            </w:pPr>
            <w:r w:rsidRPr="004C4779">
              <w:rPr>
                <w:b/>
                <w:bCs/>
                <w:color w:val="000000"/>
                <w:sz w:val="22"/>
                <w:szCs w:val="22"/>
              </w:rPr>
              <w:t xml:space="preserve">Муниципальная программа "Управление муниципальным имуществом Черемховского районного муниципального образования" </w:t>
            </w:r>
          </w:p>
        </w:tc>
      </w:tr>
      <w:tr w:rsidR="00B12DEF" w:rsidRPr="004C4779" w14:paraId="548914A7" w14:textId="77777777" w:rsidTr="00122560">
        <w:trPr>
          <w:trHeight w:val="411"/>
        </w:trPr>
        <w:tc>
          <w:tcPr>
            <w:tcW w:w="513" w:type="dxa"/>
            <w:vMerge w:val="restart"/>
            <w:tcBorders>
              <w:top w:val="nil"/>
              <w:left w:val="single" w:sz="4" w:space="0" w:color="auto"/>
              <w:bottom w:val="nil"/>
              <w:right w:val="single" w:sz="4" w:space="0" w:color="auto"/>
            </w:tcBorders>
            <w:shd w:val="clear" w:color="auto" w:fill="auto"/>
            <w:noWrap/>
            <w:vAlign w:val="center"/>
            <w:hideMark/>
          </w:tcPr>
          <w:p w14:paraId="69C3A656" w14:textId="77777777" w:rsidR="00B12DEF" w:rsidRPr="004C4779" w:rsidRDefault="00B12DEF" w:rsidP="00F54B81">
            <w:pPr>
              <w:jc w:val="center"/>
              <w:rPr>
                <w:color w:val="000000"/>
              </w:rPr>
            </w:pPr>
            <w:r w:rsidRPr="004C4779">
              <w:rPr>
                <w:color w:val="000000"/>
                <w:sz w:val="22"/>
                <w:szCs w:val="22"/>
              </w:rPr>
              <w:t>1</w:t>
            </w:r>
          </w:p>
        </w:tc>
        <w:tc>
          <w:tcPr>
            <w:tcW w:w="2039" w:type="dxa"/>
            <w:vMerge w:val="restart"/>
            <w:tcBorders>
              <w:top w:val="nil"/>
              <w:left w:val="single" w:sz="4" w:space="0" w:color="auto"/>
              <w:bottom w:val="nil"/>
              <w:right w:val="nil"/>
            </w:tcBorders>
            <w:shd w:val="clear" w:color="auto" w:fill="auto"/>
            <w:vAlign w:val="center"/>
            <w:hideMark/>
          </w:tcPr>
          <w:p w14:paraId="11D1321F" w14:textId="77777777" w:rsidR="00B12DEF" w:rsidRPr="004C4779" w:rsidRDefault="00B12DEF" w:rsidP="00F54B81">
            <w:pPr>
              <w:jc w:val="center"/>
              <w:rPr>
                <w:color w:val="000000"/>
              </w:rPr>
            </w:pPr>
            <w:r w:rsidRPr="004C4779">
              <w:rPr>
                <w:color w:val="000000"/>
                <w:sz w:val="22"/>
                <w:szCs w:val="22"/>
              </w:rPr>
              <w:t>Комитет по управлению имуществом ЧРМО</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217C92ED" w14:textId="77777777" w:rsidR="00B12DEF" w:rsidRPr="004C4779" w:rsidRDefault="00B12DEF" w:rsidP="00F54B81">
            <w:pPr>
              <w:rPr>
                <w:color w:val="000000"/>
              </w:rPr>
            </w:pPr>
            <w:r w:rsidRPr="004C4779">
              <w:rPr>
                <w:color w:val="000000"/>
                <w:sz w:val="22"/>
                <w:szCs w:val="22"/>
              </w:rPr>
              <w:t>услуги связи (почта)</w:t>
            </w:r>
          </w:p>
        </w:tc>
        <w:tc>
          <w:tcPr>
            <w:tcW w:w="1672" w:type="dxa"/>
            <w:tcBorders>
              <w:top w:val="nil"/>
              <w:left w:val="nil"/>
              <w:bottom w:val="single" w:sz="4" w:space="0" w:color="auto"/>
              <w:right w:val="single" w:sz="4" w:space="0" w:color="auto"/>
            </w:tcBorders>
            <w:shd w:val="clear" w:color="auto" w:fill="auto"/>
            <w:noWrap/>
            <w:vAlign w:val="center"/>
            <w:hideMark/>
          </w:tcPr>
          <w:p w14:paraId="431D4266" w14:textId="77777777" w:rsidR="00B12DEF" w:rsidRPr="004C4779" w:rsidRDefault="00B12DEF" w:rsidP="00F54B81">
            <w:pPr>
              <w:jc w:val="right"/>
              <w:rPr>
                <w:color w:val="000000"/>
              </w:rPr>
            </w:pPr>
            <w:r w:rsidRPr="004C4779">
              <w:rPr>
                <w:color w:val="000000"/>
                <w:sz w:val="22"/>
                <w:szCs w:val="22"/>
              </w:rPr>
              <w:t>82 200,00</w:t>
            </w:r>
          </w:p>
        </w:tc>
      </w:tr>
      <w:tr w:rsidR="00B12DEF" w:rsidRPr="004C4779" w14:paraId="7E39214C"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29EA1D17"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156ACDB4"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3D623DC5" w14:textId="77777777" w:rsidR="00B12DEF" w:rsidRPr="004C4779" w:rsidRDefault="00B12DEF" w:rsidP="00F54B81">
            <w:pPr>
              <w:rPr>
                <w:color w:val="000000"/>
              </w:rPr>
            </w:pPr>
            <w:r w:rsidRPr="004C4779">
              <w:rPr>
                <w:color w:val="000000"/>
                <w:sz w:val="22"/>
                <w:szCs w:val="22"/>
              </w:rPr>
              <w:t>взносы в фонд капитального ремонта</w:t>
            </w:r>
          </w:p>
        </w:tc>
        <w:tc>
          <w:tcPr>
            <w:tcW w:w="1672" w:type="dxa"/>
            <w:tcBorders>
              <w:top w:val="nil"/>
              <w:left w:val="nil"/>
              <w:bottom w:val="single" w:sz="4" w:space="0" w:color="auto"/>
              <w:right w:val="single" w:sz="4" w:space="0" w:color="auto"/>
            </w:tcBorders>
            <w:shd w:val="clear" w:color="auto" w:fill="auto"/>
            <w:noWrap/>
            <w:vAlign w:val="center"/>
            <w:hideMark/>
          </w:tcPr>
          <w:p w14:paraId="7CE87E10" w14:textId="77777777" w:rsidR="00B12DEF" w:rsidRPr="004C4779" w:rsidRDefault="00B12DEF" w:rsidP="00F54B81">
            <w:pPr>
              <w:jc w:val="right"/>
              <w:rPr>
                <w:color w:val="000000"/>
              </w:rPr>
            </w:pPr>
            <w:r w:rsidRPr="004C4779">
              <w:rPr>
                <w:color w:val="000000"/>
                <w:sz w:val="22"/>
                <w:szCs w:val="22"/>
              </w:rPr>
              <w:t>986,48</w:t>
            </w:r>
          </w:p>
        </w:tc>
      </w:tr>
      <w:tr w:rsidR="00B12DEF" w:rsidRPr="004C4779" w14:paraId="23CADF0E"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70BF599E"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77DDE9B9"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175C4AA2" w14:textId="77777777" w:rsidR="00B12DEF" w:rsidRPr="004C4779" w:rsidRDefault="00B12DEF" w:rsidP="00F54B81">
            <w:pPr>
              <w:rPr>
                <w:color w:val="000000"/>
              </w:rPr>
            </w:pPr>
            <w:r w:rsidRPr="004C4779">
              <w:rPr>
                <w:color w:val="000000"/>
                <w:sz w:val="22"/>
                <w:szCs w:val="22"/>
              </w:rPr>
              <w:t>межевание земельных участков</w:t>
            </w:r>
          </w:p>
        </w:tc>
        <w:tc>
          <w:tcPr>
            <w:tcW w:w="1672" w:type="dxa"/>
            <w:tcBorders>
              <w:top w:val="nil"/>
              <w:left w:val="nil"/>
              <w:bottom w:val="single" w:sz="4" w:space="0" w:color="auto"/>
              <w:right w:val="single" w:sz="4" w:space="0" w:color="auto"/>
            </w:tcBorders>
            <w:shd w:val="clear" w:color="auto" w:fill="auto"/>
            <w:noWrap/>
            <w:vAlign w:val="center"/>
            <w:hideMark/>
          </w:tcPr>
          <w:p w14:paraId="4AA7D608" w14:textId="77777777" w:rsidR="00B12DEF" w:rsidRPr="004C4779" w:rsidRDefault="00B12DEF" w:rsidP="00F54B81">
            <w:pPr>
              <w:jc w:val="right"/>
              <w:rPr>
                <w:color w:val="000000"/>
              </w:rPr>
            </w:pPr>
            <w:r w:rsidRPr="004C4779">
              <w:rPr>
                <w:color w:val="000000"/>
                <w:sz w:val="22"/>
                <w:szCs w:val="22"/>
              </w:rPr>
              <w:t>100 000,00</w:t>
            </w:r>
          </w:p>
        </w:tc>
      </w:tr>
      <w:tr w:rsidR="00B12DEF" w:rsidRPr="004C4779" w14:paraId="5E10BF79" w14:textId="77777777" w:rsidTr="00122560">
        <w:trPr>
          <w:trHeight w:val="583"/>
        </w:trPr>
        <w:tc>
          <w:tcPr>
            <w:tcW w:w="513" w:type="dxa"/>
            <w:vMerge/>
            <w:tcBorders>
              <w:top w:val="nil"/>
              <w:left w:val="single" w:sz="4" w:space="0" w:color="auto"/>
              <w:bottom w:val="nil"/>
              <w:right w:val="single" w:sz="4" w:space="0" w:color="auto"/>
            </w:tcBorders>
            <w:vAlign w:val="center"/>
            <w:hideMark/>
          </w:tcPr>
          <w:p w14:paraId="38DBD003"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63C7D835"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04BE5049" w14:textId="77777777" w:rsidR="00B12DEF" w:rsidRPr="004C4779" w:rsidRDefault="00B12DEF" w:rsidP="00F54B81">
            <w:pPr>
              <w:rPr>
                <w:color w:val="000000"/>
              </w:rPr>
            </w:pPr>
            <w:r w:rsidRPr="004C4779">
              <w:rPr>
                <w:color w:val="000000"/>
                <w:sz w:val="22"/>
                <w:szCs w:val="22"/>
              </w:rPr>
              <w:t>инвентаризация объектов недвижимости и земельных участков</w:t>
            </w:r>
          </w:p>
        </w:tc>
        <w:tc>
          <w:tcPr>
            <w:tcW w:w="1672" w:type="dxa"/>
            <w:tcBorders>
              <w:top w:val="nil"/>
              <w:left w:val="nil"/>
              <w:bottom w:val="single" w:sz="4" w:space="0" w:color="auto"/>
              <w:right w:val="single" w:sz="4" w:space="0" w:color="auto"/>
            </w:tcBorders>
            <w:shd w:val="clear" w:color="auto" w:fill="auto"/>
            <w:noWrap/>
            <w:vAlign w:val="center"/>
            <w:hideMark/>
          </w:tcPr>
          <w:p w14:paraId="141AAAA2" w14:textId="77777777" w:rsidR="00B12DEF" w:rsidRPr="004C4779" w:rsidRDefault="00B12DEF" w:rsidP="00F54B81">
            <w:pPr>
              <w:jc w:val="right"/>
              <w:rPr>
                <w:color w:val="000000"/>
              </w:rPr>
            </w:pPr>
            <w:r w:rsidRPr="004C4779">
              <w:rPr>
                <w:color w:val="000000"/>
                <w:sz w:val="22"/>
                <w:szCs w:val="22"/>
              </w:rPr>
              <w:t>-190 136,48</w:t>
            </w:r>
          </w:p>
        </w:tc>
      </w:tr>
      <w:tr w:rsidR="00B12DEF" w:rsidRPr="004C4779" w14:paraId="7306F8EA" w14:textId="77777777" w:rsidTr="00122560">
        <w:trPr>
          <w:trHeight w:val="660"/>
        </w:trPr>
        <w:tc>
          <w:tcPr>
            <w:tcW w:w="513" w:type="dxa"/>
            <w:vMerge/>
            <w:tcBorders>
              <w:top w:val="nil"/>
              <w:left w:val="single" w:sz="4" w:space="0" w:color="auto"/>
              <w:bottom w:val="nil"/>
              <w:right w:val="single" w:sz="4" w:space="0" w:color="auto"/>
            </w:tcBorders>
            <w:vAlign w:val="center"/>
            <w:hideMark/>
          </w:tcPr>
          <w:p w14:paraId="438E6EC2"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4A3BCE3C"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7363B1C1" w14:textId="77777777" w:rsidR="00B12DEF" w:rsidRPr="004C4779" w:rsidRDefault="00B12DEF" w:rsidP="00F54B81">
            <w:pPr>
              <w:rPr>
                <w:color w:val="000000"/>
              </w:rPr>
            </w:pPr>
            <w:r w:rsidRPr="004C4779">
              <w:rPr>
                <w:color w:val="000000"/>
                <w:sz w:val="22"/>
                <w:szCs w:val="22"/>
              </w:rPr>
              <w:t>субсидия МБУ Автоцентр (запчасти, ГСМ, предрейсовый осмотр)</w:t>
            </w:r>
          </w:p>
        </w:tc>
        <w:tc>
          <w:tcPr>
            <w:tcW w:w="1672" w:type="dxa"/>
            <w:tcBorders>
              <w:top w:val="nil"/>
              <w:left w:val="nil"/>
              <w:bottom w:val="single" w:sz="4" w:space="0" w:color="auto"/>
              <w:right w:val="single" w:sz="4" w:space="0" w:color="auto"/>
            </w:tcBorders>
            <w:shd w:val="clear" w:color="auto" w:fill="auto"/>
            <w:noWrap/>
            <w:vAlign w:val="center"/>
            <w:hideMark/>
          </w:tcPr>
          <w:p w14:paraId="52A730C6" w14:textId="77777777" w:rsidR="00B12DEF" w:rsidRPr="004C4779" w:rsidRDefault="00B12DEF" w:rsidP="00F54B81">
            <w:pPr>
              <w:jc w:val="right"/>
              <w:rPr>
                <w:color w:val="000000"/>
              </w:rPr>
            </w:pPr>
            <w:r w:rsidRPr="004C4779">
              <w:rPr>
                <w:color w:val="000000"/>
                <w:sz w:val="22"/>
                <w:szCs w:val="22"/>
              </w:rPr>
              <w:t>2 429 943,00</w:t>
            </w:r>
          </w:p>
        </w:tc>
      </w:tr>
      <w:tr w:rsidR="00B12DEF" w:rsidRPr="004C4779" w14:paraId="573D8C58"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6D8812CE"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184654F6"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5D36190A" w14:textId="77777777" w:rsidR="00B12DEF" w:rsidRPr="004C4779" w:rsidRDefault="00B12DEF" w:rsidP="00F54B81">
            <w:pPr>
              <w:rPr>
                <w:color w:val="000000"/>
              </w:rPr>
            </w:pPr>
            <w:r w:rsidRPr="004C4779">
              <w:rPr>
                <w:color w:val="000000"/>
                <w:sz w:val="22"/>
                <w:szCs w:val="22"/>
              </w:rPr>
              <w:t xml:space="preserve">ремонт тренажерного зала в с. </w:t>
            </w:r>
            <w:proofErr w:type="spellStart"/>
            <w:r w:rsidRPr="004C4779">
              <w:rPr>
                <w:color w:val="000000"/>
                <w:sz w:val="22"/>
                <w:szCs w:val="22"/>
              </w:rPr>
              <w:t>Алехино</w:t>
            </w:r>
            <w:proofErr w:type="spellEnd"/>
          </w:p>
        </w:tc>
        <w:tc>
          <w:tcPr>
            <w:tcW w:w="1672" w:type="dxa"/>
            <w:tcBorders>
              <w:top w:val="nil"/>
              <w:left w:val="nil"/>
              <w:bottom w:val="single" w:sz="4" w:space="0" w:color="auto"/>
              <w:right w:val="single" w:sz="4" w:space="0" w:color="auto"/>
            </w:tcBorders>
            <w:shd w:val="clear" w:color="auto" w:fill="auto"/>
            <w:noWrap/>
            <w:vAlign w:val="center"/>
            <w:hideMark/>
          </w:tcPr>
          <w:p w14:paraId="7F6B6CE5" w14:textId="77777777" w:rsidR="00B12DEF" w:rsidRPr="004C4779" w:rsidRDefault="00B12DEF" w:rsidP="00F54B81">
            <w:pPr>
              <w:jc w:val="right"/>
              <w:rPr>
                <w:color w:val="000000"/>
              </w:rPr>
            </w:pPr>
            <w:r w:rsidRPr="004C4779">
              <w:rPr>
                <w:color w:val="000000"/>
                <w:sz w:val="22"/>
                <w:szCs w:val="22"/>
              </w:rPr>
              <w:t>23 000,00</w:t>
            </w:r>
          </w:p>
        </w:tc>
      </w:tr>
      <w:tr w:rsidR="00B12DEF" w:rsidRPr="004C4779" w14:paraId="25DD3630" w14:textId="77777777" w:rsidTr="00122560">
        <w:trPr>
          <w:trHeight w:val="699"/>
        </w:trPr>
        <w:tc>
          <w:tcPr>
            <w:tcW w:w="513" w:type="dxa"/>
            <w:vMerge/>
            <w:tcBorders>
              <w:top w:val="nil"/>
              <w:left w:val="single" w:sz="4" w:space="0" w:color="auto"/>
              <w:bottom w:val="nil"/>
              <w:right w:val="single" w:sz="4" w:space="0" w:color="auto"/>
            </w:tcBorders>
            <w:vAlign w:val="center"/>
            <w:hideMark/>
          </w:tcPr>
          <w:p w14:paraId="6F3DEF3F"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36103794"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2730EDA0" w14:textId="77777777" w:rsidR="00B12DEF" w:rsidRPr="004C4779" w:rsidRDefault="00B12DEF" w:rsidP="00F54B81">
            <w:pPr>
              <w:rPr>
                <w:color w:val="000000"/>
              </w:rPr>
            </w:pPr>
            <w:r w:rsidRPr="004C4779">
              <w:rPr>
                <w:color w:val="000000"/>
                <w:sz w:val="22"/>
                <w:szCs w:val="22"/>
              </w:rPr>
              <w:t xml:space="preserve">технологическое присоединение к электросетям нежилого здания в с. </w:t>
            </w:r>
            <w:proofErr w:type="spellStart"/>
            <w:r w:rsidRPr="004C4779">
              <w:rPr>
                <w:color w:val="000000"/>
                <w:sz w:val="22"/>
                <w:szCs w:val="22"/>
              </w:rPr>
              <w:t>Бельск</w:t>
            </w:r>
            <w:proofErr w:type="spellEnd"/>
            <w:r w:rsidRPr="004C4779">
              <w:rPr>
                <w:color w:val="000000"/>
                <w:sz w:val="22"/>
                <w:szCs w:val="22"/>
              </w:rPr>
              <w:t xml:space="preserve"> ул. Таежная,</w:t>
            </w:r>
            <w:r>
              <w:rPr>
                <w:color w:val="000000"/>
                <w:sz w:val="22"/>
                <w:szCs w:val="22"/>
              </w:rPr>
              <w:t xml:space="preserve"> </w:t>
            </w:r>
            <w:r w:rsidRPr="004C4779">
              <w:rPr>
                <w:color w:val="000000"/>
                <w:sz w:val="22"/>
                <w:szCs w:val="22"/>
              </w:rPr>
              <w:t>2</w:t>
            </w:r>
          </w:p>
        </w:tc>
        <w:tc>
          <w:tcPr>
            <w:tcW w:w="1672" w:type="dxa"/>
            <w:tcBorders>
              <w:top w:val="nil"/>
              <w:left w:val="nil"/>
              <w:bottom w:val="single" w:sz="4" w:space="0" w:color="auto"/>
              <w:right w:val="single" w:sz="4" w:space="0" w:color="auto"/>
            </w:tcBorders>
            <w:shd w:val="clear" w:color="auto" w:fill="auto"/>
            <w:noWrap/>
            <w:vAlign w:val="center"/>
            <w:hideMark/>
          </w:tcPr>
          <w:p w14:paraId="1B18EA32" w14:textId="77777777" w:rsidR="00B12DEF" w:rsidRPr="004C4779" w:rsidRDefault="00B12DEF" w:rsidP="00F54B81">
            <w:pPr>
              <w:jc w:val="right"/>
              <w:rPr>
                <w:color w:val="000000"/>
              </w:rPr>
            </w:pPr>
            <w:r w:rsidRPr="004C4779">
              <w:rPr>
                <w:color w:val="000000"/>
                <w:sz w:val="22"/>
                <w:szCs w:val="22"/>
              </w:rPr>
              <w:t>6 950,00</w:t>
            </w:r>
          </w:p>
        </w:tc>
      </w:tr>
      <w:tr w:rsidR="00B12DEF" w:rsidRPr="004C4779" w14:paraId="118F0E23" w14:textId="77777777" w:rsidTr="00122560">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4A7DB" w14:textId="77777777" w:rsidR="00B12DEF" w:rsidRPr="004C4779" w:rsidRDefault="00B12DEF" w:rsidP="00F54B81">
            <w:pPr>
              <w:jc w:val="center"/>
              <w:rPr>
                <w:b/>
                <w:bCs/>
                <w:color w:val="000000"/>
              </w:rPr>
            </w:pPr>
            <w:r w:rsidRPr="004C4779">
              <w:rPr>
                <w:b/>
                <w:bCs/>
                <w:color w:val="000000"/>
                <w:sz w:val="22"/>
                <w:szCs w:val="22"/>
              </w:rPr>
              <w:t> </w:t>
            </w:r>
          </w:p>
        </w:tc>
        <w:tc>
          <w:tcPr>
            <w:tcW w:w="7425" w:type="dxa"/>
            <w:gridSpan w:val="2"/>
            <w:tcBorders>
              <w:top w:val="single" w:sz="4" w:space="0" w:color="auto"/>
              <w:left w:val="nil"/>
              <w:bottom w:val="single" w:sz="4" w:space="0" w:color="auto"/>
              <w:right w:val="single" w:sz="4" w:space="0" w:color="000000"/>
            </w:tcBorders>
            <w:shd w:val="clear" w:color="auto" w:fill="auto"/>
            <w:vAlign w:val="center"/>
            <w:hideMark/>
          </w:tcPr>
          <w:p w14:paraId="40583CEC" w14:textId="77777777" w:rsidR="00B12DEF" w:rsidRPr="004C4779" w:rsidRDefault="00B12DEF" w:rsidP="00F54B81">
            <w:pPr>
              <w:jc w:val="center"/>
              <w:rPr>
                <w:b/>
                <w:bCs/>
                <w:color w:val="000000"/>
              </w:rPr>
            </w:pPr>
            <w:r w:rsidRPr="004C4779">
              <w:rPr>
                <w:b/>
                <w:bCs/>
                <w:color w:val="000000"/>
                <w:sz w:val="22"/>
                <w:szCs w:val="22"/>
              </w:rPr>
              <w:t>ИТОГО по программе</w:t>
            </w:r>
          </w:p>
        </w:tc>
        <w:tc>
          <w:tcPr>
            <w:tcW w:w="1672" w:type="dxa"/>
            <w:tcBorders>
              <w:top w:val="nil"/>
              <w:left w:val="nil"/>
              <w:bottom w:val="single" w:sz="4" w:space="0" w:color="auto"/>
              <w:right w:val="single" w:sz="4" w:space="0" w:color="auto"/>
            </w:tcBorders>
            <w:shd w:val="clear" w:color="auto" w:fill="auto"/>
            <w:noWrap/>
            <w:vAlign w:val="center"/>
            <w:hideMark/>
          </w:tcPr>
          <w:p w14:paraId="142604B3" w14:textId="77777777" w:rsidR="00B12DEF" w:rsidRPr="004C4779" w:rsidRDefault="00B12DEF" w:rsidP="00F54B81">
            <w:pPr>
              <w:jc w:val="right"/>
              <w:rPr>
                <w:b/>
                <w:bCs/>
                <w:color w:val="000000"/>
              </w:rPr>
            </w:pPr>
            <w:r w:rsidRPr="004C4779">
              <w:rPr>
                <w:b/>
                <w:bCs/>
                <w:color w:val="000000"/>
                <w:sz w:val="22"/>
                <w:szCs w:val="22"/>
              </w:rPr>
              <w:t>2 452 943,00</w:t>
            </w:r>
          </w:p>
        </w:tc>
      </w:tr>
      <w:tr w:rsidR="00B12DEF" w:rsidRPr="004C4779" w14:paraId="7557D883" w14:textId="77777777" w:rsidTr="00B12DEF">
        <w:trPr>
          <w:trHeight w:val="645"/>
        </w:trPr>
        <w:tc>
          <w:tcPr>
            <w:tcW w:w="96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81E16A7" w14:textId="77777777" w:rsidR="00B12DEF" w:rsidRPr="004C4779" w:rsidRDefault="00B12DEF" w:rsidP="00F54B81">
            <w:pPr>
              <w:jc w:val="center"/>
              <w:rPr>
                <w:b/>
                <w:bCs/>
                <w:color w:val="000000"/>
              </w:rPr>
            </w:pPr>
            <w:r w:rsidRPr="004C4779">
              <w:rPr>
                <w:b/>
                <w:bCs/>
                <w:color w:val="000000"/>
                <w:sz w:val="22"/>
                <w:szCs w:val="22"/>
              </w:rPr>
              <w:t xml:space="preserve">Муниципальная программа "Жилищно-коммунальный комплекс и развитие инфраструктуры в Черемховском районном муниципальном образовании" </w:t>
            </w:r>
          </w:p>
        </w:tc>
      </w:tr>
      <w:tr w:rsidR="00B12DEF" w:rsidRPr="004C4779" w14:paraId="2B0DD91B" w14:textId="77777777" w:rsidTr="00122560">
        <w:trPr>
          <w:trHeight w:val="660"/>
        </w:trPr>
        <w:tc>
          <w:tcPr>
            <w:tcW w:w="513" w:type="dxa"/>
            <w:vMerge w:val="restart"/>
            <w:tcBorders>
              <w:top w:val="nil"/>
              <w:left w:val="single" w:sz="4" w:space="0" w:color="auto"/>
              <w:bottom w:val="nil"/>
              <w:right w:val="single" w:sz="4" w:space="0" w:color="auto"/>
            </w:tcBorders>
            <w:shd w:val="clear" w:color="auto" w:fill="auto"/>
            <w:noWrap/>
            <w:vAlign w:val="center"/>
            <w:hideMark/>
          </w:tcPr>
          <w:p w14:paraId="4619FD3F" w14:textId="77777777" w:rsidR="00B12DEF" w:rsidRPr="004C4779" w:rsidRDefault="00B12DEF" w:rsidP="00F54B81">
            <w:pPr>
              <w:jc w:val="center"/>
              <w:rPr>
                <w:color w:val="000000"/>
              </w:rPr>
            </w:pPr>
            <w:r w:rsidRPr="004C4779">
              <w:rPr>
                <w:color w:val="000000"/>
                <w:sz w:val="22"/>
                <w:szCs w:val="22"/>
              </w:rPr>
              <w:t>1</w:t>
            </w:r>
          </w:p>
        </w:tc>
        <w:tc>
          <w:tcPr>
            <w:tcW w:w="2039" w:type="dxa"/>
            <w:vMerge w:val="restart"/>
            <w:tcBorders>
              <w:top w:val="nil"/>
              <w:left w:val="single" w:sz="4" w:space="0" w:color="auto"/>
              <w:bottom w:val="nil"/>
              <w:right w:val="single" w:sz="4" w:space="0" w:color="auto"/>
            </w:tcBorders>
            <w:shd w:val="clear" w:color="auto" w:fill="auto"/>
            <w:vAlign w:val="center"/>
            <w:hideMark/>
          </w:tcPr>
          <w:p w14:paraId="6E1523D7" w14:textId="77777777" w:rsidR="00B12DEF" w:rsidRPr="004C4779" w:rsidRDefault="00B12DEF" w:rsidP="00F54B81">
            <w:pPr>
              <w:jc w:val="center"/>
              <w:rPr>
                <w:color w:val="000000"/>
              </w:rPr>
            </w:pPr>
            <w:r w:rsidRPr="004C4779">
              <w:rPr>
                <w:color w:val="000000"/>
                <w:sz w:val="22"/>
                <w:szCs w:val="22"/>
              </w:rPr>
              <w:t>Управление Жилищно-коммунального хозяйства АЧРМО</w:t>
            </w:r>
          </w:p>
        </w:tc>
        <w:tc>
          <w:tcPr>
            <w:tcW w:w="5386" w:type="dxa"/>
            <w:tcBorders>
              <w:top w:val="nil"/>
              <w:left w:val="nil"/>
              <w:bottom w:val="single" w:sz="4" w:space="0" w:color="auto"/>
              <w:right w:val="single" w:sz="4" w:space="0" w:color="auto"/>
            </w:tcBorders>
            <w:shd w:val="clear" w:color="auto" w:fill="auto"/>
            <w:vAlign w:val="center"/>
            <w:hideMark/>
          </w:tcPr>
          <w:p w14:paraId="3C0CD3A9" w14:textId="77777777" w:rsidR="00B12DEF" w:rsidRDefault="00B12DEF" w:rsidP="00F54B81">
            <w:pPr>
              <w:rPr>
                <w:color w:val="000000"/>
              </w:rPr>
            </w:pPr>
            <w:r w:rsidRPr="004C4779">
              <w:rPr>
                <w:color w:val="000000"/>
                <w:sz w:val="22"/>
                <w:szCs w:val="22"/>
              </w:rPr>
              <w:t xml:space="preserve">капитальный ремонт нежилого здания в </w:t>
            </w:r>
          </w:p>
          <w:p w14:paraId="5320CB3E" w14:textId="77777777" w:rsidR="00B12DEF" w:rsidRPr="004C4779" w:rsidRDefault="00B12DEF" w:rsidP="00F54B81">
            <w:pPr>
              <w:rPr>
                <w:color w:val="000000"/>
              </w:rPr>
            </w:pPr>
            <w:r w:rsidRPr="004C4779">
              <w:rPr>
                <w:color w:val="000000"/>
                <w:sz w:val="22"/>
                <w:szCs w:val="22"/>
              </w:rPr>
              <w:t>п. Михайловка</w:t>
            </w:r>
          </w:p>
        </w:tc>
        <w:tc>
          <w:tcPr>
            <w:tcW w:w="1672" w:type="dxa"/>
            <w:tcBorders>
              <w:top w:val="nil"/>
              <w:left w:val="nil"/>
              <w:bottom w:val="single" w:sz="4" w:space="0" w:color="auto"/>
              <w:right w:val="single" w:sz="4" w:space="0" w:color="auto"/>
            </w:tcBorders>
            <w:shd w:val="clear" w:color="auto" w:fill="auto"/>
            <w:noWrap/>
            <w:vAlign w:val="center"/>
            <w:hideMark/>
          </w:tcPr>
          <w:p w14:paraId="2C21E2FD" w14:textId="77777777" w:rsidR="00B12DEF" w:rsidRPr="004C4779" w:rsidRDefault="00B12DEF" w:rsidP="00F54B81">
            <w:pPr>
              <w:jc w:val="right"/>
              <w:rPr>
                <w:color w:val="000000"/>
              </w:rPr>
            </w:pPr>
            <w:r w:rsidRPr="004C4779">
              <w:rPr>
                <w:color w:val="000000"/>
                <w:sz w:val="22"/>
                <w:szCs w:val="22"/>
              </w:rPr>
              <w:t>13 984 200,00</w:t>
            </w:r>
          </w:p>
        </w:tc>
      </w:tr>
      <w:tr w:rsidR="00B12DEF" w:rsidRPr="004C4779" w14:paraId="57C70BA1" w14:textId="77777777" w:rsidTr="00122560">
        <w:trPr>
          <w:trHeight w:val="660"/>
        </w:trPr>
        <w:tc>
          <w:tcPr>
            <w:tcW w:w="513" w:type="dxa"/>
            <w:vMerge/>
            <w:tcBorders>
              <w:top w:val="nil"/>
              <w:left w:val="single" w:sz="4" w:space="0" w:color="auto"/>
              <w:bottom w:val="nil"/>
              <w:right w:val="single" w:sz="4" w:space="0" w:color="auto"/>
            </w:tcBorders>
            <w:vAlign w:val="center"/>
            <w:hideMark/>
          </w:tcPr>
          <w:p w14:paraId="4D4EA871"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5DA0C367"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7B7523C6" w14:textId="77777777" w:rsidR="00B12DEF" w:rsidRPr="004C4779" w:rsidRDefault="00B12DEF" w:rsidP="00F54B81">
            <w:pPr>
              <w:rPr>
                <w:color w:val="000000"/>
              </w:rPr>
            </w:pPr>
            <w:proofErr w:type="spellStart"/>
            <w:r w:rsidRPr="004C4779">
              <w:rPr>
                <w:color w:val="000000"/>
                <w:sz w:val="22"/>
                <w:szCs w:val="22"/>
              </w:rPr>
              <w:t>софинансирование</w:t>
            </w:r>
            <w:proofErr w:type="spellEnd"/>
            <w:r w:rsidRPr="004C4779">
              <w:rPr>
                <w:color w:val="000000"/>
                <w:sz w:val="22"/>
                <w:szCs w:val="22"/>
              </w:rPr>
              <w:t xml:space="preserve"> капитального ремонта нежилого здания в п. Михайловка</w:t>
            </w:r>
          </w:p>
        </w:tc>
        <w:tc>
          <w:tcPr>
            <w:tcW w:w="1672" w:type="dxa"/>
            <w:tcBorders>
              <w:top w:val="nil"/>
              <w:left w:val="nil"/>
              <w:bottom w:val="single" w:sz="4" w:space="0" w:color="auto"/>
              <w:right w:val="single" w:sz="4" w:space="0" w:color="auto"/>
            </w:tcBorders>
            <w:shd w:val="clear" w:color="auto" w:fill="auto"/>
            <w:noWrap/>
            <w:vAlign w:val="center"/>
            <w:hideMark/>
          </w:tcPr>
          <w:p w14:paraId="57EA6F92" w14:textId="77777777" w:rsidR="00B12DEF" w:rsidRPr="004C4779" w:rsidRDefault="00B12DEF" w:rsidP="00F54B81">
            <w:pPr>
              <w:jc w:val="right"/>
              <w:rPr>
                <w:color w:val="000000"/>
              </w:rPr>
            </w:pPr>
            <w:r w:rsidRPr="004C4779">
              <w:rPr>
                <w:color w:val="000000"/>
                <w:sz w:val="22"/>
                <w:szCs w:val="22"/>
              </w:rPr>
              <w:t>-365 376,71</w:t>
            </w:r>
          </w:p>
        </w:tc>
      </w:tr>
      <w:tr w:rsidR="00B12DEF" w:rsidRPr="004C4779" w14:paraId="62C7331C" w14:textId="77777777" w:rsidTr="00122560">
        <w:trPr>
          <w:trHeight w:val="660"/>
        </w:trPr>
        <w:tc>
          <w:tcPr>
            <w:tcW w:w="513" w:type="dxa"/>
            <w:vMerge/>
            <w:tcBorders>
              <w:top w:val="nil"/>
              <w:left w:val="single" w:sz="4" w:space="0" w:color="auto"/>
              <w:bottom w:val="nil"/>
              <w:right w:val="single" w:sz="4" w:space="0" w:color="auto"/>
            </w:tcBorders>
            <w:vAlign w:val="center"/>
            <w:hideMark/>
          </w:tcPr>
          <w:p w14:paraId="0A16064B"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09FC26D1"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2969E2EA" w14:textId="77777777" w:rsidR="00B12DEF" w:rsidRPr="004C4779" w:rsidRDefault="00B12DEF" w:rsidP="00F54B81">
            <w:pPr>
              <w:rPr>
                <w:color w:val="000000"/>
              </w:rPr>
            </w:pPr>
            <w:r w:rsidRPr="004C4779">
              <w:rPr>
                <w:color w:val="000000"/>
                <w:sz w:val="22"/>
                <w:szCs w:val="22"/>
              </w:rPr>
              <w:t>установка противопожарных емкостей на строящемся объекте (клуб с. Новостройка)</w:t>
            </w:r>
          </w:p>
        </w:tc>
        <w:tc>
          <w:tcPr>
            <w:tcW w:w="1672" w:type="dxa"/>
            <w:tcBorders>
              <w:top w:val="nil"/>
              <w:left w:val="nil"/>
              <w:bottom w:val="single" w:sz="4" w:space="0" w:color="auto"/>
              <w:right w:val="single" w:sz="4" w:space="0" w:color="auto"/>
            </w:tcBorders>
            <w:shd w:val="clear" w:color="auto" w:fill="auto"/>
            <w:noWrap/>
            <w:vAlign w:val="center"/>
            <w:hideMark/>
          </w:tcPr>
          <w:p w14:paraId="5E32ED51" w14:textId="77777777" w:rsidR="00B12DEF" w:rsidRPr="004C4779" w:rsidRDefault="00B12DEF" w:rsidP="00F54B81">
            <w:pPr>
              <w:jc w:val="right"/>
              <w:rPr>
                <w:color w:val="000000"/>
              </w:rPr>
            </w:pPr>
            <w:r w:rsidRPr="004C4779">
              <w:rPr>
                <w:color w:val="000000"/>
                <w:sz w:val="22"/>
                <w:szCs w:val="22"/>
              </w:rPr>
              <w:t>13 668 000,00</w:t>
            </w:r>
          </w:p>
        </w:tc>
      </w:tr>
      <w:tr w:rsidR="00B12DEF" w:rsidRPr="004C4779" w14:paraId="4C0820F0" w14:textId="77777777" w:rsidTr="00122560">
        <w:trPr>
          <w:trHeight w:val="660"/>
        </w:trPr>
        <w:tc>
          <w:tcPr>
            <w:tcW w:w="513" w:type="dxa"/>
            <w:vMerge/>
            <w:tcBorders>
              <w:top w:val="nil"/>
              <w:left w:val="single" w:sz="4" w:space="0" w:color="auto"/>
              <w:bottom w:val="nil"/>
              <w:right w:val="single" w:sz="4" w:space="0" w:color="auto"/>
            </w:tcBorders>
            <w:vAlign w:val="center"/>
            <w:hideMark/>
          </w:tcPr>
          <w:p w14:paraId="0F00AE96"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28367C2C"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4D4668FE" w14:textId="77777777" w:rsidR="00B12DEF" w:rsidRPr="004C4779" w:rsidRDefault="00B12DEF" w:rsidP="00F54B81">
            <w:pPr>
              <w:rPr>
                <w:color w:val="000000"/>
              </w:rPr>
            </w:pPr>
            <w:r w:rsidRPr="004C4779">
              <w:rPr>
                <w:color w:val="000000"/>
                <w:sz w:val="22"/>
                <w:szCs w:val="22"/>
              </w:rPr>
              <w:t>повышение квалификации работников управления ЖКХ и ПСС</w:t>
            </w:r>
          </w:p>
        </w:tc>
        <w:tc>
          <w:tcPr>
            <w:tcW w:w="1672" w:type="dxa"/>
            <w:tcBorders>
              <w:top w:val="nil"/>
              <w:left w:val="nil"/>
              <w:bottom w:val="single" w:sz="4" w:space="0" w:color="auto"/>
              <w:right w:val="single" w:sz="4" w:space="0" w:color="auto"/>
            </w:tcBorders>
            <w:shd w:val="clear" w:color="auto" w:fill="auto"/>
            <w:noWrap/>
            <w:vAlign w:val="center"/>
            <w:hideMark/>
          </w:tcPr>
          <w:p w14:paraId="2136BD47" w14:textId="77777777" w:rsidR="00B12DEF" w:rsidRPr="004C4779" w:rsidRDefault="00B12DEF" w:rsidP="00F54B81">
            <w:pPr>
              <w:jc w:val="right"/>
              <w:rPr>
                <w:color w:val="000000"/>
              </w:rPr>
            </w:pPr>
            <w:r w:rsidRPr="004C4779">
              <w:rPr>
                <w:color w:val="000000"/>
                <w:sz w:val="22"/>
                <w:szCs w:val="22"/>
              </w:rPr>
              <w:t>85 650,00</w:t>
            </w:r>
          </w:p>
        </w:tc>
      </w:tr>
      <w:tr w:rsidR="00B12DEF" w:rsidRPr="004C4779" w14:paraId="5B4FB287"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6EE4705A"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4CB70C61"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2562BD6E" w14:textId="77777777" w:rsidR="00B12DEF" w:rsidRDefault="00B12DEF" w:rsidP="00F54B81">
            <w:pPr>
              <w:rPr>
                <w:color w:val="000000"/>
              </w:rPr>
            </w:pPr>
            <w:r w:rsidRPr="004C4779">
              <w:rPr>
                <w:color w:val="000000"/>
                <w:sz w:val="22"/>
                <w:szCs w:val="22"/>
              </w:rPr>
              <w:t>разработка декларации безопасности ГТС</w:t>
            </w:r>
          </w:p>
          <w:p w14:paraId="5809F6C8" w14:textId="77777777" w:rsidR="00B12DEF" w:rsidRPr="004C4779" w:rsidRDefault="00B12DEF" w:rsidP="00F54B81">
            <w:pPr>
              <w:rPr>
                <w:color w:val="000000"/>
              </w:rPr>
            </w:pPr>
            <w:r>
              <w:rPr>
                <w:color w:val="000000"/>
                <w:sz w:val="22"/>
                <w:szCs w:val="22"/>
              </w:rPr>
              <w:t>с. Новостройка</w:t>
            </w:r>
          </w:p>
        </w:tc>
        <w:tc>
          <w:tcPr>
            <w:tcW w:w="1672" w:type="dxa"/>
            <w:tcBorders>
              <w:top w:val="nil"/>
              <w:left w:val="nil"/>
              <w:bottom w:val="single" w:sz="4" w:space="0" w:color="auto"/>
              <w:right w:val="single" w:sz="4" w:space="0" w:color="auto"/>
            </w:tcBorders>
            <w:shd w:val="clear" w:color="auto" w:fill="auto"/>
            <w:noWrap/>
            <w:vAlign w:val="center"/>
            <w:hideMark/>
          </w:tcPr>
          <w:p w14:paraId="114D3DFC" w14:textId="77777777" w:rsidR="00B12DEF" w:rsidRPr="004C4779" w:rsidRDefault="00B12DEF" w:rsidP="00F54B81">
            <w:pPr>
              <w:jc w:val="right"/>
              <w:rPr>
                <w:color w:val="000000"/>
              </w:rPr>
            </w:pPr>
            <w:r w:rsidRPr="004C4779">
              <w:rPr>
                <w:color w:val="000000"/>
                <w:sz w:val="22"/>
                <w:szCs w:val="22"/>
              </w:rPr>
              <w:t>634 800,00</w:t>
            </w:r>
          </w:p>
        </w:tc>
      </w:tr>
      <w:tr w:rsidR="00B12DEF" w:rsidRPr="004C4779" w14:paraId="04561074" w14:textId="77777777" w:rsidTr="00122560">
        <w:trPr>
          <w:trHeight w:val="369"/>
        </w:trPr>
        <w:tc>
          <w:tcPr>
            <w:tcW w:w="513" w:type="dxa"/>
            <w:vMerge/>
            <w:tcBorders>
              <w:top w:val="nil"/>
              <w:left w:val="single" w:sz="4" w:space="0" w:color="auto"/>
              <w:bottom w:val="nil"/>
              <w:right w:val="single" w:sz="4" w:space="0" w:color="auto"/>
            </w:tcBorders>
            <w:vAlign w:val="center"/>
            <w:hideMark/>
          </w:tcPr>
          <w:p w14:paraId="1B80D7E9"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38E7CA94"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2F536DCD" w14:textId="77777777" w:rsidR="00B12DEF" w:rsidRPr="004C4779" w:rsidRDefault="00B12DEF" w:rsidP="00F54B81">
            <w:pPr>
              <w:rPr>
                <w:color w:val="000000"/>
              </w:rPr>
            </w:pPr>
            <w:r w:rsidRPr="004C4779">
              <w:rPr>
                <w:color w:val="000000"/>
                <w:sz w:val="22"/>
                <w:szCs w:val="22"/>
              </w:rPr>
              <w:t>комплексное обследование ГТС</w:t>
            </w:r>
            <w:r>
              <w:rPr>
                <w:color w:val="000000"/>
                <w:sz w:val="22"/>
                <w:szCs w:val="22"/>
              </w:rPr>
              <w:t xml:space="preserve"> с. Новостройка</w:t>
            </w:r>
          </w:p>
        </w:tc>
        <w:tc>
          <w:tcPr>
            <w:tcW w:w="1672" w:type="dxa"/>
            <w:tcBorders>
              <w:top w:val="nil"/>
              <w:left w:val="nil"/>
              <w:bottom w:val="single" w:sz="4" w:space="0" w:color="auto"/>
              <w:right w:val="single" w:sz="4" w:space="0" w:color="auto"/>
            </w:tcBorders>
            <w:shd w:val="clear" w:color="auto" w:fill="auto"/>
            <w:noWrap/>
            <w:vAlign w:val="center"/>
            <w:hideMark/>
          </w:tcPr>
          <w:p w14:paraId="2EA829BD" w14:textId="77777777" w:rsidR="00B12DEF" w:rsidRPr="004C4779" w:rsidRDefault="00B12DEF" w:rsidP="00F54B81">
            <w:pPr>
              <w:jc w:val="right"/>
              <w:rPr>
                <w:color w:val="000000"/>
              </w:rPr>
            </w:pPr>
            <w:r w:rsidRPr="004C4779">
              <w:rPr>
                <w:color w:val="000000"/>
                <w:sz w:val="22"/>
                <w:szCs w:val="22"/>
              </w:rPr>
              <w:t>1 500 000,00</w:t>
            </w:r>
          </w:p>
        </w:tc>
      </w:tr>
      <w:tr w:rsidR="00B12DEF" w:rsidRPr="004C4779" w14:paraId="661C8BC9" w14:textId="77777777" w:rsidTr="00122560">
        <w:trPr>
          <w:trHeight w:val="660"/>
        </w:trPr>
        <w:tc>
          <w:tcPr>
            <w:tcW w:w="513" w:type="dxa"/>
            <w:vMerge/>
            <w:tcBorders>
              <w:top w:val="nil"/>
              <w:left w:val="single" w:sz="4" w:space="0" w:color="auto"/>
              <w:bottom w:val="nil"/>
              <w:right w:val="single" w:sz="4" w:space="0" w:color="auto"/>
            </w:tcBorders>
            <w:vAlign w:val="center"/>
            <w:hideMark/>
          </w:tcPr>
          <w:p w14:paraId="74C1EEFB"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4EF9FFE7"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67DB3056" w14:textId="77777777" w:rsidR="00B12DEF" w:rsidRDefault="00B12DEF" w:rsidP="00F54B81">
            <w:pPr>
              <w:rPr>
                <w:color w:val="000000"/>
              </w:rPr>
            </w:pPr>
            <w:r w:rsidRPr="004C4779">
              <w:rPr>
                <w:color w:val="000000"/>
                <w:sz w:val="22"/>
                <w:szCs w:val="22"/>
              </w:rPr>
              <w:t xml:space="preserve">ликвидация несанкционированных свалок </w:t>
            </w:r>
          </w:p>
          <w:p w14:paraId="5EDA30E7" w14:textId="77777777" w:rsidR="00B12DEF" w:rsidRPr="004C4779" w:rsidRDefault="00B12DEF" w:rsidP="00F54B81">
            <w:pPr>
              <w:rPr>
                <w:color w:val="000000"/>
              </w:rPr>
            </w:pPr>
            <w:r w:rsidRPr="004C4779">
              <w:rPr>
                <w:color w:val="000000"/>
                <w:sz w:val="22"/>
                <w:szCs w:val="22"/>
              </w:rPr>
              <w:t>(с. Саянское)</w:t>
            </w:r>
          </w:p>
        </w:tc>
        <w:tc>
          <w:tcPr>
            <w:tcW w:w="1672" w:type="dxa"/>
            <w:tcBorders>
              <w:top w:val="nil"/>
              <w:left w:val="nil"/>
              <w:bottom w:val="single" w:sz="4" w:space="0" w:color="auto"/>
              <w:right w:val="single" w:sz="4" w:space="0" w:color="auto"/>
            </w:tcBorders>
            <w:shd w:val="clear" w:color="auto" w:fill="auto"/>
            <w:noWrap/>
            <w:vAlign w:val="center"/>
            <w:hideMark/>
          </w:tcPr>
          <w:p w14:paraId="7392E9B4" w14:textId="77777777" w:rsidR="00B12DEF" w:rsidRPr="004C4779" w:rsidRDefault="00B12DEF" w:rsidP="00F54B81">
            <w:pPr>
              <w:jc w:val="right"/>
              <w:rPr>
                <w:color w:val="000000"/>
              </w:rPr>
            </w:pPr>
            <w:r w:rsidRPr="004C4779">
              <w:rPr>
                <w:color w:val="000000"/>
                <w:sz w:val="22"/>
                <w:szCs w:val="22"/>
              </w:rPr>
              <w:t>232 000,00</w:t>
            </w:r>
          </w:p>
        </w:tc>
      </w:tr>
      <w:tr w:rsidR="00B12DEF" w:rsidRPr="004C4779" w14:paraId="2DEBA1FD" w14:textId="77777777" w:rsidTr="00122560">
        <w:trPr>
          <w:trHeight w:val="417"/>
        </w:trPr>
        <w:tc>
          <w:tcPr>
            <w:tcW w:w="51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2B7F59" w14:textId="77777777" w:rsidR="00B12DEF" w:rsidRPr="004C4779" w:rsidRDefault="00B12DEF" w:rsidP="00F54B81">
            <w:pPr>
              <w:jc w:val="center"/>
              <w:rPr>
                <w:color w:val="000000"/>
              </w:rPr>
            </w:pPr>
            <w:r w:rsidRPr="004C4779">
              <w:rPr>
                <w:color w:val="000000"/>
                <w:sz w:val="22"/>
                <w:szCs w:val="22"/>
              </w:rPr>
              <w:t>2</w:t>
            </w:r>
          </w:p>
        </w:tc>
        <w:tc>
          <w:tcPr>
            <w:tcW w:w="2039" w:type="dxa"/>
            <w:vMerge w:val="restart"/>
            <w:tcBorders>
              <w:top w:val="nil"/>
              <w:left w:val="single" w:sz="4" w:space="0" w:color="auto"/>
              <w:bottom w:val="single" w:sz="4" w:space="0" w:color="auto"/>
              <w:right w:val="single" w:sz="4" w:space="0" w:color="auto"/>
            </w:tcBorders>
            <w:shd w:val="clear" w:color="auto" w:fill="auto"/>
            <w:vAlign w:val="center"/>
            <w:hideMark/>
          </w:tcPr>
          <w:p w14:paraId="4FC177A9" w14:textId="77777777" w:rsidR="00B12DEF" w:rsidRPr="004C4779" w:rsidRDefault="00B12DEF" w:rsidP="00F54B81">
            <w:pPr>
              <w:jc w:val="center"/>
              <w:rPr>
                <w:color w:val="000000"/>
              </w:rPr>
            </w:pPr>
            <w:r w:rsidRPr="004C4779">
              <w:rPr>
                <w:color w:val="000000"/>
                <w:sz w:val="22"/>
                <w:szCs w:val="22"/>
              </w:rPr>
              <w:t>Отдел образования АЧРМО</w:t>
            </w:r>
          </w:p>
        </w:tc>
        <w:tc>
          <w:tcPr>
            <w:tcW w:w="5386" w:type="dxa"/>
            <w:tcBorders>
              <w:top w:val="nil"/>
              <w:left w:val="nil"/>
              <w:bottom w:val="single" w:sz="4" w:space="0" w:color="auto"/>
              <w:right w:val="single" w:sz="4" w:space="0" w:color="auto"/>
            </w:tcBorders>
            <w:shd w:val="clear" w:color="auto" w:fill="auto"/>
            <w:vAlign w:val="center"/>
            <w:hideMark/>
          </w:tcPr>
          <w:p w14:paraId="4C1871D3" w14:textId="77777777" w:rsidR="00B12DEF" w:rsidRPr="004C4779" w:rsidRDefault="00B12DEF" w:rsidP="00F54B81">
            <w:pPr>
              <w:rPr>
                <w:color w:val="000000"/>
              </w:rPr>
            </w:pPr>
            <w:r w:rsidRPr="004C4779">
              <w:rPr>
                <w:color w:val="000000"/>
                <w:sz w:val="22"/>
                <w:szCs w:val="22"/>
              </w:rPr>
              <w:t>поверка приборов учета ХВС ДОУ № 14, 54</w:t>
            </w:r>
          </w:p>
        </w:tc>
        <w:tc>
          <w:tcPr>
            <w:tcW w:w="1672" w:type="dxa"/>
            <w:tcBorders>
              <w:top w:val="nil"/>
              <w:left w:val="nil"/>
              <w:bottom w:val="single" w:sz="4" w:space="0" w:color="auto"/>
              <w:right w:val="single" w:sz="4" w:space="0" w:color="auto"/>
            </w:tcBorders>
            <w:shd w:val="clear" w:color="auto" w:fill="auto"/>
            <w:noWrap/>
            <w:vAlign w:val="center"/>
            <w:hideMark/>
          </w:tcPr>
          <w:p w14:paraId="60D386EA" w14:textId="77777777" w:rsidR="00B12DEF" w:rsidRPr="004C4779" w:rsidRDefault="00B12DEF" w:rsidP="00F54B81">
            <w:pPr>
              <w:jc w:val="right"/>
              <w:rPr>
                <w:color w:val="000000"/>
              </w:rPr>
            </w:pPr>
            <w:r w:rsidRPr="004C4779">
              <w:rPr>
                <w:color w:val="000000"/>
                <w:sz w:val="22"/>
                <w:szCs w:val="22"/>
              </w:rPr>
              <w:t>19 800,00</w:t>
            </w:r>
          </w:p>
        </w:tc>
      </w:tr>
      <w:tr w:rsidR="00B12DEF" w:rsidRPr="004C4779" w14:paraId="61F1B47C" w14:textId="77777777" w:rsidTr="00122560">
        <w:trPr>
          <w:trHeight w:val="660"/>
        </w:trPr>
        <w:tc>
          <w:tcPr>
            <w:tcW w:w="513" w:type="dxa"/>
            <w:vMerge/>
            <w:tcBorders>
              <w:top w:val="nil"/>
              <w:left w:val="single" w:sz="4" w:space="0" w:color="auto"/>
              <w:bottom w:val="single" w:sz="4" w:space="0" w:color="000000"/>
              <w:right w:val="single" w:sz="4" w:space="0" w:color="auto"/>
            </w:tcBorders>
            <w:vAlign w:val="center"/>
            <w:hideMark/>
          </w:tcPr>
          <w:p w14:paraId="43B23EBA" w14:textId="77777777" w:rsidR="00B12DEF" w:rsidRPr="004C4779" w:rsidRDefault="00B12DEF" w:rsidP="00F54B81">
            <w:pPr>
              <w:rPr>
                <w:color w:val="000000"/>
              </w:rPr>
            </w:pPr>
          </w:p>
        </w:tc>
        <w:tc>
          <w:tcPr>
            <w:tcW w:w="2039" w:type="dxa"/>
            <w:vMerge/>
            <w:tcBorders>
              <w:top w:val="nil"/>
              <w:left w:val="single" w:sz="4" w:space="0" w:color="auto"/>
              <w:bottom w:val="single" w:sz="4" w:space="0" w:color="auto"/>
              <w:right w:val="single" w:sz="4" w:space="0" w:color="auto"/>
            </w:tcBorders>
            <w:vAlign w:val="center"/>
            <w:hideMark/>
          </w:tcPr>
          <w:p w14:paraId="281D3AEA"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0469F894" w14:textId="77777777" w:rsidR="00B12DEF" w:rsidRPr="004C4779" w:rsidRDefault="00B12DEF" w:rsidP="00F54B81">
            <w:pPr>
              <w:rPr>
                <w:color w:val="000000"/>
              </w:rPr>
            </w:pPr>
            <w:r w:rsidRPr="004C4779">
              <w:rPr>
                <w:color w:val="000000"/>
                <w:sz w:val="22"/>
                <w:szCs w:val="22"/>
              </w:rPr>
              <w:t xml:space="preserve">замена теплосчетчика СОШ Парфеново, поверка счетчика ХВС СОШ </w:t>
            </w:r>
            <w:proofErr w:type="spellStart"/>
            <w:r w:rsidRPr="004C4779">
              <w:rPr>
                <w:color w:val="000000"/>
                <w:sz w:val="22"/>
                <w:szCs w:val="22"/>
              </w:rPr>
              <w:t>Лохово</w:t>
            </w:r>
            <w:proofErr w:type="spellEnd"/>
            <w:r w:rsidRPr="004C4779">
              <w:rPr>
                <w:color w:val="000000"/>
                <w:sz w:val="22"/>
                <w:szCs w:val="22"/>
              </w:rPr>
              <w:t>, ДЮСШ, ЦВР</w:t>
            </w:r>
          </w:p>
        </w:tc>
        <w:tc>
          <w:tcPr>
            <w:tcW w:w="1672" w:type="dxa"/>
            <w:tcBorders>
              <w:top w:val="nil"/>
              <w:left w:val="nil"/>
              <w:bottom w:val="single" w:sz="4" w:space="0" w:color="auto"/>
              <w:right w:val="single" w:sz="4" w:space="0" w:color="auto"/>
            </w:tcBorders>
            <w:shd w:val="clear" w:color="auto" w:fill="auto"/>
            <w:noWrap/>
            <w:vAlign w:val="center"/>
            <w:hideMark/>
          </w:tcPr>
          <w:p w14:paraId="707209DF" w14:textId="77777777" w:rsidR="00B12DEF" w:rsidRPr="004C4779" w:rsidRDefault="00B12DEF" w:rsidP="00F54B81">
            <w:pPr>
              <w:jc w:val="right"/>
              <w:rPr>
                <w:color w:val="000000"/>
              </w:rPr>
            </w:pPr>
            <w:r w:rsidRPr="004C4779">
              <w:rPr>
                <w:color w:val="000000"/>
                <w:sz w:val="22"/>
                <w:szCs w:val="22"/>
              </w:rPr>
              <w:t>-222 116,00</w:t>
            </w:r>
          </w:p>
        </w:tc>
      </w:tr>
      <w:tr w:rsidR="00B12DEF" w:rsidRPr="004C4779" w14:paraId="62AB6197" w14:textId="77777777" w:rsidTr="00122560">
        <w:trPr>
          <w:trHeight w:val="330"/>
        </w:trPr>
        <w:tc>
          <w:tcPr>
            <w:tcW w:w="513" w:type="dxa"/>
            <w:vMerge/>
            <w:tcBorders>
              <w:top w:val="nil"/>
              <w:left w:val="single" w:sz="4" w:space="0" w:color="auto"/>
              <w:bottom w:val="single" w:sz="4" w:space="0" w:color="000000"/>
              <w:right w:val="single" w:sz="4" w:space="0" w:color="auto"/>
            </w:tcBorders>
            <w:vAlign w:val="center"/>
            <w:hideMark/>
          </w:tcPr>
          <w:p w14:paraId="10A5D849" w14:textId="77777777" w:rsidR="00B12DEF" w:rsidRPr="004C4779" w:rsidRDefault="00B12DEF" w:rsidP="00F54B81">
            <w:pPr>
              <w:rPr>
                <w:color w:val="000000"/>
              </w:rPr>
            </w:pPr>
          </w:p>
        </w:tc>
        <w:tc>
          <w:tcPr>
            <w:tcW w:w="2039" w:type="dxa"/>
            <w:vMerge/>
            <w:tcBorders>
              <w:top w:val="nil"/>
              <w:left w:val="single" w:sz="4" w:space="0" w:color="auto"/>
              <w:bottom w:val="single" w:sz="4" w:space="0" w:color="auto"/>
              <w:right w:val="single" w:sz="4" w:space="0" w:color="auto"/>
            </w:tcBorders>
            <w:vAlign w:val="center"/>
            <w:hideMark/>
          </w:tcPr>
          <w:p w14:paraId="456716D3"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noWrap/>
            <w:vAlign w:val="bottom"/>
            <w:hideMark/>
          </w:tcPr>
          <w:p w14:paraId="1EE3803C" w14:textId="77777777" w:rsidR="00B12DEF" w:rsidRPr="004C4779" w:rsidRDefault="00B12DEF" w:rsidP="00F54B81">
            <w:pPr>
              <w:rPr>
                <w:color w:val="000000"/>
              </w:rPr>
            </w:pPr>
            <w:r w:rsidRPr="004C4779">
              <w:rPr>
                <w:color w:val="000000"/>
                <w:sz w:val="22"/>
                <w:szCs w:val="22"/>
              </w:rPr>
              <w:t>замена теплосчетчика ДОУ № 54</w:t>
            </w:r>
          </w:p>
        </w:tc>
        <w:tc>
          <w:tcPr>
            <w:tcW w:w="1672" w:type="dxa"/>
            <w:tcBorders>
              <w:top w:val="nil"/>
              <w:left w:val="nil"/>
              <w:bottom w:val="single" w:sz="4" w:space="0" w:color="auto"/>
              <w:right w:val="single" w:sz="4" w:space="0" w:color="auto"/>
            </w:tcBorders>
            <w:shd w:val="clear" w:color="auto" w:fill="auto"/>
            <w:noWrap/>
            <w:vAlign w:val="center"/>
            <w:hideMark/>
          </w:tcPr>
          <w:p w14:paraId="18BB40A3" w14:textId="77777777" w:rsidR="00B12DEF" w:rsidRPr="004C4779" w:rsidRDefault="00B12DEF" w:rsidP="00F54B81">
            <w:pPr>
              <w:jc w:val="right"/>
              <w:rPr>
                <w:color w:val="000000"/>
              </w:rPr>
            </w:pPr>
            <w:r w:rsidRPr="004C4779">
              <w:rPr>
                <w:color w:val="000000"/>
                <w:sz w:val="22"/>
                <w:szCs w:val="22"/>
              </w:rPr>
              <w:t>202 316,00</w:t>
            </w:r>
          </w:p>
        </w:tc>
      </w:tr>
      <w:tr w:rsidR="00B12DEF" w:rsidRPr="004C4779" w14:paraId="784F8EA0" w14:textId="77777777" w:rsidTr="00122560">
        <w:trPr>
          <w:trHeight w:val="330"/>
        </w:trPr>
        <w:tc>
          <w:tcPr>
            <w:tcW w:w="513" w:type="dxa"/>
            <w:tcBorders>
              <w:top w:val="nil"/>
              <w:left w:val="single" w:sz="4" w:space="0" w:color="auto"/>
              <w:bottom w:val="single" w:sz="4" w:space="0" w:color="auto"/>
              <w:right w:val="single" w:sz="4" w:space="0" w:color="auto"/>
            </w:tcBorders>
            <w:shd w:val="clear" w:color="auto" w:fill="auto"/>
            <w:noWrap/>
            <w:vAlign w:val="bottom"/>
            <w:hideMark/>
          </w:tcPr>
          <w:p w14:paraId="63CBB66B" w14:textId="77777777" w:rsidR="00B12DEF" w:rsidRPr="004C4779" w:rsidRDefault="00B12DEF" w:rsidP="00F54B81">
            <w:pPr>
              <w:jc w:val="center"/>
              <w:rPr>
                <w:b/>
                <w:bCs/>
                <w:color w:val="000000"/>
              </w:rPr>
            </w:pPr>
            <w:r w:rsidRPr="004C4779">
              <w:rPr>
                <w:b/>
                <w:bCs/>
                <w:color w:val="000000"/>
                <w:sz w:val="22"/>
                <w:szCs w:val="22"/>
              </w:rPr>
              <w:t> </w:t>
            </w:r>
          </w:p>
        </w:tc>
        <w:tc>
          <w:tcPr>
            <w:tcW w:w="7425" w:type="dxa"/>
            <w:gridSpan w:val="2"/>
            <w:tcBorders>
              <w:top w:val="single" w:sz="4" w:space="0" w:color="auto"/>
              <w:left w:val="nil"/>
              <w:bottom w:val="single" w:sz="4" w:space="0" w:color="auto"/>
              <w:right w:val="single" w:sz="4" w:space="0" w:color="000000"/>
            </w:tcBorders>
            <w:shd w:val="clear" w:color="auto" w:fill="auto"/>
            <w:vAlign w:val="bottom"/>
            <w:hideMark/>
          </w:tcPr>
          <w:p w14:paraId="19221B8A" w14:textId="77777777" w:rsidR="00B12DEF" w:rsidRPr="004C4779" w:rsidRDefault="00B12DEF" w:rsidP="00F54B81">
            <w:pPr>
              <w:jc w:val="center"/>
              <w:rPr>
                <w:b/>
                <w:bCs/>
                <w:color w:val="000000"/>
              </w:rPr>
            </w:pPr>
            <w:r w:rsidRPr="004C4779">
              <w:rPr>
                <w:b/>
                <w:bCs/>
                <w:color w:val="000000"/>
                <w:sz w:val="22"/>
                <w:szCs w:val="22"/>
              </w:rPr>
              <w:t>ИТОГО по программе</w:t>
            </w:r>
          </w:p>
        </w:tc>
        <w:tc>
          <w:tcPr>
            <w:tcW w:w="1672" w:type="dxa"/>
            <w:tcBorders>
              <w:top w:val="nil"/>
              <w:left w:val="nil"/>
              <w:bottom w:val="single" w:sz="4" w:space="0" w:color="auto"/>
              <w:right w:val="single" w:sz="4" w:space="0" w:color="auto"/>
            </w:tcBorders>
            <w:shd w:val="clear" w:color="auto" w:fill="auto"/>
            <w:noWrap/>
            <w:vAlign w:val="center"/>
            <w:hideMark/>
          </w:tcPr>
          <w:p w14:paraId="4C87297D" w14:textId="77777777" w:rsidR="00B12DEF" w:rsidRPr="004C4779" w:rsidRDefault="00B12DEF" w:rsidP="00F54B81">
            <w:pPr>
              <w:jc w:val="right"/>
              <w:rPr>
                <w:b/>
                <w:bCs/>
                <w:color w:val="000000"/>
              </w:rPr>
            </w:pPr>
            <w:r w:rsidRPr="004C4779">
              <w:rPr>
                <w:b/>
                <w:bCs/>
                <w:color w:val="000000"/>
                <w:sz w:val="22"/>
                <w:szCs w:val="22"/>
              </w:rPr>
              <w:t>29 739 273,29</w:t>
            </w:r>
          </w:p>
        </w:tc>
      </w:tr>
      <w:tr w:rsidR="00B12DEF" w:rsidRPr="004C4779" w14:paraId="1A0D4B89" w14:textId="77777777" w:rsidTr="00B12DEF">
        <w:trPr>
          <w:trHeight w:val="675"/>
        </w:trPr>
        <w:tc>
          <w:tcPr>
            <w:tcW w:w="9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1F97BF" w14:textId="77777777" w:rsidR="00B12DEF" w:rsidRPr="004C4779" w:rsidRDefault="00B12DEF" w:rsidP="00F54B81">
            <w:pPr>
              <w:jc w:val="center"/>
              <w:rPr>
                <w:b/>
                <w:bCs/>
                <w:color w:val="000000"/>
              </w:rPr>
            </w:pPr>
            <w:r w:rsidRPr="004C4779">
              <w:rPr>
                <w:b/>
                <w:bCs/>
                <w:color w:val="000000"/>
                <w:sz w:val="22"/>
                <w:szCs w:val="22"/>
              </w:rPr>
              <w:t xml:space="preserve">Муниципальная программа "Управление муниципальными финансами Черемховского районного муниципального образования" </w:t>
            </w:r>
          </w:p>
        </w:tc>
      </w:tr>
      <w:tr w:rsidR="00B12DEF" w:rsidRPr="004C4779" w14:paraId="70A3358D" w14:textId="77777777" w:rsidTr="00122560">
        <w:trPr>
          <w:trHeight w:val="330"/>
        </w:trPr>
        <w:tc>
          <w:tcPr>
            <w:tcW w:w="513" w:type="dxa"/>
            <w:tcBorders>
              <w:top w:val="nil"/>
              <w:left w:val="single" w:sz="4" w:space="0" w:color="auto"/>
              <w:bottom w:val="nil"/>
              <w:right w:val="single" w:sz="4" w:space="0" w:color="auto"/>
            </w:tcBorders>
            <w:shd w:val="clear" w:color="auto" w:fill="auto"/>
            <w:noWrap/>
            <w:vAlign w:val="center"/>
            <w:hideMark/>
          </w:tcPr>
          <w:p w14:paraId="0B1795BF" w14:textId="77777777" w:rsidR="00B12DEF" w:rsidRPr="004C4779" w:rsidRDefault="00B12DEF" w:rsidP="00F54B81">
            <w:pPr>
              <w:jc w:val="center"/>
              <w:rPr>
                <w:color w:val="000000"/>
              </w:rPr>
            </w:pPr>
            <w:r w:rsidRPr="004C4779">
              <w:rPr>
                <w:color w:val="000000"/>
                <w:sz w:val="22"/>
                <w:szCs w:val="22"/>
              </w:rPr>
              <w:t>1</w:t>
            </w:r>
          </w:p>
        </w:tc>
        <w:tc>
          <w:tcPr>
            <w:tcW w:w="2039" w:type="dxa"/>
            <w:tcBorders>
              <w:top w:val="nil"/>
              <w:left w:val="nil"/>
              <w:bottom w:val="nil"/>
              <w:right w:val="nil"/>
            </w:tcBorders>
            <w:shd w:val="clear" w:color="auto" w:fill="auto"/>
            <w:vAlign w:val="center"/>
            <w:hideMark/>
          </w:tcPr>
          <w:p w14:paraId="22D88519" w14:textId="77777777" w:rsidR="00B12DEF" w:rsidRPr="004C4779" w:rsidRDefault="00B12DEF" w:rsidP="00F54B81">
            <w:pPr>
              <w:jc w:val="center"/>
              <w:rPr>
                <w:color w:val="000000"/>
              </w:rPr>
            </w:pPr>
            <w:r w:rsidRPr="004C4779">
              <w:rPr>
                <w:color w:val="000000"/>
                <w:sz w:val="22"/>
                <w:szCs w:val="22"/>
              </w:rPr>
              <w:t>Финансовое управление АЧРМО</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6776D936" w14:textId="77777777" w:rsidR="00B12DEF" w:rsidRPr="004C4779" w:rsidRDefault="00B12DEF" w:rsidP="00F54B81">
            <w:pPr>
              <w:rPr>
                <w:color w:val="000000"/>
              </w:rPr>
            </w:pPr>
            <w:r w:rsidRPr="004C4779">
              <w:rPr>
                <w:color w:val="000000"/>
                <w:sz w:val="22"/>
                <w:szCs w:val="22"/>
              </w:rPr>
              <w:t>МБТ на сбалансированность</w:t>
            </w:r>
          </w:p>
        </w:tc>
        <w:tc>
          <w:tcPr>
            <w:tcW w:w="1672" w:type="dxa"/>
            <w:tcBorders>
              <w:top w:val="nil"/>
              <w:left w:val="nil"/>
              <w:bottom w:val="single" w:sz="4" w:space="0" w:color="auto"/>
              <w:right w:val="single" w:sz="4" w:space="0" w:color="auto"/>
            </w:tcBorders>
            <w:shd w:val="clear" w:color="auto" w:fill="auto"/>
            <w:noWrap/>
            <w:vAlign w:val="center"/>
            <w:hideMark/>
          </w:tcPr>
          <w:p w14:paraId="5577D13F" w14:textId="77777777" w:rsidR="00B12DEF" w:rsidRPr="004C4779" w:rsidRDefault="00B12DEF" w:rsidP="00F54B81">
            <w:pPr>
              <w:jc w:val="right"/>
              <w:rPr>
                <w:color w:val="000000"/>
              </w:rPr>
            </w:pPr>
            <w:r w:rsidRPr="004C4779">
              <w:rPr>
                <w:color w:val="000000"/>
                <w:sz w:val="22"/>
                <w:szCs w:val="22"/>
              </w:rPr>
              <w:t>100 000,00</w:t>
            </w:r>
          </w:p>
        </w:tc>
      </w:tr>
      <w:tr w:rsidR="00B12DEF" w:rsidRPr="004C4779" w14:paraId="334EA7BE" w14:textId="77777777" w:rsidTr="00122560">
        <w:trPr>
          <w:trHeight w:val="330"/>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A4FFE" w14:textId="77777777" w:rsidR="00B12DEF" w:rsidRPr="004C4779" w:rsidRDefault="00B12DEF" w:rsidP="00F54B81">
            <w:pPr>
              <w:rPr>
                <w:b/>
                <w:bCs/>
                <w:color w:val="000000"/>
              </w:rPr>
            </w:pPr>
            <w:r w:rsidRPr="004C4779">
              <w:rPr>
                <w:b/>
                <w:bCs/>
                <w:color w:val="000000"/>
                <w:sz w:val="22"/>
                <w:szCs w:val="22"/>
              </w:rPr>
              <w:lastRenderedPageBreak/>
              <w:t> </w:t>
            </w:r>
          </w:p>
        </w:tc>
        <w:tc>
          <w:tcPr>
            <w:tcW w:w="7425" w:type="dxa"/>
            <w:gridSpan w:val="2"/>
            <w:tcBorders>
              <w:top w:val="single" w:sz="4" w:space="0" w:color="auto"/>
              <w:left w:val="nil"/>
              <w:bottom w:val="single" w:sz="4" w:space="0" w:color="auto"/>
              <w:right w:val="single" w:sz="4" w:space="0" w:color="000000"/>
            </w:tcBorders>
            <w:shd w:val="clear" w:color="auto" w:fill="auto"/>
            <w:vAlign w:val="bottom"/>
            <w:hideMark/>
          </w:tcPr>
          <w:p w14:paraId="7DEBA128" w14:textId="77777777" w:rsidR="00B12DEF" w:rsidRPr="004C4779" w:rsidRDefault="00B12DEF" w:rsidP="00F54B81">
            <w:pPr>
              <w:jc w:val="center"/>
              <w:rPr>
                <w:b/>
                <w:bCs/>
                <w:color w:val="000000"/>
              </w:rPr>
            </w:pPr>
            <w:r w:rsidRPr="004C4779">
              <w:rPr>
                <w:b/>
                <w:bCs/>
                <w:color w:val="000000"/>
                <w:sz w:val="22"/>
                <w:szCs w:val="22"/>
              </w:rPr>
              <w:t>ИТОГО по программе</w:t>
            </w:r>
          </w:p>
        </w:tc>
        <w:tc>
          <w:tcPr>
            <w:tcW w:w="1672" w:type="dxa"/>
            <w:tcBorders>
              <w:top w:val="nil"/>
              <w:left w:val="nil"/>
              <w:bottom w:val="single" w:sz="4" w:space="0" w:color="auto"/>
              <w:right w:val="single" w:sz="4" w:space="0" w:color="auto"/>
            </w:tcBorders>
            <w:shd w:val="clear" w:color="auto" w:fill="auto"/>
            <w:noWrap/>
            <w:vAlign w:val="bottom"/>
            <w:hideMark/>
          </w:tcPr>
          <w:p w14:paraId="53926C39" w14:textId="77777777" w:rsidR="00B12DEF" w:rsidRPr="004C4779" w:rsidRDefault="00B12DEF" w:rsidP="00F54B81">
            <w:pPr>
              <w:jc w:val="right"/>
              <w:rPr>
                <w:b/>
                <w:bCs/>
                <w:color w:val="000000"/>
              </w:rPr>
            </w:pPr>
            <w:r w:rsidRPr="004C4779">
              <w:rPr>
                <w:b/>
                <w:bCs/>
                <w:color w:val="000000"/>
                <w:sz w:val="22"/>
                <w:szCs w:val="22"/>
              </w:rPr>
              <w:t>100 000,00</w:t>
            </w:r>
          </w:p>
        </w:tc>
      </w:tr>
      <w:tr w:rsidR="00B12DEF" w:rsidRPr="004C4779" w14:paraId="09F3AC4E" w14:textId="77777777" w:rsidTr="00B12DEF">
        <w:trPr>
          <w:trHeight w:val="705"/>
        </w:trPr>
        <w:tc>
          <w:tcPr>
            <w:tcW w:w="9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85E01D" w14:textId="77777777" w:rsidR="00B12DEF" w:rsidRPr="004C4779" w:rsidRDefault="00B12DEF" w:rsidP="00F54B81">
            <w:pPr>
              <w:jc w:val="center"/>
              <w:rPr>
                <w:b/>
                <w:bCs/>
                <w:color w:val="000000"/>
              </w:rPr>
            </w:pPr>
            <w:r w:rsidRPr="004C4779">
              <w:rPr>
                <w:b/>
                <w:bCs/>
                <w:color w:val="000000"/>
                <w:sz w:val="22"/>
                <w:szCs w:val="22"/>
              </w:rPr>
              <w:t xml:space="preserve">Муниципальная программа "Муниципальное управление в Черемховском районном муниципальном образовании" </w:t>
            </w:r>
          </w:p>
        </w:tc>
      </w:tr>
      <w:tr w:rsidR="00B12DEF" w:rsidRPr="004C4779" w14:paraId="31703CE1" w14:textId="77777777" w:rsidTr="00122560">
        <w:trPr>
          <w:trHeight w:val="330"/>
        </w:trPr>
        <w:tc>
          <w:tcPr>
            <w:tcW w:w="513" w:type="dxa"/>
            <w:vMerge w:val="restart"/>
            <w:tcBorders>
              <w:top w:val="nil"/>
              <w:left w:val="single" w:sz="4" w:space="0" w:color="auto"/>
              <w:bottom w:val="nil"/>
              <w:right w:val="single" w:sz="4" w:space="0" w:color="auto"/>
            </w:tcBorders>
            <w:shd w:val="clear" w:color="auto" w:fill="auto"/>
            <w:vAlign w:val="center"/>
            <w:hideMark/>
          </w:tcPr>
          <w:p w14:paraId="6425D1E0" w14:textId="77777777" w:rsidR="00B12DEF" w:rsidRPr="004C4779" w:rsidRDefault="00B12DEF" w:rsidP="00F54B81">
            <w:pPr>
              <w:jc w:val="center"/>
              <w:rPr>
                <w:color w:val="000000"/>
              </w:rPr>
            </w:pPr>
            <w:r w:rsidRPr="004C4779">
              <w:rPr>
                <w:color w:val="000000"/>
                <w:sz w:val="22"/>
                <w:szCs w:val="22"/>
              </w:rPr>
              <w:t>1</w:t>
            </w:r>
          </w:p>
        </w:tc>
        <w:tc>
          <w:tcPr>
            <w:tcW w:w="2039" w:type="dxa"/>
            <w:vMerge w:val="restart"/>
            <w:tcBorders>
              <w:top w:val="nil"/>
              <w:left w:val="single" w:sz="4" w:space="0" w:color="auto"/>
              <w:bottom w:val="nil"/>
              <w:right w:val="single" w:sz="4" w:space="0" w:color="auto"/>
            </w:tcBorders>
            <w:shd w:val="clear" w:color="auto" w:fill="auto"/>
            <w:vAlign w:val="center"/>
            <w:hideMark/>
          </w:tcPr>
          <w:p w14:paraId="19F1584B" w14:textId="77777777" w:rsidR="00B12DEF" w:rsidRPr="004C4779" w:rsidRDefault="00B12DEF" w:rsidP="00F54B81">
            <w:pPr>
              <w:jc w:val="center"/>
              <w:rPr>
                <w:color w:val="000000"/>
              </w:rPr>
            </w:pPr>
            <w:r w:rsidRPr="004C4779">
              <w:rPr>
                <w:color w:val="000000"/>
                <w:sz w:val="22"/>
                <w:szCs w:val="22"/>
              </w:rPr>
              <w:t xml:space="preserve"> Администрация ЧРМО</w:t>
            </w:r>
          </w:p>
        </w:tc>
        <w:tc>
          <w:tcPr>
            <w:tcW w:w="5386" w:type="dxa"/>
            <w:tcBorders>
              <w:top w:val="nil"/>
              <w:left w:val="nil"/>
              <w:bottom w:val="single" w:sz="4" w:space="0" w:color="auto"/>
              <w:right w:val="single" w:sz="4" w:space="0" w:color="auto"/>
            </w:tcBorders>
            <w:shd w:val="clear" w:color="auto" w:fill="auto"/>
            <w:vAlign w:val="center"/>
            <w:hideMark/>
          </w:tcPr>
          <w:p w14:paraId="5AD4E786" w14:textId="77777777" w:rsidR="00B12DEF" w:rsidRPr="004C4779" w:rsidRDefault="00B12DEF" w:rsidP="00F54B81">
            <w:pPr>
              <w:rPr>
                <w:color w:val="000000"/>
              </w:rPr>
            </w:pPr>
            <w:r w:rsidRPr="004C4779">
              <w:rPr>
                <w:color w:val="000000"/>
                <w:sz w:val="22"/>
                <w:szCs w:val="22"/>
              </w:rPr>
              <w:t>командировочные расходы мэра</w:t>
            </w:r>
          </w:p>
        </w:tc>
        <w:tc>
          <w:tcPr>
            <w:tcW w:w="1672" w:type="dxa"/>
            <w:tcBorders>
              <w:top w:val="nil"/>
              <w:left w:val="nil"/>
              <w:bottom w:val="single" w:sz="4" w:space="0" w:color="auto"/>
              <w:right w:val="single" w:sz="4" w:space="0" w:color="auto"/>
            </w:tcBorders>
            <w:shd w:val="clear" w:color="auto" w:fill="auto"/>
            <w:noWrap/>
            <w:vAlign w:val="center"/>
            <w:hideMark/>
          </w:tcPr>
          <w:p w14:paraId="34C2D4F3" w14:textId="77777777" w:rsidR="00B12DEF" w:rsidRPr="004C4779" w:rsidRDefault="00B12DEF" w:rsidP="00F54B81">
            <w:pPr>
              <w:jc w:val="right"/>
              <w:rPr>
                <w:color w:val="000000"/>
              </w:rPr>
            </w:pPr>
            <w:r w:rsidRPr="004C4779">
              <w:rPr>
                <w:color w:val="000000"/>
                <w:sz w:val="22"/>
                <w:szCs w:val="22"/>
              </w:rPr>
              <w:t>61 083,80</w:t>
            </w:r>
          </w:p>
        </w:tc>
      </w:tr>
      <w:tr w:rsidR="00B12DEF" w:rsidRPr="004C4779" w14:paraId="4DBD8CE3"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39DC4BF8"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535B46D4"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6FB915C5" w14:textId="77777777" w:rsidR="00B12DEF" w:rsidRPr="004C4779" w:rsidRDefault="00B12DEF" w:rsidP="00F54B81">
            <w:pPr>
              <w:rPr>
                <w:color w:val="000000"/>
              </w:rPr>
            </w:pPr>
            <w:r w:rsidRPr="004C4779">
              <w:rPr>
                <w:color w:val="000000"/>
                <w:sz w:val="22"/>
                <w:szCs w:val="22"/>
              </w:rPr>
              <w:t>командировочные расходы администрации</w:t>
            </w:r>
          </w:p>
        </w:tc>
        <w:tc>
          <w:tcPr>
            <w:tcW w:w="1672" w:type="dxa"/>
            <w:tcBorders>
              <w:top w:val="nil"/>
              <w:left w:val="nil"/>
              <w:bottom w:val="single" w:sz="4" w:space="0" w:color="auto"/>
              <w:right w:val="single" w:sz="4" w:space="0" w:color="auto"/>
            </w:tcBorders>
            <w:shd w:val="clear" w:color="auto" w:fill="auto"/>
            <w:noWrap/>
            <w:vAlign w:val="center"/>
            <w:hideMark/>
          </w:tcPr>
          <w:p w14:paraId="2A850FD8" w14:textId="77777777" w:rsidR="00B12DEF" w:rsidRPr="004C4779" w:rsidRDefault="00B12DEF" w:rsidP="00F54B81">
            <w:pPr>
              <w:jc w:val="right"/>
              <w:rPr>
                <w:color w:val="000000"/>
              </w:rPr>
            </w:pPr>
            <w:r w:rsidRPr="004C4779">
              <w:rPr>
                <w:color w:val="000000"/>
                <w:sz w:val="22"/>
                <w:szCs w:val="22"/>
              </w:rPr>
              <w:t>-42 079,20</w:t>
            </w:r>
          </w:p>
        </w:tc>
      </w:tr>
      <w:tr w:rsidR="00B12DEF" w:rsidRPr="004C4779" w14:paraId="3A8BDF05"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7BD2BBE0"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5E7E714A"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33CD19E5" w14:textId="77777777" w:rsidR="00B12DEF" w:rsidRPr="004C4779" w:rsidRDefault="00B12DEF" w:rsidP="00F54B81">
            <w:pPr>
              <w:rPr>
                <w:color w:val="000000"/>
              </w:rPr>
            </w:pPr>
            <w:r w:rsidRPr="004C4779">
              <w:rPr>
                <w:color w:val="000000"/>
                <w:sz w:val="22"/>
                <w:szCs w:val="22"/>
              </w:rPr>
              <w:t xml:space="preserve">земельный налог  </w:t>
            </w:r>
          </w:p>
        </w:tc>
        <w:tc>
          <w:tcPr>
            <w:tcW w:w="1672" w:type="dxa"/>
            <w:tcBorders>
              <w:top w:val="nil"/>
              <w:left w:val="nil"/>
              <w:bottom w:val="single" w:sz="4" w:space="0" w:color="auto"/>
              <w:right w:val="single" w:sz="4" w:space="0" w:color="auto"/>
            </w:tcBorders>
            <w:shd w:val="clear" w:color="auto" w:fill="auto"/>
            <w:noWrap/>
            <w:vAlign w:val="center"/>
            <w:hideMark/>
          </w:tcPr>
          <w:p w14:paraId="5E674340" w14:textId="77777777" w:rsidR="00B12DEF" w:rsidRPr="004C4779" w:rsidRDefault="00B12DEF" w:rsidP="00F54B81">
            <w:pPr>
              <w:jc w:val="right"/>
              <w:rPr>
                <w:color w:val="000000"/>
              </w:rPr>
            </w:pPr>
            <w:r w:rsidRPr="004C4779">
              <w:rPr>
                <w:color w:val="000000"/>
                <w:sz w:val="22"/>
                <w:szCs w:val="22"/>
              </w:rPr>
              <w:t>3 364,00</w:t>
            </w:r>
          </w:p>
        </w:tc>
      </w:tr>
      <w:tr w:rsidR="00B12DEF" w:rsidRPr="004C4779" w14:paraId="18930FAC"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22F78475" w14:textId="77777777" w:rsidR="00B12DEF" w:rsidRPr="004C4779" w:rsidRDefault="00B12DEF" w:rsidP="00F54B81">
            <w:pPr>
              <w:rPr>
                <w:color w:val="000000"/>
              </w:rPr>
            </w:pPr>
          </w:p>
        </w:tc>
        <w:tc>
          <w:tcPr>
            <w:tcW w:w="2039" w:type="dxa"/>
            <w:vMerge/>
            <w:tcBorders>
              <w:top w:val="nil"/>
              <w:left w:val="single" w:sz="4" w:space="0" w:color="auto"/>
              <w:bottom w:val="nil"/>
              <w:right w:val="single" w:sz="4" w:space="0" w:color="auto"/>
            </w:tcBorders>
            <w:vAlign w:val="center"/>
            <w:hideMark/>
          </w:tcPr>
          <w:p w14:paraId="0CA1347B" w14:textId="77777777" w:rsidR="00B12DEF" w:rsidRPr="004C4779" w:rsidRDefault="00B12DEF" w:rsidP="00F54B81">
            <w:pPr>
              <w:rPr>
                <w:color w:val="000000"/>
              </w:rPr>
            </w:pPr>
          </w:p>
        </w:tc>
        <w:tc>
          <w:tcPr>
            <w:tcW w:w="5386" w:type="dxa"/>
            <w:tcBorders>
              <w:top w:val="nil"/>
              <w:left w:val="nil"/>
              <w:bottom w:val="single" w:sz="4" w:space="0" w:color="auto"/>
              <w:right w:val="single" w:sz="4" w:space="0" w:color="auto"/>
            </w:tcBorders>
            <w:shd w:val="clear" w:color="auto" w:fill="auto"/>
            <w:vAlign w:val="center"/>
            <w:hideMark/>
          </w:tcPr>
          <w:p w14:paraId="1F66FA19" w14:textId="77777777" w:rsidR="00B12DEF" w:rsidRPr="004C4779" w:rsidRDefault="00B12DEF" w:rsidP="00F54B81">
            <w:pPr>
              <w:rPr>
                <w:color w:val="000000"/>
              </w:rPr>
            </w:pPr>
            <w:r w:rsidRPr="004C4779">
              <w:rPr>
                <w:color w:val="000000"/>
                <w:sz w:val="22"/>
                <w:szCs w:val="22"/>
              </w:rPr>
              <w:t>транспортный налог</w:t>
            </w:r>
          </w:p>
        </w:tc>
        <w:tc>
          <w:tcPr>
            <w:tcW w:w="1672" w:type="dxa"/>
            <w:tcBorders>
              <w:top w:val="nil"/>
              <w:left w:val="nil"/>
              <w:bottom w:val="single" w:sz="4" w:space="0" w:color="auto"/>
              <w:right w:val="single" w:sz="4" w:space="0" w:color="auto"/>
            </w:tcBorders>
            <w:shd w:val="clear" w:color="auto" w:fill="auto"/>
            <w:noWrap/>
            <w:vAlign w:val="center"/>
            <w:hideMark/>
          </w:tcPr>
          <w:p w14:paraId="4C955963" w14:textId="77777777" w:rsidR="00B12DEF" w:rsidRPr="004C4779" w:rsidRDefault="00B12DEF" w:rsidP="00F54B81">
            <w:pPr>
              <w:jc w:val="right"/>
              <w:rPr>
                <w:color w:val="000000"/>
              </w:rPr>
            </w:pPr>
            <w:r w:rsidRPr="004C4779">
              <w:rPr>
                <w:color w:val="000000"/>
                <w:sz w:val="22"/>
                <w:szCs w:val="22"/>
              </w:rPr>
              <w:t>5 910,00</w:t>
            </w:r>
          </w:p>
        </w:tc>
      </w:tr>
      <w:tr w:rsidR="00B12DEF" w:rsidRPr="004C4779" w14:paraId="69241961" w14:textId="77777777" w:rsidTr="00122560">
        <w:trPr>
          <w:trHeight w:val="375"/>
        </w:trPr>
        <w:tc>
          <w:tcPr>
            <w:tcW w:w="513" w:type="dxa"/>
            <w:tcBorders>
              <w:top w:val="single" w:sz="4" w:space="0" w:color="auto"/>
              <w:left w:val="single" w:sz="4" w:space="0" w:color="auto"/>
              <w:bottom w:val="single" w:sz="4" w:space="0" w:color="auto"/>
              <w:right w:val="nil"/>
            </w:tcBorders>
            <w:shd w:val="clear" w:color="auto" w:fill="auto"/>
            <w:vAlign w:val="bottom"/>
            <w:hideMark/>
          </w:tcPr>
          <w:p w14:paraId="5CCCF1C1" w14:textId="77777777" w:rsidR="00B12DEF" w:rsidRPr="004C4779" w:rsidRDefault="00B12DEF" w:rsidP="00F54B81">
            <w:pPr>
              <w:rPr>
                <w:b/>
                <w:bCs/>
                <w:color w:val="000000"/>
              </w:rPr>
            </w:pPr>
            <w:r w:rsidRPr="004C4779">
              <w:rPr>
                <w:b/>
                <w:bCs/>
                <w:color w:val="000000"/>
                <w:sz w:val="22"/>
                <w:szCs w:val="22"/>
              </w:rPr>
              <w:t> </w:t>
            </w:r>
          </w:p>
        </w:tc>
        <w:tc>
          <w:tcPr>
            <w:tcW w:w="74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D6362C3" w14:textId="77777777" w:rsidR="00B12DEF" w:rsidRPr="004C4779" w:rsidRDefault="00B12DEF" w:rsidP="00F54B81">
            <w:pPr>
              <w:jc w:val="center"/>
              <w:rPr>
                <w:b/>
                <w:bCs/>
                <w:color w:val="000000"/>
              </w:rPr>
            </w:pPr>
            <w:r w:rsidRPr="004C4779">
              <w:rPr>
                <w:b/>
                <w:bCs/>
                <w:color w:val="000000"/>
                <w:sz w:val="22"/>
                <w:szCs w:val="22"/>
              </w:rPr>
              <w:t>ИТОГО по программе</w:t>
            </w:r>
          </w:p>
        </w:tc>
        <w:tc>
          <w:tcPr>
            <w:tcW w:w="1672" w:type="dxa"/>
            <w:tcBorders>
              <w:top w:val="nil"/>
              <w:left w:val="nil"/>
              <w:bottom w:val="single" w:sz="4" w:space="0" w:color="auto"/>
              <w:right w:val="single" w:sz="4" w:space="0" w:color="auto"/>
            </w:tcBorders>
            <w:shd w:val="clear" w:color="auto" w:fill="auto"/>
            <w:noWrap/>
            <w:vAlign w:val="center"/>
            <w:hideMark/>
          </w:tcPr>
          <w:p w14:paraId="28D0B107" w14:textId="77777777" w:rsidR="00B12DEF" w:rsidRPr="004C4779" w:rsidRDefault="00B12DEF" w:rsidP="00F54B81">
            <w:pPr>
              <w:jc w:val="right"/>
              <w:rPr>
                <w:b/>
                <w:bCs/>
                <w:color w:val="000000"/>
              </w:rPr>
            </w:pPr>
            <w:r w:rsidRPr="004C4779">
              <w:rPr>
                <w:b/>
                <w:bCs/>
                <w:color w:val="000000"/>
                <w:sz w:val="22"/>
                <w:szCs w:val="22"/>
              </w:rPr>
              <w:t>28 278,60</w:t>
            </w:r>
          </w:p>
        </w:tc>
      </w:tr>
      <w:tr w:rsidR="00B12DEF" w:rsidRPr="004C4779" w14:paraId="63DCB6C2" w14:textId="77777777" w:rsidTr="00B12DEF">
        <w:trPr>
          <w:trHeight w:val="720"/>
        </w:trPr>
        <w:tc>
          <w:tcPr>
            <w:tcW w:w="96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8EE9527" w14:textId="77777777" w:rsidR="00B12DEF" w:rsidRPr="004C4779" w:rsidRDefault="00B12DEF" w:rsidP="00F54B81">
            <w:pPr>
              <w:jc w:val="center"/>
              <w:rPr>
                <w:b/>
                <w:bCs/>
                <w:color w:val="000000"/>
              </w:rPr>
            </w:pPr>
            <w:r w:rsidRPr="004C4779">
              <w:rPr>
                <w:b/>
                <w:bCs/>
                <w:color w:val="000000"/>
                <w:sz w:val="22"/>
                <w:szCs w:val="22"/>
              </w:rPr>
              <w:t>Муниципальная программа "Развитие молодежной политики, физической культуры, спорта и туризма в Черемховском районном муниципальном образовании"</w:t>
            </w:r>
          </w:p>
        </w:tc>
      </w:tr>
      <w:tr w:rsidR="00B12DEF" w:rsidRPr="004C4779" w14:paraId="4A843E47" w14:textId="77777777" w:rsidTr="00122560">
        <w:trPr>
          <w:trHeight w:val="330"/>
        </w:trPr>
        <w:tc>
          <w:tcPr>
            <w:tcW w:w="513" w:type="dxa"/>
            <w:vMerge w:val="restart"/>
            <w:tcBorders>
              <w:top w:val="nil"/>
              <w:left w:val="single" w:sz="4" w:space="0" w:color="auto"/>
              <w:bottom w:val="nil"/>
              <w:right w:val="single" w:sz="4" w:space="0" w:color="auto"/>
            </w:tcBorders>
            <w:shd w:val="clear" w:color="auto" w:fill="auto"/>
            <w:vAlign w:val="center"/>
            <w:hideMark/>
          </w:tcPr>
          <w:p w14:paraId="255C1628" w14:textId="77777777" w:rsidR="00B12DEF" w:rsidRPr="004C4779" w:rsidRDefault="00B12DEF" w:rsidP="00F54B81">
            <w:pPr>
              <w:jc w:val="center"/>
              <w:rPr>
                <w:color w:val="000000"/>
              </w:rPr>
            </w:pPr>
            <w:r w:rsidRPr="004C4779">
              <w:rPr>
                <w:color w:val="000000"/>
                <w:sz w:val="22"/>
                <w:szCs w:val="22"/>
              </w:rPr>
              <w:t>1</w:t>
            </w:r>
          </w:p>
        </w:tc>
        <w:tc>
          <w:tcPr>
            <w:tcW w:w="2039" w:type="dxa"/>
            <w:vMerge w:val="restart"/>
            <w:tcBorders>
              <w:top w:val="nil"/>
              <w:left w:val="single" w:sz="4" w:space="0" w:color="auto"/>
              <w:bottom w:val="nil"/>
              <w:right w:val="nil"/>
            </w:tcBorders>
            <w:shd w:val="clear" w:color="auto" w:fill="auto"/>
            <w:vAlign w:val="center"/>
            <w:hideMark/>
          </w:tcPr>
          <w:p w14:paraId="58CAC2AA" w14:textId="77777777" w:rsidR="00B12DEF" w:rsidRPr="004C4779" w:rsidRDefault="00B12DEF" w:rsidP="00F54B81">
            <w:pPr>
              <w:jc w:val="center"/>
              <w:rPr>
                <w:color w:val="000000"/>
              </w:rPr>
            </w:pPr>
            <w:r w:rsidRPr="004C4779">
              <w:rPr>
                <w:color w:val="000000"/>
                <w:sz w:val="22"/>
                <w:szCs w:val="22"/>
              </w:rPr>
              <w:t>Администрация ЧРМО</w:t>
            </w:r>
          </w:p>
        </w:tc>
        <w:tc>
          <w:tcPr>
            <w:tcW w:w="5386" w:type="dxa"/>
            <w:tcBorders>
              <w:top w:val="nil"/>
              <w:left w:val="single" w:sz="4" w:space="0" w:color="auto"/>
              <w:bottom w:val="single" w:sz="4" w:space="0" w:color="auto"/>
              <w:right w:val="single" w:sz="4" w:space="0" w:color="auto"/>
            </w:tcBorders>
            <w:shd w:val="clear" w:color="auto" w:fill="auto"/>
            <w:vAlign w:val="bottom"/>
            <w:hideMark/>
          </w:tcPr>
          <w:p w14:paraId="759ACE31" w14:textId="77777777" w:rsidR="00B12DEF" w:rsidRPr="004C4779" w:rsidRDefault="00B12DEF" w:rsidP="00F54B81">
            <w:pPr>
              <w:rPr>
                <w:color w:val="000000"/>
              </w:rPr>
            </w:pPr>
            <w:r w:rsidRPr="004C4779">
              <w:rPr>
                <w:color w:val="000000"/>
                <w:sz w:val="22"/>
                <w:szCs w:val="22"/>
              </w:rPr>
              <w:t>приобретение спортивного инвентаря</w:t>
            </w:r>
          </w:p>
        </w:tc>
        <w:tc>
          <w:tcPr>
            <w:tcW w:w="1672" w:type="dxa"/>
            <w:tcBorders>
              <w:top w:val="nil"/>
              <w:left w:val="nil"/>
              <w:bottom w:val="single" w:sz="4" w:space="0" w:color="auto"/>
              <w:right w:val="single" w:sz="4" w:space="0" w:color="auto"/>
            </w:tcBorders>
            <w:shd w:val="clear" w:color="auto" w:fill="auto"/>
            <w:noWrap/>
            <w:vAlign w:val="bottom"/>
            <w:hideMark/>
          </w:tcPr>
          <w:p w14:paraId="4EE53738" w14:textId="77777777" w:rsidR="00B12DEF" w:rsidRPr="004C4779" w:rsidRDefault="00B12DEF" w:rsidP="00F54B81">
            <w:pPr>
              <w:jc w:val="right"/>
              <w:rPr>
                <w:color w:val="000000"/>
              </w:rPr>
            </w:pPr>
            <w:r w:rsidRPr="004C4779">
              <w:rPr>
                <w:color w:val="000000"/>
                <w:sz w:val="22"/>
                <w:szCs w:val="22"/>
              </w:rPr>
              <w:t>660 715,00</w:t>
            </w:r>
          </w:p>
        </w:tc>
      </w:tr>
      <w:tr w:rsidR="00B12DEF" w:rsidRPr="004C4779" w14:paraId="7BDF2F27" w14:textId="77777777" w:rsidTr="00122560">
        <w:trPr>
          <w:trHeight w:val="660"/>
        </w:trPr>
        <w:tc>
          <w:tcPr>
            <w:tcW w:w="513" w:type="dxa"/>
            <w:vMerge/>
            <w:tcBorders>
              <w:top w:val="nil"/>
              <w:left w:val="single" w:sz="4" w:space="0" w:color="auto"/>
              <w:bottom w:val="nil"/>
              <w:right w:val="single" w:sz="4" w:space="0" w:color="auto"/>
            </w:tcBorders>
            <w:vAlign w:val="center"/>
            <w:hideMark/>
          </w:tcPr>
          <w:p w14:paraId="4E5608F4"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55A24657"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bottom"/>
            <w:hideMark/>
          </w:tcPr>
          <w:p w14:paraId="4D715F4E" w14:textId="77777777" w:rsidR="00B12DEF" w:rsidRPr="004C4779" w:rsidRDefault="00B12DEF" w:rsidP="00F54B81">
            <w:pPr>
              <w:rPr>
                <w:color w:val="000000"/>
              </w:rPr>
            </w:pPr>
            <w:proofErr w:type="spellStart"/>
            <w:r w:rsidRPr="004C4779">
              <w:rPr>
                <w:color w:val="000000"/>
                <w:sz w:val="22"/>
                <w:szCs w:val="22"/>
              </w:rPr>
              <w:t>софинансирование</w:t>
            </w:r>
            <w:proofErr w:type="spellEnd"/>
            <w:r w:rsidRPr="004C4779">
              <w:rPr>
                <w:color w:val="000000"/>
                <w:sz w:val="22"/>
                <w:szCs w:val="22"/>
              </w:rPr>
              <w:t xml:space="preserve"> приобретения спортивного оборудования и инвентаря</w:t>
            </w:r>
          </w:p>
        </w:tc>
        <w:tc>
          <w:tcPr>
            <w:tcW w:w="1672" w:type="dxa"/>
            <w:tcBorders>
              <w:top w:val="nil"/>
              <w:left w:val="nil"/>
              <w:bottom w:val="single" w:sz="4" w:space="0" w:color="auto"/>
              <w:right w:val="single" w:sz="4" w:space="0" w:color="auto"/>
            </w:tcBorders>
            <w:shd w:val="clear" w:color="auto" w:fill="auto"/>
            <w:noWrap/>
            <w:vAlign w:val="bottom"/>
            <w:hideMark/>
          </w:tcPr>
          <w:p w14:paraId="11621C2A" w14:textId="77777777" w:rsidR="00B12DEF" w:rsidRPr="004C4779" w:rsidRDefault="00B12DEF" w:rsidP="00F54B81">
            <w:pPr>
              <w:jc w:val="right"/>
              <w:rPr>
                <w:color w:val="000000"/>
              </w:rPr>
            </w:pPr>
            <w:r w:rsidRPr="004C4779">
              <w:rPr>
                <w:color w:val="000000"/>
                <w:sz w:val="22"/>
                <w:szCs w:val="22"/>
              </w:rPr>
              <w:t>-12 826,00</w:t>
            </w:r>
          </w:p>
        </w:tc>
      </w:tr>
      <w:tr w:rsidR="00B12DEF" w:rsidRPr="004C4779" w14:paraId="68FE50BB"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3C20D857"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53184E1B"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66794D1B" w14:textId="77777777" w:rsidR="00B12DEF" w:rsidRPr="004C4779" w:rsidRDefault="00B12DEF" w:rsidP="00F54B81">
            <w:pPr>
              <w:rPr>
                <w:color w:val="000000"/>
              </w:rPr>
            </w:pPr>
            <w:r w:rsidRPr="004C4779">
              <w:rPr>
                <w:color w:val="000000"/>
                <w:sz w:val="22"/>
                <w:szCs w:val="22"/>
              </w:rPr>
              <w:t>организация проведения мотогонок</w:t>
            </w:r>
          </w:p>
        </w:tc>
        <w:tc>
          <w:tcPr>
            <w:tcW w:w="1672" w:type="dxa"/>
            <w:tcBorders>
              <w:top w:val="nil"/>
              <w:left w:val="nil"/>
              <w:bottom w:val="single" w:sz="4" w:space="0" w:color="auto"/>
              <w:right w:val="single" w:sz="4" w:space="0" w:color="auto"/>
            </w:tcBorders>
            <w:shd w:val="clear" w:color="auto" w:fill="auto"/>
            <w:noWrap/>
            <w:vAlign w:val="bottom"/>
            <w:hideMark/>
          </w:tcPr>
          <w:p w14:paraId="568FE2D8" w14:textId="77777777" w:rsidR="00B12DEF" w:rsidRPr="004C4779" w:rsidRDefault="00B12DEF" w:rsidP="00F54B81">
            <w:pPr>
              <w:jc w:val="right"/>
              <w:rPr>
                <w:color w:val="000000"/>
              </w:rPr>
            </w:pPr>
            <w:r w:rsidRPr="004C4779">
              <w:rPr>
                <w:color w:val="000000"/>
                <w:sz w:val="22"/>
                <w:szCs w:val="22"/>
              </w:rPr>
              <w:t>100 000,00</w:t>
            </w:r>
          </w:p>
        </w:tc>
      </w:tr>
      <w:tr w:rsidR="00B12DEF" w:rsidRPr="004C4779" w14:paraId="65918EFA" w14:textId="77777777" w:rsidTr="00122560">
        <w:trPr>
          <w:trHeight w:val="330"/>
        </w:trPr>
        <w:tc>
          <w:tcPr>
            <w:tcW w:w="513" w:type="dxa"/>
            <w:vMerge/>
            <w:tcBorders>
              <w:top w:val="nil"/>
              <w:left w:val="single" w:sz="4" w:space="0" w:color="auto"/>
              <w:bottom w:val="nil"/>
              <w:right w:val="single" w:sz="4" w:space="0" w:color="auto"/>
            </w:tcBorders>
            <w:vAlign w:val="center"/>
            <w:hideMark/>
          </w:tcPr>
          <w:p w14:paraId="7F6C1515" w14:textId="77777777" w:rsidR="00B12DEF" w:rsidRPr="004C4779" w:rsidRDefault="00B12DEF" w:rsidP="00F54B81">
            <w:pPr>
              <w:rPr>
                <w:color w:val="000000"/>
              </w:rPr>
            </w:pPr>
          </w:p>
        </w:tc>
        <w:tc>
          <w:tcPr>
            <w:tcW w:w="2039" w:type="dxa"/>
            <w:vMerge/>
            <w:tcBorders>
              <w:top w:val="nil"/>
              <w:left w:val="single" w:sz="4" w:space="0" w:color="auto"/>
              <w:bottom w:val="nil"/>
              <w:right w:val="nil"/>
            </w:tcBorders>
            <w:vAlign w:val="center"/>
            <w:hideMark/>
          </w:tcPr>
          <w:p w14:paraId="7071D032"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noWrap/>
            <w:vAlign w:val="bottom"/>
            <w:hideMark/>
          </w:tcPr>
          <w:p w14:paraId="594CFAE2" w14:textId="77777777" w:rsidR="00B12DEF" w:rsidRPr="004C4779" w:rsidRDefault="00B12DEF" w:rsidP="00F54B81">
            <w:pPr>
              <w:rPr>
                <w:color w:val="000000"/>
              </w:rPr>
            </w:pPr>
            <w:r w:rsidRPr="004C4779">
              <w:rPr>
                <w:color w:val="000000"/>
                <w:sz w:val="22"/>
                <w:szCs w:val="22"/>
              </w:rPr>
              <w:t xml:space="preserve">строительство </w:t>
            </w:r>
            <w:proofErr w:type="spellStart"/>
            <w:r w:rsidRPr="004C4779">
              <w:rPr>
                <w:color w:val="000000"/>
                <w:sz w:val="22"/>
                <w:szCs w:val="22"/>
              </w:rPr>
              <w:t>ФОКа</w:t>
            </w:r>
            <w:proofErr w:type="spellEnd"/>
            <w:r w:rsidRPr="004C4779">
              <w:rPr>
                <w:color w:val="000000"/>
                <w:sz w:val="22"/>
                <w:szCs w:val="22"/>
              </w:rPr>
              <w:t xml:space="preserve"> в п. Михайловка</w:t>
            </w:r>
          </w:p>
        </w:tc>
        <w:tc>
          <w:tcPr>
            <w:tcW w:w="1672" w:type="dxa"/>
            <w:tcBorders>
              <w:top w:val="nil"/>
              <w:left w:val="nil"/>
              <w:bottom w:val="single" w:sz="4" w:space="0" w:color="auto"/>
              <w:right w:val="single" w:sz="4" w:space="0" w:color="auto"/>
            </w:tcBorders>
            <w:shd w:val="clear" w:color="auto" w:fill="auto"/>
            <w:noWrap/>
            <w:vAlign w:val="bottom"/>
            <w:hideMark/>
          </w:tcPr>
          <w:p w14:paraId="79419F84" w14:textId="77777777" w:rsidR="00B12DEF" w:rsidRPr="004C4779" w:rsidRDefault="00B12DEF" w:rsidP="00F54B81">
            <w:pPr>
              <w:jc w:val="right"/>
              <w:rPr>
                <w:color w:val="000000"/>
              </w:rPr>
            </w:pPr>
            <w:r w:rsidRPr="004C4779">
              <w:rPr>
                <w:color w:val="000000"/>
                <w:sz w:val="22"/>
                <w:szCs w:val="22"/>
              </w:rPr>
              <w:t>-7 769 547,00</w:t>
            </w:r>
          </w:p>
        </w:tc>
      </w:tr>
      <w:tr w:rsidR="00B12DEF" w:rsidRPr="004C4779" w14:paraId="2CC78A94" w14:textId="77777777" w:rsidTr="00122560">
        <w:trPr>
          <w:trHeight w:val="330"/>
        </w:trPr>
        <w:tc>
          <w:tcPr>
            <w:tcW w:w="513" w:type="dxa"/>
            <w:tcBorders>
              <w:top w:val="nil"/>
              <w:left w:val="single" w:sz="4" w:space="0" w:color="auto"/>
              <w:bottom w:val="single" w:sz="4" w:space="0" w:color="auto"/>
              <w:right w:val="single" w:sz="4" w:space="0" w:color="auto"/>
            </w:tcBorders>
            <w:shd w:val="clear" w:color="auto" w:fill="auto"/>
            <w:vAlign w:val="bottom"/>
            <w:hideMark/>
          </w:tcPr>
          <w:p w14:paraId="1C26E8C3" w14:textId="77777777" w:rsidR="00B12DEF" w:rsidRPr="004C4779" w:rsidRDefault="00B12DEF" w:rsidP="00F54B81">
            <w:pPr>
              <w:jc w:val="center"/>
              <w:rPr>
                <w:b/>
                <w:bCs/>
                <w:color w:val="000000"/>
              </w:rPr>
            </w:pPr>
            <w:r w:rsidRPr="004C4779">
              <w:rPr>
                <w:b/>
                <w:bCs/>
                <w:color w:val="000000"/>
                <w:sz w:val="22"/>
                <w:szCs w:val="22"/>
              </w:rPr>
              <w:t> </w:t>
            </w:r>
          </w:p>
        </w:tc>
        <w:tc>
          <w:tcPr>
            <w:tcW w:w="7425" w:type="dxa"/>
            <w:gridSpan w:val="2"/>
            <w:tcBorders>
              <w:top w:val="single" w:sz="4" w:space="0" w:color="auto"/>
              <w:left w:val="nil"/>
              <w:bottom w:val="single" w:sz="4" w:space="0" w:color="auto"/>
              <w:right w:val="single" w:sz="4" w:space="0" w:color="000000"/>
            </w:tcBorders>
            <w:shd w:val="clear" w:color="auto" w:fill="auto"/>
            <w:vAlign w:val="bottom"/>
            <w:hideMark/>
          </w:tcPr>
          <w:p w14:paraId="1BBC2F73" w14:textId="77777777" w:rsidR="00B12DEF" w:rsidRPr="004C4779" w:rsidRDefault="00B12DEF" w:rsidP="00F54B81">
            <w:pPr>
              <w:jc w:val="center"/>
              <w:rPr>
                <w:b/>
                <w:bCs/>
                <w:color w:val="000000"/>
              </w:rPr>
            </w:pPr>
            <w:r w:rsidRPr="004C4779">
              <w:rPr>
                <w:b/>
                <w:bCs/>
                <w:color w:val="000000"/>
                <w:sz w:val="22"/>
                <w:szCs w:val="22"/>
              </w:rPr>
              <w:t>ИТОГО по программе</w:t>
            </w:r>
          </w:p>
        </w:tc>
        <w:tc>
          <w:tcPr>
            <w:tcW w:w="1672" w:type="dxa"/>
            <w:tcBorders>
              <w:top w:val="nil"/>
              <w:left w:val="nil"/>
              <w:bottom w:val="single" w:sz="4" w:space="0" w:color="auto"/>
              <w:right w:val="single" w:sz="4" w:space="0" w:color="auto"/>
            </w:tcBorders>
            <w:shd w:val="clear" w:color="auto" w:fill="auto"/>
            <w:vAlign w:val="bottom"/>
            <w:hideMark/>
          </w:tcPr>
          <w:p w14:paraId="1D750182" w14:textId="77777777" w:rsidR="00B12DEF" w:rsidRPr="004C4779" w:rsidRDefault="00B12DEF" w:rsidP="00F54B81">
            <w:pPr>
              <w:jc w:val="right"/>
              <w:rPr>
                <w:b/>
                <w:bCs/>
                <w:color w:val="000000"/>
              </w:rPr>
            </w:pPr>
            <w:r w:rsidRPr="004C4779">
              <w:rPr>
                <w:b/>
                <w:bCs/>
                <w:color w:val="000000"/>
                <w:sz w:val="22"/>
                <w:szCs w:val="22"/>
              </w:rPr>
              <w:t>-7 021 658,00</w:t>
            </w:r>
          </w:p>
        </w:tc>
      </w:tr>
      <w:tr w:rsidR="00B12DEF" w:rsidRPr="004C4779" w14:paraId="19D0ECD8" w14:textId="77777777" w:rsidTr="00B12DEF">
        <w:trPr>
          <w:trHeight w:val="330"/>
        </w:trPr>
        <w:tc>
          <w:tcPr>
            <w:tcW w:w="961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E1C2C00" w14:textId="77777777" w:rsidR="00B12DEF" w:rsidRPr="004C4779" w:rsidRDefault="00B12DEF" w:rsidP="00F54B81">
            <w:pPr>
              <w:jc w:val="center"/>
              <w:rPr>
                <w:b/>
                <w:bCs/>
                <w:color w:val="000000"/>
              </w:rPr>
            </w:pPr>
            <w:r w:rsidRPr="004C4779">
              <w:rPr>
                <w:b/>
                <w:bCs/>
                <w:color w:val="000000"/>
                <w:sz w:val="22"/>
                <w:szCs w:val="22"/>
              </w:rPr>
              <w:t>Непрограммные расходы</w:t>
            </w:r>
          </w:p>
        </w:tc>
      </w:tr>
      <w:tr w:rsidR="00B12DEF" w:rsidRPr="004C4779" w14:paraId="4C4E8FD8" w14:textId="77777777" w:rsidTr="00122560">
        <w:trPr>
          <w:trHeight w:val="660"/>
        </w:trPr>
        <w:tc>
          <w:tcPr>
            <w:tcW w:w="513" w:type="dxa"/>
            <w:tcBorders>
              <w:top w:val="nil"/>
              <w:left w:val="single" w:sz="4" w:space="0" w:color="auto"/>
              <w:bottom w:val="single" w:sz="4" w:space="0" w:color="auto"/>
              <w:right w:val="single" w:sz="4" w:space="0" w:color="auto"/>
            </w:tcBorders>
            <w:shd w:val="clear" w:color="auto" w:fill="auto"/>
            <w:vAlign w:val="center"/>
            <w:hideMark/>
          </w:tcPr>
          <w:p w14:paraId="7F1AE338" w14:textId="77777777" w:rsidR="00B12DEF" w:rsidRPr="004C4779" w:rsidRDefault="00B12DEF" w:rsidP="00F54B81">
            <w:pPr>
              <w:jc w:val="center"/>
              <w:rPr>
                <w:color w:val="000000"/>
              </w:rPr>
            </w:pPr>
            <w:r w:rsidRPr="004C4779">
              <w:rPr>
                <w:color w:val="000000"/>
                <w:sz w:val="22"/>
                <w:szCs w:val="22"/>
              </w:rPr>
              <w:t>1</w:t>
            </w:r>
          </w:p>
        </w:tc>
        <w:tc>
          <w:tcPr>
            <w:tcW w:w="2039" w:type="dxa"/>
            <w:tcBorders>
              <w:top w:val="nil"/>
              <w:left w:val="nil"/>
              <w:bottom w:val="nil"/>
              <w:right w:val="single" w:sz="4" w:space="0" w:color="auto"/>
            </w:tcBorders>
            <w:shd w:val="clear" w:color="auto" w:fill="auto"/>
            <w:vAlign w:val="center"/>
            <w:hideMark/>
          </w:tcPr>
          <w:p w14:paraId="458BE9DB" w14:textId="77777777" w:rsidR="00B12DEF" w:rsidRPr="004C4779" w:rsidRDefault="00B12DEF" w:rsidP="00F54B81">
            <w:pPr>
              <w:jc w:val="center"/>
              <w:rPr>
                <w:color w:val="000000"/>
              </w:rPr>
            </w:pPr>
            <w:r w:rsidRPr="004C4779">
              <w:rPr>
                <w:color w:val="000000"/>
                <w:sz w:val="22"/>
                <w:szCs w:val="22"/>
              </w:rPr>
              <w:t>Финансовое управление АЧРМО</w:t>
            </w:r>
          </w:p>
        </w:tc>
        <w:tc>
          <w:tcPr>
            <w:tcW w:w="5386" w:type="dxa"/>
            <w:tcBorders>
              <w:top w:val="nil"/>
              <w:left w:val="nil"/>
              <w:bottom w:val="single" w:sz="4" w:space="0" w:color="auto"/>
              <w:right w:val="single" w:sz="4" w:space="0" w:color="auto"/>
            </w:tcBorders>
            <w:shd w:val="clear" w:color="auto" w:fill="auto"/>
            <w:vAlign w:val="center"/>
            <w:hideMark/>
          </w:tcPr>
          <w:p w14:paraId="239762FB" w14:textId="77777777" w:rsidR="00B12DEF" w:rsidRPr="004C4779" w:rsidRDefault="00B12DEF" w:rsidP="00F54B81">
            <w:pPr>
              <w:rPr>
                <w:color w:val="000000"/>
              </w:rPr>
            </w:pPr>
            <w:r w:rsidRPr="004C4779">
              <w:rPr>
                <w:color w:val="000000"/>
                <w:sz w:val="22"/>
                <w:szCs w:val="22"/>
              </w:rPr>
              <w:t xml:space="preserve">резерв на обеспечение условий </w:t>
            </w:r>
            <w:proofErr w:type="spellStart"/>
            <w:r w:rsidRPr="004C4779">
              <w:rPr>
                <w:color w:val="000000"/>
                <w:sz w:val="22"/>
                <w:szCs w:val="22"/>
              </w:rPr>
              <w:t>софинансирования</w:t>
            </w:r>
            <w:proofErr w:type="spellEnd"/>
          </w:p>
        </w:tc>
        <w:tc>
          <w:tcPr>
            <w:tcW w:w="1672" w:type="dxa"/>
            <w:tcBorders>
              <w:top w:val="nil"/>
              <w:left w:val="nil"/>
              <w:bottom w:val="single" w:sz="4" w:space="0" w:color="auto"/>
              <w:right w:val="single" w:sz="4" w:space="0" w:color="auto"/>
            </w:tcBorders>
            <w:shd w:val="clear" w:color="auto" w:fill="auto"/>
            <w:vAlign w:val="center"/>
            <w:hideMark/>
          </w:tcPr>
          <w:p w14:paraId="01BD0AA8" w14:textId="77777777" w:rsidR="00B12DEF" w:rsidRPr="004C4779" w:rsidRDefault="00B12DEF" w:rsidP="00F54B81">
            <w:pPr>
              <w:jc w:val="right"/>
              <w:rPr>
                <w:color w:val="000000"/>
              </w:rPr>
            </w:pPr>
            <w:r w:rsidRPr="004C4779">
              <w:rPr>
                <w:color w:val="000000"/>
                <w:sz w:val="22"/>
                <w:szCs w:val="22"/>
              </w:rPr>
              <w:t>-318 000,00</w:t>
            </w:r>
          </w:p>
        </w:tc>
      </w:tr>
      <w:tr w:rsidR="00B12DEF" w:rsidRPr="004C4779" w14:paraId="0869C6BD" w14:textId="77777777" w:rsidTr="00122560">
        <w:trPr>
          <w:trHeight w:val="330"/>
        </w:trPr>
        <w:tc>
          <w:tcPr>
            <w:tcW w:w="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CF12FE1" w14:textId="77777777" w:rsidR="00B12DEF" w:rsidRPr="004C4779" w:rsidRDefault="00B12DEF" w:rsidP="00F54B81">
            <w:pPr>
              <w:jc w:val="center"/>
              <w:rPr>
                <w:color w:val="000000"/>
              </w:rPr>
            </w:pPr>
            <w:r w:rsidRPr="004C4779">
              <w:rPr>
                <w:color w:val="000000"/>
                <w:sz w:val="22"/>
                <w:szCs w:val="22"/>
              </w:rPr>
              <w:t>2</w:t>
            </w:r>
          </w:p>
        </w:tc>
        <w:tc>
          <w:tcPr>
            <w:tcW w:w="2039" w:type="dxa"/>
            <w:vMerge w:val="restart"/>
            <w:tcBorders>
              <w:top w:val="single" w:sz="4" w:space="0" w:color="auto"/>
              <w:left w:val="single" w:sz="4" w:space="0" w:color="auto"/>
              <w:bottom w:val="single" w:sz="4" w:space="0" w:color="000000"/>
              <w:right w:val="nil"/>
            </w:tcBorders>
            <w:shd w:val="clear" w:color="auto" w:fill="auto"/>
            <w:vAlign w:val="center"/>
            <w:hideMark/>
          </w:tcPr>
          <w:p w14:paraId="4BC6B67C" w14:textId="77777777" w:rsidR="00B12DEF" w:rsidRPr="004C4779" w:rsidRDefault="00B12DEF" w:rsidP="00F54B81">
            <w:pPr>
              <w:jc w:val="center"/>
              <w:rPr>
                <w:color w:val="000000"/>
              </w:rPr>
            </w:pPr>
            <w:r w:rsidRPr="004C4779">
              <w:rPr>
                <w:color w:val="000000"/>
                <w:sz w:val="22"/>
                <w:szCs w:val="22"/>
              </w:rPr>
              <w:t>Администрация ЧРМО</w:t>
            </w: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215394AE" w14:textId="77777777" w:rsidR="00B12DEF" w:rsidRPr="004C4779" w:rsidRDefault="00B12DEF" w:rsidP="00F54B81">
            <w:pPr>
              <w:rPr>
                <w:color w:val="000000"/>
              </w:rPr>
            </w:pPr>
            <w:r w:rsidRPr="004C4779">
              <w:rPr>
                <w:color w:val="000000"/>
                <w:sz w:val="22"/>
                <w:szCs w:val="22"/>
              </w:rPr>
              <w:t xml:space="preserve">программное обеспечение </w:t>
            </w:r>
          </w:p>
        </w:tc>
        <w:tc>
          <w:tcPr>
            <w:tcW w:w="1672" w:type="dxa"/>
            <w:tcBorders>
              <w:top w:val="nil"/>
              <w:left w:val="nil"/>
              <w:bottom w:val="single" w:sz="4" w:space="0" w:color="auto"/>
              <w:right w:val="single" w:sz="4" w:space="0" w:color="auto"/>
            </w:tcBorders>
            <w:shd w:val="clear" w:color="auto" w:fill="auto"/>
            <w:vAlign w:val="center"/>
            <w:hideMark/>
          </w:tcPr>
          <w:p w14:paraId="1E7BA4B0" w14:textId="77777777" w:rsidR="00B12DEF" w:rsidRPr="004C4779" w:rsidRDefault="00B12DEF" w:rsidP="00F54B81">
            <w:pPr>
              <w:jc w:val="right"/>
              <w:rPr>
                <w:color w:val="000000"/>
              </w:rPr>
            </w:pPr>
            <w:r w:rsidRPr="004C4779">
              <w:rPr>
                <w:color w:val="000000"/>
                <w:sz w:val="22"/>
                <w:szCs w:val="22"/>
              </w:rPr>
              <w:t>-3 892,00</w:t>
            </w:r>
          </w:p>
        </w:tc>
      </w:tr>
      <w:tr w:rsidR="00B12DEF" w:rsidRPr="004C4779" w14:paraId="2928C8C6" w14:textId="77777777" w:rsidTr="00122560">
        <w:trPr>
          <w:trHeight w:val="525"/>
        </w:trPr>
        <w:tc>
          <w:tcPr>
            <w:tcW w:w="513" w:type="dxa"/>
            <w:vMerge/>
            <w:tcBorders>
              <w:top w:val="nil"/>
              <w:left w:val="single" w:sz="4" w:space="0" w:color="auto"/>
              <w:bottom w:val="single" w:sz="4" w:space="0" w:color="000000"/>
              <w:right w:val="single" w:sz="4" w:space="0" w:color="auto"/>
            </w:tcBorders>
            <w:vAlign w:val="center"/>
            <w:hideMark/>
          </w:tcPr>
          <w:p w14:paraId="5CF9E91F" w14:textId="77777777" w:rsidR="00B12DEF" w:rsidRPr="004C4779" w:rsidRDefault="00B12DEF" w:rsidP="00F54B81">
            <w:pPr>
              <w:rPr>
                <w:color w:val="000000"/>
              </w:rPr>
            </w:pPr>
          </w:p>
        </w:tc>
        <w:tc>
          <w:tcPr>
            <w:tcW w:w="2039" w:type="dxa"/>
            <w:vMerge/>
            <w:tcBorders>
              <w:top w:val="single" w:sz="4" w:space="0" w:color="auto"/>
              <w:left w:val="single" w:sz="4" w:space="0" w:color="auto"/>
              <w:bottom w:val="single" w:sz="4" w:space="0" w:color="000000"/>
              <w:right w:val="nil"/>
            </w:tcBorders>
            <w:vAlign w:val="center"/>
            <w:hideMark/>
          </w:tcPr>
          <w:p w14:paraId="7A712765" w14:textId="77777777" w:rsidR="00B12DEF" w:rsidRPr="004C4779" w:rsidRDefault="00B12DEF" w:rsidP="00F54B81">
            <w:pPr>
              <w:rPr>
                <w:color w:val="000000"/>
              </w:rPr>
            </w:pPr>
          </w:p>
        </w:tc>
        <w:tc>
          <w:tcPr>
            <w:tcW w:w="5386" w:type="dxa"/>
            <w:tcBorders>
              <w:top w:val="nil"/>
              <w:left w:val="single" w:sz="4" w:space="0" w:color="auto"/>
              <w:bottom w:val="single" w:sz="4" w:space="0" w:color="auto"/>
              <w:right w:val="single" w:sz="4" w:space="0" w:color="auto"/>
            </w:tcBorders>
            <w:shd w:val="clear" w:color="auto" w:fill="auto"/>
            <w:vAlign w:val="center"/>
            <w:hideMark/>
          </w:tcPr>
          <w:p w14:paraId="6201456D" w14:textId="77777777" w:rsidR="00B12DEF" w:rsidRPr="004C4779" w:rsidRDefault="00B12DEF" w:rsidP="00F54B81">
            <w:pPr>
              <w:rPr>
                <w:color w:val="000000"/>
              </w:rPr>
            </w:pPr>
            <w:r w:rsidRPr="004C4779">
              <w:rPr>
                <w:color w:val="000000"/>
                <w:sz w:val="22"/>
                <w:szCs w:val="22"/>
              </w:rPr>
              <w:t>выборы мэра, депутатов</w:t>
            </w:r>
          </w:p>
        </w:tc>
        <w:tc>
          <w:tcPr>
            <w:tcW w:w="1672" w:type="dxa"/>
            <w:tcBorders>
              <w:top w:val="nil"/>
              <w:left w:val="nil"/>
              <w:bottom w:val="single" w:sz="4" w:space="0" w:color="auto"/>
              <w:right w:val="single" w:sz="4" w:space="0" w:color="auto"/>
            </w:tcBorders>
            <w:shd w:val="clear" w:color="auto" w:fill="auto"/>
            <w:vAlign w:val="center"/>
            <w:hideMark/>
          </w:tcPr>
          <w:p w14:paraId="65D14AA0" w14:textId="77777777" w:rsidR="00B12DEF" w:rsidRPr="004C4779" w:rsidRDefault="00B12DEF" w:rsidP="00F54B81">
            <w:pPr>
              <w:jc w:val="right"/>
              <w:rPr>
                <w:color w:val="000000"/>
              </w:rPr>
            </w:pPr>
            <w:r w:rsidRPr="004C4779">
              <w:rPr>
                <w:color w:val="000000"/>
                <w:sz w:val="22"/>
                <w:szCs w:val="22"/>
              </w:rPr>
              <w:t>2 206 004,00</w:t>
            </w:r>
          </w:p>
        </w:tc>
      </w:tr>
      <w:tr w:rsidR="00B12DEF" w:rsidRPr="004C4779" w14:paraId="7DDA67F7" w14:textId="77777777" w:rsidTr="00122560">
        <w:trPr>
          <w:trHeight w:val="330"/>
        </w:trPr>
        <w:tc>
          <w:tcPr>
            <w:tcW w:w="513" w:type="dxa"/>
            <w:tcBorders>
              <w:top w:val="nil"/>
              <w:left w:val="single" w:sz="4" w:space="0" w:color="auto"/>
              <w:bottom w:val="single" w:sz="4" w:space="0" w:color="auto"/>
              <w:right w:val="single" w:sz="4" w:space="0" w:color="auto"/>
            </w:tcBorders>
            <w:shd w:val="clear" w:color="auto" w:fill="auto"/>
            <w:vAlign w:val="bottom"/>
            <w:hideMark/>
          </w:tcPr>
          <w:p w14:paraId="1CAB15F2" w14:textId="77777777" w:rsidR="00B12DEF" w:rsidRPr="004C4779" w:rsidRDefault="00B12DEF" w:rsidP="00F54B81">
            <w:pPr>
              <w:jc w:val="center"/>
              <w:rPr>
                <w:b/>
                <w:bCs/>
                <w:color w:val="000000"/>
              </w:rPr>
            </w:pPr>
            <w:r w:rsidRPr="004C4779">
              <w:rPr>
                <w:b/>
                <w:bCs/>
                <w:color w:val="000000"/>
                <w:sz w:val="22"/>
                <w:szCs w:val="22"/>
              </w:rPr>
              <w:t> </w:t>
            </w:r>
          </w:p>
        </w:tc>
        <w:tc>
          <w:tcPr>
            <w:tcW w:w="7425" w:type="dxa"/>
            <w:gridSpan w:val="2"/>
            <w:tcBorders>
              <w:top w:val="single" w:sz="4" w:space="0" w:color="auto"/>
              <w:left w:val="nil"/>
              <w:bottom w:val="single" w:sz="4" w:space="0" w:color="auto"/>
              <w:right w:val="single" w:sz="4" w:space="0" w:color="000000"/>
            </w:tcBorders>
            <w:shd w:val="clear" w:color="auto" w:fill="auto"/>
            <w:vAlign w:val="bottom"/>
            <w:hideMark/>
          </w:tcPr>
          <w:p w14:paraId="6A75995D" w14:textId="77777777" w:rsidR="00B12DEF" w:rsidRPr="004C4779" w:rsidRDefault="00B12DEF" w:rsidP="00F54B81">
            <w:pPr>
              <w:jc w:val="center"/>
              <w:rPr>
                <w:b/>
                <w:bCs/>
                <w:color w:val="000000"/>
              </w:rPr>
            </w:pPr>
            <w:r w:rsidRPr="004C4779">
              <w:rPr>
                <w:b/>
                <w:bCs/>
                <w:color w:val="000000"/>
                <w:sz w:val="22"/>
                <w:szCs w:val="22"/>
              </w:rPr>
              <w:t>ИТОГО по непрограммным расходам</w:t>
            </w:r>
          </w:p>
        </w:tc>
        <w:tc>
          <w:tcPr>
            <w:tcW w:w="1672" w:type="dxa"/>
            <w:tcBorders>
              <w:top w:val="nil"/>
              <w:left w:val="nil"/>
              <w:bottom w:val="single" w:sz="4" w:space="0" w:color="auto"/>
              <w:right w:val="single" w:sz="4" w:space="0" w:color="auto"/>
            </w:tcBorders>
            <w:shd w:val="clear" w:color="auto" w:fill="auto"/>
            <w:vAlign w:val="center"/>
            <w:hideMark/>
          </w:tcPr>
          <w:p w14:paraId="3C896452" w14:textId="77777777" w:rsidR="00B12DEF" w:rsidRPr="004C4779" w:rsidRDefault="00B12DEF" w:rsidP="00F54B81">
            <w:pPr>
              <w:jc w:val="right"/>
              <w:rPr>
                <w:b/>
                <w:bCs/>
                <w:color w:val="000000"/>
              </w:rPr>
            </w:pPr>
            <w:r w:rsidRPr="004C4779">
              <w:rPr>
                <w:b/>
                <w:bCs/>
                <w:color w:val="000000"/>
                <w:sz w:val="22"/>
                <w:szCs w:val="22"/>
              </w:rPr>
              <w:t>1 884 112,00</w:t>
            </w:r>
          </w:p>
        </w:tc>
      </w:tr>
      <w:tr w:rsidR="00B12DEF" w:rsidRPr="004C4779" w14:paraId="6D4FBF3C" w14:textId="77777777" w:rsidTr="00B12DEF">
        <w:trPr>
          <w:trHeight w:val="375"/>
        </w:trPr>
        <w:tc>
          <w:tcPr>
            <w:tcW w:w="793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D36831" w14:textId="77777777" w:rsidR="00B12DEF" w:rsidRPr="004C4779" w:rsidRDefault="00B12DEF" w:rsidP="00F54B81">
            <w:pPr>
              <w:jc w:val="center"/>
              <w:rPr>
                <w:b/>
                <w:bCs/>
                <w:color w:val="000000"/>
              </w:rPr>
            </w:pPr>
            <w:r w:rsidRPr="004C4779">
              <w:rPr>
                <w:b/>
                <w:bCs/>
                <w:color w:val="000000"/>
                <w:sz w:val="22"/>
                <w:szCs w:val="22"/>
              </w:rPr>
              <w:t>ВСЕГО</w:t>
            </w:r>
          </w:p>
        </w:tc>
        <w:tc>
          <w:tcPr>
            <w:tcW w:w="1672" w:type="dxa"/>
            <w:tcBorders>
              <w:top w:val="nil"/>
              <w:left w:val="nil"/>
              <w:bottom w:val="single" w:sz="4" w:space="0" w:color="auto"/>
              <w:right w:val="single" w:sz="4" w:space="0" w:color="auto"/>
            </w:tcBorders>
            <w:shd w:val="clear" w:color="auto" w:fill="auto"/>
            <w:noWrap/>
            <w:vAlign w:val="center"/>
            <w:hideMark/>
          </w:tcPr>
          <w:p w14:paraId="4F50E436" w14:textId="77777777" w:rsidR="00B12DEF" w:rsidRPr="004C4779" w:rsidRDefault="00B12DEF" w:rsidP="00F54B81">
            <w:pPr>
              <w:jc w:val="right"/>
              <w:rPr>
                <w:b/>
                <w:bCs/>
                <w:color w:val="000000"/>
              </w:rPr>
            </w:pPr>
            <w:r w:rsidRPr="004C4779">
              <w:rPr>
                <w:b/>
                <w:bCs/>
                <w:color w:val="000000"/>
                <w:sz w:val="22"/>
                <w:szCs w:val="22"/>
              </w:rPr>
              <w:t>20 759 700,00</w:t>
            </w:r>
          </w:p>
        </w:tc>
      </w:tr>
    </w:tbl>
    <w:p w14:paraId="0616DBE3" w14:textId="77777777" w:rsidR="00122560" w:rsidRDefault="00122560" w:rsidP="00122560">
      <w:pPr>
        <w:tabs>
          <w:tab w:val="left" w:pos="7755"/>
        </w:tabs>
        <w:ind w:left="993" w:firstLine="141"/>
        <w:jc w:val="both"/>
        <w:rPr>
          <w:b/>
          <w:bCs/>
        </w:rPr>
      </w:pPr>
    </w:p>
    <w:p w14:paraId="4BFD52B0" w14:textId="3B960A53" w:rsidR="00122560" w:rsidRPr="00875FA9" w:rsidRDefault="00122560" w:rsidP="00122560">
      <w:pPr>
        <w:tabs>
          <w:tab w:val="left" w:pos="7755"/>
        </w:tabs>
        <w:ind w:left="993" w:firstLine="141"/>
        <w:jc w:val="both"/>
        <w:rPr>
          <w:b/>
          <w:bCs/>
        </w:rPr>
      </w:pPr>
      <w:r w:rsidRPr="00BD3308">
        <w:rPr>
          <w:b/>
          <w:bCs/>
        </w:rPr>
        <w:t xml:space="preserve">Слушали Козлову Л.М.: </w:t>
      </w:r>
    </w:p>
    <w:p w14:paraId="5059FDC8" w14:textId="44401A34" w:rsidR="00122560" w:rsidRDefault="00122560" w:rsidP="00122560">
      <w:pPr>
        <w:ind w:left="851" w:firstLine="283"/>
        <w:jc w:val="both"/>
      </w:pPr>
      <w:r>
        <w:t xml:space="preserve">Надежда Михайловна, поясните пожалуйста. На комиссии встал вопрос </w:t>
      </w:r>
      <w:r w:rsidR="00DD1105">
        <w:t>что</w:t>
      </w:r>
      <w:r w:rsidR="00C85F38">
        <w:t xml:space="preserve"> это</w:t>
      </w:r>
      <w:r w:rsidR="00DD1105">
        <w:t xml:space="preserve"> за резервуар</w:t>
      </w:r>
      <w:r w:rsidR="00C85F38">
        <w:t>ы</w:t>
      </w:r>
      <w:r w:rsidR="00DD1105">
        <w:t xml:space="preserve"> стоимостью 13 млн. рублей.</w:t>
      </w:r>
      <w:r>
        <w:t xml:space="preserve"> </w:t>
      </w:r>
    </w:p>
    <w:p w14:paraId="1C7AFEF2" w14:textId="653D954D" w:rsidR="00DD1105" w:rsidRDefault="00DD1105" w:rsidP="00122560">
      <w:pPr>
        <w:ind w:left="851" w:firstLine="283"/>
        <w:jc w:val="both"/>
        <w:rPr>
          <w:b/>
          <w:bCs/>
        </w:rPr>
      </w:pPr>
      <w:r w:rsidRPr="00DD1105">
        <w:rPr>
          <w:b/>
          <w:bCs/>
        </w:rPr>
        <w:t xml:space="preserve">Слушали </w:t>
      </w:r>
      <w:proofErr w:type="spellStart"/>
      <w:r w:rsidRPr="00DD1105">
        <w:rPr>
          <w:b/>
          <w:bCs/>
        </w:rPr>
        <w:t>Марача</w:t>
      </w:r>
      <w:proofErr w:type="spellEnd"/>
      <w:r w:rsidRPr="00DD1105">
        <w:rPr>
          <w:b/>
          <w:bCs/>
        </w:rPr>
        <w:t xml:space="preserve"> С.В.:</w:t>
      </w:r>
    </w:p>
    <w:p w14:paraId="0695A077" w14:textId="04BB9304" w:rsidR="00DD1105" w:rsidRDefault="00DD1105" w:rsidP="00122560">
      <w:pPr>
        <w:ind w:left="851" w:firstLine="283"/>
        <w:jc w:val="both"/>
      </w:pPr>
      <w:r w:rsidRPr="00DD1105">
        <w:t>Позвольте я отвечу.</w:t>
      </w:r>
      <w:r>
        <w:t xml:space="preserve"> Да у нас в проекте по закупкам стоят как раз 8 резервуаров противопожарных, то есть это обязательное условие по проекту. В начале строительства нам были даны две суммы по разным программам, то есть 13 млн. входили в общую сумму строительства клубов. В конечном итоге мы в конце прошлого года расторгались и </w:t>
      </w:r>
      <w:r w:rsidR="00C85F38">
        <w:t>13 млн. были переведены в ЧС. Таким образом было решено приобрести эти емкости за счёт средств ГОЧС.</w:t>
      </w:r>
      <w:r w:rsidR="00B63F03">
        <w:t xml:space="preserve"> </w:t>
      </w:r>
    </w:p>
    <w:p w14:paraId="2B03C085" w14:textId="73787CE0" w:rsidR="00B63F03" w:rsidRDefault="00B63F03" w:rsidP="00122560">
      <w:pPr>
        <w:ind w:left="851" w:firstLine="283"/>
        <w:jc w:val="both"/>
      </w:pPr>
      <w:r>
        <w:t>Емкости необходимо приобретать сейчас, потому что окончание строительства должно быть в этом году. Эти емкости должны закапываться и после этого должно производится благоустройство. Если, допустим, мы не успеваем закопать эти емкости, благоустройство у нас остановится и федеральные деньги будут не освоены. Поэтому мы согласовали с министерством строительства о том, что мы сейчас как бы перезанимаем у себя, а потом уже эти деньги вернут чтобы нам ускорить как раз приобретение этих емкостей.</w:t>
      </w:r>
    </w:p>
    <w:p w14:paraId="013E1C0B" w14:textId="77777777" w:rsidR="00B63F03" w:rsidRPr="00875FA9" w:rsidRDefault="00B63F03" w:rsidP="00B63F03">
      <w:pPr>
        <w:tabs>
          <w:tab w:val="left" w:pos="7755"/>
        </w:tabs>
        <w:ind w:left="993" w:firstLine="141"/>
        <w:jc w:val="both"/>
        <w:rPr>
          <w:b/>
          <w:bCs/>
        </w:rPr>
      </w:pPr>
      <w:r w:rsidRPr="00BD3308">
        <w:rPr>
          <w:b/>
          <w:bCs/>
        </w:rPr>
        <w:t xml:space="preserve">Слушали Козлову Л.М.: </w:t>
      </w:r>
    </w:p>
    <w:p w14:paraId="705B7FAE" w14:textId="4820CE75" w:rsidR="00B63F03" w:rsidRPr="00DD1105" w:rsidRDefault="00B63F03" w:rsidP="00B63F03">
      <w:pPr>
        <w:ind w:left="851" w:firstLine="283"/>
        <w:jc w:val="both"/>
      </w:pPr>
      <w:r>
        <w:t xml:space="preserve">Какие будут вопросы, предложения? </w:t>
      </w:r>
    </w:p>
    <w:p w14:paraId="2769C550" w14:textId="77777777" w:rsidR="00122560" w:rsidRDefault="00122560" w:rsidP="00122560">
      <w:pPr>
        <w:ind w:left="851" w:firstLine="283"/>
        <w:jc w:val="both"/>
      </w:pPr>
      <w:r>
        <w:t>Поступило предложение принять данное решение. Прошу голосовать:</w:t>
      </w:r>
    </w:p>
    <w:p w14:paraId="1FC357DF" w14:textId="77777777" w:rsidR="00122560" w:rsidRDefault="00122560" w:rsidP="00122560">
      <w:pPr>
        <w:ind w:left="851" w:firstLine="283"/>
        <w:jc w:val="both"/>
      </w:pPr>
      <w:r>
        <w:t>за – 11 депутатов</w:t>
      </w:r>
    </w:p>
    <w:p w14:paraId="240EB644" w14:textId="77777777" w:rsidR="00122560" w:rsidRDefault="00122560" w:rsidP="00122560">
      <w:pPr>
        <w:ind w:left="851" w:firstLine="283"/>
        <w:jc w:val="both"/>
      </w:pPr>
      <w:r>
        <w:lastRenderedPageBreak/>
        <w:t>против – нет</w:t>
      </w:r>
    </w:p>
    <w:p w14:paraId="637327A4" w14:textId="77777777" w:rsidR="00122560" w:rsidRDefault="00122560" w:rsidP="00122560">
      <w:pPr>
        <w:ind w:left="851" w:firstLine="283"/>
        <w:jc w:val="both"/>
      </w:pPr>
      <w:r>
        <w:t>воздержались – нет</w:t>
      </w:r>
    </w:p>
    <w:p w14:paraId="53C4AFB8" w14:textId="77777777" w:rsidR="00122560" w:rsidRDefault="00122560" w:rsidP="00122560">
      <w:pPr>
        <w:ind w:left="851" w:firstLine="283"/>
        <w:jc w:val="both"/>
      </w:pPr>
      <w:r>
        <w:t>Решили: решение принято единогласно.</w:t>
      </w:r>
    </w:p>
    <w:p w14:paraId="4B904492" w14:textId="77777777" w:rsidR="00B12DEF" w:rsidRPr="00BD3308" w:rsidRDefault="00B12DEF" w:rsidP="00B12DEF">
      <w:pPr>
        <w:tabs>
          <w:tab w:val="left" w:pos="7755"/>
        </w:tabs>
        <w:ind w:left="851" w:firstLine="283"/>
        <w:jc w:val="both"/>
      </w:pPr>
    </w:p>
    <w:p w14:paraId="59B53D8A" w14:textId="181E0B67" w:rsidR="00B12DEF" w:rsidRDefault="00B12DEF" w:rsidP="00B12DEF">
      <w:pPr>
        <w:tabs>
          <w:tab w:val="left" w:pos="7755"/>
        </w:tabs>
        <w:ind w:left="851" w:firstLine="283"/>
        <w:jc w:val="both"/>
      </w:pPr>
      <w:r>
        <w:rPr>
          <w:b/>
        </w:rPr>
        <w:t xml:space="preserve">4. </w:t>
      </w:r>
      <w:r w:rsidRPr="00BD3308">
        <w:rPr>
          <w:b/>
        </w:rPr>
        <w:t>Слушали</w:t>
      </w:r>
      <w:r w:rsidRPr="00BD3308">
        <w:t xml:space="preserve"> </w:t>
      </w:r>
      <w:r>
        <w:rPr>
          <w:rFonts w:eastAsia="Calibri"/>
          <w:b/>
          <w:bCs/>
          <w:lang w:eastAsia="en-US"/>
        </w:rPr>
        <w:t>Антипову Ирину Викторовну</w:t>
      </w:r>
      <w:r w:rsidRPr="00A24B29">
        <w:rPr>
          <w:rFonts w:eastAsia="Calibri"/>
          <w:b/>
          <w:bCs/>
          <w:lang w:eastAsia="en-US"/>
        </w:rPr>
        <w:t>, начальник</w:t>
      </w:r>
      <w:r>
        <w:rPr>
          <w:rFonts w:eastAsia="Calibri"/>
          <w:b/>
          <w:bCs/>
          <w:lang w:eastAsia="en-US"/>
        </w:rPr>
        <w:t>а</w:t>
      </w:r>
      <w:r w:rsidRPr="00A24B29">
        <w:rPr>
          <w:rFonts w:eastAsia="Calibri"/>
          <w:b/>
          <w:bCs/>
          <w:lang w:eastAsia="en-US"/>
        </w:rPr>
        <w:t xml:space="preserve"> отдела </w:t>
      </w:r>
      <w:r>
        <w:rPr>
          <w:rFonts w:eastAsia="Calibri"/>
          <w:b/>
          <w:bCs/>
          <w:lang w:eastAsia="en-US"/>
        </w:rPr>
        <w:t>кадровой службы</w:t>
      </w:r>
      <w:r w:rsidRPr="00A24B29">
        <w:rPr>
          <w:rFonts w:eastAsia="Calibri"/>
          <w:b/>
          <w:bCs/>
          <w:lang w:eastAsia="en-US"/>
        </w:rPr>
        <w:t>.</w:t>
      </w:r>
      <w:r w:rsidRPr="00BD3308">
        <w:t xml:space="preserve"> «</w:t>
      </w:r>
      <w:r w:rsidRPr="00B12DEF">
        <w:t>О внесении изменений в Положение о муниципальной службе в органах местного самоуправления Черемховского районного муниципального образования</w:t>
      </w:r>
      <w:r w:rsidRPr="00BD3308">
        <w:t>»:</w:t>
      </w:r>
    </w:p>
    <w:p w14:paraId="2FE45A7D" w14:textId="7EDD146D" w:rsidR="00B12DEF" w:rsidRDefault="00B12DEF" w:rsidP="00B12DEF">
      <w:pPr>
        <w:tabs>
          <w:tab w:val="left" w:pos="7755"/>
        </w:tabs>
        <w:ind w:left="851" w:firstLine="283"/>
        <w:jc w:val="both"/>
      </w:pPr>
      <w:r>
        <w:t>В целях приведения муниципальных нормативных правовых актов Черемховского районного муниципального образования в соответствие с действующим законодательством, руководствуясь Федеральным законом от    2 марта 2007 года № 25-ФЗ «О муниципальной службе в Российской Федерации»,  Законом Иркутской области от 15 октября 2007 года № 88-оз «Об отдельных вопросах муниципальной службы в Иркутской области», статьями 34, 51 Устава Черемховского районного муниципального образования, Дума Черемховского районного муниципального образования</w:t>
      </w:r>
      <w:r>
        <w:t xml:space="preserve"> решила:</w:t>
      </w:r>
    </w:p>
    <w:p w14:paraId="66702F1F" w14:textId="324A7CA8" w:rsidR="00B12DEF" w:rsidRDefault="00B12DEF" w:rsidP="00B12DEF">
      <w:pPr>
        <w:tabs>
          <w:tab w:val="left" w:pos="7755"/>
        </w:tabs>
        <w:ind w:left="851" w:firstLine="283"/>
        <w:jc w:val="both"/>
      </w:pPr>
      <w:r>
        <w:t>1.Внести в Положение о муниципальной службе в органах местного самоуправления Черемховского районного муниципального образования, утвержденное решением Думы Черемховского районного муниципального образования от 30 октября 2013 года № 283 (с изменениями, внесенными решениями Думы Черемховского районного муниципального образования от 26 февраля 2014 года № 299, от 29 сентября 2016 года № 104, от 30 ноября 2016 года № 116, от 31 января 2018 года № 191) (далее – Положение) следующие изменения:</w:t>
      </w:r>
    </w:p>
    <w:p w14:paraId="78CC9D90" w14:textId="4DF83342" w:rsidR="00B12DEF" w:rsidRDefault="00B12DEF" w:rsidP="00B12DEF">
      <w:pPr>
        <w:tabs>
          <w:tab w:val="left" w:pos="7755"/>
        </w:tabs>
        <w:ind w:left="851" w:firstLine="283"/>
        <w:jc w:val="both"/>
      </w:pPr>
      <w:r>
        <w:t>1.</w:t>
      </w:r>
      <w:proofErr w:type="gramStart"/>
      <w:r>
        <w:t>1.по</w:t>
      </w:r>
      <w:proofErr w:type="gramEnd"/>
      <w:r>
        <w:t xml:space="preserve"> тексту Положения:</w:t>
      </w:r>
    </w:p>
    <w:p w14:paraId="5CC58D54" w14:textId="063F85AF" w:rsidR="00B12DEF" w:rsidRDefault="00B12DEF" w:rsidP="00B12DEF">
      <w:pPr>
        <w:tabs>
          <w:tab w:val="left" w:pos="7755"/>
        </w:tabs>
        <w:ind w:left="851" w:firstLine="283"/>
        <w:jc w:val="both"/>
      </w:pPr>
      <w:r>
        <w:t>1.1.</w:t>
      </w:r>
      <w:proofErr w:type="gramStart"/>
      <w:r>
        <w:t>1.слова</w:t>
      </w:r>
      <w:proofErr w:type="gramEnd"/>
      <w:r>
        <w:t xml:space="preserve"> «06.10.2003 № 131-ФЗ» заменить словами «6 октября 2003 года № 131-ФЗ»;</w:t>
      </w:r>
    </w:p>
    <w:p w14:paraId="21CBBEA3" w14:textId="45D35D04" w:rsidR="00B12DEF" w:rsidRDefault="00B12DEF" w:rsidP="00B12DEF">
      <w:pPr>
        <w:tabs>
          <w:tab w:val="left" w:pos="7755"/>
        </w:tabs>
        <w:ind w:left="851" w:firstLine="283"/>
        <w:jc w:val="both"/>
      </w:pPr>
      <w:r>
        <w:t>1.1.</w:t>
      </w:r>
      <w:proofErr w:type="gramStart"/>
      <w:r>
        <w:t>2.слова</w:t>
      </w:r>
      <w:proofErr w:type="gramEnd"/>
      <w:r>
        <w:t xml:space="preserve"> «02.03.2007 № 25-ФЗ» заменить словами «2 марта 2007 года № 25-ФЗ»;</w:t>
      </w:r>
    </w:p>
    <w:p w14:paraId="205D3501" w14:textId="58A44DD3" w:rsidR="00B12DEF" w:rsidRDefault="00B12DEF" w:rsidP="00B12DEF">
      <w:pPr>
        <w:tabs>
          <w:tab w:val="left" w:pos="7755"/>
        </w:tabs>
        <w:ind w:left="851" w:firstLine="283"/>
        <w:jc w:val="both"/>
      </w:pPr>
      <w:r>
        <w:t>1.1.</w:t>
      </w:r>
      <w:proofErr w:type="gramStart"/>
      <w:r>
        <w:t>3.слова</w:t>
      </w:r>
      <w:proofErr w:type="gramEnd"/>
      <w:r>
        <w:t xml:space="preserve"> «15.10.2007 № 88-оз» заменить словами «15 октября 2007 года № 88-оз»;</w:t>
      </w:r>
    </w:p>
    <w:p w14:paraId="32C72D46" w14:textId="77777777" w:rsidR="00B12DEF" w:rsidRDefault="00B12DEF" w:rsidP="00B12DEF">
      <w:pPr>
        <w:tabs>
          <w:tab w:val="left" w:pos="7755"/>
        </w:tabs>
        <w:ind w:left="851" w:firstLine="283"/>
        <w:jc w:val="both"/>
      </w:pPr>
      <w:r>
        <w:t>1.1.4. слова «15.10.2007 № 89-оз» заменить словами «15 октября 2007 года № 89-оз»;</w:t>
      </w:r>
    </w:p>
    <w:p w14:paraId="1E209BF7" w14:textId="77777777" w:rsidR="00B12DEF" w:rsidRDefault="00B12DEF" w:rsidP="00B12DEF">
      <w:pPr>
        <w:tabs>
          <w:tab w:val="left" w:pos="7755"/>
        </w:tabs>
        <w:ind w:left="851" w:firstLine="283"/>
        <w:jc w:val="both"/>
      </w:pPr>
      <w:r>
        <w:t>1.2.  в статье 3 Главы 1 Положения пункты 1, 2 изложить в следующей редакции:</w:t>
      </w:r>
    </w:p>
    <w:p w14:paraId="640C1BC9" w14:textId="77777777" w:rsidR="00B12DEF" w:rsidRDefault="00B12DEF" w:rsidP="00B12DEF">
      <w:pPr>
        <w:tabs>
          <w:tab w:val="left" w:pos="7755"/>
        </w:tabs>
        <w:ind w:left="851" w:firstLine="283"/>
        <w:jc w:val="both"/>
      </w:pPr>
      <w:r>
        <w:t>«1. Должности муниципальной службы в органах местного самоуправления ЧРМО подразделяются на следующие группы:</w:t>
      </w:r>
    </w:p>
    <w:p w14:paraId="3F92CBAE" w14:textId="77777777" w:rsidR="00B12DEF" w:rsidRDefault="00B12DEF" w:rsidP="00B12DEF">
      <w:pPr>
        <w:tabs>
          <w:tab w:val="left" w:pos="7755"/>
        </w:tabs>
        <w:ind w:left="851" w:firstLine="283"/>
        <w:jc w:val="both"/>
      </w:pPr>
      <w:r>
        <w:t>- главные должности муниципальной службы;</w:t>
      </w:r>
    </w:p>
    <w:p w14:paraId="7D9CADFF" w14:textId="77777777" w:rsidR="00B12DEF" w:rsidRDefault="00B12DEF" w:rsidP="00B12DEF">
      <w:pPr>
        <w:tabs>
          <w:tab w:val="left" w:pos="7755"/>
        </w:tabs>
        <w:ind w:left="851" w:firstLine="283"/>
        <w:jc w:val="both"/>
      </w:pPr>
      <w:r>
        <w:t>- ведущие должности муниципальной службы;</w:t>
      </w:r>
    </w:p>
    <w:p w14:paraId="7ECBFD07" w14:textId="77777777" w:rsidR="00B12DEF" w:rsidRDefault="00B12DEF" w:rsidP="00B12DEF">
      <w:pPr>
        <w:tabs>
          <w:tab w:val="left" w:pos="7755"/>
        </w:tabs>
        <w:ind w:left="851" w:firstLine="283"/>
        <w:jc w:val="both"/>
      </w:pPr>
      <w:r>
        <w:t>- старшие должности муниципальной службы;</w:t>
      </w:r>
    </w:p>
    <w:p w14:paraId="72B6FD3C" w14:textId="77777777" w:rsidR="00B12DEF" w:rsidRDefault="00B12DEF" w:rsidP="00B12DEF">
      <w:pPr>
        <w:tabs>
          <w:tab w:val="left" w:pos="7755"/>
        </w:tabs>
        <w:ind w:left="851" w:firstLine="283"/>
        <w:jc w:val="both"/>
      </w:pPr>
      <w:r>
        <w:t>- младшие должности муниципальной службы.</w:t>
      </w:r>
    </w:p>
    <w:p w14:paraId="711DE533" w14:textId="77777777" w:rsidR="00B12DEF" w:rsidRDefault="00B12DEF" w:rsidP="00B12DEF">
      <w:pPr>
        <w:tabs>
          <w:tab w:val="left" w:pos="7755"/>
        </w:tabs>
        <w:ind w:left="851" w:firstLine="283"/>
        <w:jc w:val="both"/>
      </w:pPr>
      <w:r>
        <w:t>2. Для замещения должности муниципальной службы в органах местного самоуправления ЧРМО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2EEBFDA" w14:textId="77777777" w:rsidR="00B12DEF" w:rsidRDefault="00B12DEF" w:rsidP="00B12DEF">
      <w:pPr>
        <w:tabs>
          <w:tab w:val="left" w:pos="7755"/>
        </w:tabs>
        <w:ind w:left="851" w:firstLine="283"/>
        <w:jc w:val="both"/>
      </w:pPr>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3C42DE72" w14:textId="77777777" w:rsidR="00B12DEF" w:rsidRDefault="00B12DEF" w:rsidP="00B12DEF">
      <w:pPr>
        <w:tabs>
          <w:tab w:val="left" w:pos="7755"/>
        </w:tabs>
        <w:ind w:left="851" w:firstLine="283"/>
        <w:jc w:val="both"/>
      </w:pPr>
      <w:r>
        <w:t>Требования к уровню профессионального образования, требования к стажу муниципальной службы или работы по специальности, направлению подготовки определяются в соответствии со статьей 5 Закона Иркутской области от 15 октября 2007 года № 88-оз «Об отдельных вопросах муниципальной службы в Иркутской области (далее – Закон Иркутской области от 15 октября 2007 года № 88-оз)»;</w:t>
      </w:r>
    </w:p>
    <w:p w14:paraId="6C5C837E" w14:textId="77777777" w:rsidR="00B12DEF" w:rsidRDefault="00B12DEF" w:rsidP="00B12DEF">
      <w:pPr>
        <w:tabs>
          <w:tab w:val="left" w:pos="7755"/>
        </w:tabs>
        <w:ind w:left="851" w:firstLine="283"/>
        <w:jc w:val="both"/>
      </w:pPr>
      <w:r>
        <w:t>1.3. статью 4 Главы 1 Положения изложить в следующей редакции:</w:t>
      </w:r>
    </w:p>
    <w:p w14:paraId="342D6EF0" w14:textId="77777777" w:rsidR="00B12DEF" w:rsidRDefault="00B12DEF" w:rsidP="00B12DEF">
      <w:pPr>
        <w:tabs>
          <w:tab w:val="left" w:pos="7755"/>
        </w:tabs>
        <w:ind w:left="851" w:firstLine="283"/>
        <w:jc w:val="both"/>
      </w:pPr>
      <w:r>
        <w:t>«Статья 4. Классные чины муниципальных служащих</w:t>
      </w:r>
    </w:p>
    <w:p w14:paraId="4E05B1E5" w14:textId="77777777" w:rsidR="00B12DEF" w:rsidRDefault="00B12DEF" w:rsidP="00B12DEF">
      <w:pPr>
        <w:tabs>
          <w:tab w:val="left" w:pos="7755"/>
        </w:tabs>
        <w:ind w:left="851" w:firstLine="283"/>
        <w:jc w:val="both"/>
      </w:pPr>
      <w:r>
        <w:t>Классные чины муниципальных служащих в органах местного самоуправления Черемховского районного муниципального образования присваиваются муниципальным служащим в соответствии со статьями 5.1-5.8 закона Иркутской области от 15 октября 2007 года № 88-оз.»;</w:t>
      </w:r>
    </w:p>
    <w:p w14:paraId="4B868DAF" w14:textId="77777777" w:rsidR="00B12DEF" w:rsidRDefault="00B12DEF" w:rsidP="00B12DEF">
      <w:pPr>
        <w:tabs>
          <w:tab w:val="left" w:pos="7755"/>
        </w:tabs>
        <w:ind w:left="851" w:firstLine="283"/>
        <w:jc w:val="both"/>
      </w:pPr>
      <w:r>
        <w:lastRenderedPageBreak/>
        <w:t>1.4. пункт 1 статьи 25 Главы 8 Положения изложить в следующей редакции:</w:t>
      </w:r>
    </w:p>
    <w:p w14:paraId="03F65735" w14:textId="77777777" w:rsidR="00B12DEF" w:rsidRDefault="00B12DEF" w:rsidP="00B12DEF">
      <w:pPr>
        <w:tabs>
          <w:tab w:val="left" w:pos="7755"/>
        </w:tabs>
        <w:ind w:left="851" w:firstLine="283"/>
        <w:jc w:val="both"/>
      </w:pPr>
      <w:r>
        <w:t>«1. В случае наличия достаточных оснований полагать, что муниципальный служащий совершил дисциплинарный проступок, а также в случае, если представителю нанимателя (работодателю) стало известно о возникновении у муниципального служащего личной заинтересованности, которая приводит или может привести к конфликту интересов, этот муниципальный служащий может быть временно отстранен от исполнения должностных обязанностей.</w:t>
      </w:r>
    </w:p>
    <w:p w14:paraId="1C7C3D8F" w14:textId="7DBE3D38" w:rsidR="00B12DEF" w:rsidRDefault="00B12DEF" w:rsidP="00B12DEF">
      <w:pPr>
        <w:tabs>
          <w:tab w:val="left" w:pos="7755"/>
        </w:tabs>
        <w:ind w:left="851" w:firstLine="283"/>
        <w:jc w:val="both"/>
      </w:pPr>
      <w:r>
        <w:t xml:space="preserve"> Временное отстранение от исполнения должностях обязанностей муниципального служащего, допустившего дисциплинарный проступок, допускается не более чем на один месяц до решения вопроса о его дисциплинарной ответственности, а в случае урегулирования конфликта интересов - на весь период урегулирования конфликта интересов.»;</w:t>
      </w:r>
    </w:p>
    <w:p w14:paraId="65525E5B" w14:textId="77777777" w:rsidR="00B12DEF" w:rsidRDefault="00B12DEF" w:rsidP="00B12DEF">
      <w:pPr>
        <w:tabs>
          <w:tab w:val="left" w:pos="7755"/>
        </w:tabs>
        <w:ind w:left="851" w:firstLine="283"/>
        <w:jc w:val="both"/>
      </w:pPr>
      <w:r>
        <w:t>1.5. статью 29 Главы 9 Положения изложить в следующей редакции:</w:t>
      </w:r>
    </w:p>
    <w:p w14:paraId="23FAA6DF" w14:textId="77777777" w:rsidR="00B12DEF" w:rsidRDefault="00B12DEF" w:rsidP="00B12DEF">
      <w:pPr>
        <w:tabs>
          <w:tab w:val="left" w:pos="7755"/>
        </w:tabs>
        <w:ind w:left="851" w:firstLine="283"/>
        <w:jc w:val="both"/>
      </w:pPr>
      <w:r>
        <w:t>«Статья 29. Персональные данные муниципального служащего</w:t>
      </w:r>
    </w:p>
    <w:p w14:paraId="61E07C5F" w14:textId="77777777" w:rsidR="00B12DEF" w:rsidRDefault="00B12DEF" w:rsidP="00B12DEF">
      <w:pPr>
        <w:tabs>
          <w:tab w:val="left" w:pos="7755"/>
        </w:tabs>
        <w:ind w:left="851" w:firstLine="283"/>
        <w:jc w:val="both"/>
      </w:pPr>
      <w:r>
        <w:t xml:space="preserve">Персональные данные муниципального служащего подлежат обработке. Обработка персональных данных муниципальных служащих это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Обработка персональных данных муниципальных служащих осуществляется в органе местного самоуправления ЧРМО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и нормативно-правовым актом органа местного самоуправления ЧРМО об обработке персональных данных в этом органе.»; </w:t>
      </w:r>
    </w:p>
    <w:p w14:paraId="7C102DA9" w14:textId="77777777" w:rsidR="00B12DEF" w:rsidRDefault="00B12DEF" w:rsidP="00B12DEF">
      <w:pPr>
        <w:tabs>
          <w:tab w:val="left" w:pos="7755"/>
        </w:tabs>
        <w:ind w:left="851" w:firstLine="283"/>
        <w:jc w:val="both"/>
      </w:pPr>
      <w:r>
        <w:t>1.6. главу 9 Положения дополнить статьей 31 следующего содержания:</w:t>
      </w:r>
    </w:p>
    <w:p w14:paraId="13B4B4D8" w14:textId="77777777" w:rsidR="00B12DEF" w:rsidRDefault="00B12DEF" w:rsidP="00B12DEF">
      <w:pPr>
        <w:tabs>
          <w:tab w:val="left" w:pos="7755"/>
        </w:tabs>
        <w:ind w:left="851" w:firstLine="283"/>
        <w:jc w:val="both"/>
      </w:pPr>
      <w:r>
        <w:t>«Статья 31. Дополнительное профессиональное образование муниципальных служащих</w:t>
      </w:r>
    </w:p>
    <w:p w14:paraId="168A6D1B" w14:textId="77777777" w:rsidR="00B12DEF" w:rsidRDefault="00B12DEF" w:rsidP="00B12DEF">
      <w:pPr>
        <w:tabs>
          <w:tab w:val="left" w:pos="7755"/>
        </w:tabs>
        <w:ind w:left="851" w:firstLine="283"/>
        <w:jc w:val="both"/>
      </w:pPr>
      <w:r>
        <w:t>1. Дополнительное профессиональное образование муниципальных служащих осуществляется посредством освоения программ профессиональной переподготовки и программ повышения квалификации.</w:t>
      </w:r>
    </w:p>
    <w:p w14:paraId="578865D8" w14:textId="77777777" w:rsidR="00B12DEF" w:rsidRDefault="00B12DEF" w:rsidP="00B12DEF">
      <w:pPr>
        <w:tabs>
          <w:tab w:val="left" w:pos="7755"/>
        </w:tabs>
        <w:ind w:left="851" w:firstLine="283"/>
        <w:jc w:val="both"/>
      </w:pPr>
      <w:r>
        <w:t>2. Вид, форма и продолжительность получения муниципальными служащими дополнительного профессионального образования определяются в соответствии с требованиями действующего законодательства.</w:t>
      </w:r>
    </w:p>
    <w:p w14:paraId="26B802C9" w14:textId="77777777" w:rsidR="00B12DEF" w:rsidRDefault="00B12DEF" w:rsidP="00B12DEF">
      <w:pPr>
        <w:tabs>
          <w:tab w:val="left" w:pos="7755"/>
        </w:tabs>
        <w:ind w:left="851" w:firstLine="283"/>
        <w:jc w:val="both"/>
      </w:pPr>
      <w:r>
        <w:t>3. Получение дополнительного профессионального образования муниципальными служащими в органах местного самоуправления ЧРМО осуществляется на плановой основе.</w:t>
      </w:r>
    </w:p>
    <w:p w14:paraId="7C4FA166" w14:textId="77777777" w:rsidR="00B12DEF" w:rsidRDefault="00B12DEF" w:rsidP="00B12DEF">
      <w:pPr>
        <w:tabs>
          <w:tab w:val="left" w:pos="7755"/>
        </w:tabs>
        <w:ind w:left="851" w:firstLine="283"/>
        <w:jc w:val="both"/>
      </w:pPr>
      <w:r>
        <w:t>4. Планирование получения муниципальными служащими и работниками дополнительного профессионального образования осуществляется:</w:t>
      </w:r>
    </w:p>
    <w:p w14:paraId="15EFB1BB" w14:textId="77777777" w:rsidR="00B12DEF" w:rsidRDefault="00B12DEF" w:rsidP="00B12DEF">
      <w:pPr>
        <w:tabs>
          <w:tab w:val="left" w:pos="7755"/>
        </w:tabs>
        <w:ind w:left="851" w:firstLine="283"/>
        <w:jc w:val="both"/>
      </w:pPr>
      <w:r>
        <w:t>- в Администрации ЧРМО и её структурных подразделениях, наделенных статусом юридического лица (за исключением отдела образования администрации ЧРМО) - кадровой службой администрации ЧРМО;</w:t>
      </w:r>
    </w:p>
    <w:p w14:paraId="27820729" w14:textId="77777777" w:rsidR="00B12DEF" w:rsidRDefault="00B12DEF" w:rsidP="00B12DEF">
      <w:pPr>
        <w:tabs>
          <w:tab w:val="left" w:pos="7755"/>
        </w:tabs>
        <w:ind w:left="851" w:firstLine="283"/>
        <w:jc w:val="both"/>
      </w:pPr>
      <w:r>
        <w:t>- в Думе ЧРМО – председателем Думы ЧРМО;</w:t>
      </w:r>
    </w:p>
    <w:p w14:paraId="53A8221E" w14:textId="42597A86" w:rsidR="00B12DEF" w:rsidRPr="00BD3308" w:rsidRDefault="00B12DEF" w:rsidP="00B12DEF">
      <w:pPr>
        <w:tabs>
          <w:tab w:val="left" w:pos="7755"/>
        </w:tabs>
        <w:ind w:left="851" w:firstLine="283"/>
        <w:jc w:val="both"/>
      </w:pPr>
      <w:r>
        <w:t>- в Контрольно-счетной палате ЧРМО – председателем Контрольно-счетной палаты ЧРМО».</w:t>
      </w:r>
    </w:p>
    <w:p w14:paraId="6FB9CA4B" w14:textId="77777777" w:rsidR="00122560" w:rsidRDefault="00122560" w:rsidP="00122560">
      <w:pPr>
        <w:tabs>
          <w:tab w:val="left" w:pos="7755"/>
        </w:tabs>
        <w:ind w:left="993" w:firstLine="141"/>
        <w:jc w:val="both"/>
        <w:rPr>
          <w:b/>
          <w:bCs/>
        </w:rPr>
      </w:pPr>
    </w:p>
    <w:p w14:paraId="35FE3CC0" w14:textId="35F41441" w:rsidR="00122560" w:rsidRPr="00875FA9" w:rsidRDefault="00122560" w:rsidP="00122560">
      <w:pPr>
        <w:tabs>
          <w:tab w:val="left" w:pos="7755"/>
        </w:tabs>
        <w:ind w:left="993" w:firstLine="141"/>
        <w:jc w:val="both"/>
        <w:rPr>
          <w:b/>
          <w:bCs/>
        </w:rPr>
      </w:pPr>
      <w:r w:rsidRPr="00BD3308">
        <w:rPr>
          <w:b/>
          <w:bCs/>
        </w:rPr>
        <w:t xml:space="preserve">Слушали Козлову Л.М.: </w:t>
      </w:r>
    </w:p>
    <w:p w14:paraId="756D6ECF" w14:textId="77777777" w:rsidR="00122560" w:rsidRDefault="00122560" w:rsidP="00122560">
      <w:pPr>
        <w:ind w:left="851" w:firstLine="283"/>
        <w:jc w:val="both"/>
      </w:pPr>
      <w:r>
        <w:t xml:space="preserve">Какие будут вопросы, предложения? </w:t>
      </w:r>
    </w:p>
    <w:p w14:paraId="0240EBF8" w14:textId="77777777" w:rsidR="00122560" w:rsidRDefault="00122560" w:rsidP="00122560">
      <w:pPr>
        <w:ind w:left="851" w:firstLine="283"/>
        <w:jc w:val="both"/>
      </w:pPr>
      <w:r>
        <w:t>Поступило предложение принять данное решение. Прошу голосовать:</w:t>
      </w:r>
    </w:p>
    <w:p w14:paraId="0FA94ACF" w14:textId="77777777" w:rsidR="00122560" w:rsidRDefault="00122560" w:rsidP="00122560">
      <w:pPr>
        <w:ind w:left="851" w:firstLine="283"/>
        <w:jc w:val="both"/>
      </w:pPr>
      <w:r>
        <w:t>за – 11 депутатов</w:t>
      </w:r>
    </w:p>
    <w:p w14:paraId="6CA7A624" w14:textId="77777777" w:rsidR="00122560" w:rsidRDefault="00122560" w:rsidP="00122560">
      <w:pPr>
        <w:ind w:left="851" w:firstLine="283"/>
        <w:jc w:val="both"/>
      </w:pPr>
      <w:r>
        <w:t>против – нет</w:t>
      </w:r>
    </w:p>
    <w:p w14:paraId="769D93BC" w14:textId="77777777" w:rsidR="00122560" w:rsidRDefault="00122560" w:rsidP="00122560">
      <w:pPr>
        <w:ind w:left="851" w:firstLine="283"/>
        <w:jc w:val="both"/>
      </w:pPr>
      <w:r>
        <w:t>воздержались – нет</w:t>
      </w:r>
    </w:p>
    <w:p w14:paraId="09F65582" w14:textId="4592806E" w:rsidR="00875FA9" w:rsidRPr="00122560" w:rsidRDefault="00122560" w:rsidP="00122560">
      <w:pPr>
        <w:ind w:left="851" w:firstLine="283"/>
        <w:jc w:val="both"/>
      </w:pPr>
      <w:r>
        <w:t>Решили: решение принято единогласно.</w:t>
      </w:r>
    </w:p>
    <w:p w14:paraId="3DBF61DA" w14:textId="159C464E" w:rsidR="00D30C19" w:rsidRPr="00BD3308" w:rsidRDefault="00015F07" w:rsidP="00F16ABC">
      <w:pPr>
        <w:tabs>
          <w:tab w:val="left" w:pos="7755"/>
        </w:tabs>
        <w:ind w:left="993" w:firstLine="141"/>
        <w:jc w:val="both"/>
      </w:pPr>
      <w:r w:rsidRPr="00BD3308">
        <w:lastRenderedPageBreak/>
        <w:t xml:space="preserve">  </w:t>
      </w:r>
      <w:r w:rsidR="00D81CDD" w:rsidRPr="00BD3308">
        <w:rPr>
          <w:b/>
          <w:bCs/>
        </w:rPr>
        <w:t xml:space="preserve">Слушали Козлову Л.М.: </w:t>
      </w:r>
      <w:r w:rsidR="00D30C19" w:rsidRPr="00BD3308">
        <w:t>на этом повестка заседания исчерпан</w:t>
      </w:r>
      <w:r w:rsidR="00917E43" w:rsidRPr="00BD3308">
        <w:t xml:space="preserve">а. </w:t>
      </w:r>
      <w:r w:rsidR="00B67E4C">
        <w:t>5</w:t>
      </w:r>
      <w:r w:rsidR="00122560" w:rsidRPr="00122560">
        <w:t>5</w:t>
      </w:r>
      <w:r w:rsidR="00A66270" w:rsidRPr="00BD3308">
        <w:t>-</w:t>
      </w:r>
      <w:r w:rsidR="00D30C19" w:rsidRPr="00BD3308">
        <w:t xml:space="preserve">е заседание Думы Черемховского районного муниципального образования </w:t>
      </w:r>
      <w:r w:rsidR="003C0F94" w:rsidRPr="00BD3308">
        <w:t>седьмого</w:t>
      </w:r>
      <w:r w:rsidR="00D30C19" w:rsidRPr="00BD3308">
        <w:t xml:space="preserve"> созыва считается закрытым. </w:t>
      </w:r>
    </w:p>
    <w:p w14:paraId="7219BB23" w14:textId="77777777" w:rsidR="00D30C19" w:rsidRPr="00BD3308" w:rsidRDefault="00D30C19" w:rsidP="00F16ABC">
      <w:pPr>
        <w:ind w:left="993" w:firstLine="141"/>
        <w:jc w:val="both"/>
        <w:rPr>
          <w:b/>
          <w:bCs/>
        </w:rPr>
      </w:pPr>
      <w:r w:rsidRPr="00BD3308">
        <w:rPr>
          <w:b/>
          <w:bCs/>
        </w:rPr>
        <w:t>Звучит гимн России.</w:t>
      </w:r>
    </w:p>
    <w:p w14:paraId="5916884F" w14:textId="30B98734" w:rsidR="00451F34" w:rsidRPr="00BD3308" w:rsidRDefault="00451F34" w:rsidP="001B26B0">
      <w:pPr>
        <w:ind w:left="567"/>
      </w:pPr>
    </w:p>
    <w:p w14:paraId="58849893" w14:textId="71DE3290" w:rsidR="00627679" w:rsidRPr="00BD3308" w:rsidRDefault="00627679" w:rsidP="001B26B0">
      <w:pPr>
        <w:ind w:left="567"/>
      </w:pPr>
    </w:p>
    <w:p w14:paraId="7446C57B" w14:textId="77777777" w:rsidR="00627679" w:rsidRPr="00BD3308" w:rsidRDefault="00627679" w:rsidP="001B26B0">
      <w:pPr>
        <w:ind w:left="567"/>
      </w:pPr>
    </w:p>
    <w:p w14:paraId="3CCCC4E1" w14:textId="443E9CB4" w:rsidR="00052D16" w:rsidRPr="00BD3308" w:rsidRDefault="00ED71D0" w:rsidP="00945412">
      <w:pPr>
        <w:ind w:left="1134"/>
        <w:jc w:val="both"/>
      </w:pPr>
      <w:r w:rsidRPr="00BD3308">
        <w:t>П</w:t>
      </w:r>
      <w:r w:rsidR="00052D16" w:rsidRPr="00BD3308">
        <w:t>редседател</w:t>
      </w:r>
      <w:r w:rsidRPr="00BD3308">
        <w:t>ь</w:t>
      </w:r>
      <w:r w:rsidR="00FD6178" w:rsidRPr="00BD3308">
        <w:t xml:space="preserve"> </w:t>
      </w:r>
      <w:r w:rsidR="00FB2806" w:rsidRPr="00BD3308">
        <w:t>районной</w:t>
      </w:r>
      <w:r w:rsidR="00FD6178" w:rsidRPr="00BD3308">
        <w:t xml:space="preserve"> </w:t>
      </w:r>
      <w:r w:rsidR="00FB2806" w:rsidRPr="00BD3308">
        <w:t xml:space="preserve">Думы                           </w:t>
      </w:r>
      <w:r w:rsidR="00451FE3" w:rsidRPr="00BD3308">
        <w:t xml:space="preserve">         </w:t>
      </w:r>
      <w:r w:rsidR="00451F34" w:rsidRPr="00BD3308">
        <w:t xml:space="preserve">        </w:t>
      </w:r>
      <w:r w:rsidR="00451FE3" w:rsidRPr="00BD3308">
        <w:t xml:space="preserve">         </w:t>
      </w:r>
      <w:r w:rsidR="00FB2806" w:rsidRPr="00BD3308">
        <w:t xml:space="preserve">    </w:t>
      </w:r>
      <w:r w:rsidR="00D32275" w:rsidRPr="00BD3308">
        <w:t xml:space="preserve">             </w:t>
      </w:r>
      <w:r w:rsidR="00F16ABC" w:rsidRPr="00BD3308">
        <w:t xml:space="preserve">       </w:t>
      </w:r>
      <w:r w:rsidRPr="00BD3308">
        <w:t>Л</w:t>
      </w:r>
      <w:r w:rsidR="009F57F1" w:rsidRPr="00BD3308">
        <w:t xml:space="preserve">.М. </w:t>
      </w:r>
      <w:r w:rsidRPr="00BD3308">
        <w:t>Козлова</w:t>
      </w:r>
    </w:p>
    <w:p w14:paraId="06304038" w14:textId="77777777" w:rsidR="00D81CDD" w:rsidRPr="00BD3308" w:rsidRDefault="00D81CDD" w:rsidP="00945412">
      <w:pPr>
        <w:ind w:left="1134"/>
        <w:jc w:val="both"/>
      </w:pPr>
    </w:p>
    <w:p w14:paraId="16A9C85A" w14:textId="77777777" w:rsidR="00052D16" w:rsidRPr="00BD3308" w:rsidRDefault="00052D16" w:rsidP="00945412">
      <w:pPr>
        <w:ind w:left="1134"/>
        <w:jc w:val="both"/>
      </w:pPr>
    </w:p>
    <w:p w14:paraId="0A77EBA8" w14:textId="22821502" w:rsidR="00052D16" w:rsidRPr="00BD3308" w:rsidRDefault="00052D16" w:rsidP="00945412">
      <w:pPr>
        <w:ind w:left="1134"/>
        <w:jc w:val="both"/>
      </w:pPr>
      <w:r w:rsidRPr="00BD3308">
        <w:t xml:space="preserve">Помощник </w:t>
      </w:r>
      <w:r w:rsidR="00C42477" w:rsidRPr="00BD3308">
        <w:t>депутата</w:t>
      </w:r>
      <w:r w:rsidRPr="00BD3308">
        <w:t xml:space="preserve"> Думы             </w:t>
      </w:r>
      <w:r w:rsidR="00451FE3" w:rsidRPr="00BD3308">
        <w:t xml:space="preserve">   </w:t>
      </w:r>
      <w:r w:rsidR="00FD6178" w:rsidRPr="00BD3308">
        <w:t xml:space="preserve">       </w:t>
      </w:r>
      <w:r w:rsidR="00451FE3" w:rsidRPr="00BD3308">
        <w:t xml:space="preserve">                   </w:t>
      </w:r>
      <w:r w:rsidR="00451F34" w:rsidRPr="00BD3308">
        <w:t xml:space="preserve">   </w:t>
      </w:r>
      <w:r w:rsidR="009C177C" w:rsidRPr="00BD3308">
        <w:t xml:space="preserve">  </w:t>
      </w:r>
      <w:r w:rsidR="00451FE3" w:rsidRPr="00BD3308">
        <w:t xml:space="preserve">              </w:t>
      </w:r>
      <w:r w:rsidRPr="00BD3308">
        <w:t xml:space="preserve"> </w:t>
      </w:r>
      <w:r w:rsidR="00D32275" w:rsidRPr="00BD3308">
        <w:t xml:space="preserve">                </w:t>
      </w:r>
      <w:r w:rsidR="00962BC5">
        <w:t xml:space="preserve">       </w:t>
      </w:r>
      <w:r w:rsidR="00D32275" w:rsidRPr="00BD3308">
        <w:t>В.А. Носова</w:t>
      </w:r>
      <w:bookmarkEnd w:id="6"/>
    </w:p>
    <w:sectPr w:rsidR="00052D16" w:rsidRPr="00BD3308" w:rsidSect="00117A7C">
      <w:headerReference w:type="even"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DA619D" w14:textId="77777777" w:rsidR="00694446" w:rsidRDefault="00694446" w:rsidP="00570E8E">
      <w:r>
        <w:separator/>
      </w:r>
    </w:p>
  </w:endnote>
  <w:endnote w:type="continuationSeparator" w:id="0">
    <w:p w14:paraId="3C2D41D6" w14:textId="77777777" w:rsidR="00694446" w:rsidRDefault="00694446" w:rsidP="005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F0517" w14:textId="77777777" w:rsidR="00694446" w:rsidRDefault="00694446" w:rsidP="00570E8E">
      <w:r>
        <w:separator/>
      </w:r>
    </w:p>
  </w:footnote>
  <w:footnote w:type="continuationSeparator" w:id="0">
    <w:p w14:paraId="78C93B8E" w14:textId="77777777" w:rsidR="00694446" w:rsidRDefault="00694446" w:rsidP="0057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CADC5" w14:textId="77777777" w:rsidR="00A24B29" w:rsidRDefault="00A24B29" w:rsidP="00182CB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431E7C" w14:textId="77777777" w:rsidR="00A24B29" w:rsidRDefault="00A24B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63228"/>
    <w:multiLevelType w:val="hybridMultilevel"/>
    <w:tmpl w:val="C66483EC"/>
    <w:lvl w:ilvl="0" w:tplc="657A519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D290511"/>
    <w:multiLevelType w:val="hybridMultilevel"/>
    <w:tmpl w:val="66A8C510"/>
    <w:lvl w:ilvl="0" w:tplc="16BA33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1DA128D"/>
    <w:multiLevelType w:val="hybridMultilevel"/>
    <w:tmpl w:val="3BA6DAB6"/>
    <w:lvl w:ilvl="0" w:tplc="E33609AA">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 w15:restartNumberingAfterBreak="0">
    <w:nsid w:val="55A4431D"/>
    <w:multiLevelType w:val="hybridMultilevel"/>
    <w:tmpl w:val="F63A8F86"/>
    <w:lvl w:ilvl="0" w:tplc="363018E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9FD7AAD"/>
    <w:multiLevelType w:val="hybridMultilevel"/>
    <w:tmpl w:val="D46CAECC"/>
    <w:lvl w:ilvl="0" w:tplc="C874A13A">
      <w:start w:val="1"/>
      <w:numFmt w:val="decimal"/>
      <w:lvlText w:val="%1."/>
      <w:lvlJc w:val="left"/>
      <w:pPr>
        <w:ind w:left="1637"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3C13961"/>
    <w:multiLevelType w:val="hybridMultilevel"/>
    <w:tmpl w:val="FD42782A"/>
    <w:lvl w:ilvl="0" w:tplc="E0B2A7E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6B42209E"/>
    <w:multiLevelType w:val="hybridMultilevel"/>
    <w:tmpl w:val="1556C6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5283F26"/>
    <w:multiLevelType w:val="hybridMultilevel"/>
    <w:tmpl w:val="99DC1DEA"/>
    <w:lvl w:ilvl="0" w:tplc="0419000F">
      <w:start w:val="4"/>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92417B"/>
    <w:multiLevelType w:val="multilevel"/>
    <w:tmpl w:val="45509574"/>
    <w:lvl w:ilvl="0">
      <w:start w:val="1"/>
      <w:numFmt w:val="decimal"/>
      <w:lvlText w:val="%1."/>
      <w:lvlJc w:val="left"/>
      <w:pPr>
        <w:ind w:left="720" w:hanging="360"/>
      </w:pPr>
      <w:rPr>
        <w:rFonts w:cs="Times New Roman" w:hint="default"/>
      </w:rPr>
    </w:lvl>
    <w:lvl w:ilvl="1">
      <w:start w:val="1"/>
      <w:numFmt w:val="decimal"/>
      <w:pStyle w:val="2"/>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795F08ED"/>
    <w:multiLevelType w:val="hybridMultilevel"/>
    <w:tmpl w:val="24F0596E"/>
    <w:lvl w:ilvl="0" w:tplc="0419000F">
      <w:start w:val="1"/>
      <w:numFmt w:val="decimal"/>
      <w:pStyle w:val="1"/>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7E5C6256"/>
    <w:multiLevelType w:val="hybridMultilevel"/>
    <w:tmpl w:val="55D68B00"/>
    <w:lvl w:ilvl="0" w:tplc="0419000F">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8"/>
  </w:num>
  <w:num w:numId="5">
    <w:abstractNumId w:val="4"/>
  </w:num>
  <w:num w:numId="6">
    <w:abstractNumId w:val="5"/>
  </w:num>
  <w:num w:numId="7">
    <w:abstractNumId w:val="1"/>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5E"/>
    <w:rsid w:val="00000D9E"/>
    <w:rsid w:val="00001D2B"/>
    <w:rsid w:val="000023A1"/>
    <w:rsid w:val="000069E5"/>
    <w:rsid w:val="0000719F"/>
    <w:rsid w:val="00010A47"/>
    <w:rsid w:val="00010FA6"/>
    <w:rsid w:val="0001306E"/>
    <w:rsid w:val="0001377A"/>
    <w:rsid w:val="000143F3"/>
    <w:rsid w:val="00014AC5"/>
    <w:rsid w:val="00015F07"/>
    <w:rsid w:val="0001699C"/>
    <w:rsid w:val="00021F30"/>
    <w:rsid w:val="0002200C"/>
    <w:rsid w:val="00022248"/>
    <w:rsid w:val="0002247E"/>
    <w:rsid w:val="00026ED8"/>
    <w:rsid w:val="000278CD"/>
    <w:rsid w:val="00027C44"/>
    <w:rsid w:val="00031DFD"/>
    <w:rsid w:val="000341B7"/>
    <w:rsid w:val="00034B0C"/>
    <w:rsid w:val="000405CB"/>
    <w:rsid w:val="00040C88"/>
    <w:rsid w:val="00040F0C"/>
    <w:rsid w:val="00041DE0"/>
    <w:rsid w:val="000422E5"/>
    <w:rsid w:val="00042C70"/>
    <w:rsid w:val="00042FED"/>
    <w:rsid w:val="00050B4F"/>
    <w:rsid w:val="00051AF6"/>
    <w:rsid w:val="00051FE1"/>
    <w:rsid w:val="00052D16"/>
    <w:rsid w:val="00052FCB"/>
    <w:rsid w:val="000538DF"/>
    <w:rsid w:val="000548D3"/>
    <w:rsid w:val="0005533D"/>
    <w:rsid w:val="000559E0"/>
    <w:rsid w:val="0005607F"/>
    <w:rsid w:val="00056D21"/>
    <w:rsid w:val="0005705D"/>
    <w:rsid w:val="00057BBF"/>
    <w:rsid w:val="00057EAC"/>
    <w:rsid w:val="0006089E"/>
    <w:rsid w:val="00060D44"/>
    <w:rsid w:val="0006152F"/>
    <w:rsid w:val="0006251F"/>
    <w:rsid w:val="000626EB"/>
    <w:rsid w:val="000631AD"/>
    <w:rsid w:val="0006611B"/>
    <w:rsid w:val="000664CB"/>
    <w:rsid w:val="00070D4F"/>
    <w:rsid w:val="00071510"/>
    <w:rsid w:val="000717E2"/>
    <w:rsid w:val="0007191A"/>
    <w:rsid w:val="000751B7"/>
    <w:rsid w:val="0008026C"/>
    <w:rsid w:val="00080B40"/>
    <w:rsid w:val="00083766"/>
    <w:rsid w:val="00084D0B"/>
    <w:rsid w:val="00085883"/>
    <w:rsid w:val="00085FF0"/>
    <w:rsid w:val="00086C8E"/>
    <w:rsid w:val="00086FA6"/>
    <w:rsid w:val="000900CC"/>
    <w:rsid w:val="00090D9E"/>
    <w:rsid w:val="00092042"/>
    <w:rsid w:val="00092B57"/>
    <w:rsid w:val="00094E55"/>
    <w:rsid w:val="00095CFD"/>
    <w:rsid w:val="000968D3"/>
    <w:rsid w:val="00097736"/>
    <w:rsid w:val="000A0040"/>
    <w:rsid w:val="000A1E2A"/>
    <w:rsid w:val="000A3075"/>
    <w:rsid w:val="000A3345"/>
    <w:rsid w:val="000A37B5"/>
    <w:rsid w:val="000A69AA"/>
    <w:rsid w:val="000A6B40"/>
    <w:rsid w:val="000A7688"/>
    <w:rsid w:val="000A7EDC"/>
    <w:rsid w:val="000B126D"/>
    <w:rsid w:val="000B1940"/>
    <w:rsid w:val="000B2C69"/>
    <w:rsid w:val="000B35D7"/>
    <w:rsid w:val="000B4253"/>
    <w:rsid w:val="000B66B6"/>
    <w:rsid w:val="000C123F"/>
    <w:rsid w:val="000C2AF3"/>
    <w:rsid w:val="000C3F33"/>
    <w:rsid w:val="000C5066"/>
    <w:rsid w:val="000C71D2"/>
    <w:rsid w:val="000C723E"/>
    <w:rsid w:val="000D1071"/>
    <w:rsid w:val="000D19F5"/>
    <w:rsid w:val="000D5C7B"/>
    <w:rsid w:val="000D73A3"/>
    <w:rsid w:val="000E3183"/>
    <w:rsid w:val="000E3799"/>
    <w:rsid w:val="000E66D0"/>
    <w:rsid w:val="000E7456"/>
    <w:rsid w:val="000F05B4"/>
    <w:rsid w:val="000F0CCA"/>
    <w:rsid w:val="000F38B6"/>
    <w:rsid w:val="000F4233"/>
    <w:rsid w:val="000F4F62"/>
    <w:rsid w:val="000F6AAA"/>
    <w:rsid w:val="000F7330"/>
    <w:rsid w:val="000F7BF4"/>
    <w:rsid w:val="000F7F9F"/>
    <w:rsid w:val="00102560"/>
    <w:rsid w:val="0010394C"/>
    <w:rsid w:val="00105C61"/>
    <w:rsid w:val="00106EA1"/>
    <w:rsid w:val="0011230D"/>
    <w:rsid w:val="001131F5"/>
    <w:rsid w:val="00117A7C"/>
    <w:rsid w:val="00117FC4"/>
    <w:rsid w:val="00120772"/>
    <w:rsid w:val="0012080D"/>
    <w:rsid w:val="00120C64"/>
    <w:rsid w:val="00121B9A"/>
    <w:rsid w:val="00121BD5"/>
    <w:rsid w:val="00122560"/>
    <w:rsid w:val="001229A2"/>
    <w:rsid w:val="00124325"/>
    <w:rsid w:val="0012438A"/>
    <w:rsid w:val="0012492B"/>
    <w:rsid w:val="00125073"/>
    <w:rsid w:val="0012536F"/>
    <w:rsid w:val="001261F0"/>
    <w:rsid w:val="0012659B"/>
    <w:rsid w:val="00126D39"/>
    <w:rsid w:val="00130597"/>
    <w:rsid w:val="00130BFE"/>
    <w:rsid w:val="00131733"/>
    <w:rsid w:val="0013326F"/>
    <w:rsid w:val="001339D7"/>
    <w:rsid w:val="00134418"/>
    <w:rsid w:val="00135379"/>
    <w:rsid w:val="00136B09"/>
    <w:rsid w:val="00141040"/>
    <w:rsid w:val="00142EDE"/>
    <w:rsid w:val="001432BB"/>
    <w:rsid w:val="001467D4"/>
    <w:rsid w:val="0014771C"/>
    <w:rsid w:val="001479CF"/>
    <w:rsid w:val="001500E3"/>
    <w:rsid w:val="00151357"/>
    <w:rsid w:val="00154DF8"/>
    <w:rsid w:val="001552C6"/>
    <w:rsid w:val="0015616F"/>
    <w:rsid w:val="0015621C"/>
    <w:rsid w:val="00157088"/>
    <w:rsid w:val="001572E5"/>
    <w:rsid w:val="001600FA"/>
    <w:rsid w:val="00160411"/>
    <w:rsid w:val="00160FC2"/>
    <w:rsid w:val="0016112A"/>
    <w:rsid w:val="0016266C"/>
    <w:rsid w:val="00164EED"/>
    <w:rsid w:val="00166514"/>
    <w:rsid w:val="00166716"/>
    <w:rsid w:val="00167184"/>
    <w:rsid w:val="001674C4"/>
    <w:rsid w:val="00171023"/>
    <w:rsid w:val="001718EF"/>
    <w:rsid w:val="001729E5"/>
    <w:rsid w:val="00173CC5"/>
    <w:rsid w:val="00174060"/>
    <w:rsid w:val="00175F89"/>
    <w:rsid w:val="00176B6F"/>
    <w:rsid w:val="00180137"/>
    <w:rsid w:val="00182CBD"/>
    <w:rsid w:val="00182D93"/>
    <w:rsid w:val="00182EE2"/>
    <w:rsid w:val="00182EF4"/>
    <w:rsid w:val="00185220"/>
    <w:rsid w:val="00185649"/>
    <w:rsid w:val="0018611B"/>
    <w:rsid w:val="001874C9"/>
    <w:rsid w:val="00190413"/>
    <w:rsid w:val="001909DA"/>
    <w:rsid w:val="00190E74"/>
    <w:rsid w:val="001911B4"/>
    <w:rsid w:val="00192AB9"/>
    <w:rsid w:val="00192C56"/>
    <w:rsid w:val="001933F2"/>
    <w:rsid w:val="00193644"/>
    <w:rsid w:val="00194106"/>
    <w:rsid w:val="00194695"/>
    <w:rsid w:val="00194742"/>
    <w:rsid w:val="001A0D09"/>
    <w:rsid w:val="001A0D5E"/>
    <w:rsid w:val="001A1153"/>
    <w:rsid w:val="001A202C"/>
    <w:rsid w:val="001A2CD3"/>
    <w:rsid w:val="001A34E2"/>
    <w:rsid w:val="001A3A08"/>
    <w:rsid w:val="001A3EAA"/>
    <w:rsid w:val="001A4102"/>
    <w:rsid w:val="001A48C1"/>
    <w:rsid w:val="001A63DB"/>
    <w:rsid w:val="001A7D88"/>
    <w:rsid w:val="001B05C2"/>
    <w:rsid w:val="001B1400"/>
    <w:rsid w:val="001B26B0"/>
    <w:rsid w:val="001B2CB4"/>
    <w:rsid w:val="001B45F0"/>
    <w:rsid w:val="001B4C4F"/>
    <w:rsid w:val="001B5229"/>
    <w:rsid w:val="001B53B2"/>
    <w:rsid w:val="001B5F77"/>
    <w:rsid w:val="001B6095"/>
    <w:rsid w:val="001B689C"/>
    <w:rsid w:val="001B75E3"/>
    <w:rsid w:val="001C0366"/>
    <w:rsid w:val="001C1683"/>
    <w:rsid w:val="001C1E3B"/>
    <w:rsid w:val="001C23F7"/>
    <w:rsid w:val="001C3727"/>
    <w:rsid w:val="001C3AE6"/>
    <w:rsid w:val="001C5CA1"/>
    <w:rsid w:val="001C60DF"/>
    <w:rsid w:val="001C79B5"/>
    <w:rsid w:val="001D0995"/>
    <w:rsid w:val="001D0B17"/>
    <w:rsid w:val="001D0B7F"/>
    <w:rsid w:val="001D1367"/>
    <w:rsid w:val="001D23F6"/>
    <w:rsid w:val="001D7701"/>
    <w:rsid w:val="001D776E"/>
    <w:rsid w:val="001E0CB2"/>
    <w:rsid w:val="001E2DC4"/>
    <w:rsid w:val="001E369C"/>
    <w:rsid w:val="001E4B8E"/>
    <w:rsid w:val="001E4E2D"/>
    <w:rsid w:val="001E7A24"/>
    <w:rsid w:val="001F18AA"/>
    <w:rsid w:val="001F4431"/>
    <w:rsid w:val="001F5795"/>
    <w:rsid w:val="001F72E6"/>
    <w:rsid w:val="001F76C0"/>
    <w:rsid w:val="002008C4"/>
    <w:rsid w:val="002037F1"/>
    <w:rsid w:val="002038C4"/>
    <w:rsid w:val="002053F6"/>
    <w:rsid w:val="00205904"/>
    <w:rsid w:val="0020592C"/>
    <w:rsid w:val="00205E60"/>
    <w:rsid w:val="00210843"/>
    <w:rsid w:val="00211553"/>
    <w:rsid w:val="00211A85"/>
    <w:rsid w:val="00212187"/>
    <w:rsid w:val="002140BD"/>
    <w:rsid w:val="002154C9"/>
    <w:rsid w:val="00217BF4"/>
    <w:rsid w:val="002201B0"/>
    <w:rsid w:val="002202FC"/>
    <w:rsid w:val="0022034F"/>
    <w:rsid w:val="00220379"/>
    <w:rsid w:val="00220827"/>
    <w:rsid w:val="00220A73"/>
    <w:rsid w:val="00221D35"/>
    <w:rsid w:val="00221DD6"/>
    <w:rsid w:val="00224182"/>
    <w:rsid w:val="00225870"/>
    <w:rsid w:val="002260AA"/>
    <w:rsid w:val="00226499"/>
    <w:rsid w:val="00226D31"/>
    <w:rsid w:val="002279A8"/>
    <w:rsid w:val="00232C72"/>
    <w:rsid w:val="00233060"/>
    <w:rsid w:val="0023495C"/>
    <w:rsid w:val="00236195"/>
    <w:rsid w:val="00237006"/>
    <w:rsid w:val="00240EC0"/>
    <w:rsid w:val="00241405"/>
    <w:rsid w:val="0024206C"/>
    <w:rsid w:val="00242834"/>
    <w:rsid w:val="002451F1"/>
    <w:rsid w:val="00245602"/>
    <w:rsid w:val="002459A4"/>
    <w:rsid w:val="00245C76"/>
    <w:rsid w:val="0024675D"/>
    <w:rsid w:val="00250003"/>
    <w:rsid w:val="0025236C"/>
    <w:rsid w:val="002523C2"/>
    <w:rsid w:val="0025373A"/>
    <w:rsid w:val="00253E1B"/>
    <w:rsid w:val="002554E5"/>
    <w:rsid w:val="002555BA"/>
    <w:rsid w:val="00256644"/>
    <w:rsid w:val="0026005C"/>
    <w:rsid w:val="00260106"/>
    <w:rsid w:val="0026367F"/>
    <w:rsid w:val="0026555D"/>
    <w:rsid w:val="00265AC6"/>
    <w:rsid w:val="00265C54"/>
    <w:rsid w:val="00265E0B"/>
    <w:rsid w:val="00266DAF"/>
    <w:rsid w:val="00270918"/>
    <w:rsid w:val="00270DDD"/>
    <w:rsid w:val="00270E02"/>
    <w:rsid w:val="0027166F"/>
    <w:rsid w:val="00272034"/>
    <w:rsid w:val="00273904"/>
    <w:rsid w:val="00275404"/>
    <w:rsid w:val="002823D5"/>
    <w:rsid w:val="00282457"/>
    <w:rsid w:val="00282B96"/>
    <w:rsid w:val="00282EB0"/>
    <w:rsid w:val="002848F3"/>
    <w:rsid w:val="00285346"/>
    <w:rsid w:val="00290280"/>
    <w:rsid w:val="00291386"/>
    <w:rsid w:val="00292915"/>
    <w:rsid w:val="002931C2"/>
    <w:rsid w:val="00293478"/>
    <w:rsid w:val="00293660"/>
    <w:rsid w:val="00293764"/>
    <w:rsid w:val="00297179"/>
    <w:rsid w:val="00297B38"/>
    <w:rsid w:val="002A0E35"/>
    <w:rsid w:val="002A11B3"/>
    <w:rsid w:val="002A1575"/>
    <w:rsid w:val="002A3A4C"/>
    <w:rsid w:val="002A3F56"/>
    <w:rsid w:val="002A3FCE"/>
    <w:rsid w:val="002A71A6"/>
    <w:rsid w:val="002A79B2"/>
    <w:rsid w:val="002B3EBB"/>
    <w:rsid w:val="002B4B5D"/>
    <w:rsid w:val="002B4E0A"/>
    <w:rsid w:val="002B7552"/>
    <w:rsid w:val="002B76B8"/>
    <w:rsid w:val="002C2266"/>
    <w:rsid w:val="002C45E6"/>
    <w:rsid w:val="002C4922"/>
    <w:rsid w:val="002C511F"/>
    <w:rsid w:val="002C518A"/>
    <w:rsid w:val="002C5190"/>
    <w:rsid w:val="002C6E3F"/>
    <w:rsid w:val="002D157B"/>
    <w:rsid w:val="002D1C82"/>
    <w:rsid w:val="002D1D7A"/>
    <w:rsid w:val="002D22AE"/>
    <w:rsid w:val="002D2551"/>
    <w:rsid w:val="002D3C20"/>
    <w:rsid w:val="002D44A0"/>
    <w:rsid w:val="002D4BF1"/>
    <w:rsid w:val="002D589D"/>
    <w:rsid w:val="002D61F9"/>
    <w:rsid w:val="002E0572"/>
    <w:rsid w:val="002E0C90"/>
    <w:rsid w:val="002E0E00"/>
    <w:rsid w:val="002E2412"/>
    <w:rsid w:val="002E42F4"/>
    <w:rsid w:val="002E4617"/>
    <w:rsid w:val="002E5C0C"/>
    <w:rsid w:val="002E71A9"/>
    <w:rsid w:val="002E7F10"/>
    <w:rsid w:val="002F152B"/>
    <w:rsid w:val="002F421A"/>
    <w:rsid w:val="002F431B"/>
    <w:rsid w:val="002F7A00"/>
    <w:rsid w:val="003004C9"/>
    <w:rsid w:val="003009FD"/>
    <w:rsid w:val="003035A2"/>
    <w:rsid w:val="00303D70"/>
    <w:rsid w:val="003048A9"/>
    <w:rsid w:val="00304B67"/>
    <w:rsid w:val="00304DBA"/>
    <w:rsid w:val="00305668"/>
    <w:rsid w:val="0030566F"/>
    <w:rsid w:val="003072F0"/>
    <w:rsid w:val="00310461"/>
    <w:rsid w:val="00311974"/>
    <w:rsid w:val="003147F9"/>
    <w:rsid w:val="00316469"/>
    <w:rsid w:val="00316CA0"/>
    <w:rsid w:val="00317CF8"/>
    <w:rsid w:val="00320BDC"/>
    <w:rsid w:val="00321B87"/>
    <w:rsid w:val="00321EA3"/>
    <w:rsid w:val="0032201F"/>
    <w:rsid w:val="0032382F"/>
    <w:rsid w:val="00325C50"/>
    <w:rsid w:val="003278DB"/>
    <w:rsid w:val="00327E69"/>
    <w:rsid w:val="00330355"/>
    <w:rsid w:val="00331714"/>
    <w:rsid w:val="0033223C"/>
    <w:rsid w:val="00332B72"/>
    <w:rsid w:val="00333232"/>
    <w:rsid w:val="00333920"/>
    <w:rsid w:val="00333B71"/>
    <w:rsid w:val="00333CC7"/>
    <w:rsid w:val="00333F2C"/>
    <w:rsid w:val="003341D2"/>
    <w:rsid w:val="00336DEB"/>
    <w:rsid w:val="0034123A"/>
    <w:rsid w:val="00341B11"/>
    <w:rsid w:val="00342032"/>
    <w:rsid w:val="0034297E"/>
    <w:rsid w:val="003446BD"/>
    <w:rsid w:val="0034603A"/>
    <w:rsid w:val="003473B6"/>
    <w:rsid w:val="003514C4"/>
    <w:rsid w:val="003529EC"/>
    <w:rsid w:val="003533D1"/>
    <w:rsid w:val="00357134"/>
    <w:rsid w:val="00360998"/>
    <w:rsid w:val="00364C50"/>
    <w:rsid w:val="00364DA8"/>
    <w:rsid w:val="00367E3F"/>
    <w:rsid w:val="00371EE6"/>
    <w:rsid w:val="003727BF"/>
    <w:rsid w:val="003735F3"/>
    <w:rsid w:val="003740CF"/>
    <w:rsid w:val="00374A3A"/>
    <w:rsid w:val="0037625A"/>
    <w:rsid w:val="00376DF7"/>
    <w:rsid w:val="003776D0"/>
    <w:rsid w:val="00380D4B"/>
    <w:rsid w:val="00380D5A"/>
    <w:rsid w:val="00381934"/>
    <w:rsid w:val="00383E91"/>
    <w:rsid w:val="003859BD"/>
    <w:rsid w:val="00387BD0"/>
    <w:rsid w:val="00390BD2"/>
    <w:rsid w:val="0039387F"/>
    <w:rsid w:val="00394556"/>
    <w:rsid w:val="0039541B"/>
    <w:rsid w:val="003954F1"/>
    <w:rsid w:val="00397A62"/>
    <w:rsid w:val="00397AAE"/>
    <w:rsid w:val="003A0A98"/>
    <w:rsid w:val="003A0E5C"/>
    <w:rsid w:val="003A1DD8"/>
    <w:rsid w:val="003A3C2A"/>
    <w:rsid w:val="003A5031"/>
    <w:rsid w:val="003A5212"/>
    <w:rsid w:val="003B1CDC"/>
    <w:rsid w:val="003B2DB1"/>
    <w:rsid w:val="003B354F"/>
    <w:rsid w:val="003B6B13"/>
    <w:rsid w:val="003B6C8D"/>
    <w:rsid w:val="003B750A"/>
    <w:rsid w:val="003C042C"/>
    <w:rsid w:val="003C0F94"/>
    <w:rsid w:val="003C2871"/>
    <w:rsid w:val="003C52A0"/>
    <w:rsid w:val="003C5C93"/>
    <w:rsid w:val="003C7BB8"/>
    <w:rsid w:val="003C7CDB"/>
    <w:rsid w:val="003D46DE"/>
    <w:rsid w:val="003D4B31"/>
    <w:rsid w:val="003D5865"/>
    <w:rsid w:val="003D594C"/>
    <w:rsid w:val="003D5D63"/>
    <w:rsid w:val="003E12AF"/>
    <w:rsid w:val="003E1CB6"/>
    <w:rsid w:val="003E20E1"/>
    <w:rsid w:val="003E6580"/>
    <w:rsid w:val="003F1089"/>
    <w:rsid w:val="003F153F"/>
    <w:rsid w:val="003F1C90"/>
    <w:rsid w:val="003F25F8"/>
    <w:rsid w:val="003F2600"/>
    <w:rsid w:val="003F260D"/>
    <w:rsid w:val="003F3FA5"/>
    <w:rsid w:val="003F40C7"/>
    <w:rsid w:val="003F44CF"/>
    <w:rsid w:val="003F4DD3"/>
    <w:rsid w:val="003F59FD"/>
    <w:rsid w:val="003F7EF4"/>
    <w:rsid w:val="004018A7"/>
    <w:rsid w:val="0040543F"/>
    <w:rsid w:val="004068E4"/>
    <w:rsid w:val="004069B5"/>
    <w:rsid w:val="0041241C"/>
    <w:rsid w:val="00412469"/>
    <w:rsid w:val="00413571"/>
    <w:rsid w:val="0041398D"/>
    <w:rsid w:val="0041454B"/>
    <w:rsid w:val="00415EC6"/>
    <w:rsid w:val="00415F35"/>
    <w:rsid w:val="00416AC4"/>
    <w:rsid w:val="0041751E"/>
    <w:rsid w:val="00417D92"/>
    <w:rsid w:val="004204B5"/>
    <w:rsid w:val="00422BF7"/>
    <w:rsid w:val="00423035"/>
    <w:rsid w:val="00423CBA"/>
    <w:rsid w:val="0042403D"/>
    <w:rsid w:val="0042666B"/>
    <w:rsid w:val="00427AB0"/>
    <w:rsid w:val="004305FA"/>
    <w:rsid w:val="00430CF1"/>
    <w:rsid w:val="00431592"/>
    <w:rsid w:val="0043172C"/>
    <w:rsid w:val="0043213F"/>
    <w:rsid w:val="004326EC"/>
    <w:rsid w:val="00432E97"/>
    <w:rsid w:val="00433DD7"/>
    <w:rsid w:val="004340E5"/>
    <w:rsid w:val="00434722"/>
    <w:rsid w:val="00434B59"/>
    <w:rsid w:val="004360A4"/>
    <w:rsid w:val="004428A7"/>
    <w:rsid w:val="00445610"/>
    <w:rsid w:val="004469E6"/>
    <w:rsid w:val="00446ABA"/>
    <w:rsid w:val="004503F5"/>
    <w:rsid w:val="00450404"/>
    <w:rsid w:val="00451F34"/>
    <w:rsid w:val="00451FE3"/>
    <w:rsid w:val="0045305D"/>
    <w:rsid w:val="00453B38"/>
    <w:rsid w:val="004541E7"/>
    <w:rsid w:val="0045609C"/>
    <w:rsid w:val="00456750"/>
    <w:rsid w:val="00456B50"/>
    <w:rsid w:val="004570E8"/>
    <w:rsid w:val="00461E2A"/>
    <w:rsid w:val="00463402"/>
    <w:rsid w:val="0046487F"/>
    <w:rsid w:val="00464EDF"/>
    <w:rsid w:val="00465B10"/>
    <w:rsid w:val="004666DB"/>
    <w:rsid w:val="0046674B"/>
    <w:rsid w:val="0046712E"/>
    <w:rsid w:val="004674B6"/>
    <w:rsid w:val="004677EC"/>
    <w:rsid w:val="00470236"/>
    <w:rsid w:val="0047089F"/>
    <w:rsid w:val="00471073"/>
    <w:rsid w:val="00472887"/>
    <w:rsid w:val="00472C8A"/>
    <w:rsid w:val="004730BC"/>
    <w:rsid w:val="00473AC5"/>
    <w:rsid w:val="00474252"/>
    <w:rsid w:val="00475672"/>
    <w:rsid w:val="00476812"/>
    <w:rsid w:val="004774DC"/>
    <w:rsid w:val="00486083"/>
    <w:rsid w:val="00486B59"/>
    <w:rsid w:val="004877CF"/>
    <w:rsid w:val="00492839"/>
    <w:rsid w:val="00493480"/>
    <w:rsid w:val="004941C1"/>
    <w:rsid w:val="00494BA6"/>
    <w:rsid w:val="004955D4"/>
    <w:rsid w:val="004A0152"/>
    <w:rsid w:val="004A2B93"/>
    <w:rsid w:val="004A2DA2"/>
    <w:rsid w:val="004A3FB5"/>
    <w:rsid w:val="004A4DD0"/>
    <w:rsid w:val="004A549D"/>
    <w:rsid w:val="004B2E36"/>
    <w:rsid w:val="004B3248"/>
    <w:rsid w:val="004B3931"/>
    <w:rsid w:val="004B5E3F"/>
    <w:rsid w:val="004B75A6"/>
    <w:rsid w:val="004B7E3D"/>
    <w:rsid w:val="004B7EBC"/>
    <w:rsid w:val="004C1E2C"/>
    <w:rsid w:val="004C3C09"/>
    <w:rsid w:val="004C48F0"/>
    <w:rsid w:val="004C6031"/>
    <w:rsid w:val="004C6CA2"/>
    <w:rsid w:val="004D2F5C"/>
    <w:rsid w:val="004D2FCD"/>
    <w:rsid w:val="004D3167"/>
    <w:rsid w:val="004D3FCA"/>
    <w:rsid w:val="004D470B"/>
    <w:rsid w:val="004E1155"/>
    <w:rsid w:val="004E28E1"/>
    <w:rsid w:val="004E2CFE"/>
    <w:rsid w:val="004E3C07"/>
    <w:rsid w:val="004E4031"/>
    <w:rsid w:val="004E46AF"/>
    <w:rsid w:val="004E5CA2"/>
    <w:rsid w:val="004E6599"/>
    <w:rsid w:val="004E6C78"/>
    <w:rsid w:val="004E72BE"/>
    <w:rsid w:val="004F0A51"/>
    <w:rsid w:val="004F2F15"/>
    <w:rsid w:val="004F343F"/>
    <w:rsid w:val="004F5163"/>
    <w:rsid w:val="004F5AF8"/>
    <w:rsid w:val="004F5C0E"/>
    <w:rsid w:val="004F714D"/>
    <w:rsid w:val="00500362"/>
    <w:rsid w:val="005007DB"/>
    <w:rsid w:val="00504E40"/>
    <w:rsid w:val="005052A9"/>
    <w:rsid w:val="005116A3"/>
    <w:rsid w:val="0051194D"/>
    <w:rsid w:val="00517B69"/>
    <w:rsid w:val="00520922"/>
    <w:rsid w:val="005217A0"/>
    <w:rsid w:val="00524687"/>
    <w:rsid w:val="005255C9"/>
    <w:rsid w:val="00531031"/>
    <w:rsid w:val="0053214C"/>
    <w:rsid w:val="005331DF"/>
    <w:rsid w:val="00533709"/>
    <w:rsid w:val="005348D2"/>
    <w:rsid w:val="0053759A"/>
    <w:rsid w:val="0054053C"/>
    <w:rsid w:val="0054247D"/>
    <w:rsid w:val="00542E57"/>
    <w:rsid w:val="00543179"/>
    <w:rsid w:val="00544D98"/>
    <w:rsid w:val="0054597B"/>
    <w:rsid w:val="005506D7"/>
    <w:rsid w:val="00550C7F"/>
    <w:rsid w:val="00553724"/>
    <w:rsid w:val="00553BBF"/>
    <w:rsid w:val="00553DAC"/>
    <w:rsid w:val="0055416B"/>
    <w:rsid w:val="005547A1"/>
    <w:rsid w:val="00554F83"/>
    <w:rsid w:val="00555190"/>
    <w:rsid w:val="00555296"/>
    <w:rsid w:val="0055588C"/>
    <w:rsid w:val="00557B2F"/>
    <w:rsid w:val="00561951"/>
    <w:rsid w:val="0056424D"/>
    <w:rsid w:val="00565B3D"/>
    <w:rsid w:val="00566B4B"/>
    <w:rsid w:val="00570E8E"/>
    <w:rsid w:val="00571149"/>
    <w:rsid w:val="005748C9"/>
    <w:rsid w:val="005758C6"/>
    <w:rsid w:val="00575DB1"/>
    <w:rsid w:val="005766EF"/>
    <w:rsid w:val="00576A99"/>
    <w:rsid w:val="005776DB"/>
    <w:rsid w:val="005778FC"/>
    <w:rsid w:val="0058064F"/>
    <w:rsid w:val="00581647"/>
    <w:rsid w:val="00582E3C"/>
    <w:rsid w:val="00583222"/>
    <w:rsid w:val="005838AF"/>
    <w:rsid w:val="00584BAE"/>
    <w:rsid w:val="005851D4"/>
    <w:rsid w:val="00585BF7"/>
    <w:rsid w:val="00586A1C"/>
    <w:rsid w:val="00586B6B"/>
    <w:rsid w:val="00586D30"/>
    <w:rsid w:val="0058733D"/>
    <w:rsid w:val="00587C12"/>
    <w:rsid w:val="00591332"/>
    <w:rsid w:val="00591753"/>
    <w:rsid w:val="005A0365"/>
    <w:rsid w:val="005A0573"/>
    <w:rsid w:val="005A0646"/>
    <w:rsid w:val="005A0C00"/>
    <w:rsid w:val="005A2520"/>
    <w:rsid w:val="005A2CD5"/>
    <w:rsid w:val="005A3577"/>
    <w:rsid w:val="005A49E2"/>
    <w:rsid w:val="005A4A18"/>
    <w:rsid w:val="005A6EE9"/>
    <w:rsid w:val="005B012F"/>
    <w:rsid w:val="005B2742"/>
    <w:rsid w:val="005B3C99"/>
    <w:rsid w:val="005B50C2"/>
    <w:rsid w:val="005B655A"/>
    <w:rsid w:val="005B67AA"/>
    <w:rsid w:val="005B74A7"/>
    <w:rsid w:val="005C108F"/>
    <w:rsid w:val="005C68E9"/>
    <w:rsid w:val="005C6DCD"/>
    <w:rsid w:val="005C7209"/>
    <w:rsid w:val="005D16BC"/>
    <w:rsid w:val="005D22DB"/>
    <w:rsid w:val="005D43FB"/>
    <w:rsid w:val="005E404F"/>
    <w:rsid w:val="005E6100"/>
    <w:rsid w:val="005E6AEA"/>
    <w:rsid w:val="005E6B0C"/>
    <w:rsid w:val="005F01F5"/>
    <w:rsid w:val="005F4244"/>
    <w:rsid w:val="005F5590"/>
    <w:rsid w:val="005F609C"/>
    <w:rsid w:val="005F7F55"/>
    <w:rsid w:val="006015D9"/>
    <w:rsid w:val="0060246B"/>
    <w:rsid w:val="00602E2B"/>
    <w:rsid w:val="006045E7"/>
    <w:rsid w:val="00611F68"/>
    <w:rsid w:val="00612220"/>
    <w:rsid w:val="00612EB4"/>
    <w:rsid w:val="00614CDC"/>
    <w:rsid w:val="00615775"/>
    <w:rsid w:val="00617B46"/>
    <w:rsid w:val="006237EA"/>
    <w:rsid w:val="006241EB"/>
    <w:rsid w:val="0062501E"/>
    <w:rsid w:val="00625BC0"/>
    <w:rsid w:val="006267A0"/>
    <w:rsid w:val="00626E10"/>
    <w:rsid w:val="006273E0"/>
    <w:rsid w:val="00627642"/>
    <w:rsid w:val="00627679"/>
    <w:rsid w:val="00632E77"/>
    <w:rsid w:val="00633106"/>
    <w:rsid w:val="0063508C"/>
    <w:rsid w:val="006363A5"/>
    <w:rsid w:val="006365F8"/>
    <w:rsid w:val="006371A3"/>
    <w:rsid w:val="0064044F"/>
    <w:rsid w:val="006428F1"/>
    <w:rsid w:val="00643802"/>
    <w:rsid w:val="00644348"/>
    <w:rsid w:val="00644CA4"/>
    <w:rsid w:val="00645B13"/>
    <w:rsid w:val="00647D97"/>
    <w:rsid w:val="00650488"/>
    <w:rsid w:val="00650574"/>
    <w:rsid w:val="00651EF0"/>
    <w:rsid w:val="0065290B"/>
    <w:rsid w:val="00652CFD"/>
    <w:rsid w:val="006537C5"/>
    <w:rsid w:val="006546E1"/>
    <w:rsid w:val="0065562C"/>
    <w:rsid w:val="006557A7"/>
    <w:rsid w:val="006558D5"/>
    <w:rsid w:val="0065685A"/>
    <w:rsid w:val="006627C4"/>
    <w:rsid w:val="00663014"/>
    <w:rsid w:val="006642BD"/>
    <w:rsid w:val="006649BC"/>
    <w:rsid w:val="006651AB"/>
    <w:rsid w:val="006653D0"/>
    <w:rsid w:val="00665EF6"/>
    <w:rsid w:val="00667429"/>
    <w:rsid w:val="006705DE"/>
    <w:rsid w:val="0067136E"/>
    <w:rsid w:val="00671F62"/>
    <w:rsid w:val="00672674"/>
    <w:rsid w:val="00673A4D"/>
    <w:rsid w:val="006758E0"/>
    <w:rsid w:val="0067599A"/>
    <w:rsid w:val="006764C8"/>
    <w:rsid w:val="00676670"/>
    <w:rsid w:val="006818E1"/>
    <w:rsid w:val="00683A43"/>
    <w:rsid w:val="006844C3"/>
    <w:rsid w:val="006858FF"/>
    <w:rsid w:val="00686B75"/>
    <w:rsid w:val="00686D72"/>
    <w:rsid w:val="0068762A"/>
    <w:rsid w:val="00687644"/>
    <w:rsid w:val="006900D2"/>
    <w:rsid w:val="006910E0"/>
    <w:rsid w:val="0069185B"/>
    <w:rsid w:val="00691C89"/>
    <w:rsid w:val="00692344"/>
    <w:rsid w:val="00692FC1"/>
    <w:rsid w:val="00693242"/>
    <w:rsid w:val="00693836"/>
    <w:rsid w:val="00694446"/>
    <w:rsid w:val="00694AFB"/>
    <w:rsid w:val="00694B51"/>
    <w:rsid w:val="006954FA"/>
    <w:rsid w:val="006977B4"/>
    <w:rsid w:val="00697F42"/>
    <w:rsid w:val="006A00C7"/>
    <w:rsid w:val="006A08F4"/>
    <w:rsid w:val="006A19B4"/>
    <w:rsid w:val="006A1CE5"/>
    <w:rsid w:val="006A3EA6"/>
    <w:rsid w:val="006A3F83"/>
    <w:rsid w:val="006A6314"/>
    <w:rsid w:val="006A7128"/>
    <w:rsid w:val="006B2686"/>
    <w:rsid w:val="006B59B3"/>
    <w:rsid w:val="006B5B28"/>
    <w:rsid w:val="006B67D8"/>
    <w:rsid w:val="006B71C3"/>
    <w:rsid w:val="006B7500"/>
    <w:rsid w:val="006B7BC9"/>
    <w:rsid w:val="006C156C"/>
    <w:rsid w:val="006C17E6"/>
    <w:rsid w:val="006C1D95"/>
    <w:rsid w:val="006C29E6"/>
    <w:rsid w:val="006C30DC"/>
    <w:rsid w:val="006C3FBA"/>
    <w:rsid w:val="006C45DB"/>
    <w:rsid w:val="006C5A3F"/>
    <w:rsid w:val="006C75B8"/>
    <w:rsid w:val="006D066D"/>
    <w:rsid w:val="006D166A"/>
    <w:rsid w:val="006D1D96"/>
    <w:rsid w:val="006D4192"/>
    <w:rsid w:val="006D531A"/>
    <w:rsid w:val="006E1BF1"/>
    <w:rsid w:val="006E38AC"/>
    <w:rsid w:val="006E3C91"/>
    <w:rsid w:val="006E3E45"/>
    <w:rsid w:val="006E3F47"/>
    <w:rsid w:val="006E41D4"/>
    <w:rsid w:val="006E536F"/>
    <w:rsid w:val="006E61A1"/>
    <w:rsid w:val="006E6ECD"/>
    <w:rsid w:val="006E71CD"/>
    <w:rsid w:val="006E7CD4"/>
    <w:rsid w:val="006F07A8"/>
    <w:rsid w:val="006F1348"/>
    <w:rsid w:val="006F1672"/>
    <w:rsid w:val="006F233D"/>
    <w:rsid w:val="006F2AC0"/>
    <w:rsid w:val="006F2F0E"/>
    <w:rsid w:val="006F3641"/>
    <w:rsid w:val="006F3B22"/>
    <w:rsid w:val="006F5801"/>
    <w:rsid w:val="006F60B9"/>
    <w:rsid w:val="006F6404"/>
    <w:rsid w:val="006F65B5"/>
    <w:rsid w:val="006F6FE5"/>
    <w:rsid w:val="006F77C6"/>
    <w:rsid w:val="0070077D"/>
    <w:rsid w:val="0070085E"/>
    <w:rsid w:val="00700BC0"/>
    <w:rsid w:val="00701155"/>
    <w:rsid w:val="007031C5"/>
    <w:rsid w:val="007053BB"/>
    <w:rsid w:val="00705ACB"/>
    <w:rsid w:val="00706AFD"/>
    <w:rsid w:val="00706B10"/>
    <w:rsid w:val="00706D00"/>
    <w:rsid w:val="007076DE"/>
    <w:rsid w:val="00707F74"/>
    <w:rsid w:val="00710D01"/>
    <w:rsid w:val="00711DEA"/>
    <w:rsid w:val="0071715B"/>
    <w:rsid w:val="0072037C"/>
    <w:rsid w:val="00720AD1"/>
    <w:rsid w:val="00720F7E"/>
    <w:rsid w:val="00722356"/>
    <w:rsid w:val="00723B25"/>
    <w:rsid w:val="00724AF1"/>
    <w:rsid w:val="00724C76"/>
    <w:rsid w:val="00725AEE"/>
    <w:rsid w:val="00725CC8"/>
    <w:rsid w:val="00727906"/>
    <w:rsid w:val="00731167"/>
    <w:rsid w:val="0073136D"/>
    <w:rsid w:val="00733EAA"/>
    <w:rsid w:val="0073455A"/>
    <w:rsid w:val="00734864"/>
    <w:rsid w:val="00734CF6"/>
    <w:rsid w:val="00735CFC"/>
    <w:rsid w:val="00736AC5"/>
    <w:rsid w:val="007372A9"/>
    <w:rsid w:val="00737914"/>
    <w:rsid w:val="00737CED"/>
    <w:rsid w:val="00740DBD"/>
    <w:rsid w:val="00744502"/>
    <w:rsid w:val="007454B0"/>
    <w:rsid w:val="00747FC9"/>
    <w:rsid w:val="00750E97"/>
    <w:rsid w:val="0075198B"/>
    <w:rsid w:val="00751B17"/>
    <w:rsid w:val="007529DD"/>
    <w:rsid w:val="00753245"/>
    <w:rsid w:val="007547F8"/>
    <w:rsid w:val="00754B82"/>
    <w:rsid w:val="00755D04"/>
    <w:rsid w:val="00757A23"/>
    <w:rsid w:val="00757E85"/>
    <w:rsid w:val="0076225A"/>
    <w:rsid w:val="00765B01"/>
    <w:rsid w:val="00766E88"/>
    <w:rsid w:val="00770249"/>
    <w:rsid w:val="007734D9"/>
    <w:rsid w:val="00782EF5"/>
    <w:rsid w:val="0078309B"/>
    <w:rsid w:val="0078668D"/>
    <w:rsid w:val="00786847"/>
    <w:rsid w:val="00791495"/>
    <w:rsid w:val="00791EF7"/>
    <w:rsid w:val="00792949"/>
    <w:rsid w:val="00792A71"/>
    <w:rsid w:val="00794BF8"/>
    <w:rsid w:val="00795D55"/>
    <w:rsid w:val="007A07AE"/>
    <w:rsid w:val="007A2E88"/>
    <w:rsid w:val="007A347F"/>
    <w:rsid w:val="007A3EDB"/>
    <w:rsid w:val="007A45B0"/>
    <w:rsid w:val="007B2092"/>
    <w:rsid w:val="007B26EB"/>
    <w:rsid w:val="007B42D8"/>
    <w:rsid w:val="007B4A80"/>
    <w:rsid w:val="007B5085"/>
    <w:rsid w:val="007B5506"/>
    <w:rsid w:val="007B6F9D"/>
    <w:rsid w:val="007B7C23"/>
    <w:rsid w:val="007C34BF"/>
    <w:rsid w:val="007C3A80"/>
    <w:rsid w:val="007C515E"/>
    <w:rsid w:val="007C6589"/>
    <w:rsid w:val="007C6A94"/>
    <w:rsid w:val="007C6C36"/>
    <w:rsid w:val="007C77D5"/>
    <w:rsid w:val="007C7A3C"/>
    <w:rsid w:val="007D024E"/>
    <w:rsid w:val="007D148D"/>
    <w:rsid w:val="007D1C17"/>
    <w:rsid w:val="007D1E1F"/>
    <w:rsid w:val="007D23F0"/>
    <w:rsid w:val="007D5645"/>
    <w:rsid w:val="007D6105"/>
    <w:rsid w:val="007E10C6"/>
    <w:rsid w:val="007E137E"/>
    <w:rsid w:val="007E1880"/>
    <w:rsid w:val="007E1A15"/>
    <w:rsid w:val="007E4973"/>
    <w:rsid w:val="007E5E3F"/>
    <w:rsid w:val="007F0C1F"/>
    <w:rsid w:val="007F1208"/>
    <w:rsid w:val="007F1C2F"/>
    <w:rsid w:val="007F27C9"/>
    <w:rsid w:val="007F4897"/>
    <w:rsid w:val="00800C31"/>
    <w:rsid w:val="008019C3"/>
    <w:rsid w:val="00802609"/>
    <w:rsid w:val="00803964"/>
    <w:rsid w:val="00804115"/>
    <w:rsid w:val="00804CCF"/>
    <w:rsid w:val="00805C2F"/>
    <w:rsid w:val="00806390"/>
    <w:rsid w:val="00807B01"/>
    <w:rsid w:val="00807D0C"/>
    <w:rsid w:val="00807F93"/>
    <w:rsid w:val="00811D06"/>
    <w:rsid w:val="00812CBC"/>
    <w:rsid w:val="00813B17"/>
    <w:rsid w:val="0081420C"/>
    <w:rsid w:val="00814316"/>
    <w:rsid w:val="0081458F"/>
    <w:rsid w:val="00815CA2"/>
    <w:rsid w:val="00820D22"/>
    <w:rsid w:val="00821ADE"/>
    <w:rsid w:val="00824327"/>
    <w:rsid w:val="008261CF"/>
    <w:rsid w:val="00832AE6"/>
    <w:rsid w:val="00832F51"/>
    <w:rsid w:val="00834490"/>
    <w:rsid w:val="00834687"/>
    <w:rsid w:val="0083650C"/>
    <w:rsid w:val="00840891"/>
    <w:rsid w:val="008411F6"/>
    <w:rsid w:val="00842343"/>
    <w:rsid w:val="0084247F"/>
    <w:rsid w:val="008433FC"/>
    <w:rsid w:val="008437EE"/>
    <w:rsid w:val="00844B4F"/>
    <w:rsid w:val="0084528F"/>
    <w:rsid w:val="00847C9A"/>
    <w:rsid w:val="00850E89"/>
    <w:rsid w:val="00851CC7"/>
    <w:rsid w:val="00852579"/>
    <w:rsid w:val="00853935"/>
    <w:rsid w:val="00854185"/>
    <w:rsid w:val="00854545"/>
    <w:rsid w:val="00854A83"/>
    <w:rsid w:val="008564A6"/>
    <w:rsid w:val="008567F0"/>
    <w:rsid w:val="00857ED9"/>
    <w:rsid w:val="0086087C"/>
    <w:rsid w:val="0086157A"/>
    <w:rsid w:val="00861F0C"/>
    <w:rsid w:val="00862E04"/>
    <w:rsid w:val="00862E0C"/>
    <w:rsid w:val="008640E1"/>
    <w:rsid w:val="00867FA3"/>
    <w:rsid w:val="00870F62"/>
    <w:rsid w:val="00871D9B"/>
    <w:rsid w:val="008728F3"/>
    <w:rsid w:val="00872AA4"/>
    <w:rsid w:val="00873065"/>
    <w:rsid w:val="008733A9"/>
    <w:rsid w:val="008748D7"/>
    <w:rsid w:val="00875FA9"/>
    <w:rsid w:val="00876C3E"/>
    <w:rsid w:val="00877622"/>
    <w:rsid w:val="00884351"/>
    <w:rsid w:val="00884B1F"/>
    <w:rsid w:val="00884D71"/>
    <w:rsid w:val="00885FAF"/>
    <w:rsid w:val="008867C9"/>
    <w:rsid w:val="0088688D"/>
    <w:rsid w:val="0089150A"/>
    <w:rsid w:val="00891CF5"/>
    <w:rsid w:val="008920BC"/>
    <w:rsid w:val="0089245E"/>
    <w:rsid w:val="008962C8"/>
    <w:rsid w:val="00897231"/>
    <w:rsid w:val="008A02AE"/>
    <w:rsid w:val="008A0F4B"/>
    <w:rsid w:val="008A2216"/>
    <w:rsid w:val="008A23F8"/>
    <w:rsid w:val="008A26AB"/>
    <w:rsid w:val="008A664A"/>
    <w:rsid w:val="008A67C2"/>
    <w:rsid w:val="008A6879"/>
    <w:rsid w:val="008B15E1"/>
    <w:rsid w:val="008B2E79"/>
    <w:rsid w:val="008B411D"/>
    <w:rsid w:val="008B4B4A"/>
    <w:rsid w:val="008B7257"/>
    <w:rsid w:val="008B7B91"/>
    <w:rsid w:val="008C1A00"/>
    <w:rsid w:val="008C44EB"/>
    <w:rsid w:val="008C6A26"/>
    <w:rsid w:val="008C6D24"/>
    <w:rsid w:val="008C6EEE"/>
    <w:rsid w:val="008D1013"/>
    <w:rsid w:val="008D10AB"/>
    <w:rsid w:val="008D2449"/>
    <w:rsid w:val="008D2DBF"/>
    <w:rsid w:val="008D2E89"/>
    <w:rsid w:val="008D3143"/>
    <w:rsid w:val="008D384F"/>
    <w:rsid w:val="008D6E14"/>
    <w:rsid w:val="008E342C"/>
    <w:rsid w:val="008E510E"/>
    <w:rsid w:val="008E7ADD"/>
    <w:rsid w:val="008F2684"/>
    <w:rsid w:val="008F3A2B"/>
    <w:rsid w:val="008F4BF4"/>
    <w:rsid w:val="008F5F27"/>
    <w:rsid w:val="008F645A"/>
    <w:rsid w:val="008F648B"/>
    <w:rsid w:val="008F6533"/>
    <w:rsid w:val="008F733F"/>
    <w:rsid w:val="009009F9"/>
    <w:rsid w:val="00903A7C"/>
    <w:rsid w:val="009043AD"/>
    <w:rsid w:val="00905078"/>
    <w:rsid w:val="009069B3"/>
    <w:rsid w:val="00906BFD"/>
    <w:rsid w:val="00906E97"/>
    <w:rsid w:val="0090736D"/>
    <w:rsid w:val="00911169"/>
    <w:rsid w:val="009115BA"/>
    <w:rsid w:val="009118FC"/>
    <w:rsid w:val="00912C1D"/>
    <w:rsid w:val="00912E9B"/>
    <w:rsid w:val="00913116"/>
    <w:rsid w:val="0091464D"/>
    <w:rsid w:val="00915722"/>
    <w:rsid w:val="00915AB9"/>
    <w:rsid w:val="00915DFA"/>
    <w:rsid w:val="00916FDB"/>
    <w:rsid w:val="00917E43"/>
    <w:rsid w:val="00917EBB"/>
    <w:rsid w:val="00920BE3"/>
    <w:rsid w:val="00925899"/>
    <w:rsid w:val="00925B4B"/>
    <w:rsid w:val="00927EA5"/>
    <w:rsid w:val="00930757"/>
    <w:rsid w:val="00930BA7"/>
    <w:rsid w:val="00930C79"/>
    <w:rsid w:val="00930E35"/>
    <w:rsid w:val="00933041"/>
    <w:rsid w:val="00933168"/>
    <w:rsid w:val="00933722"/>
    <w:rsid w:val="009351DB"/>
    <w:rsid w:val="00935D48"/>
    <w:rsid w:val="00937555"/>
    <w:rsid w:val="0094168F"/>
    <w:rsid w:val="009431E8"/>
    <w:rsid w:val="00943A57"/>
    <w:rsid w:val="00943F75"/>
    <w:rsid w:val="00944A6F"/>
    <w:rsid w:val="00945412"/>
    <w:rsid w:val="00945669"/>
    <w:rsid w:val="0094662D"/>
    <w:rsid w:val="00946B47"/>
    <w:rsid w:val="00954194"/>
    <w:rsid w:val="009547FE"/>
    <w:rsid w:val="00955B61"/>
    <w:rsid w:val="0095672F"/>
    <w:rsid w:val="00957303"/>
    <w:rsid w:val="00962BC5"/>
    <w:rsid w:val="0096358E"/>
    <w:rsid w:val="0096470D"/>
    <w:rsid w:val="00964FA7"/>
    <w:rsid w:val="00966D7E"/>
    <w:rsid w:val="00967E3F"/>
    <w:rsid w:val="009706B7"/>
    <w:rsid w:val="00972881"/>
    <w:rsid w:val="0097312F"/>
    <w:rsid w:val="0097388A"/>
    <w:rsid w:val="00976C64"/>
    <w:rsid w:val="00977599"/>
    <w:rsid w:val="00977724"/>
    <w:rsid w:val="00980A9F"/>
    <w:rsid w:val="00982B72"/>
    <w:rsid w:val="00983240"/>
    <w:rsid w:val="0098448C"/>
    <w:rsid w:val="00986C37"/>
    <w:rsid w:val="00986E3A"/>
    <w:rsid w:val="00987827"/>
    <w:rsid w:val="00987B27"/>
    <w:rsid w:val="0099022A"/>
    <w:rsid w:val="00991145"/>
    <w:rsid w:val="0099129E"/>
    <w:rsid w:val="009924D9"/>
    <w:rsid w:val="00992B33"/>
    <w:rsid w:val="009932A0"/>
    <w:rsid w:val="00993A5C"/>
    <w:rsid w:val="00994682"/>
    <w:rsid w:val="00994B97"/>
    <w:rsid w:val="00994CD2"/>
    <w:rsid w:val="00995595"/>
    <w:rsid w:val="00996D2D"/>
    <w:rsid w:val="00996FD3"/>
    <w:rsid w:val="009977CC"/>
    <w:rsid w:val="009A08AB"/>
    <w:rsid w:val="009A1FF8"/>
    <w:rsid w:val="009A3120"/>
    <w:rsid w:val="009A7C0F"/>
    <w:rsid w:val="009B07DC"/>
    <w:rsid w:val="009B2514"/>
    <w:rsid w:val="009B25F3"/>
    <w:rsid w:val="009B2C47"/>
    <w:rsid w:val="009B3A4C"/>
    <w:rsid w:val="009B4AB2"/>
    <w:rsid w:val="009B6685"/>
    <w:rsid w:val="009B6FA0"/>
    <w:rsid w:val="009C177C"/>
    <w:rsid w:val="009C452F"/>
    <w:rsid w:val="009C7DDB"/>
    <w:rsid w:val="009C7E00"/>
    <w:rsid w:val="009D0511"/>
    <w:rsid w:val="009D0AD7"/>
    <w:rsid w:val="009D0F66"/>
    <w:rsid w:val="009D1604"/>
    <w:rsid w:val="009D2C2D"/>
    <w:rsid w:val="009D45C6"/>
    <w:rsid w:val="009D4CA5"/>
    <w:rsid w:val="009D5E1B"/>
    <w:rsid w:val="009D6E47"/>
    <w:rsid w:val="009D7568"/>
    <w:rsid w:val="009E0A96"/>
    <w:rsid w:val="009E0B94"/>
    <w:rsid w:val="009E1270"/>
    <w:rsid w:val="009E419F"/>
    <w:rsid w:val="009E4CB7"/>
    <w:rsid w:val="009E4D83"/>
    <w:rsid w:val="009E572E"/>
    <w:rsid w:val="009F0998"/>
    <w:rsid w:val="009F11EB"/>
    <w:rsid w:val="009F1755"/>
    <w:rsid w:val="009F1AC8"/>
    <w:rsid w:val="009F28D0"/>
    <w:rsid w:val="009F3232"/>
    <w:rsid w:val="009F50EF"/>
    <w:rsid w:val="009F51EC"/>
    <w:rsid w:val="009F57F1"/>
    <w:rsid w:val="009F583A"/>
    <w:rsid w:val="009F6803"/>
    <w:rsid w:val="00A02989"/>
    <w:rsid w:val="00A03A73"/>
    <w:rsid w:val="00A05241"/>
    <w:rsid w:val="00A0571F"/>
    <w:rsid w:val="00A100A1"/>
    <w:rsid w:val="00A10C88"/>
    <w:rsid w:val="00A11409"/>
    <w:rsid w:val="00A132DC"/>
    <w:rsid w:val="00A13B35"/>
    <w:rsid w:val="00A1436C"/>
    <w:rsid w:val="00A15AA2"/>
    <w:rsid w:val="00A15AFB"/>
    <w:rsid w:val="00A16477"/>
    <w:rsid w:val="00A1775B"/>
    <w:rsid w:val="00A2009C"/>
    <w:rsid w:val="00A20A2D"/>
    <w:rsid w:val="00A20A64"/>
    <w:rsid w:val="00A21C9C"/>
    <w:rsid w:val="00A22062"/>
    <w:rsid w:val="00A2230B"/>
    <w:rsid w:val="00A24B29"/>
    <w:rsid w:val="00A25340"/>
    <w:rsid w:val="00A25D29"/>
    <w:rsid w:val="00A2713F"/>
    <w:rsid w:val="00A27F8F"/>
    <w:rsid w:val="00A324D1"/>
    <w:rsid w:val="00A32E35"/>
    <w:rsid w:val="00A33A92"/>
    <w:rsid w:val="00A33D7F"/>
    <w:rsid w:val="00A360F6"/>
    <w:rsid w:val="00A3639B"/>
    <w:rsid w:val="00A3719D"/>
    <w:rsid w:val="00A37F13"/>
    <w:rsid w:val="00A37F48"/>
    <w:rsid w:val="00A40457"/>
    <w:rsid w:val="00A40E9E"/>
    <w:rsid w:val="00A43323"/>
    <w:rsid w:val="00A43AE0"/>
    <w:rsid w:val="00A43C41"/>
    <w:rsid w:val="00A44C0B"/>
    <w:rsid w:val="00A44EF4"/>
    <w:rsid w:val="00A45E7B"/>
    <w:rsid w:val="00A46C1E"/>
    <w:rsid w:val="00A47E8A"/>
    <w:rsid w:val="00A47F9B"/>
    <w:rsid w:val="00A500DA"/>
    <w:rsid w:val="00A51D8E"/>
    <w:rsid w:val="00A53906"/>
    <w:rsid w:val="00A53C40"/>
    <w:rsid w:val="00A5671D"/>
    <w:rsid w:val="00A56D09"/>
    <w:rsid w:val="00A60B29"/>
    <w:rsid w:val="00A61007"/>
    <w:rsid w:val="00A615A3"/>
    <w:rsid w:val="00A617F6"/>
    <w:rsid w:val="00A63B66"/>
    <w:rsid w:val="00A66270"/>
    <w:rsid w:val="00A66A1B"/>
    <w:rsid w:val="00A67C36"/>
    <w:rsid w:val="00A712CC"/>
    <w:rsid w:val="00A72F3E"/>
    <w:rsid w:val="00A750A8"/>
    <w:rsid w:val="00A80B3C"/>
    <w:rsid w:val="00A8111D"/>
    <w:rsid w:val="00A81CD1"/>
    <w:rsid w:val="00A83941"/>
    <w:rsid w:val="00A83B98"/>
    <w:rsid w:val="00A83E84"/>
    <w:rsid w:val="00A843FA"/>
    <w:rsid w:val="00A86AEB"/>
    <w:rsid w:val="00A86D97"/>
    <w:rsid w:val="00A91D07"/>
    <w:rsid w:val="00A925B3"/>
    <w:rsid w:val="00A93B84"/>
    <w:rsid w:val="00A94334"/>
    <w:rsid w:val="00A945C5"/>
    <w:rsid w:val="00A94AC4"/>
    <w:rsid w:val="00A95606"/>
    <w:rsid w:val="00A95FD2"/>
    <w:rsid w:val="00A9681F"/>
    <w:rsid w:val="00A96DA5"/>
    <w:rsid w:val="00A96E30"/>
    <w:rsid w:val="00AA073A"/>
    <w:rsid w:val="00AA1C50"/>
    <w:rsid w:val="00AA343C"/>
    <w:rsid w:val="00AA37E5"/>
    <w:rsid w:val="00AA4503"/>
    <w:rsid w:val="00AA56B3"/>
    <w:rsid w:val="00AA5DDC"/>
    <w:rsid w:val="00AA7281"/>
    <w:rsid w:val="00AB061C"/>
    <w:rsid w:val="00AB06EB"/>
    <w:rsid w:val="00AB44F4"/>
    <w:rsid w:val="00AB4CB8"/>
    <w:rsid w:val="00AB58C2"/>
    <w:rsid w:val="00AB6131"/>
    <w:rsid w:val="00AB67B2"/>
    <w:rsid w:val="00AB6DA9"/>
    <w:rsid w:val="00AB74AD"/>
    <w:rsid w:val="00AB78A2"/>
    <w:rsid w:val="00AB7D78"/>
    <w:rsid w:val="00AC1405"/>
    <w:rsid w:val="00AC488B"/>
    <w:rsid w:val="00AC4900"/>
    <w:rsid w:val="00AC49E2"/>
    <w:rsid w:val="00AC544C"/>
    <w:rsid w:val="00AC5F60"/>
    <w:rsid w:val="00AC60F2"/>
    <w:rsid w:val="00AC6AD3"/>
    <w:rsid w:val="00AC70C3"/>
    <w:rsid w:val="00AD3DEF"/>
    <w:rsid w:val="00AD460E"/>
    <w:rsid w:val="00AD4BEB"/>
    <w:rsid w:val="00AD544A"/>
    <w:rsid w:val="00AD765A"/>
    <w:rsid w:val="00AE1119"/>
    <w:rsid w:val="00AE1E99"/>
    <w:rsid w:val="00AE21EB"/>
    <w:rsid w:val="00AE3002"/>
    <w:rsid w:val="00AE50FB"/>
    <w:rsid w:val="00AE5212"/>
    <w:rsid w:val="00AE5907"/>
    <w:rsid w:val="00AE64F7"/>
    <w:rsid w:val="00AE7756"/>
    <w:rsid w:val="00AF0DD9"/>
    <w:rsid w:val="00AF17AA"/>
    <w:rsid w:val="00AF2E4F"/>
    <w:rsid w:val="00AF2F9B"/>
    <w:rsid w:val="00AF50E8"/>
    <w:rsid w:val="00AF5DAA"/>
    <w:rsid w:val="00AF66BC"/>
    <w:rsid w:val="00AF6C65"/>
    <w:rsid w:val="00B0236D"/>
    <w:rsid w:val="00B03251"/>
    <w:rsid w:val="00B03BC8"/>
    <w:rsid w:val="00B054A1"/>
    <w:rsid w:val="00B060EE"/>
    <w:rsid w:val="00B06180"/>
    <w:rsid w:val="00B07330"/>
    <w:rsid w:val="00B075CA"/>
    <w:rsid w:val="00B078E9"/>
    <w:rsid w:val="00B1028A"/>
    <w:rsid w:val="00B117B4"/>
    <w:rsid w:val="00B11D18"/>
    <w:rsid w:val="00B12DEF"/>
    <w:rsid w:val="00B1326B"/>
    <w:rsid w:val="00B142D8"/>
    <w:rsid w:val="00B14E3B"/>
    <w:rsid w:val="00B15112"/>
    <w:rsid w:val="00B179BF"/>
    <w:rsid w:val="00B20838"/>
    <w:rsid w:val="00B24A1B"/>
    <w:rsid w:val="00B264BD"/>
    <w:rsid w:val="00B27D4B"/>
    <w:rsid w:val="00B30D02"/>
    <w:rsid w:val="00B31A6F"/>
    <w:rsid w:val="00B327C8"/>
    <w:rsid w:val="00B34E0A"/>
    <w:rsid w:val="00B36B83"/>
    <w:rsid w:val="00B3727D"/>
    <w:rsid w:val="00B3733B"/>
    <w:rsid w:val="00B3734D"/>
    <w:rsid w:val="00B436DC"/>
    <w:rsid w:val="00B436E1"/>
    <w:rsid w:val="00B448C8"/>
    <w:rsid w:val="00B449AC"/>
    <w:rsid w:val="00B44AB4"/>
    <w:rsid w:val="00B46083"/>
    <w:rsid w:val="00B46665"/>
    <w:rsid w:val="00B5140E"/>
    <w:rsid w:val="00B53FF9"/>
    <w:rsid w:val="00B5515C"/>
    <w:rsid w:val="00B5655D"/>
    <w:rsid w:val="00B6275D"/>
    <w:rsid w:val="00B63F03"/>
    <w:rsid w:val="00B64590"/>
    <w:rsid w:val="00B64ED5"/>
    <w:rsid w:val="00B655FC"/>
    <w:rsid w:val="00B67632"/>
    <w:rsid w:val="00B67E4C"/>
    <w:rsid w:val="00B70EF7"/>
    <w:rsid w:val="00B71159"/>
    <w:rsid w:val="00B72DB4"/>
    <w:rsid w:val="00B74AD4"/>
    <w:rsid w:val="00B75BAB"/>
    <w:rsid w:val="00B76061"/>
    <w:rsid w:val="00B773C6"/>
    <w:rsid w:val="00B77480"/>
    <w:rsid w:val="00B7751C"/>
    <w:rsid w:val="00B80562"/>
    <w:rsid w:val="00B83A05"/>
    <w:rsid w:val="00B8515C"/>
    <w:rsid w:val="00B86511"/>
    <w:rsid w:val="00B868D6"/>
    <w:rsid w:val="00B8691C"/>
    <w:rsid w:val="00B86F45"/>
    <w:rsid w:val="00B916A9"/>
    <w:rsid w:val="00B94AFF"/>
    <w:rsid w:val="00B94DAD"/>
    <w:rsid w:val="00B95BCF"/>
    <w:rsid w:val="00BA0F6B"/>
    <w:rsid w:val="00BA23BF"/>
    <w:rsid w:val="00BA2DB6"/>
    <w:rsid w:val="00BA3023"/>
    <w:rsid w:val="00BA3E80"/>
    <w:rsid w:val="00BA47A8"/>
    <w:rsid w:val="00BA69C7"/>
    <w:rsid w:val="00BA7058"/>
    <w:rsid w:val="00BA7DCE"/>
    <w:rsid w:val="00BB0B62"/>
    <w:rsid w:val="00BB22E2"/>
    <w:rsid w:val="00BB4497"/>
    <w:rsid w:val="00BB6ADC"/>
    <w:rsid w:val="00BB6E60"/>
    <w:rsid w:val="00BB711F"/>
    <w:rsid w:val="00BC20A9"/>
    <w:rsid w:val="00BC334D"/>
    <w:rsid w:val="00BC3BA8"/>
    <w:rsid w:val="00BC4E8D"/>
    <w:rsid w:val="00BC5891"/>
    <w:rsid w:val="00BC65EF"/>
    <w:rsid w:val="00BD09DA"/>
    <w:rsid w:val="00BD1CDF"/>
    <w:rsid w:val="00BD23F9"/>
    <w:rsid w:val="00BD29FB"/>
    <w:rsid w:val="00BD30B9"/>
    <w:rsid w:val="00BD3308"/>
    <w:rsid w:val="00BD76CF"/>
    <w:rsid w:val="00BD7E4B"/>
    <w:rsid w:val="00BE05EC"/>
    <w:rsid w:val="00BE0748"/>
    <w:rsid w:val="00BE07BA"/>
    <w:rsid w:val="00BE1633"/>
    <w:rsid w:val="00BE1947"/>
    <w:rsid w:val="00BE21AA"/>
    <w:rsid w:val="00BE73B8"/>
    <w:rsid w:val="00BF0CE4"/>
    <w:rsid w:val="00BF1104"/>
    <w:rsid w:val="00BF1809"/>
    <w:rsid w:val="00BF26BC"/>
    <w:rsid w:val="00BF3104"/>
    <w:rsid w:val="00BF3933"/>
    <w:rsid w:val="00BF3EB8"/>
    <w:rsid w:val="00BF4759"/>
    <w:rsid w:val="00BF4C4E"/>
    <w:rsid w:val="00BF5E6E"/>
    <w:rsid w:val="00BF71B7"/>
    <w:rsid w:val="00BF72F8"/>
    <w:rsid w:val="00C01540"/>
    <w:rsid w:val="00C04BD5"/>
    <w:rsid w:val="00C05FF3"/>
    <w:rsid w:val="00C063D8"/>
    <w:rsid w:val="00C0696C"/>
    <w:rsid w:val="00C0723E"/>
    <w:rsid w:val="00C07833"/>
    <w:rsid w:val="00C0790A"/>
    <w:rsid w:val="00C10C5D"/>
    <w:rsid w:val="00C14572"/>
    <w:rsid w:val="00C15905"/>
    <w:rsid w:val="00C162AF"/>
    <w:rsid w:val="00C2016E"/>
    <w:rsid w:val="00C202D6"/>
    <w:rsid w:val="00C20CA1"/>
    <w:rsid w:val="00C20D6C"/>
    <w:rsid w:val="00C221A1"/>
    <w:rsid w:val="00C242DD"/>
    <w:rsid w:val="00C24876"/>
    <w:rsid w:val="00C26C8D"/>
    <w:rsid w:val="00C27FEA"/>
    <w:rsid w:val="00C31BAE"/>
    <w:rsid w:val="00C31D88"/>
    <w:rsid w:val="00C3520D"/>
    <w:rsid w:val="00C42477"/>
    <w:rsid w:val="00C43037"/>
    <w:rsid w:val="00C432F8"/>
    <w:rsid w:val="00C46D81"/>
    <w:rsid w:val="00C5094E"/>
    <w:rsid w:val="00C51A22"/>
    <w:rsid w:val="00C524AE"/>
    <w:rsid w:val="00C5347F"/>
    <w:rsid w:val="00C54FDE"/>
    <w:rsid w:val="00C55EBE"/>
    <w:rsid w:val="00C57A2C"/>
    <w:rsid w:val="00C6134C"/>
    <w:rsid w:val="00C629C3"/>
    <w:rsid w:val="00C64345"/>
    <w:rsid w:val="00C65496"/>
    <w:rsid w:val="00C65946"/>
    <w:rsid w:val="00C66878"/>
    <w:rsid w:val="00C6779E"/>
    <w:rsid w:val="00C67F89"/>
    <w:rsid w:val="00C70189"/>
    <w:rsid w:val="00C7184C"/>
    <w:rsid w:val="00C72344"/>
    <w:rsid w:val="00C72A08"/>
    <w:rsid w:val="00C757C2"/>
    <w:rsid w:val="00C7638C"/>
    <w:rsid w:val="00C772D1"/>
    <w:rsid w:val="00C774ED"/>
    <w:rsid w:val="00C80774"/>
    <w:rsid w:val="00C80D14"/>
    <w:rsid w:val="00C829BD"/>
    <w:rsid w:val="00C82E05"/>
    <w:rsid w:val="00C83EA4"/>
    <w:rsid w:val="00C84070"/>
    <w:rsid w:val="00C84ED0"/>
    <w:rsid w:val="00C84F6E"/>
    <w:rsid w:val="00C85F38"/>
    <w:rsid w:val="00C86DFC"/>
    <w:rsid w:val="00C87437"/>
    <w:rsid w:val="00C87720"/>
    <w:rsid w:val="00C87CFB"/>
    <w:rsid w:val="00C900AE"/>
    <w:rsid w:val="00C90179"/>
    <w:rsid w:val="00C912FD"/>
    <w:rsid w:val="00C91913"/>
    <w:rsid w:val="00C9675E"/>
    <w:rsid w:val="00C97CBE"/>
    <w:rsid w:val="00CA0600"/>
    <w:rsid w:val="00CA341E"/>
    <w:rsid w:val="00CA36BD"/>
    <w:rsid w:val="00CA575D"/>
    <w:rsid w:val="00CA724B"/>
    <w:rsid w:val="00CB03B2"/>
    <w:rsid w:val="00CB0620"/>
    <w:rsid w:val="00CB21A5"/>
    <w:rsid w:val="00CB316D"/>
    <w:rsid w:val="00CB34FD"/>
    <w:rsid w:val="00CB3B60"/>
    <w:rsid w:val="00CB3D08"/>
    <w:rsid w:val="00CB3E8D"/>
    <w:rsid w:val="00CB452B"/>
    <w:rsid w:val="00CB4F36"/>
    <w:rsid w:val="00CC3C7C"/>
    <w:rsid w:val="00CC5FA5"/>
    <w:rsid w:val="00CC61AB"/>
    <w:rsid w:val="00CC6210"/>
    <w:rsid w:val="00CC773F"/>
    <w:rsid w:val="00CD20CB"/>
    <w:rsid w:val="00CD362D"/>
    <w:rsid w:val="00CD3B80"/>
    <w:rsid w:val="00CD6966"/>
    <w:rsid w:val="00CD7517"/>
    <w:rsid w:val="00CD7DEF"/>
    <w:rsid w:val="00CE0B7F"/>
    <w:rsid w:val="00CE176D"/>
    <w:rsid w:val="00CE3D98"/>
    <w:rsid w:val="00CE56C2"/>
    <w:rsid w:val="00CE6C15"/>
    <w:rsid w:val="00CE7539"/>
    <w:rsid w:val="00CE75C4"/>
    <w:rsid w:val="00CF09BE"/>
    <w:rsid w:val="00CF1021"/>
    <w:rsid w:val="00CF2818"/>
    <w:rsid w:val="00CF2F07"/>
    <w:rsid w:val="00CF3DEA"/>
    <w:rsid w:val="00CF5DDA"/>
    <w:rsid w:val="00CF6E5D"/>
    <w:rsid w:val="00CF79D4"/>
    <w:rsid w:val="00D00370"/>
    <w:rsid w:val="00D004A9"/>
    <w:rsid w:val="00D016BC"/>
    <w:rsid w:val="00D045AC"/>
    <w:rsid w:val="00D06145"/>
    <w:rsid w:val="00D06260"/>
    <w:rsid w:val="00D069B3"/>
    <w:rsid w:val="00D06FDF"/>
    <w:rsid w:val="00D10374"/>
    <w:rsid w:val="00D10807"/>
    <w:rsid w:val="00D12644"/>
    <w:rsid w:val="00D1265C"/>
    <w:rsid w:val="00D13F05"/>
    <w:rsid w:val="00D1495D"/>
    <w:rsid w:val="00D158B2"/>
    <w:rsid w:val="00D15927"/>
    <w:rsid w:val="00D15E7A"/>
    <w:rsid w:val="00D17A3E"/>
    <w:rsid w:val="00D200E0"/>
    <w:rsid w:val="00D23358"/>
    <w:rsid w:val="00D26765"/>
    <w:rsid w:val="00D30C19"/>
    <w:rsid w:val="00D31446"/>
    <w:rsid w:val="00D31507"/>
    <w:rsid w:val="00D319D0"/>
    <w:rsid w:val="00D32275"/>
    <w:rsid w:val="00D34CF8"/>
    <w:rsid w:val="00D359A0"/>
    <w:rsid w:val="00D36B0F"/>
    <w:rsid w:val="00D3705B"/>
    <w:rsid w:val="00D37C2A"/>
    <w:rsid w:val="00D37F67"/>
    <w:rsid w:val="00D4234D"/>
    <w:rsid w:val="00D436A4"/>
    <w:rsid w:val="00D43B0A"/>
    <w:rsid w:val="00D43FDF"/>
    <w:rsid w:val="00D45A25"/>
    <w:rsid w:val="00D47CF6"/>
    <w:rsid w:val="00D50536"/>
    <w:rsid w:val="00D505D3"/>
    <w:rsid w:val="00D50EE5"/>
    <w:rsid w:val="00D51E6A"/>
    <w:rsid w:val="00D545DE"/>
    <w:rsid w:val="00D56AF0"/>
    <w:rsid w:val="00D57C65"/>
    <w:rsid w:val="00D603FC"/>
    <w:rsid w:val="00D61852"/>
    <w:rsid w:val="00D61C81"/>
    <w:rsid w:val="00D61E55"/>
    <w:rsid w:val="00D62C2D"/>
    <w:rsid w:val="00D653D4"/>
    <w:rsid w:val="00D665DC"/>
    <w:rsid w:val="00D677FA"/>
    <w:rsid w:val="00D67815"/>
    <w:rsid w:val="00D67D5E"/>
    <w:rsid w:val="00D707D4"/>
    <w:rsid w:val="00D710B2"/>
    <w:rsid w:val="00D723DF"/>
    <w:rsid w:val="00D729D7"/>
    <w:rsid w:val="00D76E09"/>
    <w:rsid w:val="00D778E8"/>
    <w:rsid w:val="00D81C1F"/>
    <w:rsid w:val="00D81CDD"/>
    <w:rsid w:val="00D82803"/>
    <w:rsid w:val="00D87BAF"/>
    <w:rsid w:val="00D911BA"/>
    <w:rsid w:val="00D914C5"/>
    <w:rsid w:val="00D93EDF"/>
    <w:rsid w:val="00D951E1"/>
    <w:rsid w:val="00D9536E"/>
    <w:rsid w:val="00D95391"/>
    <w:rsid w:val="00D975D8"/>
    <w:rsid w:val="00D97A83"/>
    <w:rsid w:val="00DA0006"/>
    <w:rsid w:val="00DA1038"/>
    <w:rsid w:val="00DA14DE"/>
    <w:rsid w:val="00DA1CDF"/>
    <w:rsid w:val="00DA22B7"/>
    <w:rsid w:val="00DA301D"/>
    <w:rsid w:val="00DA3319"/>
    <w:rsid w:val="00DA3426"/>
    <w:rsid w:val="00DA3524"/>
    <w:rsid w:val="00DA67AD"/>
    <w:rsid w:val="00DA70E4"/>
    <w:rsid w:val="00DA7471"/>
    <w:rsid w:val="00DA7694"/>
    <w:rsid w:val="00DA773B"/>
    <w:rsid w:val="00DA7DA2"/>
    <w:rsid w:val="00DB07E8"/>
    <w:rsid w:val="00DB1D1E"/>
    <w:rsid w:val="00DB2248"/>
    <w:rsid w:val="00DB4480"/>
    <w:rsid w:val="00DB4AE1"/>
    <w:rsid w:val="00DB64D6"/>
    <w:rsid w:val="00DB7E88"/>
    <w:rsid w:val="00DC0249"/>
    <w:rsid w:val="00DC02FB"/>
    <w:rsid w:val="00DC39BD"/>
    <w:rsid w:val="00DC3E3E"/>
    <w:rsid w:val="00DC5FCC"/>
    <w:rsid w:val="00DC60CB"/>
    <w:rsid w:val="00DC71A9"/>
    <w:rsid w:val="00DC737F"/>
    <w:rsid w:val="00DC797A"/>
    <w:rsid w:val="00DD1105"/>
    <w:rsid w:val="00DD11DD"/>
    <w:rsid w:val="00DD7308"/>
    <w:rsid w:val="00DD78AF"/>
    <w:rsid w:val="00DE0C6F"/>
    <w:rsid w:val="00DE12D1"/>
    <w:rsid w:val="00DE197F"/>
    <w:rsid w:val="00DE2014"/>
    <w:rsid w:val="00DE2988"/>
    <w:rsid w:val="00DE3FAC"/>
    <w:rsid w:val="00DE4C79"/>
    <w:rsid w:val="00DE52E1"/>
    <w:rsid w:val="00DE5D8D"/>
    <w:rsid w:val="00DE6C53"/>
    <w:rsid w:val="00DF1BFB"/>
    <w:rsid w:val="00DF6C2A"/>
    <w:rsid w:val="00DF7566"/>
    <w:rsid w:val="00E0033B"/>
    <w:rsid w:val="00E02186"/>
    <w:rsid w:val="00E03E53"/>
    <w:rsid w:val="00E04BB2"/>
    <w:rsid w:val="00E05773"/>
    <w:rsid w:val="00E10178"/>
    <w:rsid w:val="00E10444"/>
    <w:rsid w:val="00E13779"/>
    <w:rsid w:val="00E1435A"/>
    <w:rsid w:val="00E15611"/>
    <w:rsid w:val="00E15A5B"/>
    <w:rsid w:val="00E15B72"/>
    <w:rsid w:val="00E16D82"/>
    <w:rsid w:val="00E170C3"/>
    <w:rsid w:val="00E21B4C"/>
    <w:rsid w:val="00E21ED4"/>
    <w:rsid w:val="00E22044"/>
    <w:rsid w:val="00E25B4B"/>
    <w:rsid w:val="00E25D47"/>
    <w:rsid w:val="00E33666"/>
    <w:rsid w:val="00E3383C"/>
    <w:rsid w:val="00E33A27"/>
    <w:rsid w:val="00E352BA"/>
    <w:rsid w:val="00E41A20"/>
    <w:rsid w:val="00E41D0D"/>
    <w:rsid w:val="00E41F76"/>
    <w:rsid w:val="00E436D1"/>
    <w:rsid w:val="00E443C3"/>
    <w:rsid w:val="00E45EBD"/>
    <w:rsid w:val="00E466BC"/>
    <w:rsid w:val="00E47025"/>
    <w:rsid w:val="00E472B5"/>
    <w:rsid w:val="00E47335"/>
    <w:rsid w:val="00E474BC"/>
    <w:rsid w:val="00E47ECB"/>
    <w:rsid w:val="00E52D53"/>
    <w:rsid w:val="00E53803"/>
    <w:rsid w:val="00E5490F"/>
    <w:rsid w:val="00E564FE"/>
    <w:rsid w:val="00E56AE1"/>
    <w:rsid w:val="00E5776B"/>
    <w:rsid w:val="00E57C4B"/>
    <w:rsid w:val="00E609B0"/>
    <w:rsid w:val="00E61C62"/>
    <w:rsid w:val="00E62411"/>
    <w:rsid w:val="00E629EB"/>
    <w:rsid w:val="00E6327C"/>
    <w:rsid w:val="00E650EC"/>
    <w:rsid w:val="00E65379"/>
    <w:rsid w:val="00E7065A"/>
    <w:rsid w:val="00E70ECC"/>
    <w:rsid w:val="00E74191"/>
    <w:rsid w:val="00E80A99"/>
    <w:rsid w:val="00E828B0"/>
    <w:rsid w:val="00E85906"/>
    <w:rsid w:val="00E8737D"/>
    <w:rsid w:val="00E91A22"/>
    <w:rsid w:val="00E930FA"/>
    <w:rsid w:val="00E93D73"/>
    <w:rsid w:val="00E956E1"/>
    <w:rsid w:val="00E95DD2"/>
    <w:rsid w:val="00E96961"/>
    <w:rsid w:val="00E9790B"/>
    <w:rsid w:val="00EA03E5"/>
    <w:rsid w:val="00EA3758"/>
    <w:rsid w:val="00EA3CE9"/>
    <w:rsid w:val="00EA55F2"/>
    <w:rsid w:val="00EA6301"/>
    <w:rsid w:val="00EA6511"/>
    <w:rsid w:val="00EA6A04"/>
    <w:rsid w:val="00EA6B60"/>
    <w:rsid w:val="00EA75EA"/>
    <w:rsid w:val="00EB09F1"/>
    <w:rsid w:val="00EB1861"/>
    <w:rsid w:val="00EB1CD7"/>
    <w:rsid w:val="00EB2126"/>
    <w:rsid w:val="00EB26D5"/>
    <w:rsid w:val="00EB3436"/>
    <w:rsid w:val="00EB38E1"/>
    <w:rsid w:val="00EB40A7"/>
    <w:rsid w:val="00EB5E3B"/>
    <w:rsid w:val="00EC0B86"/>
    <w:rsid w:val="00EC1514"/>
    <w:rsid w:val="00EC1C85"/>
    <w:rsid w:val="00EC26D8"/>
    <w:rsid w:val="00EC32BC"/>
    <w:rsid w:val="00EC356A"/>
    <w:rsid w:val="00EC4599"/>
    <w:rsid w:val="00EC490B"/>
    <w:rsid w:val="00EC5944"/>
    <w:rsid w:val="00EC674B"/>
    <w:rsid w:val="00ED350F"/>
    <w:rsid w:val="00ED408D"/>
    <w:rsid w:val="00ED711D"/>
    <w:rsid w:val="00ED71D0"/>
    <w:rsid w:val="00ED77FD"/>
    <w:rsid w:val="00EE1E01"/>
    <w:rsid w:val="00EE633A"/>
    <w:rsid w:val="00EE72D9"/>
    <w:rsid w:val="00EE7C57"/>
    <w:rsid w:val="00EF064D"/>
    <w:rsid w:val="00EF0AB8"/>
    <w:rsid w:val="00EF0C37"/>
    <w:rsid w:val="00EF3CFC"/>
    <w:rsid w:val="00EF50F6"/>
    <w:rsid w:val="00EF6133"/>
    <w:rsid w:val="00F006BD"/>
    <w:rsid w:val="00F01CD3"/>
    <w:rsid w:val="00F02252"/>
    <w:rsid w:val="00F029E2"/>
    <w:rsid w:val="00F04594"/>
    <w:rsid w:val="00F04E21"/>
    <w:rsid w:val="00F0660F"/>
    <w:rsid w:val="00F071D1"/>
    <w:rsid w:val="00F07292"/>
    <w:rsid w:val="00F11747"/>
    <w:rsid w:val="00F12236"/>
    <w:rsid w:val="00F1242E"/>
    <w:rsid w:val="00F12B81"/>
    <w:rsid w:val="00F13E84"/>
    <w:rsid w:val="00F15149"/>
    <w:rsid w:val="00F16ABC"/>
    <w:rsid w:val="00F1792C"/>
    <w:rsid w:val="00F20601"/>
    <w:rsid w:val="00F20A3B"/>
    <w:rsid w:val="00F2213D"/>
    <w:rsid w:val="00F2256B"/>
    <w:rsid w:val="00F22575"/>
    <w:rsid w:val="00F225F0"/>
    <w:rsid w:val="00F226C0"/>
    <w:rsid w:val="00F230D5"/>
    <w:rsid w:val="00F24963"/>
    <w:rsid w:val="00F259C2"/>
    <w:rsid w:val="00F3105C"/>
    <w:rsid w:val="00F318EA"/>
    <w:rsid w:val="00F33263"/>
    <w:rsid w:val="00F33756"/>
    <w:rsid w:val="00F347F7"/>
    <w:rsid w:val="00F35EB9"/>
    <w:rsid w:val="00F40931"/>
    <w:rsid w:val="00F41444"/>
    <w:rsid w:val="00F41E0C"/>
    <w:rsid w:val="00F422CC"/>
    <w:rsid w:val="00F42594"/>
    <w:rsid w:val="00F43105"/>
    <w:rsid w:val="00F4484A"/>
    <w:rsid w:val="00F44C27"/>
    <w:rsid w:val="00F47D19"/>
    <w:rsid w:val="00F50F51"/>
    <w:rsid w:val="00F52416"/>
    <w:rsid w:val="00F528EF"/>
    <w:rsid w:val="00F53758"/>
    <w:rsid w:val="00F54806"/>
    <w:rsid w:val="00F557F4"/>
    <w:rsid w:val="00F55B74"/>
    <w:rsid w:val="00F600C6"/>
    <w:rsid w:val="00F60350"/>
    <w:rsid w:val="00F61DF3"/>
    <w:rsid w:val="00F63EF9"/>
    <w:rsid w:val="00F6439A"/>
    <w:rsid w:val="00F65137"/>
    <w:rsid w:val="00F66657"/>
    <w:rsid w:val="00F67EBC"/>
    <w:rsid w:val="00F72DE3"/>
    <w:rsid w:val="00F7746F"/>
    <w:rsid w:val="00F80455"/>
    <w:rsid w:val="00F8075A"/>
    <w:rsid w:val="00F8121D"/>
    <w:rsid w:val="00F81346"/>
    <w:rsid w:val="00F817B2"/>
    <w:rsid w:val="00F8209F"/>
    <w:rsid w:val="00F82379"/>
    <w:rsid w:val="00F829AD"/>
    <w:rsid w:val="00F82A57"/>
    <w:rsid w:val="00F837CC"/>
    <w:rsid w:val="00F85962"/>
    <w:rsid w:val="00F86516"/>
    <w:rsid w:val="00F8790D"/>
    <w:rsid w:val="00F9295F"/>
    <w:rsid w:val="00F929E9"/>
    <w:rsid w:val="00F94A83"/>
    <w:rsid w:val="00F95D26"/>
    <w:rsid w:val="00F968FE"/>
    <w:rsid w:val="00F97BB6"/>
    <w:rsid w:val="00FA0F3B"/>
    <w:rsid w:val="00FA25D3"/>
    <w:rsid w:val="00FA26D9"/>
    <w:rsid w:val="00FA2A4C"/>
    <w:rsid w:val="00FA3B79"/>
    <w:rsid w:val="00FA4494"/>
    <w:rsid w:val="00FA5220"/>
    <w:rsid w:val="00FA5A61"/>
    <w:rsid w:val="00FA5BCA"/>
    <w:rsid w:val="00FA6003"/>
    <w:rsid w:val="00FA729C"/>
    <w:rsid w:val="00FA776F"/>
    <w:rsid w:val="00FA7C84"/>
    <w:rsid w:val="00FB0163"/>
    <w:rsid w:val="00FB07F5"/>
    <w:rsid w:val="00FB0A2B"/>
    <w:rsid w:val="00FB242F"/>
    <w:rsid w:val="00FB2806"/>
    <w:rsid w:val="00FB2CD9"/>
    <w:rsid w:val="00FB62F0"/>
    <w:rsid w:val="00FB675C"/>
    <w:rsid w:val="00FB7B84"/>
    <w:rsid w:val="00FB7CED"/>
    <w:rsid w:val="00FC0C48"/>
    <w:rsid w:val="00FC3BF6"/>
    <w:rsid w:val="00FC4B17"/>
    <w:rsid w:val="00FC50C9"/>
    <w:rsid w:val="00FC633C"/>
    <w:rsid w:val="00FD0877"/>
    <w:rsid w:val="00FD0B13"/>
    <w:rsid w:val="00FD0D81"/>
    <w:rsid w:val="00FD3CE0"/>
    <w:rsid w:val="00FD46D0"/>
    <w:rsid w:val="00FD51E1"/>
    <w:rsid w:val="00FD5865"/>
    <w:rsid w:val="00FD5F50"/>
    <w:rsid w:val="00FD6178"/>
    <w:rsid w:val="00FD70AB"/>
    <w:rsid w:val="00FD7259"/>
    <w:rsid w:val="00FD7E85"/>
    <w:rsid w:val="00FE13E2"/>
    <w:rsid w:val="00FE1CFD"/>
    <w:rsid w:val="00FE36F3"/>
    <w:rsid w:val="00FE3F1B"/>
    <w:rsid w:val="00FE5B96"/>
    <w:rsid w:val="00FE62E8"/>
    <w:rsid w:val="00FE634F"/>
    <w:rsid w:val="00FE67F5"/>
    <w:rsid w:val="00FF04F6"/>
    <w:rsid w:val="00FF0C0E"/>
    <w:rsid w:val="00FF1760"/>
    <w:rsid w:val="00FF3031"/>
    <w:rsid w:val="00FF387A"/>
    <w:rsid w:val="00FF65CD"/>
    <w:rsid w:val="00FF68D8"/>
    <w:rsid w:val="00FF6A14"/>
    <w:rsid w:val="00FF6DFA"/>
    <w:rsid w:val="00FF7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841DEE"/>
  <w15:docId w15:val="{36116F67-495B-4C9F-B1AD-4A915961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C02FB"/>
    <w:rPr>
      <w:rFonts w:ascii="Times New Roman" w:eastAsia="Times New Roman" w:hAnsi="Times New Roman"/>
      <w:sz w:val="24"/>
      <w:szCs w:val="24"/>
    </w:rPr>
  </w:style>
  <w:style w:type="paragraph" w:styleId="10">
    <w:name w:val="heading 1"/>
    <w:basedOn w:val="a0"/>
    <w:next w:val="a0"/>
    <w:link w:val="11"/>
    <w:qFormat/>
    <w:locked/>
    <w:rsid w:val="001B45F0"/>
    <w:pPr>
      <w:autoSpaceDE w:val="0"/>
      <w:autoSpaceDN w:val="0"/>
      <w:adjustRightInd w:val="0"/>
      <w:spacing w:before="108" w:after="108"/>
      <w:jc w:val="center"/>
      <w:outlineLvl w:val="0"/>
    </w:pPr>
    <w:rPr>
      <w:rFonts w:ascii="Arial" w:eastAsia="Calibri" w:hAnsi="Arial"/>
      <w:b/>
      <w:bCs/>
      <w:color w:val="000080"/>
      <w:sz w:val="20"/>
      <w:szCs w:val="20"/>
    </w:rPr>
  </w:style>
  <w:style w:type="paragraph" w:styleId="20">
    <w:name w:val="heading 2"/>
    <w:basedOn w:val="a0"/>
    <w:next w:val="a0"/>
    <w:link w:val="21"/>
    <w:uiPriority w:val="9"/>
    <w:qFormat/>
    <w:locked/>
    <w:rsid w:val="00194106"/>
    <w:pPr>
      <w:keepNext/>
      <w:spacing w:before="240" w:after="60" w:line="276" w:lineRule="auto"/>
      <w:outlineLvl w:val="1"/>
    </w:pPr>
    <w:rPr>
      <w:rFonts w:ascii="Cambria" w:eastAsia="Calibri" w:hAnsi="Cambria"/>
      <w:b/>
      <w:bCs/>
      <w:i/>
      <w:iCs/>
      <w:sz w:val="28"/>
      <w:szCs w:val="28"/>
      <w:lang w:eastAsia="en-US"/>
    </w:rPr>
  </w:style>
  <w:style w:type="paragraph" w:styleId="30">
    <w:name w:val="heading 3"/>
    <w:basedOn w:val="a0"/>
    <w:next w:val="a0"/>
    <w:link w:val="31"/>
    <w:uiPriority w:val="9"/>
    <w:qFormat/>
    <w:locked/>
    <w:rsid w:val="00737914"/>
    <w:pPr>
      <w:keepNext/>
      <w:keepLines/>
      <w:spacing w:before="200"/>
      <w:outlineLvl w:val="2"/>
    </w:pPr>
    <w:rPr>
      <w:rFonts w:ascii="Cambria" w:hAnsi="Cambria"/>
      <w:b/>
      <w:bCs/>
      <w:color w:val="4F81BD"/>
    </w:rPr>
  </w:style>
  <w:style w:type="paragraph" w:styleId="4">
    <w:name w:val="heading 4"/>
    <w:basedOn w:val="a0"/>
    <w:next w:val="a0"/>
    <w:link w:val="40"/>
    <w:unhideWhenUsed/>
    <w:qFormat/>
    <w:locked/>
    <w:rsid w:val="00AA56B3"/>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4674B6"/>
    <w:rPr>
      <w:rFonts w:ascii="Cambria" w:hAnsi="Cambria" w:cs="Times New Roman"/>
      <w:b/>
      <w:bCs/>
      <w:kern w:val="32"/>
      <w:sz w:val="32"/>
      <w:szCs w:val="32"/>
    </w:rPr>
  </w:style>
  <w:style w:type="character" w:customStyle="1" w:styleId="Heading2Char">
    <w:name w:val="Heading 2 Char"/>
    <w:uiPriority w:val="99"/>
    <w:semiHidden/>
    <w:locked/>
    <w:rsid w:val="00913116"/>
    <w:rPr>
      <w:rFonts w:ascii="Cambria" w:hAnsi="Cambria" w:cs="Times New Roman"/>
      <w:b/>
      <w:bCs/>
      <w:i/>
      <w:iCs/>
      <w:sz w:val="28"/>
      <w:szCs w:val="28"/>
    </w:rPr>
  </w:style>
  <w:style w:type="character" w:customStyle="1" w:styleId="31">
    <w:name w:val="Заголовок 3 Знак"/>
    <w:link w:val="30"/>
    <w:uiPriority w:val="9"/>
    <w:semiHidden/>
    <w:locked/>
    <w:rsid w:val="00737914"/>
    <w:rPr>
      <w:rFonts w:ascii="Cambria" w:hAnsi="Cambria" w:cs="Times New Roman"/>
      <w:b/>
      <w:bCs/>
      <w:color w:val="4F81BD"/>
      <w:sz w:val="24"/>
      <w:szCs w:val="24"/>
      <w:lang w:val="ru-RU" w:eastAsia="ru-RU" w:bidi="ar-SA"/>
    </w:rPr>
  </w:style>
  <w:style w:type="paragraph" w:styleId="a4">
    <w:name w:val="header"/>
    <w:basedOn w:val="a0"/>
    <w:link w:val="a5"/>
    <w:uiPriority w:val="99"/>
    <w:rsid w:val="0089245E"/>
    <w:pPr>
      <w:tabs>
        <w:tab w:val="center" w:pos="4677"/>
        <w:tab w:val="right" w:pos="9355"/>
      </w:tabs>
    </w:pPr>
  </w:style>
  <w:style w:type="character" w:customStyle="1" w:styleId="a5">
    <w:name w:val="Верхний колонтитул Знак"/>
    <w:link w:val="a4"/>
    <w:uiPriority w:val="99"/>
    <w:locked/>
    <w:rsid w:val="0089245E"/>
    <w:rPr>
      <w:rFonts w:ascii="Times New Roman" w:hAnsi="Times New Roman" w:cs="Times New Roman"/>
      <w:sz w:val="24"/>
      <w:szCs w:val="24"/>
      <w:lang w:eastAsia="ru-RU"/>
    </w:rPr>
  </w:style>
  <w:style w:type="paragraph" w:styleId="a6">
    <w:name w:val="List Paragraph"/>
    <w:basedOn w:val="a0"/>
    <w:uiPriority w:val="34"/>
    <w:qFormat/>
    <w:rsid w:val="0089245E"/>
    <w:pPr>
      <w:spacing w:after="200" w:line="276" w:lineRule="auto"/>
      <w:ind w:left="720"/>
      <w:contextualSpacing/>
    </w:pPr>
    <w:rPr>
      <w:rFonts w:eastAsia="Calibri"/>
      <w:szCs w:val="22"/>
      <w:lang w:eastAsia="en-US"/>
    </w:rPr>
  </w:style>
  <w:style w:type="character" w:styleId="a7">
    <w:name w:val="page number"/>
    <w:rsid w:val="0089245E"/>
    <w:rPr>
      <w:rFonts w:cs="Times New Roman"/>
    </w:rPr>
  </w:style>
  <w:style w:type="paragraph" w:customStyle="1" w:styleId="a8">
    <w:name w:val="Знак Знак Знак Знак Знак Знак Знак Знак Знак Знак"/>
    <w:basedOn w:val="a0"/>
    <w:uiPriority w:val="99"/>
    <w:rsid w:val="00E15B72"/>
    <w:pPr>
      <w:spacing w:before="100" w:beforeAutospacing="1" w:after="100" w:afterAutospacing="1"/>
    </w:pPr>
    <w:rPr>
      <w:lang w:val="en-US" w:eastAsia="en-US"/>
    </w:rPr>
  </w:style>
  <w:style w:type="paragraph" w:customStyle="1" w:styleId="Style2">
    <w:name w:val="Style2"/>
    <w:basedOn w:val="a0"/>
    <w:rsid w:val="00E15B72"/>
    <w:pPr>
      <w:widowControl w:val="0"/>
      <w:autoSpaceDE w:val="0"/>
      <w:autoSpaceDN w:val="0"/>
      <w:adjustRightInd w:val="0"/>
      <w:spacing w:line="309" w:lineRule="exact"/>
      <w:ind w:firstLine="816"/>
      <w:jc w:val="both"/>
    </w:pPr>
  </w:style>
  <w:style w:type="paragraph" w:customStyle="1" w:styleId="Style3">
    <w:name w:val="Style3"/>
    <w:basedOn w:val="a0"/>
    <w:rsid w:val="00E15B72"/>
    <w:pPr>
      <w:widowControl w:val="0"/>
      <w:autoSpaceDE w:val="0"/>
      <w:autoSpaceDN w:val="0"/>
      <w:adjustRightInd w:val="0"/>
      <w:spacing w:line="317" w:lineRule="exact"/>
      <w:ind w:firstLine="821"/>
    </w:pPr>
  </w:style>
  <w:style w:type="character" w:customStyle="1" w:styleId="FontStyle11">
    <w:name w:val="Font Style11"/>
    <w:uiPriority w:val="99"/>
    <w:rsid w:val="00E15B72"/>
    <w:rPr>
      <w:rFonts w:ascii="Times New Roman" w:hAnsi="Times New Roman" w:cs="Times New Roman"/>
      <w:sz w:val="20"/>
      <w:szCs w:val="20"/>
    </w:rPr>
  </w:style>
  <w:style w:type="character" w:customStyle="1" w:styleId="FontStyle12">
    <w:name w:val="Font Style12"/>
    <w:rsid w:val="00E15B72"/>
    <w:rPr>
      <w:rFonts w:ascii="Times New Roman" w:hAnsi="Times New Roman" w:cs="Times New Roman"/>
      <w:sz w:val="26"/>
      <w:szCs w:val="26"/>
    </w:rPr>
  </w:style>
  <w:style w:type="paragraph" w:styleId="a9">
    <w:name w:val="Body Text"/>
    <w:aliases w:val="Основной текст1"/>
    <w:basedOn w:val="a0"/>
    <w:link w:val="aa"/>
    <w:uiPriority w:val="99"/>
    <w:rsid w:val="0067599A"/>
    <w:rPr>
      <w:sz w:val="28"/>
      <w:szCs w:val="20"/>
    </w:rPr>
  </w:style>
  <w:style w:type="character" w:customStyle="1" w:styleId="aa">
    <w:name w:val="Основной текст Знак"/>
    <w:aliases w:val="Основной текст1 Знак"/>
    <w:link w:val="a9"/>
    <w:uiPriority w:val="99"/>
    <w:locked/>
    <w:rsid w:val="0067599A"/>
    <w:rPr>
      <w:rFonts w:ascii="Times New Roman" w:hAnsi="Times New Roman" w:cs="Times New Roman"/>
      <w:sz w:val="20"/>
      <w:szCs w:val="20"/>
      <w:lang w:eastAsia="ru-RU"/>
    </w:rPr>
  </w:style>
  <w:style w:type="character" w:customStyle="1" w:styleId="TitleChar">
    <w:name w:val="Title Char"/>
    <w:uiPriority w:val="99"/>
    <w:locked/>
    <w:rsid w:val="00FE634F"/>
    <w:rPr>
      <w:b/>
      <w:sz w:val="36"/>
    </w:rPr>
  </w:style>
  <w:style w:type="paragraph" w:styleId="ab">
    <w:name w:val="Title"/>
    <w:basedOn w:val="a0"/>
    <w:link w:val="ac"/>
    <w:qFormat/>
    <w:rsid w:val="00FE634F"/>
    <w:pPr>
      <w:tabs>
        <w:tab w:val="left" w:pos="8460"/>
      </w:tabs>
      <w:jc w:val="center"/>
    </w:pPr>
    <w:rPr>
      <w:rFonts w:ascii="Calibri" w:eastAsia="Calibri" w:hAnsi="Calibri"/>
      <w:b/>
      <w:bCs/>
      <w:sz w:val="36"/>
      <w:szCs w:val="36"/>
    </w:rPr>
  </w:style>
  <w:style w:type="character" w:customStyle="1" w:styleId="TitleChar1">
    <w:name w:val="Title Char1"/>
    <w:uiPriority w:val="99"/>
    <w:locked/>
    <w:rsid w:val="00995595"/>
    <w:rPr>
      <w:rFonts w:ascii="Cambria" w:hAnsi="Cambria" w:cs="Times New Roman"/>
      <w:b/>
      <w:bCs/>
      <w:kern w:val="28"/>
      <w:sz w:val="32"/>
      <w:szCs w:val="32"/>
    </w:rPr>
  </w:style>
  <w:style w:type="character" w:customStyle="1" w:styleId="ac">
    <w:name w:val="Заголовок Знак"/>
    <w:link w:val="ab"/>
    <w:locked/>
    <w:rsid w:val="00FE634F"/>
    <w:rPr>
      <w:rFonts w:ascii="Cambria" w:hAnsi="Cambria" w:cs="Times New Roman"/>
      <w:color w:val="17365D"/>
      <w:spacing w:val="5"/>
      <w:kern w:val="28"/>
      <w:sz w:val="52"/>
      <w:szCs w:val="52"/>
      <w:lang w:eastAsia="ru-RU"/>
    </w:rPr>
  </w:style>
  <w:style w:type="paragraph" w:styleId="ad">
    <w:name w:val="Normal (Web)"/>
    <w:aliases w:val="Обычный (Web),Обычный (веб)"/>
    <w:basedOn w:val="a0"/>
    <w:uiPriority w:val="99"/>
    <w:qFormat/>
    <w:rsid w:val="00FE634F"/>
    <w:pPr>
      <w:spacing w:before="100" w:beforeAutospacing="1" w:after="100" w:afterAutospacing="1"/>
    </w:pPr>
  </w:style>
  <w:style w:type="paragraph" w:customStyle="1" w:styleId="bodytext1">
    <w:name w:val="bodytext1"/>
    <w:basedOn w:val="a0"/>
    <w:rsid w:val="00FE634F"/>
    <w:pPr>
      <w:spacing w:after="150" w:line="225" w:lineRule="atLeast"/>
      <w:jc w:val="both"/>
    </w:pPr>
  </w:style>
  <w:style w:type="paragraph" w:customStyle="1" w:styleId="Style6">
    <w:name w:val="Style6"/>
    <w:basedOn w:val="a0"/>
    <w:uiPriority w:val="99"/>
    <w:rsid w:val="00FE634F"/>
    <w:pPr>
      <w:widowControl w:val="0"/>
      <w:autoSpaceDE w:val="0"/>
      <w:autoSpaceDN w:val="0"/>
      <w:adjustRightInd w:val="0"/>
      <w:spacing w:line="274" w:lineRule="exact"/>
      <w:jc w:val="both"/>
    </w:pPr>
  </w:style>
  <w:style w:type="character" w:customStyle="1" w:styleId="FontStyle20">
    <w:name w:val="Font Style20"/>
    <w:uiPriority w:val="99"/>
    <w:rsid w:val="00FE634F"/>
    <w:rPr>
      <w:rFonts w:ascii="Times New Roman" w:hAnsi="Times New Roman" w:cs="Times New Roman"/>
      <w:sz w:val="22"/>
      <w:szCs w:val="22"/>
    </w:rPr>
  </w:style>
  <w:style w:type="paragraph" w:customStyle="1" w:styleId="ListParagraph1">
    <w:name w:val="List Paragraph1"/>
    <w:basedOn w:val="a0"/>
    <w:uiPriority w:val="99"/>
    <w:rsid w:val="00FE634F"/>
    <w:pPr>
      <w:spacing w:after="200" w:line="276" w:lineRule="auto"/>
      <w:ind w:left="720"/>
    </w:pPr>
    <w:rPr>
      <w:rFonts w:ascii="Calibri" w:hAnsi="Calibri"/>
      <w:sz w:val="22"/>
      <w:szCs w:val="22"/>
      <w:lang w:eastAsia="en-US"/>
    </w:rPr>
  </w:style>
  <w:style w:type="character" w:styleId="ae">
    <w:name w:val="Hyperlink"/>
    <w:uiPriority w:val="99"/>
    <w:rsid w:val="00FE634F"/>
    <w:rPr>
      <w:rFonts w:cs="Times New Roman"/>
      <w:color w:val="0000FF"/>
      <w:u w:val="single"/>
    </w:rPr>
  </w:style>
  <w:style w:type="paragraph" w:customStyle="1" w:styleId="rvps410421">
    <w:name w:val="rvps410421"/>
    <w:basedOn w:val="a0"/>
    <w:rsid w:val="00FE634F"/>
    <w:pPr>
      <w:spacing w:after="300"/>
    </w:pPr>
    <w:rPr>
      <w:rFonts w:ascii="Verdana" w:hAnsi="Verdana"/>
      <w:color w:val="000000"/>
      <w:sz w:val="17"/>
      <w:szCs w:val="17"/>
    </w:rPr>
  </w:style>
  <w:style w:type="paragraph" w:customStyle="1" w:styleId="ConsPlusNormal">
    <w:name w:val="ConsPlusNormal"/>
    <w:qFormat/>
    <w:rsid w:val="00FE634F"/>
    <w:pPr>
      <w:widowControl w:val="0"/>
      <w:autoSpaceDE w:val="0"/>
      <w:autoSpaceDN w:val="0"/>
      <w:adjustRightInd w:val="0"/>
      <w:ind w:firstLine="720"/>
    </w:pPr>
    <w:rPr>
      <w:rFonts w:ascii="Arial" w:eastAsia="Times New Roman" w:hAnsi="Arial" w:cs="Arial"/>
    </w:rPr>
  </w:style>
  <w:style w:type="paragraph" w:customStyle="1" w:styleId="af">
    <w:name w:val="Знак Знак Знак Знак"/>
    <w:basedOn w:val="a0"/>
    <w:uiPriority w:val="99"/>
    <w:semiHidden/>
    <w:rsid w:val="009351DB"/>
    <w:pPr>
      <w:spacing w:before="120" w:after="160" w:line="240" w:lineRule="exact"/>
      <w:ind w:left="720" w:hanging="360"/>
      <w:jc w:val="both"/>
    </w:pPr>
    <w:rPr>
      <w:rFonts w:ascii="Verdana" w:hAnsi="Verdana"/>
      <w:sz w:val="20"/>
      <w:szCs w:val="20"/>
      <w:lang w:val="en-US" w:eastAsia="en-US"/>
    </w:rPr>
  </w:style>
  <w:style w:type="character" w:styleId="af0">
    <w:name w:val="annotation reference"/>
    <w:rsid w:val="001B45F0"/>
    <w:rPr>
      <w:rFonts w:cs="Times New Roman"/>
      <w:sz w:val="16"/>
      <w:szCs w:val="16"/>
    </w:rPr>
  </w:style>
  <w:style w:type="paragraph" w:styleId="af1">
    <w:name w:val="annotation text"/>
    <w:basedOn w:val="a0"/>
    <w:link w:val="af2"/>
    <w:rsid w:val="001B45F0"/>
    <w:rPr>
      <w:rFonts w:eastAsia="Calibri"/>
      <w:sz w:val="20"/>
      <w:szCs w:val="20"/>
    </w:rPr>
  </w:style>
  <w:style w:type="character" w:customStyle="1" w:styleId="af2">
    <w:name w:val="Текст примечания Знак"/>
    <w:link w:val="af1"/>
    <w:locked/>
    <w:rsid w:val="004674B6"/>
    <w:rPr>
      <w:rFonts w:ascii="Times New Roman" w:hAnsi="Times New Roman" w:cs="Times New Roman"/>
      <w:sz w:val="20"/>
      <w:szCs w:val="20"/>
    </w:rPr>
  </w:style>
  <w:style w:type="paragraph" w:styleId="af3">
    <w:name w:val="annotation subject"/>
    <w:basedOn w:val="af1"/>
    <w:next w:val="af1"/>
    <w:link w:val="af4"/>
    <w:uiPriority w:val="99"/>
    <w:semiHidden/>
    <w:rsid w:val="001B45F0"/>
    <w:rPr>
      <w:b/>
      <w:bCs/>
    </w:rPr>
  </w:style>
  <w:style w:type="character" w:customStyle="1" w:styleId="af4">
    <w:name w:val="Тема примечания Знак"/>
    <w:link w:val="af3"/>
    <w:uiPriority w:val="99"/>
    <w:semiHidden/>
    <w:locked/>
    <w:rsid w:val="004674B6"/>
    <w:rPr>
      <w:rFonts w:ascii="Times New Roman" w:hAnsi="Times New Roman" w:cs="Times New Roman"/>
      <w:b/>
      <w:bCs/>
      <w:sz w:val="20"/>
      <w:szCs w:val="20"/>
    </w:rPr>
  </w:style>
  <w:style w:type="paragraph" w:styleId="af5">
    <w:name w:val="Balloon Text"/>
    <w:basedOn w:val="a0"/>
    <w:link w:val="af6"/>
    <w:uiPriority w:val="99"/>
    <w:semiHidden/>
    <w:rsid w:val="001B45F0"/>
    <w:rPr>
      <w:rFonts w:ascii="Tahoma" w:eastAsia="Calibri" w:hAnsi="Tahoma" w:cs="Tahoma"/>
      <w:sz w:val="16"/>
      <w:szCs w:val="16"/>
    </w:rPr>
  </w:style>
  <w:style w:type="character" w:customStyle="1" w:styleId="af6">
    <w:name w:val="Текст выноски Знак"/>
    <w:link w:val="af5"/>
    <w:uiPriority w:val="99"/>
    <w:semiHidden/>
    <w:locked/>
    <w:rsid w:val="004674B6"/>
    <w:rPr>
      <w:rFonts w:ascii="Times New Roman" w:hAnsi="Times New Roman" w:cs="Times New Roman"/>
      <w:sz w:val="2"/>
    </w:rPr>
  </w:style>
  <w:style w:type="paragraph" w:styleId="af7">
    <w:name w:val="footer"/>
    <w:basedOn w:val="a0"/>
    <w:link w:val="af8"/>
    <w:uiPriority w:val="99"/>
    <w:rsid w:val="001B45F0"/>
    <w:pPr>
      <w:tabs>
        <w:tab w:val="center" w:pos="4677"/>
        <w:tab w:val="right" w:pos="9355"/>
      </w:tabs>
    </w:pPr>
    <w:rPr>
      <w:rFonts w:eastAsia="Calibri"/>
    </w:rPr>
  </w:style>
  <w:style w:type="character" w:customStyle="1" w:styleId="af8">
    <w:name w:val="Нижний колонтитул Знак"/>
    <w:link w:val="af7"/>
    <w:uiPriority w:val="99"/>
    <w:locked/>
    <w:rsid w:val="004674B6"/>
    <w:rPr>
      <w:rFonts w:ascii="Times New Roman" w:hAnsi="Times New Roman" w:cs="Times New Roman"/>
      <w:sz w:val="24"/>
      <w:szCs w:val="24"/>
    </w:rPr>
  </w:style>
  <w:style w:type="paragraph" w:styleId="af9">
    <w:name w:val="Body Text Indent"/>
    <w:basedOn w:val="a0"/>
    <w:link w:val="afa"/>
    <w:rsid w:val="001B45F0"/>
    <w:pPr>
      <w:spacing w:after="120"/>
      <w:ind w:left="283"/>
    </w:pPr>
    <w:rPr>
      <w:rFonts w:eastAsia="Calibri"/>
    </w:rPr>
  </w:style>
  <w:style w:type="character" w:customStyle="1" w:styleId="BodyTextIndentChar">
    <w:name w:val="Body Text Indent Char"/>
    <w:uiPriority w:val="99"/>
    <w:semiHidden/>
    <w:locked/>
    <w:rsid w:val="004674B6"/>
    <w:rPr>
      <w:rFonts w:ascii="Times New Roman" w:hAnsi="Times New Roman" w:cs="Times New Roman"/>
      <w:sz w:val="24"/>
      <w:szCs w:val="24"/>
    </w:rPr>
  </w:style>
  <w:style w:type="character" w:customStyle="1" w:styleId="afa">
    <w:name w:val="Основной текст с отступом Знак"/>
    <w:link w:val="af9"/>
    <w:locked/>
    <w:rsid w:val="001B45F0"/>
    <w:rPr>
      <w:rFonts w:cs="Times New Roman"/>
      <w:sz w:val="24"/>
      <w:szCs w:val="24"/>
      <w:lang w:val="ru-RU" w:eastAsia="ru-RU" w:bidi="ar-SA"/>
    </w:rPr>
  </w:style>
  <w:style w:type="paragraph" w:styleId="22">
    <w:name w:val="Body Text First Indent 2"/>
    <w:basedOn w:val="af9"/>
    <w:link w:val="23"/>
    <w:rsid w:val="001B45F0"/>
    <w:pPr>
      <w:ind w:firstLine="210"/>
    </w:pPr>
  </w:style>
  <w:style w:type="character" w:customStyle="1" w:styleId="BodyTextFirstIndent2Char">
    <w:name w:val="Body Text First Indent 2 Char"/>
    <w:uiPriority w:val="99"/>
    <w:semiHidden/>
    <w:locked/>
    <w:rsid w:val="004674B6"/>
    <w:rPr>
      <w:rFonts w:ascii="Times New Roman" w:hAnsi="Times New Roman" w:cs="Times New Roman"/>
      <w:sz w:val="24"/>
      <w:szCs w:val="24"/>
      <w:lang w:val="ru-RU" w:eastAsia="ru-RU" w:bidi="ar-SA"/>
    </w:rPr>
  </w:style>
  <w:style w:type="character" w:customStyle="1" w:styleId="23">
    <w:name w:val="Красная строка 2 Знак"/>
    <w:link w:val="22"/>
    <w:locked/>
    <w:rsid w:val="001B45F0"/>
    <w:rPr>
      <w:rFonts w:cs="Times New Roman"/>
      <w:sz w:val="24"/>
      <w:szCs w:val="24"/>
      <w:lang w:val="ru-RU" w:eastAsia="ru-RU" w:bidi="ar-SA"/>
    </w:rPr>
  </w:style>
  <w:style w:type="paragraph" w:customStyle="1" w:styleId="ConsTitle">
    <w:name w:val="ConsTitle"/>
    <w:uiPriority w:val="99"/>
    <w:rsid w:val="001B45F0"/>
    <w:pPr>
      <w:widowControl w:val="0"/>
      <w:autoSpaceDE w:val="0"/>
      <w:autoSpaceDN w:val="0"/>
      <w:adjustRightInd w:val="0"/>
      <w:ind w:right="19772"/>
    </w:pPr>
    <w:rPr>
      <w:rFonts w:ascii="Arial" w:hAnsi="Arial" w:cs="Arial"/>
      <w:b/>
      <w:bCs/>
      <w:sz w:val="16"/>
      <w:szCs w:val="16"/>
    </w:rPr>
  </w:style>
  <w:style w:type="paragraph" w:customStyle="1" w:styleId="Style4">
    <w:name w:val="Style4"/>
    <w:basedOn w:val="a0"/>
    <w:rsid w:val="006D4192"/>
    <w:pPr>
      <w:widowControl w:val="0"/>
      <w:autoSpaceDE w:val="0"/>
      <w:autoSpaceDN w:val="0"/>
      <w:adjustRightInd w:val="0"/>
    </w:pPr>
    <w:rPr>
      <w:rFonts w:eastAsia="Calibri"/>
    </w:rPr>
  </w:style>
  <w:style w:type="paragraph" w:customStyle="1" w:styleId="Style5">
    <w:name w:val="Style5"/>
    <w:basedOn w:val="a0"/>
    <w:rsid w:val="006D4192"/>
    <w:pPr>
      <w:widowControl w:val="0"/>
      <w:autoSpaceDE w:val="0"/>
      <w:autoSpaceDN w:val="0"/>
      <w:adjustRightInd w:val="0"/>
      <w:spacing w:line="293" w:lineRule="exact"/>
      <w:ind w:firstLine="826"/>
    </w:pPr>
    <w:rPr>
      <w:rFonts w:eastAsia="Calibri"/>
    </w:rPr>
  </w:style>
  <w:style w:type="paragraph" w:customStyle="1" w:styleId="Style7">
    <w:name w:val="Style7"/>
    <w:basedOn w:val="a0"/>
    <w:rsid w:val="006D4192"/>
    <w:pPr>
      <w:widowControl w:val="0"/>
      <w:autoSpaceDE w:val="0"/>
      <w:autoSpaceDN w:val="0"/>
      <w:adjustRightInd w:val="0"/>
      <w:spacing w:line="298" w:lineRule="exact"/>
      <w:ind w:firstLine="826"/>
    </w:pPr>
    <w:rPr>
      <w:rFonts w:eastAsia="Calibri"/>
    </w:rPr>
  </w:style>
  <w:style w:type="paragraph" w:customStyle="1" w:styleId="afb">
    <w:name w:val="Òàáëèöà"/>
    <w:basedOn w:val="afc"/>
    <w:rsid w:val="000F6AA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eastAsia="Calibri" w:cs="Times New Roman"/>
      <w:sz w:val="20"/>
      <w:szCs w:val="20"/>
    </w:rPr>
  </w:style>
  <w:style w:type="paragraph" w:styleId="afd">
    <w:name w:val="Plain Text"/>
    <w:basedOn w:val="a0"/>
    <w:link w:val="afe"/>
    <w:rsid w:val="000F6AAA"/>
    <w:rPr>
      <w:rFonts w:ascii="Courier New" w:eastAsia="Calibri" w:hAnsi="Courier New"/>
      <w:sz w:val="20"/>
      <w:szCs w:val="20"/>
    </w:rPr>
  </w:style>
  <w:style w:type="character" w:customStyle="1" w:styleId="afe">
    <w:name w:val="Текст Знак"/>
    <w:link w:val="afd"/>
    <w:locked/>
    <w:rsid w:val="00834687"/>
    <w:rPr>
      <w:rFonts w:ascii="Courier New" w:hAnsi="Courier New" w:cs="Courier New"/>
      <w:sz w:val="20"/>
      <w:szCs w:val="20"/>
    </w:rPr>
  </w:style>
  <w:style w:type="character" w:customStyle="1" w:styleId="aff">
    <w:name w:val="Основной текст + Полужирный"/>
    <w:rsid w:val="000F6AAA"/>
    <w:rPr>
      <w:rFonts w:cs="Times New Roman"/>
      <w:b/>
      <w:bCs/>
      <w:sz w:val="23"/>
      <w:szCs w:val="23"/>
      <w:lang w:bidi="ar-SA"/>
    </w:rPr>
  </w:style>
  <w:style w:type="paragraph" w:styleId="afc">
    <w:name w:val="Message Header"/>
    <w:basedOn w:val="a0"/>
    <w:link w:val="aff0"/>
    <w:uiPriority w:val="99"/>
    <w:rsid w:val="000F6A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0">
    <w:name w:val="Шапка Знак"/>
    <w:link w:val="afc"/>
    <w:uiPriority w:val="99"/>
    <w:semiHidden/>
    <w:locked/>
    <w:rsid w:val="00834687"/>
    <w:rPr>
      <w:rFonts w:ascii="Cambria" w:hAnsi="Cambria" w:cs="Times New Roman"/>
      <w:sz w:val="24"/>
      <w:szCs w:val="24"/>
      <w:shd w:val="pct20" w:color="auto" w:fill="auto"/>
    </w:rPr>
  </w:style>
  <w:style w:type="table" w:styleId="aff1">
    <w:name w:val="Table Grid"/>
    <w:basedOn w:val="a2"/>
    <w:uiPriority w:val="59"/>
    <w:locked/>
    <w:rsid w:val="00AC488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Знак Знак"/>
    <w:basedOn w:val="24"/>
    <w:uiPriority w:val="99"/>
    <w:rsid w:val="00AC488B"/>
    <w:pPr>
      <w:widowControl w:val="0"/>
      <w:tabs>
        <w:tab w:val="num" w:pos="227"/>
      </w:tabs>
      <w:adjustRightInd w:val="0"/>
      <w:spacing w:after="0" w:line="240" w:lineRule="auto"/>
      <w:ind w:left="0"/>
      <w:jc w:val="both"/>
      <w:textAlignment w:val="baseline"/>
    </w:pPr>
    <w:rPr>
      <w:rFonts w:eastAsia="Calibri"/>
      <w:szCs w:val="20"/>
    </w:rPr>
  </w:style>
  <w:style w:type="character" w:customStyle="1" w:styleId="FontStyle34">
    <w:name w:val="Font Style34"/>
    <w:rsid w:val="00AC488B"/>
    <w:rPr>
      <w:rFonts w:ascii="Times New Roman" w:hAnsi="Times New Roman" w:cs="Times New Roman"/>
      <w:sz w:val="22"/>
      <w:szCs w:val="22"/>
    </w:rPr>
  </w:style>
  <w:style w:type="paragraph" w:styleId="24">
    <w:name w:val="Body Text Indent 2"/>
    <w:basedOn w:val="a0"/>
    <w:link w:val="25"/>
    <w:uiPriority w:val="99"/>
    <w:rsid w:val="00AC488B"/>
    <w:pPr>
      <w:spacing w:after="120" w:line="480" w:lineRule="auto"/>
      <w:ind w:left="283"/>
    </w:pPr>
  </w:style>
  <w:style w:type="character" w:customStyle="1" w:styleId="25">
    <w:name w:val="Основной текст с отступом 2 Знак"/>
    <w:link w:val="24"/>
    <w:uiPriority w:val="99"/>
    <w:locked/>
    <w:rsid w:val="00A44C0B"/>
    <w:rPr>
      <w:rFonts w:ascii="Times New Roman" w:hAnsi="Times New Roman" w:cs="Times New Roman"/>
      <w:sz w:val="24"/>
      <w:szCs w:val="24"/>
    </w:rPr>
  </w:style>
  <w:style w:type="character" w:customStyle="1" w:styleId="aff2">
    <w:name w:val="Гипертекстовая ссылка"/>
    <w:rsid w:val="00AC488B"/>
    <w:rPr>
      <w:rFonts w:cs="Times New Roman"/>
      <w:color w:val="008000"/>
    </w:rPr>
  </w:style>
  <w:style w:type="paragraph" w:customStyle="1" w:styleId="aff3">
    <w:name w:val="Прижатый влево"/>
    <w:basedOn w:val="a0"/>
    <w:next w:val="a0"/>
    <w:uiPriority w:val="99"/>
    <w:rsid w:val="00AC488B"/>
    <w:pPr>
      <w:autoSpaceDE w:val="0"/>
      <w:autoSpaceDN w:val="0"/>
      <w:adjustRightInd w:val="0"/>
    </w:pPr>
    <w:rPr>
      <w:rFonts w:ascii="Arial" w:eastAsia="Calibri" w:hAnsi="Arial"/>
    </w:rPr>
  </w:style>
  <w:style w:type="character" w:customStyle="1" w:styleId="aff4">
    <w:name w:val="Цветовое выделение"/>
    <w:uiPriority w:val="99"/>
    <w:rsid w:val="00AC488B"/>
    <w:rPr>
      <w:b/>
      <w:color w:val="000080"/>
      <w:sz w:val="20"/>
    </w:rPr>
  </w:style>
  <w:style w:type="paragraph" w:customStyle="1" w:styleId="12">
    <w:name w:val="Абзац списка1"/>
    <w:basedOn w:val="a0"/>
    <w:uiPriority w:val="99"/>
    <w:rsid w:val="00665EF6"/>
    <w:pPr>
      <w:spacing w:after="200" w:line="276" w:lineRule="auto"/>
      <w:ind w:left="720"/>
      <w:contextualSpacing/>
    </w:pPr>
    <w:rPr>
      <w:rFonts w:ascii="Calibri" w:eastAsia="Calibri" w:hAnsi="Calibri"/>
      <w:sz w:val="22"/>
      <w:szCs w:val="22"/>
    </w:rPr>
  </w:style>
  <w:style w:type="character" w:customStyle="1" w:styleId="26">
    <w:name w:val="Заголовок 2 Знак"/>
    <w:uiPriority w:val="9"/>
    <w:rsid w:val="0091464D"/>
    <w:rPr>
      <w:rFonts w:ascii="Arial" w:hAnsi="Arial" w:cs="Arial"/>
      <w:b/>
      <w:bCs/>
      <w:i/>
      <w:iCs/>
      <w:sz w:val="28"/>
      <w:szCs w:val="28"/>
      <w:lang w:val="ru-RU" w:eastAsia="ru-RU" w:bidi="ar-SA"/>
    </w:rPr>
  </w:style>
  <w:style w:type="paragraph" w:styleId="aff5">
    <w:name w:val="Document Map"/>
    <w:basedOn w:val="a0"/>
    <w:link w:val="aff6"/>
    <w:uiPriority w:val="99"/>
    <w:semiHidden/>
    <w:rsid w:val="00453B38"/>
    <w:pPr>
      <w:shd w:val="clear" w:color="auto" w:fill="000080"/>
    </w:pPr>
    <w:rPr>
      <w:rFonts w:ascii="Tahoma" w:hAnsi="Tahoma" w:cs="Tahoma"/>
      <w:sz w:val="20"/>
      <w:szCs w:val="20"/>
    </w:rPr>
  </w:style>
  <w:style w:type="character" w:customStyle="1" w:styleId="aff6">
    <w:name w:val="Схема документа Знак"/>
    <w:link w:val="aff5"/>
    <w:uiPriority w:val="99"/>
    <w:semiHidden/>
    <w:locked/>
    <w:rsid w:val="00293660"/>
    <w:rPr>
      <w:rFonts w:ascii="Times New Roman" w:hAnsi="Times New Roman" w:cs="Times New Roman"/>
      <w:sz w:val="2"/>
    </w:rPr>
  </w:style>
  <w:style w:type="paragraph" w:customStyle="1" w:styleId="s1">
    <w:name w:val="s_1"/>
    <w:basedOn w:val="a0"/>
    <w:uiPriority w:val="99"/>
    <w:rsid w:val="00282EB0"/>
    <w:pPr>
      <w:ind w:firstLine="720"/>
      <w:jc w:val="both"/>
    </w:pPr>
    <w:rPr>
      <w:rFonts w:ascii="Arial" w:eastAsia="Calibri" w:hAnsi="Arial" w:cs="Arial"/>
      <w:sz w:val="26"/>
      <w:szCs w:val="26"/>
    </w:rPr>
  </w:style>
  <w:style w:type="paragraph" w:customStyle="1" w:styleId="ConsNormal">
    <w:name w:val="ConsNormal"/>
    <w:uiPriority w:val="99"/>
    <w:rsid w:val="002201B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201B0"/>
    <w:pPr>
      <w:widowControl w:val="0"/>
      <w:autoSpaceDE w:val="0"/>
      <w:autoSpaceDN w:val="0"/>
      <w:adjustRightInd w:val="0"/>
      <w:ind w:right="19772"/>
    </w:pPr>
    <w:rPr>
      <w:rFonts w:ascii="Courier New" w:hAnsi="Courier New" w:cs="Courier New"/>
    </w:rPr>
  </w:style>
  <w:style w:type="paragraph" w:customStyle="1" w:styleId="ConsPlusTitle">
    <w:name w:val="ConsPlusTitle"/>
    <w:uiPriority w:val="99"/>
    <w:rsid w:val="002140BD"/>
    <w:pPr>
      <w:widowControl w:val="0"/>
      <w:autoSpaceDE w:val="0"/>
      <w:autoSpaceDN w:val="0"/>
      <w:adjustRightInd w:val="0"/>
    </w:pPr>
    <w:rPr>
      <w:rFonts w:ascii="Arial" w:hAnsi="Arial" w:cs="Arial"/>
      <w:b/>
      <w:bCs/>
    </w:rPr>
  </w:style>
  <w:style w:type="paragraph" w:customStyle="1" w:styleId="1">
    <w:name w:val="Знак Знак Знак Знак1"/>
    <w:basedOn w:val="a0"/>
    <w:uiPriority w:val="99"/>
    <w:semiHidden/>
    <w:rsid w:val="00944A6F"/>
    <w:pPr>
      <w:numPr>
        <w:numId w:val="1"/>
      </w:numPr>
      <w:spacing w:before="120" w:after="160" w:line="240" w:lineRule="exact"/>
      <w:jc w:val="both"/>
    </w:pPr>
    <w:rPr>
      <w:rFonts w:ascii="Verdana" w:eastAsia="Calibri" w:hAnsi="Verdana"/>
      <w:sz w:val="20"/>
      <w:szCs w:val="20"/>
      <w:lang w:val="en-US" w:eastAsia="en-US"/>
    </w:rPr>
  </w:style>
  <w:style w:type="paragraph" w:customStyle="1" w:styleId="13">
    <w:name w:val="Знак Знак Знак Знак Знак Знак Знак Знак Знак Знак1"/>
    <w:basedOn w:val="a0"/>
    <w:uiPriority w:val="99"/>
    <w:rsid w:val="00430CF1"/>
    <w:pPr>
      <w:spacing w:before="100" w:beforeAutospacing="1" w:after="100" w:afterAutospacing="1"/>
    </w:pPr>
    <w:rPr>
      <w:rFonts w:eastAsia="Calibri"/>
      <w:lang w:val="en-US" w:eastAsia="en-US"/>
    </w:rPr>
  </w:style>
  <w:style w:type="paragraph" w:customStyle="1" w:styleId="110">
    <w:name w:val="Знак Знак1 Знак Знак Знак Знак Знак Знак1 Знак"/>
    <w:basedOn w:val="a0"/>
    <w:uiPriority w:val="99"/>
    <w:rsid w:val="007D23F0"/>
    <w:pPr>
      <w:widowControl w:val="0"/>
      <w:adjustRightInd w:val="0"/>
      <w:spacing w:after="160" w:line="240" w:lineRule="exact"/>
      <w:jc w:val="right"/>
    </w:pPr>
    <w:rPr>
      <w:rFonts w:eastAsia="Calibri"/>
      <w:sz w:val="20"/>
      <w:szCs w:val="20"/>
      <w:lang w:val="en-GB" w:eastAsia="en-US"/>
    </w:rPr>
  </w:style>
  <w:style w:type="paragraph" w:customStyle="1" w:styleId="27">
    <w:name w:val="Знак Знак Знак Знак2"/>
    <w:basedOn w:val="a0"/>
    <w:uiPriority w:val="99"/>
    <w:semiHidden/>
    <w:rsid w:val="00930BA7"/>
    <w:pPr>
      <w:spacing w:before="120" w:after="160" w:line="240" w:lineRule="exact"/>
      <w:ind w:left="720" w:hanging="360"/>
      <w:jc w:val="both"/>
    </w:pPr>
    <w:rPr>
      <w:rFonts w:ascii="Verdana" w:eastAsia="Calibri" w:hAnsi="Verdana"/>
      <w:sz w:val="20"/>
      <w:szCs w:val="20"/>
      <w:lang w:val="en-US" w:eastAsia="en-US"/>
    </w:rPr>
  </w:style>
  <w:style w:type="paragraph" w:customStyle="1" w:styleId="ConsPlusNonformat">
    <w:name w:val="ConsPlusNonformat"/>
    <w:rsid w:val="00226D31"/>
    <w:pPr>
      <w:widowControl w:val="0"/>
      <w:autoSpaceDE w:val="0"/>
      <w:autoSpaceDN w:val="0"/>
      <w:adjustRightInd w:val="0"/>
    </w:pPr>
    <w:rPr>
      <w:rFonts w:ascii="Courier New" w:eastAsia="Times New Roman" w:hAnsi="Courier New" w:cs="Courier New"/>
      <w:sz w:val="24"/>
      <w:szCs w:val="24"/>
    </w:rPr>
  </w:style>
  <w:style w:type="character" w:styleId="aff7">
    <w:name w:val="Strong"/>
    <w:uiPriority w:val="22"/>
    <w:qFormat/>
    <w:locked/>
    <w:rsid w:val="00226D31"/>
    <w:rPr>
      <w:rFonts w:cs="Times New Roman"/>
      <w:b/>
      <w:bCs/>
    </w:rPr>
  </w:style>
  <w:style w:type="character" w:customStyle="1" w:styleId="aff8">
    <w:name w:val="Без интервала Знак"/>
    <w:link w:val="aff9"/>
    <w:locked/>
    <w:rsid w:val="00226D31"/>
    <w:rPr>
      <w:rFonts w:ascii="Times New Roman" w:hAnsi="Times New Roman" w:cs="Times New Roman"/>
      <w:sz w:val="22"/>
      <w:szCs w:val="22"/>
      <w:lang w:val="en-US" w:eastAsia="en-US" w:bidi="ar-SA"/>
    </w:rPr>
  </w:style>
  <w:style w:type="paragraph" w:styleId="aff9">
    <w:name w:val="No Spacing"/>
    <w:link w:val="aff8"/>
    <w:uiPriority w:val="1"/>
    <w:qFormat/>
    <w:rsid w:val="00226D31"/>
    <w:rPr>
      <w:rFonts w:ascii="Times New Roman" w:hAnsi="Times New Roman"/>
      <w:sz w:val="22"/>
      <w:szCs w:val="22"/>
      <w:lang w:val="en-US" w:eastAsia="en-US"/>
    </w:rPr>
  </w:style>
  <w:style w:type="paragraph" w:customStyle="1" w:styleId="ConsPlusCell">
    <w:name w:val="ConsPlusCell"/>
    <w:rsid w:val="00226D31"/>
    <w:pPr>
      <w:widowControl w:val="0"/>
      <w:autoSpaceDE w:val="0"/>
      <w:autoSpaceDN w:val="0"/>
      <w:adjustRightInd w:val="0"/>
    </w:pPr>
    <w:rPr>
      <w:rFonts w:ascii="Times New Roman" w:eastAsia="Times New Roman" w:hAnsi="Times New Roman"/>
      <w:sz w:val="24"/>
      <w:szCs w:val="24"/>
    </w:rPr>
  </w:style>
  <w:style w:type="paragraph" w:customStyle="1" w:styleId="28">
    <w:name w:val="Абзац списка2"/>
    <w:basedOn w:val="a0"/>
    <w:rsid w:val="00226D31"/>
    <w:pPr>
      <w:ind w:left="720"/>
    </w:pPr>
    <w:rPr>
      <w:rFonts w:eastAsia="Calibri"/>
    </w:rPr>
  </w:style>
  <w:style w:type="paragraph" w:customStyle="1" w:styleId="Style1">
    <w:name w:val="Style1"/>
    <w:basedOn w:val="a0"/>
    <w:rsid w:val="006A00C7"/>
    <w:pPr>
      <w:widowControl w:val="0"/>
      <w:autoSpaceDE w:val="0"/>
      <w:autoSpaceDN w:val="0"/>
      <w:adjustRightInd w:val="0"/>
    </w:pPr>
    <w:rPr>
      <w:rFonts w:eastAsia="Calibri"/>
    </w:rPr>
  </w:style>
  <w:style w:type="paragraph" w:customStyle="1" w:styleId="affa">
    <w:name w:val="Знак"/>
    <w:basedOn w:val="a0"/>
    <w:rsid w:val="00B71159"/>
    <w:pPr>
      <w:spacing w:before="100" w:beforeAutospacing="1" w:after="100" w:afterAutospacing="1"/>
      <w:jc w:val="both"/>
    </w:pPr>
    <w:rPr>
      <w:rFonts w:ascii="Tahoma" w:eastAsia="Calibri" w:hAnsi="Tahoma"/>
      <w:sz w:val="20"/>
      <w:szCs w:val="20"/>
      <w:lang w:val="en-US" w:eastAsia="en-US"/>
    </w:rPr>
  </w:style>
  <w:style w:type="paragraph" w:customStyle="1" w:styleId="3">
    <w:name w:val="Знак Знак Знак Знак3"/>
    <w:basedOn w:val="a0"/>
    <w:uiPriority w:val="99"/>
    <w:semiHidden/>
    <w:rsid w:val="00D016BC"/>
    <w:pPr>
      <w:numPr>
        <w:numId w:val="2"/>
      </w:numPr>
      <w:spacing w:before="120" w:after="160" w:line="240" w:lineRule="exact"/>
      <w:jc w:val="both"/>
    </w:pPr>
    <w:rPr>
      <w:rFonts w:ascii="Verdana" w:eastAsia="Calibri" w:hAnsi="Verdana"/>
      <w:sz w:val="20"/>
      <w:szCs w:val="20"/>
      <w:lang w:val="en-US" w:eastAsia="en-US"/>
    </w:rPr>
  </w:style>
  <w:style w:type="paragraph" w:customStyle="1" w:styleId="41">
    <w:name w:val="Знак Знак Знак Знак4"/>
    <w:basedOn w:val="a0"/>
    <w:uiPriority w:val="99"/>
    <w:semiHidden/>
    <w:rsid w:val="008D2DBF"/>
    <w:pPr>
      <w:tabs>
        <w:tab w:val="num" w:pos="720"/>
      </w:tabs>
      <w:spacing w:before="120" w:after="160" w:line="240" w:lineRule="exact"/>
      <w:ind w:left="720" w:hanging="360"/>
      <w:jc w:val="both"/>
    </w:pPr>
    <w:rPr>
      <w:rFonts w:ascii="Verdana" w:eastAsia="Calibri" w:hAnsi="Verdana"/>
      <w:sz w:val="20"/>
      <w:szCs w:val="20"/>
      <w:lang w:val="en-US" w:eastAsia="en-US"/>
    </w:rPr>
  </w:style>
  <w:style w:type="paragraph" w:styleId="affb">
    <w:name w:val="footnote text"/>
    <w:basedOn w:val="a0"/>
    <w:link w:val="affc"/>
    <w:uiPriority w:val="99"/>
    <w:rsid w:val="00194106"/>
    <w:rPr>
      <w:rFonts w:ascii="Calibri" w:hAnsi="Calibri"/>
      <w:sz w:val="20"/>
      <w:szCs w:val="20"/>
      <w:lang w:eastAsia="en-US"/>
    </w:rPr>
  </w:style>
  <w:style w:type="character" w:customStyle="1" w:styleId="FootnoteTextChar">
    <w:name w:val="Footnote Text Char"/>
    <w:uiPriority w:val="99"/>
    <w:semiHidden/>
    <w:locked/>
    <w:rsid w:val="00913116"/>
    <w:rPr>
      <w:rFonts w:ascii="Times New Roman" w:hAnsi="Times New Roman" w:cs="Times New Roman"/>
      <w:sz w:val="20"/>
      <w:szCs w:val="20"/>
    </w:rPr>
  </w:style>
  <w:style w:type="character" w:customStyle="1" w:styleId="affc">
    <w:name w:val="Текст сноски Знак"/>
    <w:link w:val="affb"/>
    <w:uiPriority w:val="99"/>
    <w:locked/>
    <w:rsid w:val="00194106"/>
    <w:rPr>
      <w:rFonts w:ascii="Calibri" w:hAnsi="Calibri" w:cs="Times New Roman"/>
      <w:lang w:val="ru-RU" w:eastAsia="en-US" w:bidi="ar-SA"/>
    </w:rPr>
  </w:style>
  <w:style w:type="character" w:styleId="affd">
    <w:name w:val="footnote reference"/>
    <w:uiPriority w:val="99"/>
    <w:rsid w:val="00194106"/>
    <w:rPr>
      <w:rFonts w:cs="Times New Roman"/>
      <w:vertAlign w:val="superscript"/>
    </w:rPr>
  </w:style>
  <w:style w:type="paragraph" w:customStyle="1" w:styleId="affe">
    <w:name w:val="Знак Знак Знак Знак Знак Знак"/>
    <w:basedOn w:val="a0"/>
    <w:uiPriority w:val="99"/>
    <w:rsid w:val="00194106"/>
    <w:pPr>
      <w:spacing w:after="160" w:line="240" w:lineRule="exact"/>
    </w:pPr>
    <w:rPr>
      <w:rFonts w:ascii="Verdana" w:eastAsia="Calibri" w:hAnsi="Verdana"/>
      <w:lang w:val="en-US" w:eastAsia="en-US"/>
    </w:rPr>
  </w:style>
  <w:style w:type="character" w:customStyle="1" w:styleId="5">
    <w:name w:val="Знак Знак5"/>
    <w:uiPriority w:val="99"/>
    <w:rsid w:val="00194106"/>
    <w:rPr>
      <w:rFonts w:ascii="Courier New" w:hAnsi="Courier New" w:cs="Times New Roman"/>
    </w:rPr>
  </w:style>
  <w:style w:type="character" w:customStyle="1" w:styleId="42">
    <w:name w:val="Знак Знак4"/>
    <w:uiPriority w:val="99"/>
    <w:rsid w:val="00194106"/>
    <w:rPr>
      <w:rFonts w:ascii="Times New Roman" w:hAnsi="Times New Roman" w:cs="Times New Roman"/>
      <w:b/>
      <w:sz w:val="28"/>
    </w:rPr>
  </w:style>
  <w:style w:type="character" w:customStyle="1" w:styleId="33">
    <w:name w:val="Знак Знак3"/>
    <w:uiPriority w:val="99"/>
    <w:rsid w:val="00194106"/>
    <w:rPr>
      <w:rFonts w:ascii="Times New Roman" w:hAnsi="Times New Roman" w:cs="Times New Roman"/>
      <w:sz w:val="24"/>
      <w:szCs w:val="24"/>
    </w:rPr>
  </w:style>
  <w:style w:type="character" w:customStyle="1" w:styleId="29">
    <w:name w:val="Знак Знак2"/>
    <w:uiPriority w:val="99"/>
    <w:rsid w:val="00194106"/>
    <w:rPr>
      <w:rFonts w:ascii="Times New Roman" w:hAnsi="Times New Roman" w:cs="Times New Roman"/>
      <w:b/>
      <w:sz w:val="24"/>
    </w:rPr>
  </w:style>
  <w:style w:type="paragraph" w:customStyle="1" w:styleId="14">
    <w:name w:val="Без интервала1"/>
    <w:uiPriority w:val="99"/>
    <w:rsid w:val="00194106"/>
    <w:rPr>
      <w:rFonts w:eastAsia="Times New Roman"/>
      <w:sz w:val="22"/>
      <w:szCs w:val="22"/>
      <w:lang w:eastAsia="en-US"/>
    </w:rPr>
  </w:style>
  <w:style w:type="character" w:customStyle="1" w:styleId="8">
    <w:name w:val="Знак Знак8"/>
    <w:uiPriority w:val="99"/>
    <w:rsid w:val="00194106"/>
    <w:rPr>
      <w:rFonts w:ascii="Cambria" w:hAnsi="Cambria" w:cs="Times New Roman"/>
      <w:b/>
      <w:bCs/>
      <w:kern w:val="32"/>
      <w:sz w:val="32"/>
      <w:szCs w:val="32"/>
      <w:lang w:eastAsia="en-US"/>
    </w:rPr>
  </w:style>
  <w:style w:type="character" w:customStyle="1" w:styleId="21">
    <w:name w:val="Заголовок 2 Знак1"/>
    <w:link w:val="20"/>
    <w:uiPriority w:val="99"/>
    <w:locked/>
    <w:rsid w:val="00194106"/>
    <w:rPr>
      <w:rFonts w:ascii="Cambria" w:hAnsi="Cambria" w:cs="Times New Roman"/>
      <w:b/>
      <w:bCs/>
      <w:i/>
      <w:iCs/>
      <w:sz w:val="28"/>
      <w:szCs w:val="28"/>
      <w:lang w:val="ru-RU" w:eastAsia="en-US" w:bidi="ar-SA"/>
    </w:rPr>
  </w:style>
  <w:style w:type="character" w:customStyle="1" w:styleId="15">
    <w:name w:val="Знак Знак1"/>
    <w:uiPriority w:val="99"/>
    <w:semiHidden/>
    <w:rsid w:val="00194106"/>
    <w:rPr>
      <w:rFonts w:ascii="Tahoma" w:hAnsi="Tahoma" w:cs="Tahoma"/>
      <w:sz w:val="16"/>
      <w:szCs w:val="16"/>
      <w:lang w:eastAsia="en-US"/>
    </w:rPr>
  </w:style>
  <w:style w:type="paragraph" w:styleId="afff">
    <w:name w:val="endnote text"/>
    <w:basedOn w:val="a0"/>
    <w:link w:val="afff0"/>
    <w:uiPriority w:val="99"/>
    <w:semiHidden/>
    <w:rsid w:val="00194106"/>
    <w:pPr>
      <w:spacing w:after="200" w:line="276" w:lineRule="auto"/>
    </w:pPr>
    <w:rPr>
      <w:rFonts w:ascii="Calibri" w:hAnsi="Calibri"/>
      <w:sz w:val="20"/>
      <w:szCs w:val="20"/>
      <w:lang w:eastAsia="en-US"/>
    </w:rPr>
  </w:style>
  <w:style w:type="character" w:customStyle="1" w:styleId="EndnoteTextChar">
    <w:name w:val="Endnote Text Char"/>
    <w:uiPriority w:val="99"/>
    <w:semiHidden/>
    <w:locked/>
    <w:rsid w:val="00913116"/>
    <w:rPr>
      <w:rFonts w:ascii="Times New Roman" w:hAnsi="Times New Roman" w:cs="Times New Roman"/>
      <w:sz w:val="20"/>
      <w:szCs w:val="20"/>
    </w:rPr>
  </w:style>
  <w:style w:type="character" w:customStyle="1" w:styleId="afff0">
    <w:name w:val="Текст концевой сноски Знак"/>
    <w:link w:val="afff"/>
    <w:uiPriority w:val="99"/>
    <w:semiHidden/>
    <w:locked/>
    <w:rsid w:val="00194106"/>
    <w:rPr>
      <w:rFonts w:ascii="Calibri" w:hAnsi="Calibri" w:cs="Times New Roman"/>
      <w:lang w:val="ru-RU" w:eastAsia="en-US" w:bidi="ar-SA"/>
    </w:rPr>
  </w:style>
  <w:style w:type="character" w:styleId="afff1">
    <w:name w:val="endnote reference"/>
    <w:uiPriority w:val="99"/>
    <w:semiHidden/>
    <w:rsid w:val="00194106"/>
    <w:rPr>
      <w:rFonts w:cs="Times New Roman"/>
      <w:vertAlign w:val="superscript"/>
    </w:rPr>
  </w:style>
  <w:style w:type="paragraph" w:customStyle="1" w:styleId="Default">
    <w:name w:val="Default"/>
    <w:rsid w:val="00194106"/>
    <w:pPr>
      <w:autoSpaceDE w:val="0"/>
      <w:autoSpaceDN w:val="0"/>
      <w:adjustRightInd w:val="0"/>
    </w:pPr>
    <w:rPr>
      <w:rFonts w:ascii="Times New Roman" w:eastAsia="Times New Roman" w:hAnsi="Times New Roman"/>
      <w:color w:val="000000"/>
      <w:sz w:val="24"/>
      <w:szCs w:val="24"/>
      <w:lang w:eastAsia="en-US"/>
    </w:rPr>
  </w:style>
  <w:style w:type="paragraph" w:customStyle="1" w:styleId="afff2">
    <w:name w:val="Знак Знак Знак Знак Знак Знак Знак Знак Знак Знак Знак Знак Знак Знак Знак Знак Знак Знак Знак"/>
    <w:basedOn w:val="a0"/>
    <w:rsid w:val="00C66878"/>
    <w:pPr>
      <w:spacing w:before="100" w:beforeAutospacing="1" w:after="100" w:afterAutospacing="1"/>
    </w:pPr>
    <w:rPr>
      <w:rFonts w:ascii="Verdana" w:eastAsia="Calibri" w:hAnsi="Verdana"/>
      <w:sz w:val="20"/>
      <w:szCs w:val="20"/>
      <w:lang w:val="en-US" w:eastAsia="en-US"/>
    </w:rPr>
  </w:style>
  <w:style w:type="paragraph" w:customStyle="1" w:styleId="afff3">
    <w:name w:val="Мой стиль"/>
    <w:basedOn w:val="2a"/>
    <w:autoRedefine/>
    <w:uiPriority w:val="99"/>
    <w:rsid w:val="00224182"/>
    <w:pPr>
      <w:widowControl w:val="0"/>
      <w:autoSpaceDE w:val="0"/>
      <w:autoSpaceDN w:val="0"/>
      <w:spacing w:after="0" w:line="240" w:lineRule="auto"/>
      <w:ind w:firstLine="708"/>
      <w:jc w:val="both"/>
    </w:pPr>
    <w:rPr>
      <w:rFonts w:eastAsia="Calibri"/>
      <w:color w:val="000000"/>
      <w:sz w:val="28"/>
      <w:szCs w:val="28"/>
    </w:rPr>
  </w:style>
  <w:style w:type="paragraph" w:styleId="2a">
    <w:name w:val="Body Text 2"/>
    <w:basedOn w:val="a0"/>
    <w:link w:val="2b"/>
    <w:uiPriority w:val="99"/>
    <w:rsid w:val="00224182"/>
    <w:pPr>
      <w:spacing w:after="120" w:line="480" w:lineRule="auto"/>
    </w:pPr>
  </w:style>
  <w:style w:type="character" w:customStyle="1" w:styleId="2b">
    <w:name w:val="Основной текст 2 Знак"/>
    <w:link w:val="2a"/>
    <w:uiPriority w:val="99"/>
    <w:semiHidden/>
    <w:locked/>
    <w:rsid w:val="006267A0"/>
    <w:rPr>
      <w:rFonts w:ascii="Times New Roman" w:hAnsi="Times New Roman" w:cs="Times New Roman"/>
      <w:sz w:val="24"/>
      <w:szCs w:val="24"/>
    </w:rPr>
  </w:style>
  <w:style w:type="paragraph" w:customStyle="1" w:styleId="16">
    <w:name w:val="Знак1"/>
    <w:basedOn w:val="a0"/>
    <w:rsid w:val="00737914"/>
    <w:pPr>
      <w:widowControl w:val="0"/>
      <w:adjustRightInd w:val="0"/>
      <w:spacing w:after="160" w:line="240" w:lineRule="exact"/>
      <w:jc w:val="right"/>
    </w:pPr>
    <w:rPr>
      <w:sz w:val="20"/>
      <w:szCs w:val="20"/>
      <w:lang w:val="en-GB" w:eastAsia="en-US"/>
    </w:rPr>
  </w:style>
  <w:style w:type="paragraph" w:customStyle="1" w:styleId="17">
    <w:name w:val="Знак1 Знак Знак Знак"/>
    <w:basedOn w:val="a0"/>
    <w:uiPriority w:val="99"/>
    <w:rsid w:val="00737914"/>
    <w:rPr>
      <w:rFonts w:ascii="Verdana" w:hAnsi="Verdana" w:cs="Verdana"/>
      <w:sz w:val="20"/>
      <w:szCs w:val="20"/>
      <w:lang w:val="en-US" w:eastAsia="en-US"/>
    </w:rPr>
  </w:style>
  <w:style w:type="paragraph" w:customStyle="1" w:styleId="afff4">
    <w:name w:val="Знак Знак Знак Знак Знак Знак Знак"/>
    <w:basedOn w:val="a0"/>
    <w:rsid w:val="00737914"/>
    <w:rPr>
      <w:rFonts w:ascii="Verdana" w:hAnsi="Verdana" w:cs="Verdana"/>
      <w:sz w:val="20"/>
      <w:szCs w:val="20"/>
      <w:lang w:val="en-US" w:eastAsia="en-US"/>
    </w:rPr>
  </w:style>
  <w:style w:type="character" w:customStyle="1" w:styleId="18">
    <w:name w:val="Название Знак1"/>
    <w:uiPriority w:val="10"/>
    <w:locked/>
    <w:rsid w:val="00737914"/>
    <w:rPr>
      <w:rFonts w:ascii="Cambria" w:hAnsi="Cambria" w:cs="Times New Roman"/>
      <w:color w:val="17365D"/>
      <w:spacing w:val="5"/>
      <w:kern w:val="28"/>
      <w:sz w:val="52"/>
      <w:szCs w:val="52"/>
      <w:lang w:eastAsia="ru-RU"/>
    </w:rPr>
  </w:style>
  <w:style w:type="character" w:customStyle="1" w:styleId="FontStyle21">
    <w:name w:val="Font Style21"/>
    <w:rsid w:val="00737914"/>
    <w:rPr>
      <w:rFonts w:ascii="Times New Roman" w:hAnsi="Times New Roman" w:cs="Times New Roman"/>
      <w:b/>
      <w:bCs/>
      <w:sz w:val="22"/>
      <w:szCs w:val="22"/>
    </w:rPr>
  </w:style>
  <w:style w:type="paragraph" w:customStyle="1" w:styleId="19">
    <w:name w:val="Абзац списка1"/>
    <w:basedOn w:val="a0"/>
    <w:rsid w:val="00737914"/>
    <w:pPr>
      <w:spacing w:after="200" w:line="276" w:lineRule="auto"/>
      <w:ind w:left="720"/>
    </w:pPr>
    <w:rPr>
      <w:rFonts w:ascii="Calibri" w:hAnsi="Calibri"/>
      <w:sz w:val="22"/>
      <w:szCs w:val="22"/>
      <w:lang w:eastAsia="en-US"/>
    </w:rPr>
  </w:style>
  <w:style w:type="character" w:customStyle="1" w:styleId="apple-converted-space">
    <w:name w:val="apple-converted-space"/>
    <w:rsid w:val="00737914"/>
    <w:rPr>
      <w:rFonts w:cs="Times New Roman"/>
    </w:rPr>
  </w:style>
  <w:style w:type="paragraph" w:styleId="HTML">
    <w:name w:val="HTML Preformatted"/>
    <w:basedOn w:val="a0"/>
    <w:link w:val="HTML0"/>
    <w:uiPriority w:val="99"/>
    <w:rsid w:val="00737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locked/>
    <w:rsid w:val="00737914"/>
    <w:rPr>
      <w:rFonts w:ascii="Courier New" w:hAnsi="Courier New" w:cs="Courier New"/>
      <w:lang w:val="ru-RU" w:eastAsia="ru-RU" w:bidi="ar-SA"/>
    </w:rPr>
  </w:style>
  <w:style w:type="character" w:customStyle="1" w:styleId="apple-style-span">
    <w:name w:val="apple-style-span"/>
    <w:rsid w:val="00737914"/>
    <w:rPr>
      <w:rFonts w:cs="Times New Roman"/>
    </w:rPr>
  </w:style>
  <w:style w:type="character" w:customStyle="1" w:styleId="NoSpacingChar1">
    <w:name w:val="No Spacing Char1"/>
    <w:uiPriority w:val="99"/>
    <w:locked/>
    <w:rsid w:val="00737914"/>
    <w:rPr>
      <w:rFonts w:cs="Times New Roman"/>
      <w:sz w:val="22"/>
      <w:szCs w:val="22"/>
      <w:lang w:val="en-US" w:eastAsia="en-US" w:bidi="ar-SA"/>
    </w:rPr>
  </w:style>
  <w:style w:type="paragraph" w:styleId="2">
    <w:name w:val="toc 2"/>
    <w:basedOn w:val="a0"/>
    <w:next w:val="a0"/>
    <w:autoRedefine/>
    <w:uiPriority w:val="39"/>
    <w:qFormat/>
    <w:locked/>
    <w:rsid w:val="00737914"/>
    <w:pPr>
      <w:numPr>
        <w:ilvl w:val="1"/>
        <w:numId w:val="4"/>
      </w:numPr>
      <w:tabs>
        <w:tab w:val="right" w:leader="dot" w:pos="9345"/>
      </w:tabs>
      <w:spacing w:before="120" w:after="120"/>
      <w:jc w:val="center"/>
      <w:outlineLvl w:val="1"/>
    </w:pPr>
    <w:rPr>
      <w:b/>
      <w:noProof/>
      <w:color w:val="1F497D"/>
      <w:sz w:val="28"/>
      <w:szCs w:val="28"/>
    </w:rPr>
  </w:style>
  <w:style w:type="paragraph" w:customStyle="1" w:styleId="CarChar1CarCharCarCharCarCharCarCharCarCharCarCharCarCharCarCharCarCharCarChar">
    <w:name w:val="Car Char1 Car Char Car Char Car Char Car Char Car Char Car Char Car Char Car Char Car Char Car Char"/>
    <w:basedOn w:val="a0"/>
    <w:rsid w:val="00737914"/>
    <w:pPr>
      <w:spacing w:after="160" w:line="240" w:lineRule="exact"/>
    </w:pPr>
    <w:rPr>
      <w:rFonts w:ascii="Arial" w:hAnsi="Arial" w:cs="Arial"/>
      <w:sz w:val="20"/>
      <w:szCs w:val="20"/>
      <w:lang w:val="en-US" w:eastAsia="en-US"/>
    </w:rPr>
  </w:style>
  <w:style w:type="character" w:styleId="afff5">
    <w:name w:val="Emphasis"/>
    <w:qFormat/>
    <w:locked/>
    <w:rsid w:val="00737914"/>
    <w:rPr>
      <w:rFonts w:cs="Times New Roman"/>
      <w:i/>
      <w:iCs/>
    </w:rPr>
  </w:style>
  <w:style w:type="paragraph" w:customStyle="1" w:styleId="1a">
    <w:name w:val="Без интервала1"/>
    <w:link w:val="NoSpacingChar"/>
    <w:rsid w:val="00737914"/>
    <w:rPr>
      <w:rFonts w:eastAsia="Times New Roman" w:cs="Calibri"/>
      <w:sz w:val="22"/>
      <w:szCs w:val="22"/>
      <w:lang w:eastAsia="en-US"/>
    </w:rPr>
  </w:style>
  <w:style w:type="paragraph" w:customStyle="1" w:styleId="1b">
    <w:name w:val="Обычный1"/>
    <w:rsid w:val="00737914"/>
    <w:pPr>
      <w:widowControl w:val="0"/>
    </w:pPr>
    <w:rPr>
      <w:rFonts w:ascii="Times New Roman" w:eastAsia="Times New Roman" w:hAnsi="Times New Roman"/>
    </w:rPr>
  </w:style>
  <w:style w:type="character" w:customStyle="1" w:styleId="FontStyle14">
    <w:name w:val="Font Style14"/>
    <w:rsid w:val="00737914"/>
    <w:rPr>
      <w:rFonts w:ascii="Times New Roman" w:hAnsi="Times New Roman" w:cs="Times New Roman"/>
      <w:sz w:val="22"/>
      <w:szCs w:val="22"/>
    </w:rPr>
  </w:style>
  <w:style w:type="paragraph" w:customStyle="1" w:styleId="parametervalue">
    <w:name w:val="parametervalue"/>
    <w:basedOn w:val="a0"/>
    <w:rsid w:val="00737914"/>
    <w:pPr>
      <w:spacing w:before="100" w:beforeAutospacing="1" w:after="100" w:afterAutospacing="1"/>
    </w:pPr>
  </w:style>
  <w:style w:type="paragraph" w:customStyle="1" w:styleId="34">
    <w:name w:val="Абзац списка3"/>
    <w:basedOn w:val="a0"/>
    <w:rsid w:val="00737914"/>
    <w:pPr>
      <w:spacing w:after="200" w:line="276" w:lineRule="auto"/>
      <w:ind w:left="720"/>
      <w:contextualSpacing/>
    </w:pPr>
    <w:rPr>
      <w:rFonts w:ascii="Calibri" w:hAnsi="Calibri"/>
      <w:sz w:val="22"/>
      <w:szCs w:val="22"/>
      <w:lang w:eastAsia="en-US"/>
    </w:rPr>
  </w:style>
  <w:style w:type="paragraph" w:customStyle="1" w:styleId="2c">
    <w:name w:val="Без интервала2"/>
    <w:rsid w:val="00737914"/>
    <w:rPr>
      <w:rFonts w:eastAsia="Times New Roman"/>
      <w:sz w:val="22"/>
      <w:szCs w:val="22"/>
      <w:lang w:eastAsia="en-US"/>
    </w:rPr>
  </w:style>
  <w:style w:type="paragraph" w:customStyle="1" w:styleId="rtejustify">
    <w:name w:val="rtejustify"/>
    <w:basedOn w:val="a0"/>
    <w:rsid w:val="00737914"/>
    <w:pPr>
      <w:spacing w:after="288"/>
    </w:pPr>
    <w:rPr>
      <w:sz w:val="21"/>
      <w:szCs w:val="21"/>
    </w:rPr>
  </w:style>
  <w:style w:type="character" w:customStyle="1" w:styleId="blk">
    <w:name w:val="blk"/>
    <w:uiPriority w:val="99"/>
    <w:rsid w:val="00305668"/>
    <w:rPr>
      <w:rFonts w:cs="Times New Roman"/>
    </w:rPr>
  </w:style>
  <w:style w:type="paragraph" w:customStyle="1" w:styleId="afff6">
    <w:name w:val="Знак Знак Знак Знак Знак Знак"/>
    <w:basedOn w:val="a0"/>
    <w:rsid w:val="00F35EB9"/>
    <w:pPr>
      <w:spacing w:after="160" w:line="240" w:lineRule="exact"/>
    </w:pPr>
    <w:rPr>
      <w:rFonts w:ascii="Verdana" w:hAnsi="Verdana"/>
      <w:lang w:val="en-US" w:eastAsia="en-US"/>
    </w:rPr>
  </w:style>
  <w:style w:type="paragraph" w:customStyle="1" w:styleId="afff7">
    <w:name w:val="Заголовок статьи"/>
    <w:basedOn w:val="a0"/>
    <w:next w:val="a0"/>
    <w:rsid w:val="00C97CBE"/>
    <w:pPr>
      <w:autoSpaceDE w:val="0"/>
      <w:autoSpaceDN w:val="0"/>
      <w:adjustRightInd w:val="0"/>
      <w:ind w:left="1612" w:hanging="892"/>
      <w:jc w:val="both"/>
    </w:pPr>
    <w:rPr>
      <w:rFonts w:ascii="Arial" w:hAnsi="Arial"/>
    </w:rPr>
  </w:style>
  <w:style w:type="character" w:customStyle="1" w:styleId="40">
    <w:name w:val="Заголовок 4 Знак"/>
    <w:link w:val="4"/>
    <w:rsid w:val="00AA56B3"/>
    <w:rPr>
      <w:rFonts w:ascii="Calibri" w:eastAsia="Times New Roman" w:hAnsi="Calibri" w:cs="Times New Roman"/>
      <w:b/>
      <w:bCs/>
      <w:sz w:val="28"/>
      <w:szCs w:val="28"/>
    </w:rPr>
  </w:style>
  <w:style w:type="paragraph" w:customStyle="1" w:styleId="43">
    <w:name w:val="Абзац списка4"/>
    <w:basedOn w:val="a0"/>
    <w:uiPriority w:val="99"/>
    <w:rsid w:val="00AA56B3"/>
    <w:pPr>
      <w:spacing w:after="200" w:line="276" w:lineRule="auto"/>
      <w:ind w:left="720"/>
      <w:contextualSpacing/>
    </w:pPr>
    <w:rPr>
      <w:rFonts w:ascii="Calibri" w:hAnsi="Calibri"/>
      <w:sz w:val="22"/>
      <w:szCs w:val="22"/>
      <w:lang w:eastAsia="en-US"/>
    </w:rPr>
  </w:style>
  <w:style w:type="paragraph" w:customStyle="1" w:styleId="35">
    <w:name w:val="Без интервала3"/>
    <w:rsid w:val="00380D5A"/>
    <w:rPr>
      <w:rFonts w:ascii="Times New Roman" w:hAnsi="Times New Roman"/>
    </w:rPr>
  </w:style>
  <w:style w:type="paragraph" w:customStyle="1" w:styleId="afff8">
    <w:name w:val="Знак Знак Знак Знак Знак Знак"/>
    <w:basedOn w:val="a0"/>
    <w:rsid w:val="006B67D8"/>
    <w:pPr>
      <w:spacing w:after="160" w:line="240" w:lineRule="exact"/>
    </w:pPr>
    <w:rPr>
      <w:rFonts w:ascii="Verdana" w:hAnsi="Verdana"/>
      <w:lang w:val="en-US" w:eastAsia="en-US"/>
    </w:rPr>
  </w:style>
  <w:style w:type="paragraph" w:customStyle="1" w:styleId="a">
    <w:name w:val="Знак Знак Знак Знак"/>
    <w:basedOn w:val="a0"/>
    <w:semiHidden/>
    <w:rsid w:val="0054597B"/>
    <w:pPr>
      <w:numPr>
        <w:numId w:val="3"/>
      </w:numPr>
      <w:spacing w:before="120" w:after="160" w:line="240" w:lineRule="exact"/>
      <w:jc w:val="both"/>
    </w:pPr>
    <w:rPr>
      <w:rFonts w:ascii="Verdana" w:hAnsi="Verdana"/>
      <w:sz w:val="20"/>
      <w:szCs w:val="20"/>
      <w:lang w:val="en-US" w:eastAsia="en-US"/>
    </w:rPr>
  </w:style>
  <w:style w:type="paragraph" w:customStyle="1" w:styleId="afff9">
    <w:name w:val="Знак Знак Знак Знак"/>
    <w:basedOn w:val="a0"/>
    <w:semiHidden/>
    <w:rsid w:val="0039387F"/>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formattexttopleveltext">
    <w:name w:val="formattext topleveltext"/>
    <w:basedOn w:val="a0"/>
    <w:rsid w:val="006C5A3F"/>
    <w:pPr>
      <w:spacing w:before="100" w:beforeAutospacing="1" w:after="100" w:afterAutospacing="1"/>
    </w:pPr>
    <w:rPr>
      <w:rFonts w:eastAsia="Calibri"/>
    </w:rPr>
  </w:style>
  <w:style w:type="paragraph" w:customStyle="1" w:styleId="afffa">
    <w:name w:val="Знак Знак Знак Знак"/>
    <w:basedOn w:val="a0"/>
    <w:rsid w:val="00BC20A9"/>
    <w:pPr>
      <w:tabs>
        <w:tab w:val="num" w:pos="720"/>
      </w:tabs>
      <w:spacing w:before="120" w:after="160" w:line="240" w:lineRule="exact"/>
      <w:ind w:left="720" w:hanging="360"/>
      <w:jc w:val="both"/>
    </w:pPr>
    <w:rPr>
      <w:rFonts w:ascii="Verdana" w:hAnsi="Verdana"/>
      <w:sz w:val="20"/>
      <w:szCs w:val="20"/>
      <w:lang w:val="en-US" w:eastAsia="en-US"/>
    </w:rPr>
  </w:style>
  <w:style w:type="paragraph" w:customStyle="1" w:styleId="50">
    <w:name w:val="Абзац списка5"/>
    <w:basedOn w:val="a0"/>
    <w:rsid w:val="00FB0163"/>
    <w:pPr>
      <w:ind w:left="720"/>
      <w:contextualSpacing/>
    </w:pPr>
    <w:rPr>
      <w:rFonts w:ascii="Times New Roman CYR" w:eastAsia="Calibri" w:hAnsi="Times New Roman CYR"/>
      <w:sz w:val="20"/>
      <w:szCs w:val="20"/>
    </w:rPr>
  </w:style>
  <w:style w:type="character" w:customStyle="1" w:styleId="afffb">
    <w:name w:val="Основной текст_"/>
    <w:link w:val="44"/>
    <w:locked/>
    <w:rsid w:val="00FB0163"/>
    <w:rPr>
      <w:sz w:val="26"/>
      <w:szCs w:val="26"/>
      <w:shd w:val="clear" w:color="auto" w:fill="FFFFFF"/>
    </w:rPr>
  </w:style>
  <w:style w:type="paragraph" w:customStyle="1" w:styleId="44">
    <w:name w:val="Основной текст4"/>
    <w:basedOn w:val="a0"/>
    <w:link w:val="afffb"/>
    <w:rsid w:val="00FB0163"/>
    <w:pPr>
      <w:widowControl w:val="0"/>
      <w:shd w:val="clear" w:color="auto" w:fill="FFFFFF"/>
      <w:spacing w:before="720" w:after="600" w:line="320" w:lineRule="exact"/>
      <w:jc w:val="center"/>
    </w:pPr>
    <w:rPr>
      <w:rFonts w:ascii="Calibri" w:eastAsia="Calibri" w:hAnsi="Calibri"/>
      <w:sz w:val="26"/>
      <w:szCs w:val="26"/>
      <w:shd w:val="clear" w:color="auto" w:fill="FFFFFF"/>
    </w:rPr>
  </w:style>
  <w:style w:type="paragraph" w:customStyle="1" w:styleId="rezul">
    <w:name w:val="rezul"/>
    <w:basedOn w:val="a0"/>
    <w:rsid w:val="00AF5DAA"/>
    <w:pPr>
      <w:widowControl w:val="0"/>
      <w:ind w:firstLine="283"/>
      <w:jc w:val="both"/>
    </w:pPr>
    <w:rPr>
      <w:b/>
      <w:sz w:val="22"/>
      <w:szCs w:val="20"/>
      <w:lang w:val="en-US" w:eastAsia="en-US"/>
    </w:rPr>
  </w:style>
  <w:style w:type="paragraph" w:customStyle="1" w:styleId="afffc">
    <w:name w:val="Знак Знак Знак Знак Знак Знак"/>
    <w:basedOn w:val="a0"/>
    <w:rsid w:val="00A1436C"/>
    <w:pPr>
      <w:spacing w:after="160" w:line="240" w:lineRule="exact"/>
    </w:pPr>
    <w:rPr>
      <w:rFonts w:ascii="Verdana" w:hAnsi="Verdana"/>
      <w:lang w:val="en-US" w:eastAsia="en-US"/>
    </w:rPr>
  </w:style>
  <w:style w:type="paragraph" w:customStyle="1" w:styleId="1c">
    <w:name w:val="Знак1 Знак Знак Знак"/>
    <w:basedOn w:val="a0"/>
    <w:rsid w:val="0056424D"/>
    <w:rPr>
      <w:rFonts w:ascii="Verdana" w:hAnsi="Verdana" w:cs="Verdana"/>
      <w:sz w:val="20"/>
      <w:szCs w:val="20"/>
      <w:lang w:val="en-US" w:eastAsia="en-US"/>
    </w:rPr>
  </w:style>
  <w:style w:type="paragraph" w:customStyle="1" w:styleId="afffd">
    <w:basedOn w:val="a0"/>
    <w:next w:val="ab"/>
    <w:uiPriority w:val="10"/>
    <w:qFormat/>
    <w:rsid w:val="00EE72D9"/>
    <w:pPr>
      <w:tabs>
        <w:tab w:val="left" w:pos="8460"/>
      </w:tabs>
      <w:jc w:val="center"/>
    </w:pPr>
    <w:rPr>
      <w:rFonts w:ascii="Calibri" w:eastAsia="Calibri" w:hAnsi="Calibri"/>
      <w:b/>
      <w:bCs/>
      <w:sz w:val="28"/>
      <w:szCs w:val="36"/>
      <w:lang w:val="x-none" w:eastAsia="x-none"/>
    </w:rPr>
  </w:style>
  <w:style w:type="character" w:customStyle="1" w:styleId="NoSpacingChar">
    <w:name w:val="No Spacing Char"/>
    <w:link w:val="1a"/>
    <w:locked/>
    <w:rsid w:val="00EE72D9"/>
    <w:rPr>
      <w:rFonts w:eastAsia="Times New Roman" w:cs="Calibri"/>
      <w:sz w:val="22"/>
      <w:szCs w:val="22"/>
      <w:lang w:eastAsia="en-US"/>
    </w:rPr>
  </w:style>
  <w:style w:type="paragraph" w:customStyle="1" w:styleId="afffe">
    <w:basedOn w:val="a0"/>
    <w:next w:val="ab"/>
    <w:uiPriority w:val="10"/>
    <w:qFormat/>
    <w:rsid w:val="00877622"/>
    <w:pPr>
      <w:tabs>
        <w:tab w:val="left" w:pos="8460"/>
      </w:tabs>
      <w:jc w:val="center"/>
    </w:pPr>
    <w:rPr>
      <w:rFonts w:ascii="Calibri" w:eastAsia="Calibri" w:hAnsi="Calibri"/>
      <w:b/>
      <w:bCs/>
      <w:sz w:val="28"/>
      <w:szCs w:val="36"/>
      <w:lang w:val="x-none" w:eastAsia="x-none"/>
    </w:rPr>
  </w:style>
  <w:style w:type="character" w:customStyle="1" w:styleId="1d">
    <w:name w:val="Основной текст Знак1"/>
    <w:uiPriority w:val="99"/>
    <w:rsid w:val="00877622"/>
    <w:rPr>
      <w:rFonts w:ascii="Times New Roman" w:hAnsi="Times New Roman" w:cs="Times New Roman"/>
      <w:sz w:val="28"/>
      <w:szCs w:val="28"/>
      <w:u w:val="none"/>
    </w:rPr>
  </w:style>
  <w:style w:type="paragraph" w:customStyle="1" w:styleId="111">
    <w:name w:val="Знак Знак1 Знак Знак Знак Знак Знак Знак1 Знак"/>
    <w:basedOn w:val="a0"/>
    <w:rsid w:val="00877622"/>
    <w:pPr>
      <w:widowControl w:val="0"/>
      <w:adjustRightInd w:val="0"/>
      <w:spacing w:after="160" w:line="240" w:lineRule="exact"/>
      <w:jc w:val="right"/>
    </w:pPr>
    <w:rPr>
      <w:sz w:val="20"/>
      <w:szCs w:val="20"/>
      <w:lang w:val="en-GB" w:eastAsia="en-US"/>
    </w:rPr>
  </w:style>
  <w:style w:type="character" w:styleId="affff">
    <w:name w:val="Unresolved Mention"/>
    <w:basedOn w:val="a1"/>
    <w:uiPriority w:val="99"/>
    <w:semiHidden/>
    <w:unhideWhenUsed/>
    <w:rsid w:val="0081420C"/>
    <w:rPr>
      <w:color w:val="605E5C"/>
      <w:shd w:val="clear" w:color="auto" w:fill="E1DFDD"/>
    </w:rPr>
  </w:style>
  <w:style w:type="paragraph" w:customStyle="1" w:styleId="1e">
    <w:name w:val="Верхний колонтитул1"/>
    <w:basedOn w:val="a0"/>
    <w:rsid w:val="00B46665"/>
    <w:pPr>
      <w:spacing w:before="100" w:beforeAutospacing="1" w:after="100" w:afterAutospacing="1"/>
    </w:pPr>
  </w:style>
  <w:style w:type="paragraph" w:customStyle="1" w:styleId="consplustitle0">
    <w:name w:val="consplustitle"/>
    <w:basedOn w:val="a0"/>
    <w:rsid w:val="00B46665"/>
    <w:pPr>
      <w:spacing w:before="100" w:beforeAutospacing="1" w:after="100" w:afterAutospacing="1"/>
    </w:pPr>
  </w:style>
  <w:style w:type="paragraph" w:customStyle="1" w:styleId="consplusnormal0">
    <w:name w:val="consplusnormal"/>
    <w:basedOn w:val="a0"/>
    <w:rsid w:val="00B46665"/>
    <w:pPr>
      <w:spacing w:before="100" w:beforeAutospacing="1" w:after="100" w:afterAutospacing="1"/>
    </w:pPr>
  </w:style>
  <w:style w:type="character" w:customStyle="1" w:styleId="1f">
    <w:name w:val="1"/>
    <w:basedOn w:val="a1"/>
    <w:rsid w:val="00B46665"/>
  </w:style>
  <w:style w:type="paragraph" w:customStyle="1" w:styleId="CharChar2">
    <w:name w:val="Char Char2"/>
    <w:basedOn w:val="a0"/>
    <w:rsid w:val="00D10807"/>
    <w:rPr>
      <w:rFonts w:ascii="Verdana" w:hAnsi="Verdana" w:cs="Verdana"/>
      <w:sz w:val="20"/>
      <w:szCs w:val="20"/>
      <w:lang w:val="en-US" w:eastAsia="en-US"/>
    </w:rPr>
  </w:style>
  <w:style w:type="character" w:customStyle="1" w:styleId="affff0">
    <w:name w:val="Символ сноски"/>
    <w:qFormat/>
    <w:rsid w:val="00C5094E"/>
  </w:style>
  <w:style w:type="character" w:customStyle="1" w:styleId="affff1">
    <w:name w:val="Привязка сноски"/>
    <w:rsid w:val="00C5094E"/>
    <w:rPr>
      <w:vertAlign w:val="superscript"/>
    </w:rPr>
  </w:style>
  <w:style w:type="numbering" w:customStyle="1" w:styleId="1f0">
    <w:name w:val="Нет списка1"/>
    <w:next w:val="a3"/>
    <w:uiPriority w:val="99"/>
    <w:semiHidden/>
    <w:unhideWhenUsed/>
    <w:rsid w:val="00D43B0A"/>
  </w:style>
  <w:style w:type="paragraph" w:customStyle="1" w:styleId="affff2">
    <w:name w:val="Знак Знак Знак Знак Знак Знак"/>
    <w:basedOn w:val="a0"/>
    <w:rsid w:val="00D43B0A"/>
    <w:pPr>
      <w:spacing w:after="160" w:line="240" w:lineRule="exact"/>
    </w:pPr>
    <w:rPr>
      <w:rFonts w:ascii="Verdana" w:hAnsi="Verdana"/>
      <w:lang w:val="en-US" w:eastAsia="en-US"/>
    </w:rPr>
  </w:style>
  <w:style w:type="table" w:customStyle="1" w:styleId="1f1">
    <w:name w:val="Сетка таблицы1"/>
    <w:basedOn w:val="a2"/>
    <w:next w:val="aff1"/>
    <w:rsid w:val="00D43B0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6698">
      <w:bodyDiv w:val="1"/>
      <w:marLeft w:val="0"/>
      <w:marRight w:val="0"/>
      <w:marTop w:val="0"/>
      <w:marBottom w:val="0"/>
      <w:divBdr>
        <w:top w:val="none" w:sz="0" w:space="0" w:color="auto"/>
        <w:left w:val="none" w:sz="0" w:space="0" w:color="auto"/>
        <w:bottom w:val="none" w:sz="0" w:space="0" w:color="auto"/>
        <w:right w:val="none" w:sz="0" w:space="0" w:color="auto"/>
      </w:divBdr>
    </w:div>
    <w:div w:id="59132965">
      <w:bodyDiv w:val="1"/>
      <w:marLeft w:val="0"/>
      <w:marRight w:val="0"/>
      <w:marTop w:val="0"/>
      <w:marBottom w:val="0"/>
      <w:divBdr>
        <w:top w:val="none" w:sz="0" w:space="0" w:color="auto"/>
        <w:left w:val="none" w:sz="0" w:space="0" w:color="auto"/>
        <w:bottom w:val="none" w:sz="0" w:space="0" w:color="auto"/>
        <w:right w:val="none" w:sz="0" w:space="0" w:color="auto"/>
      </w:divBdr>
    </w:div>
    <w:div w:id="68429920">
      <w:bodyDiv w:val="1"/>
      <w:marLeft w:val="0"/>
      <w:marRight w:val="0"/>
      <w:marTop w:val="0"/>
      <w:marBottom w:val="0"/>
      <w:divBdr>
        <w:top w:val="none" w:sz="0" w:space="0" w:color="auto"/>
        <w:left w:val="none" w:sz="0" w:space="0" w:color="auto"/>
        <w:bottom w:val="none" w:sz="0" w:space="0" w:color="auto"/>
        <w:right w:val="none" w:sz="0" w:space="0" w:color="auto"/>
      </w:divBdr>
    </w:div>
    <w:div w:id="75443541">
      <w:bodyDiv w:val="1"/>
      <w:marLeft w:val="0"/>
      <w:marRight w:val="0"/>
      <w:marTop w:val="0"/>
      <w:marBottom w:val="0"/>
      <w:divBdr>
        <w:top w:val="none" w:sz="0" w:space="0" w:color="auto"/>
        <w:left w:val="none" w:sz="0" w:space="0" w:color="auto"/>
        <w:bottom w:val="none" w:sz="0" w:space="0" w:color="auto"/>
        <w:right w:val="none" w:sz="0" w:space="0" w:color="auto"/>
      </w:divBdr>
    </w:div>
    <w:div w:id="81724628">
      <w:bodyDiv w:val="1"/>
      <w:marLeft w:val="0"/>
      <w:marRight w:val="0"/>
      <w:marTop w:val="0"/>
      <w:marBottom w:val="0"/>
      <w:divBdr>
        <w:top w:val="none" w:sz="0" w:space="0" w:color="auto"/>
        <w:left w:val="none" w:sz="0" w:space="0" w:color="auto"/>
        <w:bottom w:val="none" w:sz="0" w:space="0" w:color="auto"/>
        <w:right w:val="none" w:sz="0" w:space="0" w:color="auto"/>
      </w:divBdr>
    </w:div>
    <w:div w:id="134415909">
      <w:bodyDiv w:val="1"/>
      <w:marLeft w:val="0"/>
      <w:marRight w:val="0"/>
      <w:marTop w:val="0"/>
      <w:marBottom w:val="0"/>
      <w:divBdr>
        <w:top w:val="none" w:sz="0" w:space="0" w:color="auto"/>
        <w:left w:val="none" w:sz="0" w:space="0" w:color="auto"/>
        <w:bottom w:val="none" w:sz="0" w:space="0" w:color="auto"/>
        <w:right w:val="none" w:sz="0" w:space="0" w:color="auto"/>
      </w:divBdr>
    </w:div>
    <w:div w:id="249513668">
      <w:bodyDiv w:val="1"/>
      <w:marLeft w:val="0"/>
      <w:marRight w:val="0"/>
      <w:marTop w:val="0"/>
      <w:marBottom w:val="0"/>
      <w:divBdr>
        <w:top w:val="none" w:sz="0" w:space="0" w:color="auto"/>
        <w:left w:val="none" w:sz="0" w:space="0" w:color="auto"/>
        <w:bottom w:val="none" w:sz="0" w:space="0" w:color="auto"/>
        <w:right w:val="none" w:sz="0" w:space="0" w:color="auto"/>
      </w:divBdr>
    </w:div>
    <w:div w:id="263466652">
      <w:bodyDiv w:val="1"/>
      <w:marLeft w:val="0"/>
      <w:marRight w:val="0"/>
      <w:marTop w:val="0"/>
      <w:marBottom w:val="0"/>
      <w:divBdr>
        <w:top w:val="none" w:sz="0" w:space="0" w:color="auto"/>
        <w:left w:val="none" w:sz="0" w:space="0" w:color="auto"/>
        <w:bottom w:val="none" w:sz="0" w:space="0" w:color="auto"/>
        <w:right w:val="none" w:sz="0" w:space="0" w:color="auto"/>
      </w:divBdr>
    </w:div>
    <w:div w:id="266936364">
      <w:bodyDiv w:val="1"/>
      <w:marLeft w:val="0"/>
      <w:marRight w:val="0"/>
      <w:marTop w:val="0"/>
      <w:marBottom w:val="0"/>
      <w:divBdr>
        <w:top w:val="none" w:sz="0" w:space="0" w:color="auto"/>
        <w:left w:val="none" w:sz="0" w:space="0" w:color="auto"/>
        <w:bottom w:val="none" w:sz="0" w:space="0" w:color="auto"/>
        <w:right w:val="none" w:sz="0" w:space="0" w:color="auto"/>
      </w:divBdr>
    </w:div>
    <w:div w:id="318388753">
      <w:bodyDiv w:val="1"/>
      <w:marLeft w:val="0"/>
      <w:marRight w:val="0"/>
      <w:marTop w:val="0"/>
      <w:marBottom w:val="0"/>
      <w:divBdr>
        <w:top w:val="none" w:sz="0" w:space="0" w:color="auto"/>
        <w:left w:val="none" w:sz="0" w:space="0" w:color="auto"/>
        <w:bottom w:val="none" w:sz="0" w:space="0" w:color="auto"/>
        <w:right w:val="none" w:sz="0" w:space="0" w:color="auto"/>
      </w:divBdr>
    </w:div>
    <w:div w:id="370955899">
      <w:bodyDiv w:val="1"/>
      <w:marLeft w:val="0"/>
      <w:marRight w:val="0"/>
      <w:marTop w:val="0"/>
      <w:marBottom w:val="0"/>
      <w:divBdr>
        <w:top w:val="none" w:sz="0" w:space="0" w:color="auto"/>
        <w:left w:val="none" w:sz="0" w:space="0" w:color="auto"/>
        <w:bottom w:val="none" w:sz="0" w:space="0" w:color="auto"/>
        <w:right w:val="none" w:sz="0" w:space="0" w:color="auto"/>
      </w:divBdr>
    </w:div>
    <w:div w:id="415826751">
      <w:bodyDiv w:val="1"/>
      <w:marLeft w:val="0"/>
      <w:marRight w:val="0"/>
      <w:marTop w:val="0"/>
      <w:marBottom w:val="0"/>
      <w:divBdr>
        <w:top w:val="none" w:sz="0" w:space="0" w:color="auto"/>
        <w:left w:val="none" w:sz="0" w:space="0" w:color="auto"/>
        <w:bottom w:val="none" w:sz="0" w:space="0" w:color="auto"/>
        <w:right w:val="none" w:sz="0" w:space="0" w:color="auto"/>
      </w:divBdr>
    </w:div>
    <w:div w:id="433866975">
      <w:bodyDiv w:val="1"/>
      <w:marLeft w:val="0"/>
      <w:marRight w:val="0"/>
      <w:marTop w:val="0"/>
      <w:marBottom w:val="0"/>
      <w:divBdr>
        <w:top w:val="none" w:sz="0" w:space="0" w:color="auto"/>
        <w:left w:val="none" w:sz="0" w:space="0" w:color="auto"/>
        <w:bottom w:val="none" w:sz="0" w:space="0" w:color="auto"/>
        <w:right w:val="none" w:sz="0" w:space="0" w:color="auto"/>
      </w:divBdr>
    </w:div>
    <w:div w:id="916941628">
      <w:bodyDiv w:val="1"/>
      <w:marLeft w:val="0"/>
      <w:marRight w:val="0"/>
      <w:marTop w:val="0"/>
      <w:marBottom w:val="0"/>
      <w:divBdr>
        <w:top w:val="none" w:sz="0" w:space="0" w:color="auto"/>
        <w:left w:val="none" w:sz="0" w:space="0" w:color="auto"/>
        <w:bottom w:val="none" w:sz="0" w:space="0" w:color="auto"/>
        <w:right w:val="none" w:sz="0" w:space="0" w:color="auto"/>
      </w:divBdr>
    </w:div>
    <w:div w:id="987631687">
      <w:bodyDiv w:val="1"/>
      <w:marLeft w:val="0"/>
      <w:marRight w:val="0"/>
      <w:marTop w:val="0"/>
      <w:marBottom w:val="0"/>
      <w:divBdr>
        <w:top w:val="none" w:sz="0" w:space="0" w:color="auto"/>
        <w:left w:val="none" w:sz="0" w:space="0" w:color="auto"/>
        <w:bottom w:val="none" w:sz="0" w:space="0" w:color="auto"/>
        <w:right w:val="none" w:sz="0" w:space="0" w:color="auto"/>
      </w:divBdr>
    </w:div>
    <w:div w:id="1072311620">
      <w:bodyDiv w:val="1"/>
      <w:marLeft w:val="0"/>
      <w:marRight w:val="0"/>
      <w:marTop w:val="0"/>
      <w:marBottom w:val="0"/>
      <w:divBdr>
        <w:top w:val="none" w:sz="0" w:space="0" w:color="auto"/>
        <w:left w:val="none" w:sz="0" w:space="0" w:color="auto"/>
        <w:bottom w:val="none" w:sz="0" w:space="0" w:color="auto"/>
        <w:right w:val="none" w:sz="0" w:space="0" w:color="auto"/>
      </w:divBdr>
    </w:div>
    <w:div w:id="1220632325">
      <w:bodyDiv w:val="1"/>
      <w:marLeft w:val="0"/>
      <w:marRight w:val="0"/>
      <w:marTop w:val="0"/>
      <w:marBottom w:val="0"/>
      <w:divBdr>
        <w:top w:val="none" w:sz="0" w:space="0" w:color="auto"/>
        <w:left w:val="none" w:sz="0" w:space="0" w:color="auto"/>
        <w:bottom w:val="none" w:sz="0" w:space="0" w:color="auto"/>
        <w:right w:val="none" w:sz="0" w:space="0" w:color="auto"/>
      </w:divBdr>
    </w:div>
    <w:div w:id="1618877833">
      <w:bodyDiv w:val="1"/>
      <w:marLeft w:val="0"/>
      <w:marRight w:val="0"/>
      <w:marTop w:val="0"/>
      <w:marBottom w:val="0"/>
      <w:divBdr>
        <w:top w:val="none" w:sz="0" w:space="0" w:color="auto"/>
        <w:left w:val="none" w:sz="0" w:space="0" w:color="auto"/>
        <w:bottom w:val="none" w:sz="0" w:space="0" w:color="auto"/>
        <w:right w:val="none" w:sz="0" w:space="0" w:color="auto"/>
      </w:divBdr>
    </w:div>
    <w:div w:id="1673338772">
      <w:marLeft w:val="0"/>
      <w:marRight w:val="0"/>
      <w:marTop w:val="0"/>
      <w:marBottom w:val="0"/>
      <w:divBdr>
        <w:top w:val="none" w:sz="0" w:space="0" w:color="auto"/>
        <w:left w:val="none" w:sz="0" w:space="0" w:color="auto"/>
        <w:bottom w:val="none" w:sz="0" w:space="0" w:color="auto"/>
        <w:right w:val="none" w:sz="0" w:space="0" w:color="auto"/>
      </w:divBdr>
    </w:div>
    <w:div w:id="1673338773">
      <w:marLeft w:val="0"/>
      <w:marRight w:val="0"/>
      <w:marTop w:val="0"/>
      <w:marBottom w:val="0"/>
      <w:divBdr>
        <w:top w:val="none" w:sz="0" w:space="0" w:color="auto"/>
        <w:left w:val="none" w:sz="0" w:space="0" w:color="auto"/>
        <w:bottom w:val="none" w:sz="0" w:space="0" w:color="auto"/>
        <w:right w:val="none" w:sz="0" w:space="0" w:color="auto"/>
      </w:divBdr>
    </w:div>
    <w:div w:id="1673338774">
      <w:marLeft w:val="0"/>
      <w:marRight w:val="0"/>
      <w:marTop w:val="0"/>
      <w:marBottom w:val="0"/>
      <w:divBdr>
        <w:top w:val="none" w:sz="0" w:space="0" w:color="auto"/>
        <w:left w:val="none" w:sz="0" w:space="0" w:color="auto"/>
        <w:bottom w:val="none" w:sz="0" w:space="0" w:color="auto"/>
        <w:right w:val="none" w:sz="0" w:space="0" w:color="auto"/>
      </w:divBdr>
    </w:div>
    <w:div w:id="1673338775">
      <w:marLeft w:val="0"/>
      <w:marRight w:val="0"/>
      <w:marTop w:val="0"/>
      <w:marBottom w:val="0"/>
      <w:divBdr>
        <w:top w:val="none" w:sz="0" w:space="0" w:color="auto"/>
        <w:left w:val="none" w:sz="0" w:space="0" w:color="auto"/>
        <w:bottom w:val="none" w:sz="0" w:space="0" w:color="auto"/>
        <w:right w:val="none" w:sz="0" w:space="0" w:color="auto"/>
      </w:divBdr>
    </w:div>
    <w:div w:id="1673338776">
      <w:marLeft w:val="0"/>
      <w:marRight w:val="0"/>
      <w:marTop w:val="0"/>
      <w:marBottom w:val="0"/>
      <w:divBdr>
        <w:top w:val="none" w:sz="0" w:space="0" w:color="auto"/>
        <w:left w:val="none" w:sz="0" w:space="0" w:color="auto"/>
        <w:bottom w:val="none" w:sz="0" w:space="0" w:color="auto"/>
        <w:right w:val="none" w:sz="0" w:space="0" w:color="auto"/>
      </w:divBdr>
    </w:div>
    <w:div w:id="1673338777">
      <w:marLeft w:val="0"/>
      <w:marRight w:val="0"/>
      <w:marTop w:val="0"/>
      <w:marBottom w:val="0"/>
      <w:divBdr>
        <w:top w:val="none" w:sz="0" w:space="0" w:color="auto"/>
        <w:left w:val="none" w:sz="0" w:space="0" w:color="auto"/>
        <w:bottom w:val="none" w:sz="0" w:space="0" w:color="auto"/>
        <w:right w:val="none" w:sz="0" w:space="0" w:color="auto"/>
      </w:divBdr>
    </w:div>
    <w:div w:id="1673338778">
      <w:marLeft w:val="0"/>
      <w:marRight w:val="0"/>
      <w:marTop w:val="0"/>
      <w:marBottom w:val="0"/>
      <w:divBdr>
        <w:top w:val="none" w:sz="0" w:space="0" w:color="auto"/>
        <w:left w:val="none" w:sz="0" w:space="0" w:color="auto"/>
        <w:bottom w:val="none" w:sz="0" w:space="0" w:color="auto"/>
        <w:right w:val="none" w:sz="0" w:space="0" w:color="auto"/>
      </w:divBdr>
    </w:div>
    <w:div w:id="1767067905">
      <w:bodyDiv w:val="1"/>
      <w:marLeft w:val="0"/>
      <w:marRight w:val="0"/>
      <w:marTop w:val="0"/>
      <w:marBottom w:val="0"/>
      <w:divBdr>
        <w:top w:val="none" w:sz="0" w:space="0" w:color="auto"/>
        <w:left w:val="none" w:sz="0" w:space="0" w:color="auto"/>
        <w:bottom w:val="none" w:sz="0" w:space="0" w:color="auto"/>
        <w:right w:val="none" w:sz="0" w:space="0" w:color="auto"/>
      </w:divBdr>
    </w:div>
    <w:div w:id="1767842045">
      <w:bodyDiv w:val="1"/>
      <w:marLeft w:val="0"/>
      <w:marRight w:val="0"/>
      <w:marTop w:val="0"/>
      <w:marBottom w:val="0"/>
      <w:divBdr>
        <w:top w:val="none" w:sz="0" w:space="0" w:color="auto"/>
        <w:left w:val="none" w:sz="0" w:space="0" w:color="auto"/>
        <w:bottom w:val="none" w:sz="0" w:space="0" w:color="auto"/>
        <w:right w:val="none" w:sz="0" w:space="0" w:color="auto"/>
      </w:divBdr>
    </w:div>
    <w:div w:id="1842623467">
      <w:bodyDiv w:val="1"/>
      <w:marLeft w:val="0"/>
      <w:marRight w:val="0"/>
      <w:marTop w:val="0"/>
      <w:marBottom w:val="0"/>
      <w:divBdr>
        <w:top w:val="none" w:sz="0" w:space="0" w:color="auto"/>
        <w:left w:val="none" w:sz="0" w:space="0" w:color="auto"/>
        <w:bottom w:val="none" w:sz="0" w:space="0" w:color="auto"/>
        <w:right w:val="none" w:sz="0" w:space="0" w:color="auto"/>
      </w:divBdr>
    </w:div>
    <w:div w:id="1973561909">
      <w:bodyDiv w:val="1"/>
      <w:marLeft w:val="0"/>
      <w:marRight w:val="0"/>
      <w:marTop w:val="0"/>
      <w:marBottom w:val="0"/>
      <w:divBdr>
        <w:top w:val="none" w:sz="0" w:space="0" w:color="auto"/>
        <w:left w:val="none" w:sz="0" w:space="0" w:color="auto"/>
        <w:bottom w:val="none" w:sz="0" w:space="0" w:color="auto"/>
        <w:right w:val="none" w:sz="0" w:space="0" w:color="auto"/>
      </w:divBdr>
    </w:div>
    <w:div w:id="19986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5A6D-8E65-4930-BB30-0B8E40D3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9440</Words>
  <Characters>53813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DUMA</cp:lastModifiedBy>
  <cp:revision>2</cp:revision>
  <cp:lastPrinted>2023-10-12T02:15:00Z</cp:lastPrinted>
  <dcterms:created xsi:type="dcterms:W3CDTF">2024-05-29T09:15:00Z</dcterms:created>
  <dcterms:modified xsi:type="dcterms:W3CDTF">2024-05-29T09:15:00Z</dcterms:modified>
</cp:coreProperties>
</file>