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82" w:rsidRDefault="007203FD">
      <w:pPr>
        <w:spacing w:before="61"/>
        <w:ind w:left="3233"/>
        <w:rPr>
          <w:rFonts w:ascii="Arial" w:hAnsi="Arial"/>
          <w:b/>
          <w:sz w:val="32"/>
        </w:rPr>
      </w:pPr>
      <w:bookmarkStart w:id="0" w:name="_GoBack"/>
      <w:bookmarkEnd w:id="0"/>
      <w:r>
        <w:rPr>
          <w:rFonts w:ascii="Arial" w:hAnsi="Arial"/>
          <w:b/>
          <w:sz w:val="32"/>
        </w:rPr>
        <w:t>20.12</w:t>
      </w:r>
      <w:r w:rsidR="00A14607">
        <w:rPr>
          <w:rFonts w:ascii="Arial" w:hAnsi="Arial"/>
          <w:b/>
          <w:sz w:val="32"/>
        </w:rPr>
        <w:t>.2024</w:t>
      </w:r>
      <w:r w:rsidR="00750947">
        <w:rPr>
          <w:rFonts w:ascii="Arial" w:hAnsi="Arial"/>
          <w:b/>
          <w:sz w:val="32"/>
        </w:rPr>
        <w:t>г</w:t>
      </w:r>
      <w:r w:rsidR="00750947">
        <w:rPr>
          <w:rFonts w:ascii="Arial" w:hAnsi="Arial"/>
          <w:b/>
          <w:spacing w:val="-11"/>
          <w:sz w:val="32"/>
        </w:rPr>
        <w:t xml:space="preserve"> </w:t>
      </w:r>
      <w:r w:rsidR="00750947">
        <w:rPr>
          <w:rFonts w:ascii="Arial" w:hAnsi="Arial"/>
          <w:b/>
          <w:sz w:val="32"/>
        </w:rPr>
        <w:t>№</w:t>
      </w:r>
      <w:r w:rsidR="00750947"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79</w:t>
      </w:r>
      <w:r w:rsidR="006A5F93">
        <w:rPr>
          <w:rFonts w:ascii="Arial" w:hAnsi="Arial"/>
          <w:b/>
          <w:sz w:val="32"/>
        </w:rPr>
        <w:t xml:space="preserve">                             </w:t>
      </w:r>
    </w:p>
    <w:p w:rsidR="00ED6C82" w:rsidRDefault="00750947">
      <w:pPr>
        <w:spacing w:before="2"/>
        <w:ind w:left="2738" w:right="273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1"/>
          <w:sz w:val="32"/>
        </w:rPr>
        <w:t>РОССИЙСКАЯ</w:t>
      </w:r>
      <w:r>
        <w:rPr>
          <w:rFonts w:ascii="Arial" w:hAnsi="Arial"/>
          <w:b/>
          <w:spacing w:val="-21"/>
          <w:sz w:val="32"/>
        </w:rPr>
        <w:t xml:space="preserve"> </w:t>
      </w:r>
      <w:r>
        <w:rPr>
          <w:rFonts w:ascii="Arial" w:hAnsi="Arial"/>
          <w:b/>
          <w:spacing w:val="-1"/>
          <w:sz w:val="32"/>
        </w:rPr>
        <w:t>ФЕДЕРАЦИЯ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ИРКУТСКАЯ ОБЛАСТЬ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МАМСКО-ЧУЙСКИЙ</w:t>
      </w:r>
      <w:r>
        <w:rPr>
          <w:rFonts w:ascii="Arial" w:hAnsi="Arial"/>
          <w:b/>
          <w:spacing w:val="-20"/>
          <w:sz w:val="32"/>
        </w:rPr>
        <w:t xml:space="preserve"> </w:t>
      </w:r>
      <w:r>
        <w:rPr>
          <w:rFonts w:ascii="Arial" w:hAnsi="Arial"/>
          <w:b/>
          <w:sz w:val="32"/>
        </w:rPr>
        <w:t>РАЙОН</w:t>
      </w:r>
    </w:p>
    <w:p w:rsidR="00ED6C82" w:rsidRDefault="00750947">
      <w:pPr>
        <w:spacing w:before="5"/>
        <w:ind w:left="1790" w:right="179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ВИТИМСКОЕ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ГОРОДСКОЕ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sz w:val="32"/>
        </w:rPr>
        <w:t>ПОСЕЛЕНИЕ</w:t>
      </w:r>
    </w:p>
    <w:p w:rsidR="00ED6C82" w:rsidRDefault="00750947">
      <w:pPr>
        <w:spacing w:before="2"/>
        <w:ind w:left="2738" w:right="272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ДУМА пятый созыв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РЕШЕНИЕ</w:t>
      </w:r>
    </w:p>
    <w:p w:rsidR="00ED6C82" w:rsidRDefault="00750947">
      <w:pPr>
        <w:spacing w:before="277"/>
        <w:ind w:left="524" w:firstLine="202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 внесении изменений в Решение Думы Витимского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городского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поселения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от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11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ноября</w:t>
      </w:r>
      <w:r>
        <w:rPr>
          <w:rFonts w:ascii="Arial" w:hAnsi="Arial"/>
          <w:b/>
          <w:spacing w:val="3"/>
          <w:sz w:val="32"/>
        </w:rPr>
        <w:t xml:space="preserve"> </w:t>
      </w:r>
      <w:r>
        <w:rPr>
          <w:rFonts w:ascii="Arial" w:hAnsi="Arial"/>
          <w:b/>
          <w:sz w:val="32"/>
        </w:rPr>
        <w:t>2022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года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№43</w:t>
      </w:r>
      <w:r>
        <w:rPr>
          <w:rFonts w:ascii="Arial" w:hAnsi="Arial"/>
          <w:b/>
          <w:spacing w:val="6"/>
          <w:sz w:val="32"/>
        </w:rPr>
        <w:t xml:space="preserve"> </w:t>
      </w:r>
      <w:r>
        <w:rPr>
          <w:rFonts w:ascii="Arial" w:hAnsi="Arial"/>
          <w:b/>
          <w:sz w:val="32"/>
        </w:rPr>
        <w:t>«</w:t>
      </w:r>
      <w:proofErr w:type="gramStart"/>
      <w:r>
        <w:rPr>
          <w:rFonts w:ascii="Arial" w:hAnsi="Arial"/>
          <w:b/>
          <w:sz w:val="32"/>
        </w:rPr>
        <w:t>Об</w:t>
      </w:r>
      <w:proofErr w:type="gramEnd"/>
    </w:p>
    <w:p w:rsidR="00ED6C82" w:rsidRDefault="00750947">
      <w:pPr>
        <w:spacing w:before="4"/>
        <w:ind w:left="438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оплате</w:t>
      </w:r>
      <w:r>
        <w:rPr>
          <w:rFonts w:ascii="Arial" w:hAnsi="Arial"/>
          <w:b/>
          <w:spacing w:val="2"/>
          <w:sz w:val="32"/>
        </w:rPr>
        <w:t xml:space="preserve"> </w:t>
      </w:r>
      <w:r>
        <w:rPr>
          <w:rFonts w:ascii="Arial" w:hAnsi="Arial"/>
          <w:b/>
          <w:sz w:val="32"/>
        </w:rPr>
        <w:t>труда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главы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Витимского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городского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поселения»</w:t>
      </w:r>
    </w:p>
    <w:p w:rsidR="00ED6C82" w:rsidRDefault="00ED6C82">
      <w:pPr>
        <w:pStyle w:val="a3"/>
        <w:spacing w:before="10"/>
        <w:ind w:left="0"/>
        <w:rPr>
          <w:rFonts w:ascii="Arial"/>
          <w:b/>
          <w:sz w:val="34"/>
        </w:rPr>
      </w:pPr>
    </w:p>
    <w:p w:rsidR="00ED6C82" w:rsidRDefault="00750947">
      <w:pPr>
        <w:pStyle w:val="a3"/>
        <w:spacing w:before="1" w:line="244" w:lineRule="auto"/>
        <w:ind w:right="103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Иркутской области от 27 ноября 2014 года № 599-пп «Об установлении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депутатов,</w:t>
      </w:r>
      <w:r>
        <w:rPr>
          <w:spacing w:val="62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постоянной основе, муниципальных служащих и содержание органов 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образований Иркутской области»</w:t>
      </w:r>
      <w:r>
        <w:rPr>
          <w:spacing w:val="4"/>
        </w:rPr>
        <w:t xml:space="preserve"> </w:t>
      </w:r>
      <w:r>
        <w:t>Дума поселения</w:t>
      </w:r>
    </w:p>
    <w:p w:rsidR="00ED6C82" w:rsidRDefault="00ED6C82">
      <w:pPr>
        <w:pStyle w:val="a3"/>
        <w:spacing w:before="7"/>
        <w:ind w:left="0"/>
        <w:rPr>
          <w:sz w:val="22"/>
        </w:rPr>
      </w:pPr>
    </w:p>
    <w:p w:rsidR="00ED6C82" w:rsidRDefault="00750947">
      <w:pPr>
        <w:ind w:left="2730" w:right="273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РЕШИЛА:</w:t>
      </w:r>
    </w:p>
    <w:p w:rsidR="00ED6C82" w:rsidRDefault="00750947">
      <w:pPr>
        <w:pStyle w:val="a4"/>
        <w:numPr>
          <w:ilvl w:val="0"/>
          <w:numId w:val="1"/>
        </w:numPr>
        <w:tabs>
          <w:tab w:val="left" w:pos="1044"/>
        </w:tabs>
        <w:spacing w:before="12" w:line="244" w:lineRule="auto"/>
        <w:ind w:right="102" w:firstLine="566"/>
        <w:rPr>
          <w:sz w:val="23"/>
        </w:rPr>
      </w:pPr>
      <w:r>
        <w:rPr>
          <w:sz w:val="23"/>
        </w:rPr>
        <w:t>Внести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1"/>
          <w:sz w:val="23"/>
        </w:rPr>
        <w:t xml:space="preserve"> </w:t>
      </w:r>
      <w:r>
        <w:rPr>
          <w:sz w:val="23"/>
        </w:rPr>
        <w:t>Думы</w:t>
      </w:r>
      <w:r>
        <w:rPr>
          <w:spacing w:val="1"/>
          <w:sz w:val="23"/>
        </w:rPr>
        <w:t xml:space="preserve"> </w:t>
      </w:r>
      <w:r>
        <w:rPr>
          <w:sz w:val="23"/>
        </w:rPr>
        <w:t>Витимского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городского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поселения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11.11.2022</w:t>
      </w:r>
      <w:r>
        <w:rPr>
          <w:spacing w:val="-1"/>
          <w:sz w:val="23"/>
        </w:rPr>
        <w:t xml:space="preserve"> </w:t>
      </w:r>
      <w:r>
        <w:rPr>
          <w:sz w:val="23"/>
        </w:rPr>
        <w:t>года</w:t>
      </w:r>
      <w:r>
        <w:rPr>
          <w:spacing w:val="-1"/>
          <w:sz w:val="23"/>
        </w:rPr>
        <w:t xml:space="preserve"> </w:t>
      </w:r>
      <w:r>
        <w:rPr>
          <w:sz w:val="23"/>
        </w:rPr>
        <w:t>№</w:t>
      </w:r>
      <w:r>
        <w:rPr>
          <w:spacing w:val="-4"/>
          <w:sz w:val="23"/>
        </w:rPr>
        <w:t xml:space="preserve"> </w:t>
      </w:r>
      <w:r>
        <w:rPr>
          <w:sz w:val="23"/>
        </w:rPr>
        <w:t>43</w:t>
      </w:r>
      <w:r>
        <w:rPr>
          <w:spacing w:val="2"/>
          <w:sz w:val="23"/>
        </w:rPr>
        <w:t xml:space="preserve"> </w:t>
      </w:r>
      <w:r>
        <w:rPr>
          <w:sz w:val="23"/>
        </w:rPr>
        <w:t>«Об</w:t>
      </w:r>
      <w:r>
        <w:rPr>
          <w:spacing w:val="1"/>
          <w:sz w:val="23"/>
        </w:rPr>
        <w:t xml:space="preserve"> </w:t>
      </w:r>
      <w:r>
        <w:rPr>
          <w:sz w:val="23"/>
        </w:rPr>
        <w:t>оплате</w:t>
      </w:r>
      <w:r>
        <w:rPr>
          <w:spacing w:val="-1"/>
          <w:sz w:val="23"/>
        </w:rPr>
        <w:t xml:space="preserve"> </w:t>
      </w:r>
      <w:r>
        <w:rPr>
          <w:sz w:val="23"/>
        </w:rPr>
        <w:t>труда</w:t>
      </w:r>
      <w:r>
        <w:rPr>
          <w:spacing w:val="-1"/>
          <w:sz w:val="23"/>
        </w:rPr>
        <w:t xml:space="preserve"> </w:t>
      </w:r>
      <w:r>
        <w:rPr>
          <w:sz w:val="23"/>
        </w:rPr>
        <w:t>главы</w:t>
      </w:r>
      <w:r>
        <w:rPr>
          <w:spacing w:val="1"/>
          <w:sz w:val="23"/>
        </w:rPr>
        <w:t xml:space="preserve"> </w:t>
      </w:r>
      <w:r>
        <w:rPr>
          <w:sz w:val="23"/>
        </w:rPr>
        <w:t>Витимского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городского поселения»:</w:t>
      </w:r>
    </w:p>
    <w:p w:rsidR="00ED6C82" w:rsidRPr="00B81422" w:rsidRDefault="00B81422" w:rsidP="00B81422">
      <w:pPr>
        <w:tabs>
          <w:tab w:val="left" w:pos="1130"/>
        </w:tabs>
        <w:spacing w:line="258" w:lineRule="exact"/>
        <w:ind w:left="744"/>
        <w:jc w:val="both"/>
        <w:rPr>
          <w:sz w:val="23"/>
        </w:rPr>
      </w:pPr>
      <w:r>
        <w:rPr>
          <w:sz w:val="23"/>
        </w:rPr>
        <w:t xml:space="preserve">1.1. </w:t>
      </w:r>
      <w:r w:rsidR="00750947" w:rsidRPr="00B81422">
        <w:rPr>
          <w:sz w:val="23"/>
        </w:rPr>
        <w:t>Пункт</w:t>
      </w:r>
      <w:r w:rsidR="00750947" w:rsidRPr="00B81422">
        <w:rPr>
          <w:spacing w:val="-5"/>
          <w:sz w:val="23"/>
        </w:rPr>
        <w:t xml:space="preserve"> </w:t>
      </w:r>
      <w:r w:rsidR="00750947" w:rsidRPr="00B81422">
        <w:rPr>
          <w:sz w:val="23"/>
        </w:rPr>
        <w:t>3</w:t>
      </w:r>
      <w:r w:rsidR="00750947" w:rsidRPr="00B81422">
        <w:rPr>
          <w:spacing w:val="-3"/>
          <w:sz w:val="23"/>
        </w:rPr>
        <w:t xml:space="preserve"> </w:t>
      </w:r>
      <w:r w:rsidR="00750947" w:rsidRPr="00B81422">
        <w:rPr>
          <w:sz w:val="23"/>
        </w:rPr>
        <w:t>Положения</w:t>
      </w:r>
      <w:r w:rsidR="00750947" w:rsidRPr="00B81422">
        <w:rPr>
          <w:spacing w:val="52"/>
          <w:sz w:val="23"/>
        </w:rPr>
        <w:t xml:space="preserve"> </w:t>
      </w:r>
      <w:r w:rsidR="00750947" w:rsidRPr="00B81422">
        <w:rPr>
          <w:sz w:val="23"/>
        </w:rPr>
        <w:t>изложить</w:t>
      </w:r>
      <w:r w:rsidR="00750947" w:rsidRPr="00B81422">
        <w:rPr>
          <w:spacing w:val="-4"/>
          <w:sz w:val="23"/>
        </w:rPr>
        <w:t xml:space="preserve"> </w:t>
      </w:r>
      <w:r w:rsidR="00750947" w:rsidRPr="00B81422">
        <w:rPr>
          <w:sz w:val="23"/>
        </w:rPr>
        <w:t>в</w:t>
      </w:r>
      <w:r w:rsidR="00750947" w:rsidRPr="00B81422">
        <w:rPr>
          <w:spacing w:val="-2"/>
          <w:sz w:val="23"/>
        </w:rPr>
        <w:t xml:space="preserve"> </w:t>
      </w:r>
      <w:r w:rsidR="00750947" w:rsidRPr="00B81422">
        <w:rPr>
          <w:sz w:val="23"/>
        </w:rPr>
        <w:t>новой</w:t>
      </w:r>
      <w:r w:rsidR="00750947" w:rsidRPr="00B81422">
        <w:rPr>
          <w:spacing w:val="-8"/>
          <w:sz w:val="23"/>
        </w:rPr>
        <w:t xml:space="preserve"> </w:t>
      </w:r>
      <w:r w:rsidR="00750947" w:rsidRPr="00B81422">
        <w:rPr>
          <w:sz w:val="23"/>
        </w:rPr>
        <w:t>редакции:</w:t>
      </w:r>
    </w:p>
    <w:p w:rsidR="00ED6C82" w:rsidRDefault="00750947">
      <w:pPr>
        <w:pStyle w:val="a3"/>
        <w:spacing w:before="8" w:line="242" w:lineRule="auto"/>
        <w:ind w:right="107" w:firstLine="566"/>
        <w:jc w:val="both"/>
      </w:pPr>
      <w:r>
        <w:t>Должностной оклад Главы Витимского городского поселения устанавливается 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 w:rsidR="00B81422">
        <w:t>7557,0</w:t>
      </w:r>
      <w:r>
        <w:rPr>
          <w:spacing w:val="4"/>
        </w:rPr>
        <w:t xml:space="preserve"> </w:t>
      </w:r>
      <w:r>
        <w:t>рублей.</w:t>
      </w:r>
    </w:p>
    <w:p w:rsidR="00B81422" w:rsidRPr="00B81422" w:rsidRDefault="00B81422" w:rsidP="00B81422">
      <w:pPr>
        <w:tabs>
          <w:tab w:val="left" w:pos="1130"/>
        </w:tabs>
        <w:spacing w:line="258" w:lineRule="exact"/>
        <w:ind w:left="745"/>
        <w:rPr>
          <w:sz w:val="23"/>
        </w:rPr>
      </w:pPr>
      <w:r>
        <w:rPr>
          <w:sz w:val="23"/>
        </w:rPr>
        <w:t xml:space="preserve">1.2. </w:t>
      </w:r>
      <w:r w:rsidRPr="00B81422">
        <w:rPr>
          <w:sz w:val="23"/>
        </w:rPr>
        <w:t>Пункт</w:t>
      </w:r>
      <w:r w:rsidRPr="00B81422">
        <w:rPr>
          <w:spacing w:val="-5"/>
          <w:sz w:val="23"/>
        </w:rPr>
        <w:t xml:space="preserve"> </w:t>
      </w:r>
      <w:r w:rsidRPr="00B81422">
        <w:rPr>
          <w:sz w:val="23"/>
        </w:rPr>
        <w:t>4</w:t>
      </w:r>
      <w:r w:rsidRPr="00B81422">
        <w:rPr>
          <w:spacing w:val="-3"/>
          <w:sz w:val="23"/>
        </w:rPr>
        <w:t xml:space="preserve"> </w:t>
      </w:r>
      <w:r w:rsidRPr="00B81422">
        <w:rPr>
          <w:sz w:val="23"/>
        </w:rPr>
        <w:t>Положения</w:t>
      </w:r>
      <w:r w:rsidRPr="00B81422">
        <w:rPr>
          <w:spacing w:val="52"/>
          <w:sz w:val="23"/>
        </w:rPr>
        <w:t xml:space="preserve"> </w:t>
      </w:r>
      <w:r w:rsidRPr="00B81422">
        <w:rPr>
          <w:sz w:val="23"/>
        </w:rPr>
        <w:t>изложить</w:t>
      </w:r>
      <w:r w:rsidRPr="00B81422">
        <w:rPr>
          <w:spacing w:val="-4"/>
          <w:sz w:val="23"/>
        </w:rPr>
        <w:t xml:space="preserve"> </w:t>
      </w:r>
      <w:r w:rsidRPr="00B81422">
        <w:rPr>
          <w:sz w:val="23"/>
        </w:rPr>
        <w:t>в</w:t>
      </w:r>
      <w:r w:rsidRPr="00B81422">
        <w:rPr>
          <w:spacing w:val="-2"/>
          <w:sz w:val="23"/>
        </w:rPr>
        <w:t xml:space="preserve"> </w:t>
      </w:r>
      <w:r w:rsidRPr="00B81422">
        <w:rPr>
          <w:sz w:val="23"/>
        </w:rPr>
        <w:t>новой</w:t>
      </w:r>
      <w:r w:rsidRPr="00B81422">
        <w:rPr>
          <w:spacing w:val="-8"/>
          <w:sz w:val="23"/>
        </w:rPr>
        <w:t xml:space="preserve"> </w:t>
      </w:r>
      <w:r w:rsidRPr="00B81422">
        <w:rPr>
          <w:sz w:val="23"/>
        </w:rPr>
        <w:t>редакции:</w:t>
      </w:r>
    </w:p>
    <w:p w:rsidR="00B81422" w:rsidRPr="00750947" w:rsidRDefault="00B81422" w:rsidP="00750947">
      <w:pPr>
        <w:pStyle w:val="a4"/>
        <w:tabs>
          <w:tab w:val="left" w:pos="0"/>
        </w:tabs>
        <w:spacing w:line="258" w:lineRule="exact"/>
        <w:ind w:left="0" w:firstLine="0"/>
        <w:rPr>
          <w:sz w:val="23"/>
          <w:szCs w:val="23"/>
        </w:rPr>
      </w:pPr>
      <w:r>
        <w:tab/>
      </w:r>
      <w:proofErr w:type="gramStart"/>
      <w:r w:rsidRPr="00750947">
        <w:rPr>
          <w:sz w:val="23"/>
          <w:szCs w:val="23"/>
        </w:rPr>
        <w:t>Главе Витимского городского поселения устанавливается ежемесячное денежное поощрение в размере 3,4 ежемесячного денежного вознаграждения, установленного расчетным путем в соответствии с постановлением Правительства Иркутской области от 27.11.2014 года № 599-пп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самоуправления муниципальных образований Иркутской области».</w:t>
      </w:r>
      <w:proofErr w:type="gramEnd"/>
    </w:p>
    <w:p w:rsidR="00ED6C82" w:rsidRDefault="00750947" w:rsidP="00B81422">
      <w:pPr>
        <w:pStyle w:val="a4"/>
        <w:numPr>
          <w:ilvl w:val="0"/>
          <w:numId w:val="1"/>
        </w:numPr>
        <w:tabs>
          <w:tab w:val="left" w:pos="879"/>
        </w:tabs>
        <w:spacing w:before="2"/>
        <w:ind w:left="878" w:hanging="196"/>
        <w:rPr>
          <w:sz w:val="23"/>
        </w:rPr>
      </w:pPr>
      <w:r>
        <w:rPr>
          <w:sz w:val="23"/>
        </w:rPr>
        <w:t>Настоящее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2"/>
          <w:sz w:val="23"/>
        </w:rPr>
        <w:t xml:space="preserve"> </w:t>
      </w:r>
      <w:r>
        <w:rPr>
          <w:sz w:val="23"/>
        </w:rPr>
        <w:t>вступает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3"/>
          <w:sz w:val="23"/>
        </w:rPr>
        <w:t xml:space="preserve"> </w:t>
      </w:r>
      <w:r>
        <w:rPr>
          <w:sz w:val="23"/>
        </w:rPr>
        <w:t>силу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01</w:t>
      </w:r>
      <w:r>
        <w:rPr>
          <w:spacing w:val="2"/>
          <w:sz w:val="23"/>
        </w:rPr>
        <w:t xml:space="preserve"> </w:t>
      </w:r>
      <w:r w:rsidR="00B81422">
        <w:rPr>
          <w:sz w:val="23"/>
        </w:rPr>
        <w:t>января 2025</w:t>
      </w:r>
      <w:r>
        <w:rPr>
          <w:spacing w:val="3"/>
          <w:sz w:val="23"/>
        </w:rPr>
        <w:t xml:space="preserve"> </w:t>
      </w:r>
      <w:r>
        <w:rPr>
          <w:sz w:val="23"/>
        </w:rPr>
        <w:t>года.</w:t>
      </w:r>
    </w:p>
    <w:p w:rsidR="00ED6C82" w:rsidRDefault="00750947" w:rsidP="00B81422">
      <w:pPr>
        <w:pStyle w:val="a4"/>
        <w:numPr>
          <w:ilvl w:val="0"/>
          <w:numId w:val="1"/>
        </w:numPr>
        <w:tabs>
          <w:tab w:val="left" w:pos="996"/>
        </w:tabs>
        <w:spacing w:before="4"/>
        <w:ind w:left="995" w:hanging="313"/>
        <w:rPr>
          <w:sz w:val="23"/>
        </w:rPr>
      </w:pPr>
      <w:r>
        <w:rPr>
          <w:sz w:val="23"/>
        </w:rPr>
        <w:t>Признать</w:t>
      </w:r>
      <w:r>
        <w:rPr>
          <w:spacing w:val="45"/>
          <w:sz w:val="23"/>
        </w:rPr>
        <w:t xml:space="preserve"> </w:t>
      </w:r>
      <w:r>
        <w:rPr>
          <w:sz w:val="23"/>
        </w:rPr>
        <w:t>утратившим</w:t>
      </w:r>
      <w:r>
        <w:rPr>
          <w:spacing w:val="45"/>
          <w:sz w:val="23"/>
        </w:rPr>
        <w:t xml:space="preserve"> </w:t>
      </w:r>
      <w:r>
        <w:rPr>
          <w:sz w:val="23"/>
        </w:rPr>
        <w:t>силу</w:t>
      </w:r>
      <w:r>
        <w:rPr>
          <w:spacing w:val="41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46"/>
          <w:sz w:val="23"/>
        </w:rPr>
        <w:t xml:space="preserve"> </w:t>
      </w:r>
      <w:r>
        <w:rPr>
          <w:sz w:val="23"/>
        </w:rPr>
        <w:t>Думы</w:t>
      </w:r>
      <w:r>
        <w:rPr>
          <w:spacing w:val="48"/>
          <w:sz w:val="23"/>
        </w:rPr>
        <w:t xml:space="preserve"> </w:t>
      </w:r>
      <w:r>
        <w:rPr>
          <w:sz w:val="23"/>
        </w:rPr>
        <w:t>Витимского</w:t>
      </w:r>
      <w:r>
        <w:rPr>
          <w:spacing w:val="46"/>
          <w:sz w:val="23"/>
        </w:rPr>
        <w:t xml:space="preserve"> </w:t>
      </w:r>
      <w:r>
        <w:rPr>
          <w:sz w:val="23"/>
        </w:rPr>
        <w:t>городского</w:t>
      </w:r>
      <w:r>
        <w:rPr>
          <w:spacing w:val="46"/>
          <w:sz w:val="23"/>
        </w:rPr>
        <w:t xml:space="preserve"> </w:t>
      </w:r>
      <w:r>
        <w:rPr>
          <w:sz w:val="23"/>
        </w:rPr>
        <w:t>поселения</w:t>
      </w:r>
    </w:p>
    <w:p w:rsidR="00ED6C82" w:rsidRDefault="00B81422">
      <w:pPr>
        <w:pStyle w:val="a3"/>
        <w:spacing w:before="4" w:line="242" w:lineRule="auto"/>
        <w:ind w:right="111"/>
        <w:jc w:val="both"/>
      </w:pPr>
      <w:r>
        <w:t>№59 от 13.11.2023</w:t>
      </w:r>
      <w:r w:rsidR="00750947">
        <w:t>г. "О внесении изменений в Решение Думы Витимского городского</w:t>
      </w:r>
      <w:r w:rsidR="00750947">
        <w:rPr>
          <w:spacing w:val="1"/>
        </w:rPr>
        <w:t xml:space="preserve"> </w:t>
      </w:r>
      <w:r w:rsidR="00750947">
        <w:t>поселения от 11 ноября 2022 года №43 «Об оплате труда главы Витимского городского</w:t>
      </w:r>
      <w:r w:rsidR="00750947">
        <w:rPr>
          <w:spacing w:val="1"/>
        </w:rPr>
        <w:t xml:space="preserve"> </w:t>
      </w:r>
      <w:r w:rsidR="00750947">
        <w:t>поселения».</w:t>
      </w:r>
    </w:p>
    <w:p w:rsidR="00ED6C82" w:rsidRDefault="00750947" w:rsidP="00B81422">
      <w:pPr>
        <w:pStyle w:val="a4"/>
        <w:numPr>
          <w:ilvl w:val="0"/>
          <w:numId w:val="1"/>
        </w:numPr>
        <w:tabs>
          <w:tab w:val="left" w:pos="879"/>
        </w:tabs>
        <w:spacing w:before="3" w:line="242" w:lineRule="auto"/>
        <w:ind w:right="111" w:firstLine="566"/>
        <w:rPr>
          <w:sz w:val="23"/>
        </w:rPr>
      </w:pPr>
      <w:r>
        <w:rPr>
          <w:sz w:val="23"/>
        </w:rPr>
        <w:t>Администрации</w:t>
      </w:r>
      <w:r>
        <w:rPr>
          <w:spacing w:val="1"/>
          <w:sz w:val="23"/>
        </w:rPr>
        <w:t xml:space="preserve"> </w:t>
      </w:r>
      <w:r>
        <w:rPr>
          <w:sz w:val="23"/>
        </w:rPr>
        <w:t>поселения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опубликовать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настоящее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бюллетене</w:t>
      </w:r>
      <w:r>
        <w:rPr>
          <w:spacing w:val="1"/>
          <w:sz w:val="23"/>
        </w:rPr>
        <w:t xml:space="preserve"> </w:t>
      </w:r>
      <w:r>
        <w:rPr>
          <w:sz w:val="23"/>
        </w:rPr>
        <w:t>нормативно-правовых актов «Витимский вестник» и разместить на официальном сайте</w:t>
      </w:r>
      <w:r>
        <w:rPr>
          <w:spacing w:val="1"/>
          <w:sz w:val="23"/>
        </w:rPr>
        <w:t xml:space="preserve"> </w:t>
      </w:r>
      <w:hyperlink r:id="rId6">
        <w:r>
          <w:rPr>
            <w:sz w:val="23"/>
          </w:rPr>
          <w:t>http://vitimskiy.mo38.ru.</w:t>
        </w:r>
      </w:hyperlink>
    </w:p>
    <w:p w:rsidR="00ED6C82" w:rsidRDefault="007203FD">
      <w:pPr>
        <w:pStyle w:val="a3"/>
        <w:ind w:left="0"/>
        <w:rPr>
          <w:sz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BB1CD3" wp14:editId="3B4D70DE">
            <wp:simplePos x="0" y="0"/>
            <wp:positionH relativeFrom="column">
              <wp:posOffset>2497455</wp:posOffset>
            </wp:positionH>
            <wp:positionV relativeFrom="paragraph">
              <wp:posOffset>95885</wp:posOffset>
            </wp:positionV>
            <wp:extent cx="2020570" cy="15754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C82" w:rsidRDefault="00ED6C82">
      <w:pPr>
        <w:pStyle w:val="a3"/>
        <w:spacing w:before="5"/>
        <w:ind w:left="0"/>
        <w:rPr>
          <w:sz w:val="21"/>
        </w:rPr>
      </w:pPr>
    </w:p>
    <w:p w:rsidR="00ED6C82" w:rsidRDefault="00750947">
      <w:pPr>
        <w:pStyle w:val="a3"/>
      </w:pPr>
      <w:r>
        <w:t>Председатель</w:t>
      </w:r>
    </w:p>
    <w:p w:rsidR="00ED6C82" w:rsidRDefault="00750947">
      <w:pPr>
        <w:pStyle w:val="a3"/>
        <w:tabs>
          <w:tab w:val="left" w:pos="6983"/>
        </w:tabs>
        <w:spacing w:before="3"/>
      </w:pPr>
      <w:r>
        <w:t>Думы</w:t>
      </w:r>
      <w:r>
        <w:rPr>
          <w:spacing w:val="-14"/>
        </w:rPr>
        <w:t xml:space="preserve"> </w:t>
      </w:r>
      <w:r>
        <w:t>Витимского</w:t>
      </w:r>
      <w:r>
        <w:rPr>
          <w:spacing w:val="-15"/>
        </w:rPr>
        <w:t xml:space="preserve"> </w:t>
      </w:r>
      <w:r>
        <w:t>городского</w:t>
      </w:r>
      <w:r>
        <w:rPr>
          <w:spacing w:val="-15"/>
        </w:rPr>
        <w:t xml:space="preserve"> </w:t>
      </w:r>
      <w:r>
        <w:t>поселения</w:t>
      </w:r>
      <w:r>
        <w:tab/>
      </w:r>
      <w:proofErr w:type="spellStart"/>
      <w:r>
        <w:t>В.Ф.Иордаки</w:t>
      </w:r>
      <w:proofErr w:type="spellEnd"/>
    </w:p>
    <w:p w:rsidR="00ED6C82" w:rsidRDefault="00ED6C82">
      <w:pPr>
        <w:pStyle w:val="a3"/>
        <w:spacing w:before="8"/>
        <w:ind w:left="0"/>
      </w:pPr>
    </w:p>
    <w:p w:rsidR="00ED6C82" w:rsidRDefault="00750947">
      <w:pPr>
        <w:pStyle w:val="a3"/>
        <w:tabs>
          <w:tab w:val="left" w:pos="6959"/>
        </w:tabs>
      </w:pPr>
      <w:r>
        <w:t>Глава</w:t>
      </w:r>
      <w:r>
        <w:rPr>
          <w:spacing w:val="-10"/>
        </w:rPr>
        <w:t xml:space="preserve"> </w:t>
      </w:r>
      <w:r>
        <w:t>Витимского</w:t>
      </w:r>
      <w:r>
        <w:rPr>
          <w:spacing w:val="-9"/>
        </w:rPr>
        <w:t xml:space="preserve"> </w:t>
      </w:r>
      <w:r>
        <w:t>городского</w:t>
      </w:r>
      <w:r>
        <w:rPr>
          <w:spacing w:val="-10"/>
        </w:rPr>
        <w:t xml:space="preserve"> </w:t>
      </w:r>
      <w:r>
        <w:t>поселения</w:t>
      </w:r>
      <w:r>
        <w:tab/>
        <w:t>Н.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Балуткин</w:t>
      </w:r>
    </w:p>
    <w:sectPr w:rsidR="00ED6C82">
      <w:type w:val="continuous"/>
      <w:pgSz w:w="11910" w:h="16840"/>
      <w:pgMar w:top="3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12750"/>
    <w:multiLevelType w:val="multilevel"/>
    <w:tmpl w:val="01C8C730"/>
    <w:lvl w:ilvl="0">
      <w:start w:val="1"/>
      <w:numFmt w:val="decimal"/>
      <w:lvlText w:val="%1."/>
      <w:lvlJc w:val="left"/>
      <w:pPr>
        <w:ind w:left="116" w:hanging="361"/>
      </w:pPr>
      <w:rPr>
        <w:rFonts w:ascii="Microsoft Sans Serif" w:eastAsia="Microsoft Sans Serif" w:hAnsi="Microsoft Sans Serif" w:cs="Microsoft Sans Serif" w:hint="default"/>
        <w:spacing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9" w:hanging="384"/>
      </w:pPr>
      <w:rPr>
        <w:rFonts w:ascii="Microsoft Sans Serif" w:eastAsia="Microsoft Sans Serif" w:hAnsi="Microsoft Sans Serif" w:cs="Microsoft Sans Serif" w:hint="default"/>
        <w:spacing w:val="-2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91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6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384"/>
      </w:pPr>
      <w:rPr>
        <w:rFonts w:hint="default"/>
        <w:lang w:val="ru-RU" w:eastAsia="en-US" w:bidi="ar-SA"/>
      </w:rPr>
    </w:lvl>
  </w:abstractNum>
  <w:abstractNum w:abstractNumId="1">
    <w:nsid w:val="57732661"/>
    <w:multiLevelType w:val="multilevel"/>
    <w:tmpl w:val="01C8C730"/>
    <w:lvl w:ilvl="0">
      <w:start w:val="1"/>
      <w:numFmt w:val="decimal"/>
      <w:lvlText w:val="%1."/>
      <w:lvlJc w:val="left"/>
      <w:pPr>
        <w:ind w:left="116" w:hanging="361"/>
      </w:pPr>
      <w:rPr>
        <w:rFonts w:ascii="Microsoft Sans Serif" w:eastAsia="Microsoft Sans Serif" w:hAnsi="Microsoft Sans Serif" w:cs="Microsoft Sans Serif" w:hint="default"/>
        <w:spacing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9" w:hanging="384"/>
      </w:pPr>
      <w:rPr>
        <w:rFonts w:ascii="Microsoft Sans Serif" w:eastAsia="Microsoft Sans Serif" w:hAnsi="Microsoft Sans Serif" w:cs="Microsoft Sans Serif" w:hint="default"/>
        <w:spacing w:val="-2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91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6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3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6C82"/>
    <w:rsid w:val="00235D2C"/>
    <w:rsid w:val="006A5F93"/>
    <w:rsid w:val="007203FD"/>
    <w:rsid w:val="00750947"/>
    <w:rsid w:val="00A14607"/>
    <w:rsid w:val="00B81422"/>
    <w:rsid w:val="00C62E08"/>
    <w:rsid w:val="00E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03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3FD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03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3FD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timskiy.mo38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79041434073</cp:lastModifiedBy>
  <cp:revision>2</cp:revision>
  <dcterms:created xsi:type="dcterms:W3CDTF">2024-12-18T08:37:00Z</dcterms:created>
  <dcterms:modified xsi:type="dcterms:W3CDTF">2024-12-18T08:37:00Z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</Properties>
</file>