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1</w:t>
        <w:br/>
        <w:br/>
        <w:t xml:space="preserve">ИЗБИРАТЕЛЬНЫЙ УЧАСТОК № 408 </w:t>
        <w:br/>
        <w:t xml:space="preserve">Иркутская область, Жигаловский район, село Знаменка, улица Молодежная, 2 б,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8002"/>
        <w:gridCol w:w="735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8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448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434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236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8002"/>
        <w:gridCol w:w="735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Воробьёва Лариса Николаевна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109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Жучёва Валентина Викторовна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Лазарева Наталья Витальевна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Лапина Мария Николаевна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Лебедева Вера Геннадьевна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Мулягина Елена Арсеньевна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Оскирко Марина Александровна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Пчелова Ольга Николаевна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 Александр Николаевич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51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3 часа 40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246</Words>
  <Characters>1658</Characters>
  <CharactersWithSpaces>1840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2025-09-14T19:41:11Z</dcterms:created>
  <dc:creator>Apache POI</dc:creator>
  <dc:description/>
  <dc:language>ru-RU</dc:language>
  <cp:lastModifiedBy/>
  <cp:lastPrinted>2025-09-15T03:42:01Z</cp:lastPrinted>
  <dcterms:modified xsi:type="dcterms:W3CDTF">2025-09-15T03:42:11Z</dcterms:modified>
  <cp:revision>1</cp:revision>
  <dc:subject/>
  <dc:title/>
</cp:coreProperties>
</file>