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50" w:rsidRPr="0054135D" w:rsidRDefault="0054135D">
      <w:pPr>
        <w:pStyle w:val="aff4"/>
        <w:jc w:val="center"/>
        <w:rPr>
          <w:rFonts w:ascii="Arial" w:hAnsi="Arial" w:cs="Arial"/>
          <w:b/>
          <w:sz w:val="32"/>
          <w:szCs w:val="32"/>
          <w:highlight w:val="yellow"/>
        </w:rPr>
      </w:pPr>
      <w:r w:rsidRPr="0054135D">
        <w:rPr>
          <w:rFonts w:ascii="Arial" w:hAnsi="Arial" w:cs="Arial"/>
          <w:b/>
          <w:sz w:val="32"/>
          <w:szCs w:val="32"/>
        </w:rPr>
        <w:t>24.02.2026г. № 4</w:t>
      </w:r>
    </w:p>
    <w:p w:rsidR="002E0150" w:rsidRPr="0054135D" w:rsidRDefault="0054135D">
      <w:pPr>
        <w:pStyle w:val="aff4"/>
        <w:jc w:val="center"/>
        <w:rPr>
          <w:rFonts w:ascii="Arial" w:hAnsi="Arial" w:cs="Arial"/>
          <w:b/>
          <w:sz w:val="32"/>
          <w:szCs w:val="32"/>
        </w:rPr>
      </w:pPr>
      <w:r w:rsidRPr="0054135D">
        <w:rPr>
          <w:rFonts w:ascii="Arial" w:hAnsi="Arial" w:cs="Arial"/>
          <w:b/>
          <w:sz w:val="32"/>
          <w:szCs w:val="32"/>
        </w:rPr>
        <w:t>РОССИЙСКАЯ ФЕДЕРАЦИЯ</w:t>
      </w:r>
    </w:p>
    <w:p w:rsidR="002E0150" w:rsidRPr="0054135D" w:rsidRDefault="0054135D">
      <w:pPr>
        <w:pStyle w:val="aff4"/>
        <w:jc w:val="center"/>
        <w:rPr>
          <w:rFonts w:ascii="Arial" w:hAnsi="Arial" w:cs="Arial"/>
          <w:b/>
          <w:sz w:val="32"/>
          <w:szCs w:val="32"/>
        </w:rPr>
      </w:pPr>
      <w:r w:rsidRPr="0054135D">
        <w:rPr>
          <w:rFonts w:ascii="Arial" w:hAnsi="Arial" w:cs="Arial"/>
          <w:b/>
          <w:sz w:val="32"/>
          <w:szCs w:val="32"/>
        </w:rPr>
        <w:t>ИРКУТСКАЯ ОБЛАСТЬ</w:t>
      </w:r>
    </w:p>
    <w:p w:rsidR="002E0150" w:rsidRPr="0054135D" w:rsidRDefault="0054135D">
      <w:pPr>
        <w:pStyle w:val="aff4"/>
        <w:jc w:val="center"/>
        <w:rPr>
          <w:rFonts w:ascii="Arial" w:hAnsi="Arial" w:cs="Arial"/>
          <w:b/>
          <w:sz w:val="32"/>
          <w:szCs w:val="32"/>
        </w:rPr>
      </w:pPr>
      <w:r w:rsidRPr="0054135D">
        <w:rPr>
          <w:rFonts w:ascii="Arial" w:hAnsi="Arial" w:cs="Arial"/>
          <w:b/>
          <w:sz w:val="32"/>
          <w:szCs w:val="32"/>
        </w:rPr>
        <w:t>МАМСКО-ЧУЙСКИЙ РАЙОН</w:t>
      </w:r>
    </w:p>
    <w:p w:rsidR="002E0150" w:rsidRPr="0054135D" w:rsidRDefault="0054135D">
      <w:pPr>
        <w:pStyle w:val="aff4"/>
        <w:jc w:val="center"/>
        <w:rPr>
          <w:rFonts w:ascii="Arial" w:hAnsi="Arial" w:cs="Arial"/>
          <w:b/>
          <w:sz w:val="32"/>
          <w:szCs w:val="32"/>
        </w:rPr>
      </w:pPr>
      <w:r w:rsidRPr="0054135D">
        <w:rPr>
          <w:rFonts w:ascii="Arial" w:hAnsi="Arial" w:cs="Arial"/>
          <w:b/>
          <w:sz w:val="32"/>
          <w:szCs w:val="32"/>
        </w:rPr>
        <w:t>ВИТИМСКОЕ ГОРОДСКОЕ ПОСЕЛЕНИЕ</w:t>
      </w:r>
    </w:p>
    <w:p w:rsidR="002E0150" w:rsidRPr="0054135D" w:rsidRDefault="0054135D">
      <w:pPr>
        <w:pStyle w:val="aff4"/>
        <w:jc w:val="center"/>
        <w:rPr>
          <w:rFonts w:ascii="Arial" w:hAnsi="Arial" w:cs="Arial"/>
          <w:b/>
          <w:sz w:val="32"/>
          <w:szCs w:val="32"/>
        </w:rPr>
      </w:pPr>
      <w:r w:rsidRPr="0054135D">
        <w:rPr>
          <w:rFonts w:ascii="Arial" w:hAnsi="Arial" w:cs="Arial"/>
          <w:b/>
          <w:sz w:val="32"/>
          <w:szCs w:val="32"/>
        </w:rPr>
        <w:t>АДМИНИСТРАЦИЯ</w:t>
      </w:r>
    </w:p>
    <w:p w:rsidR="00BE4A0D" w:rsidRDefault="0054135D">
      <w:pPr>
        <w:pStyle w:val="aff4"/>
        <w:jc w:val="center"/>
        <w:rPr>
          <w:rFonts w:ascii="Arial" w:hAnsi="Arial" w:cs="Arial"/>
          <w:b/>
          <w:sz w:val="32"/>
          <w:szCs w:val="32"/>
        </w:rPr>
      </w:pPr>
      <w:r w:rsidRPr="0054135D">
        <w:rPr>
          <w:rFonts w:ascii="Arial" w:hAnsi="Arial" w:cs="Arial"/>
          <w:b/>
          <w:sz w:val="32"/>
          <w:szCs w:val="32"/>
        </w:rPr>
        <w:t>ПОСТАНОВЛЕНИЕ</w:t>
      </w:r>
    </w:p>
    <w:p w:rsidR="00BE4A0D" w:rsidRDefault="00BE4A0D">
      <w:pPr>
        <w:pStyle w:val="aff4"/>
        <w:jc w:val="center"/>
        <w:rPr>
          <w:rFonts w:ascii="Arial" w:hAnsi="Arial" w:cs="Arial"/>
          <w:b/>
          <w:sz w:val="32"/>
          <w:szCs w:val="32"/>
        </w:rPr>
      </w:pPr>
    </w:p>
    <w:p w:rsidR="00BE4A0D" w:rsidRPr="00BE4A0D" w:rsidRDefault="00BE4A0D" w:rsidP="00BE4A0D">
      <w:pPr>
        <w:shd w:val="clear" w:color="auto" w:fill="FFFFFF"/>
        <w:jc w:val="center"/>
        <w:rPr>
          <w:rFonts w:ascii="Arial" w:hAnsi="Arial" w:cs="Arial"/>
          <w:b/>
          <w:caps/>
          <w:sz w:val="32"/>
          <w:szCs w:val="32"/>
        </w:rPr>
      </w:pPr>
      <w:r w:rsidRPr="00BE4A0D">
        <w:rPr>
          <w:rFonts w:ascii="Arial" w:hAnsi="Arial" w:cs="Arial"/>
          <w:b/>
          <w:bCs/>
          <w:caps/>
          <w:sz w:val="32"/>
          <w:szCs w:val="32"/>
        </w:rPr>
        <w:t>Об у</w:t>
      </w:r>
      <w:r w:rsidRPr="00BE4A0D">
        <w:rPr>
          <w:rFonts w:ascii="Arial" w:hAnsi="Arial" w:cs="Arial"/>
          <w:b/>
          <w:caps/>
          <w:sz w:val="32"/>
          <w:szCs w:val="32"/>
        </w:rPr>
        <w:t xml:space="preserve">тверждении </w:t>
      </w:r>
      <w:r>
        <w:rPr>
          <w:rFonts w:ascii="Arial" w:hAnsi="Arial" w:cs="Arial"/>
          <w:b/>
          <w:caps/>
          <w:sz w:val="32"/>
          <w:szCs w:val="32"/>
        </w:rPr>
        <w:t>ПОРЯДКа (</w:t>
      </w:r>
      <w:r w:rsidRPr="00BE4A0D">
        <w:rPr>
          <w:rFonts w:ascii="Arial" w:hAnsi="Arial" w:cs="Arial"/>
          <w:b/>
          <w:caps/>
          <w:sz w:val="32"/>
          <w:szCs w:val="32"/>
        </w:rPr>
        <w:t>Плана</w:t>
      </w:r>
      <w:r>
        <w:rPr>
          <w:rFonts w:ascii="Arial" w:hAnsi="Arial" w:cs="Arial"/>
          <w:b/>
          <w:caps/>
          <w:sz w:val="32"/>
          <w:szCs w:val="32"/>
        </w:rPr>
        <w:t>)</w:t>
      </w:r>
      <w:r w:rsidRPr="00BE4A0D">
        <w:rPr>
          <w:rFonts w:ascii="Arial" w:hAnsi="Arial" w:cs="Arial"/>
          <w:b/>
          <w:caps/>
          <w:sz w:val="32"/>
          <w:szCs w:val="32"/>
        </w:rPr>
        <w:t xml:space="preserve"> действий по ликвидации последствий аварийных ситуаций на системах теплоснабжения с применением электронного моделирования аварийных ситуаций, при взаимодействии тепло-, электро- и водоснабжающих организаций , НАХОДЯЩИХСЯ  НА ТЕРРИТОРИИ </w:t>
      </w:r>
      <w:r>
        <w:rPr>
          <w:rFonts w:ascii="Arial" w:hAnsi="Arial" w:cs="Arial"/>
          <w:b/>
          <w:caps/>
          <w:sz w:val="32"/>
          <w:szCs w:val="32"/>
        </w:rPr>
        <w:t xml:space="preserve">ВИТИМСКОГО </w:t>
      </w:r>
      <w:r w:rsidRPr="00BE4A0D">
        <w:rPr>
          <w:rFonts w:ascii="Arial" w:hAnsi="Arial" w:cs="Arial"/>
          <w:b/>
          <w:caps/>
          <w:sz w:val="32"/>
          <w:szCs w:val="32"/>
        </w:rPr>
        <w:t xml:space="preserve"> МУНИЦИПАЛЬНОГО ОБРАЗОВАНИЯ МАМСКО-ЧУЙСКОГО РАЙОНА</w:t>
      </w:r>
    </w:p>
    <w:p w:rsidR="0054135D" w:rsidRPr="00BE4A0D" w:rsidRDefault="0054135D" w:rsidP="00BE4A0D">
      <w:pPr>
        <w:pStyle w:val="aff4"/>
        <w:rPr>
          <w:rFonts w:ascii="Arial" w:hAnsi="Arial" w:cs="Arial"/>
          <w:b/>
          <w:sz w:val="32"/>
          <w:szCs w:val="32"/>
        </w:rPr>
      </w:pPr>
    </w:p>
    <w:p w:rsidR="002E0150" w:rsidRDefault="0054135D">
      <w:pPr>
        <w:shd w:val="clear" w:color="auto" w:fill="FFFFFF"/>
        <w:adjustRightInd w:val="0"/>
        <w:ind w:firstLine="540"/>
        <w:jc w:val="both"/>
        <w:rPr>
          <w:rFonts w:ascii="Arial" w:hAnsi="Arial" w:cs="Arial"/>
        </w:rPr>
      </w:pPr>
      <w:r>
        <w:rPr>
          <w:rFonts w:ascii="Arial" w:hAnsi="Arial" w:cs="Arial"/>
        </w:rPr>
        <w:t>В соответствии с Федеральным законом от 06.10.2003 № 131- ФЗ «Об общих принципах организации местного самоуправления в Российской Федерации», Федеральным законом от 27.07.2010 № 190-ФЗ «О теплоснабжении»,  Федеральным законом от 21.12.1994 № 68-ФЗ «О защите населения и территорий от чрезвычайных ситуаций природного и техногенного характера», Федеральным законом от 07.12.2011 № 416-ФЗ «О водоснабжении и водоотведении», приказом Министерства энергетики Российской Федерации от 13.11.2024 № 2234 « Об утверждении Правил обеспечения готовности к отопительному периоду и Порядка проведения оценки обеспечения готовности к отопительному периоду» руководствуясь Уставом Витимского  муниципального образования, администрация Витимского   городского поселения</w:t>
      </w:r>
    </w:p>
    <w:p w:rsidR="002E0150" w:rsidRDefault="0054135D">
      <w:pPr>
        <w:shd w:val="clear" w:color="auto" w:fill="FFFFFF"/>
        <w:adjustRightInd w:val="0"/>
        <w:ind w:firstLine="540"/>
        <w:jc w:val="both"/>
        <w:rPr>
          <w:rFonts w:ascii="Arial" w:hAnsi="Arial" w:cs="Arial"/>
        </w:rPr>
      </w:pPr>
      <w:r>
        <w:rPr>
          <w:rFonts w:ascii="Arial" w:hAnsi="Arial" w:cs="Arial"/>
        </w:rPr>
        <w:t xml:space="preserve"> </w:t>
      </w:r>
    </w:p>
    <w:p w:rsidR="002E0150" w:rsidRPr="00F60AB5" w:rsidRDefault="0054135D" w:rsidP="00F60AB5">
      <w:pPr>
        <w:shd w:val="clear" w:color="auto" w:fill="FFFFFF"/>
        <w:jc w:val="center"/>
        <w:rPr>
          <w:rFonts w:ascii="Arial" w:hAnsi="Arial" w:cs="Arial"/>
          <w:b/>
          <w:sz w:val="32"/>
          <w:szCs w:val="32"/>
        </w:rPr>
      </w:pPr>
      <w:r w:rsidRPr="00F60AB5">
        <w:rPr>
          <w:rFonts w:ascii="Arial" w:hAnsi="Arial" w:cs="Arial"/>
          <w:b/>
          <w:sz w:val="32"/>
          <w:szCs w:val="32"/>
        </w:rPr>
        <w:t>ПОСТАНОВЛЯЕТ:</w:t>
      </w:r>
    </w:p>
    <w:p w:rsidR="002E0150" w:rsidRPr="00F60AB5" w:rsidRDefault="0054135D">
      <w:pPr>
        <w:shd w:val="clear" w:color="auto" w:fill="FFFFFF"/>
        <w:ind w:firstLine="567"/>
        <w:jc w:val="both"/>
        <w:rPr>
          <w:rFonts w:ascii="Arial" w:hAnsi="Arial" w:cs="Arial"/>
        </w:rPr>
      </w:pPr>
      <w:r w:rsidRPr="00F60AB5">
        <w:rPr>
          <w:rFonts w:ascii="Arial" w:hAnsi="Arial" w:cs="Arial"/>
        </w:rPr>
        <w:t>1.Утвердить план действий по ликвидации последствий аварийных ситуаций на  системах  теплоснабжения  с применением электронного моделирования  аварийных ситуаций , при взаимодействии тепло-, электро- и водоснабжающих  организаций, находящихся  на территории Витимского муниципального образования Мамско-Чуйского района (приложение).</w:t>
      </w:r>
    </w:p>
    <w:p w:rsidR="00F60AB5" w:rsidRPr="00F60AB5" w:rsidRDefault="0054135D" w:rsidP="00F60AB5">
      <w:pPr>
        <w:shd w:val="clear" w:color="auto" w:fill="FFFFFF"/>
        <w:ind w:firstLine="567"/>
        <w:jc w:val="both"/>
        <w:rPr>
          <w:rFonts w:ascii="Arial" w:hAnsi="Arial" w:cs="Arial"/>
        </w:rPr>
      </w:pPr>
      <w:r w:rsidRPr="00F60AB5">
        <w:rPr>
          <w:rFonts w:ascii="Arial" w:hAnsi="Arial" w:cs="Arial"/>
        </w:rPr>
        <w:t>2. Признать утратившим силу постановление администрации Витимского городского поселения от 02.04.2025 г. №12  «Об утверждении Плана действий по ликвидации последствий аварийных ситуаций на системах теплоснабжения с применением электронного моделирования аварийных ситуаций, при взаимодействии тепло-, электро- и водоснабжающих организаций».</w:t>
      </w:r>
    </w:p>
    <w:p w:rsidR="0054135D" w:rsidRPr="00F60AB5" w:rsidRDefault="00F60AB5" w:rsidP="00F60AB5">
      <w:pPr>
        <w:shd w:val="clear" w:color="auto" w:fill="FFFFFF"/>
        <w:ind w:firstLine="567"/>
        <w:jc w:val="both"/>
        <w:rPr>
          <w:rFonts w:ascii="Arial" w:hAnsi="Arial" w:cs="Arial"/>
        </w:rPr>
      </w:pPr>
      <w:r w:rsidRPr="00F60AB5">
        <w:rPr>
          <w:rFonts w:ascii="Arial" w:hAnsi="Arial" w:cs="Arial"/>
        </w:rPr>
        <w:t xml:space="preserve">3. </w:t>
      </w:r>
      <w:r w:rsidR="0054135D" w:rsidRPr="00F60AB5">
        <w:rPr>
          <w:rFonts w:ascii="Arial" w:hAnsi="Arial" w:cs="Arial"/>
        </w:rPr>
        <w:t>Настоящее постановление подлеж</w:t>
      </w:r>
      <w:r w:rsidRPr="00F60AB5">
        <w:rPr>
          <w:rFonts w:ascii="Arial" w:hAnsi="Arial" w:cs="Arial"/>
        </w:rPr>
        <w:t xml:space="preserve">ит официальному опубликованию в бюллетене </w:t>
      </w:r>
      <w:r w:rsidR="0054135D" w:rsidRPr="00F60AB5">
        <w:rPr>
          <w:rFonts w:ascii="Arial" w:hAnsi="Arial" w:cs="Arial"/>
        </w:rPr>
        <w:t xml:space="preserve">нормативно-правовых актов "Витимский вестник"  и на  официальном сайте администрации Витимского городского поселения. </w:t>
      </w:r>
    </w:p>
    <w:p w:rsidR="002E0150" w:rsidRPr="00F60AB5" w:rsidRDefault="0054135D" w:rsidP="00F60AB5">
      <w:pPr>
        <w:ind w:firstLine="567"/>
        <w:rPr>
          <w:rFonts w:ascii="Arial" w:hAnsi="Arial" w:cs="Arial"/>
        </w:rPr>
      </w:pPr>
      <w:r w:rsidRPr="00F60AB5">
        <w:rPr>
          <w:rFonts w:ascii="Arial" w:hAnsi="Arial" w:cs="Arial"/>
        </w:rPr>
        <w:t>4.Контроль за исполнением настоящего постановления оставляю за собой.</w:t>
      </w:r>
    </w:p>
    <w:p w:rsidR="002E0150" w:rsidRPr="00F60AB5" w:rsidRDefault="002E0150" w:rsidP="00F60AB5">
      <w:pPr>
        <w:jc w:val="both"/>
        <w:rPr>
          <w:rFonts w:ascii="Arial" w:hAnsi="Arial" w:cs="Arial"/>
        </w:rPr>
      </w:pPr>
    </w:p>
    <w:p w:rsidR="002E0150" w:rsidRPr="00F60AB5" w:rsidRDefault="002E0150" w:rsidP="00F60AB5"/>
    <w:p w:rsidR="0054135D" w:rsidRDefault="0054135D">
      <w:pPr>
        <w:jc w:val="both"/>
        <w:rPr>
          <w:rFonts w:ascii="Arial" w:hAnsi="Arial" w:cs="Arial"/>
        </w:rPr>
      </w:pPr>
      <w:r>
        <w:rPr>
          <w:rFonts w:ascii="Arial" w:hAnsi="Arial" w:cs="Arial"/>
        </w:rPr>
        <w:t xml:space="preserve">              Глава Витимского городского </w:t>
      </w:r>
    </w:p>
    <w:p w:rsidR="00F60AB5" w:rsidRDefault="0054135D">
      <w:pPr>
        <w:jc w:val="both"/>
        <w:rPr>
          <w:rFonts w:ascii="Arial" w:hAnsi="Arial" w:cs="Arial"/>
        </w:rPr>
      </w:pPr>
      <w:r>
        <w:rPr>
          <w:rFonts w:ascii="Arial" w:hAnsi="Arial" w:cs="Arial"/>
        </w:rPr>
        <w:t xml:space="preserve">              поселения                                                                            Н.В. Балуткин       </w:t>
      </w:r>
    </w:p>
    <w:p w:rsidR="00F60AB5" w:rsidRDefault="00F60AB5">
      <w:pPr>
        <w:jc w:val="both"/>
        <w:rPr>
          <w:rFonts w:ascii="Arial" w:hAnsi="Arial" w:cs="Arial"/>
        </w:rPr>
      </w:pPr>
    </w:p>
    <w:p w:rsidR="002E0150" w:rsidRDefault="0054135D">
      <w:pPr>
        <w:jc w:val="both"/>
        <w:rPr>
          <w:rFonts w:ascii="Arial" w:hAnsi="Arial" w:cs="Arial"/>
        </w:rPr>
      </w:pPr>
      <w:r>
        <w:rPr>
          <w:rFonts w:ascii="Arial" w:hAnsi="Arial" w:cs="Arial"/>
        </w:rPr>
        <w:t xml:space="preserve">                                   </w:t>
      </w:r>
    </w:p>
    <w:p w:rsidR="0054135D" w:rsidRDefault="0054135D">
      <w:pPr>
        <w:spacing w:after="200" w:line="276" w:lineRule="auto"/>
        <w:rPr>
          <w:rFonts w:ascii="Arial" w:hAnsi="Arial" w:cs="Arial"/>
        </w:rPr>
      </w:pPr>
    </w:p>
    <w:p w:rsidR="002E0150" w:rsidRDefault="0054135D">
      <w:pPr>
        <w:pStyle w:val="aff4"/>
        <w:rPr>
          <w:rFonts w:ascii="Arial" w:hAnsi="Arial" w:cs="Arial"/>
        </w:rPr>
      </w:pPr>
      <w:r>
        <w:rPr>
          <w:rFonts w:ascii="Arial" w:hAnsi="Arial" w:cs="Arial"/>
        </w:rPr>
        <w:t>СОГЛАСОВАНО:                                                                                               УТВЕРЖДЕН:</w:t>
      </w:r>
    </w:p>
    <w:p w:rsidR="002E0150" w:rsidRDefault="0054135D">
      <w:pPr>
        <w:pStyle w:val="aff4"/>
        <w:rPr>
          <w:rFonts w:ascii="Arial" w:hAnsi="Arial" w:cs="Arial"/>
        </w:rPr>
      </w:pPr>
      <w:bookmarkStart w:id="0" w:name="_GoBack"/>
      <w:bookmarkEnd w:id="0"/>
      <w:r>
        <w:rPr>
          <w:rFonts w:ascii="Arial" w:hAnsi="Arial" w:cs="Arial"/>
        </w:rPr>
        <w:t xml:space="preserve">Министерством жилищной политики                                                 Постановлением администрации                               </w:t>
      </w:r>
    </w:p>
    <w:p w:rsidR="002E0150" w:rsidRDefault="0054135D">
      <w:pPr>
        <w:pStyle w:val="aff4"/>
        <w:rPr>
          <w:rFonts w:ascii="Arial" w:hAnsi="Arial" w:cs="Arial"/>
          <w:bCs/>
        </w:rPr>
      </w:pPr>
      <w:r>
        <w:rPr>
          <w:rFonts w:ascii="Arial" w:hAnsi="Arial" w:cs="Arial"/>
          <w:bCs/>
        </w:rPr>
        <w:t xml:space="preserve">и энергетики Иркутской области                                                  Витимского городского поселения </w:t>
      </w:r>
    </w:p>
    <w:p w:rsidR="002E0150" w:rsidRDefault="0054135D">
      <w:pPr>
        <w:pStyle w:val="aff4"/>
        <w:rPr>
          <w:rFonts w:ascii="Arial" w:hAnsi="Arial" w:cs="Arial"/>
          <w:bCs/>
          <w:highlight w:val="yellow"/>
        </w:rPr>
      </w:pPr>
      <w:r>
        <w:rPr>
          <w:rFonts w:ascii="Arial" w:hAnsi="Arial" w:cs="Arial"/>
          <w:bCs/>
        </w:rPr>
        <w:t xml:space="preserve">письмо:                                   </w:t>
      </w:r>
    </w:p>
    <w:p w:rsidR="002E0150" w:rsidRDefault="002E0150">
      <w:pPr>
        <w:pStyle w:val="aff4"/>
        <w:rPr>
          <w:rFonts w:ascii="Arial" w:hAnsi="Arial" w:cs="Arial"/>
        </w:rPr>
      </w:pPr>
    </w:p>
    <w:p w:rsidR="002E0150" w:rsidRDefault="002E0150">
      <w:pPr>
        <w:pStyle w:val="aff4"/>
        <w:rPr>
          <w:rFonts w:ascii="Arial" w:hAnsi="Arial" w:cs="Arial"/>
        </w:rPr>
      </w:pPr>
    </w:p>
    <w:p w:rsidR="002E0150" w:rsidRDefault="0054135D">
      <w:pPr>
        <w:pStyle w:val="aff4"/>
        <w:rPr>
          <w:rFonts w:ascii="Arial" w:hAnsi="Arial" w:cs="Arial"/>
        </w:rPr>
      </w:pPr>
      <w:r>
        <w:rPr>
          <w:rFonts w:ascii="Arial" w:hAnsi="Arial" w:cs="Arial"/>
        </w:rPr>
        <w:t>Министерством имущественных</w:t>
      </w:r>
    </w:p>
    <w:p w:rsidR="002E0150" w:rsidRDefault="0054135D">
      <w:pPr>
        <w:pStyle w:val="aff4"/>
        <w:rPr>
          <w:rFonts w:ascii="Arial" w:eastAsia="Times New Roman" w:hAnsi="Arial" w:cs="Arial"/>
          <w:color w:val="000000"/>
          <w:lang w:eastAsia="ru-RU" w:bidi="ru-RU"/>
        </w:rPr>
      </w:pPr>
      <w:r>
        <w:rPr>
          <w:rFonts w:ascii="Arial" w:eastAsia="Times New Roman" w:hAnsi="Arial" w:cs="Arial"/>
          <w:color w:val="000000"/>
          <w:lang w:eastAsia="ru-RU" w:bidi="ru-RU"/>
        </w:rPr>
        <w:t xml:space="preserve">отношений Иркутской области </w:t>
      </w:r>
    </w:p>
    <w:p w:rsidR="002E0150" w:rsidRPr="0054135D" w:rsidRDefault="0054135D">
      <w:pPr>
        <w:pStyle w:val="aff4"/>
        <w:rPr>
          <w:rFonts w:ascii="Arial" w:eastAsia="Times New Roman" w:hAnsi="Arial" w:cs="Arial"/>
          <w:color w:val="000000"/>
          <w:lang w:eastAsia="ru-RU" w:bidi="ru-RU"/>
        </w:rPr>
      </w:pPr>
      <w:r>
        <w:rPr>
          <w:rFonts w:ascii="Arial" w:eastAsia="Times New Roman" w:hAnsi="Arial" w:cs="Arial"/>
          <w:color w:val="000000"/>
          <w:lang w:eastAsia="ru-RU" w:bidi="ru-RU"/>
        </w:rPr>
        <w:t xml:space="preserve">письмо: </w:t>
      </w:r>
      <w:r w:rsidRPr="0054135D">
        <w:rPr>
          <w:rFonts w:ascii="Arial" w:eastAsia="Times New Roman" w:hAnsi="Arial" w:cs="Arial"/>
          <w:color w:val="000000"/>
          <w:lang w:eastAsia="ru-RU" w:bidi="ru-RU"/>
        </w:rPr>
        <w:t xml:space="preserve">                                                 </w:t>
      </w:r>
      <w:r>
        <w:rPr>
          <w:rFonts w:ascii="Arial" w:eastAsia="Times New Roman" w:hAnsi="Arial" w:cs="Arial"/>
          <w:color w:val="000000"/>
          <w:lang w:eastAsia="ru-RU" w:bidi="ru-RU"/>
        </w:rPr>
        <w:t xml:space="preserve">                                      __________________Н</w:t>
      </w:r>
      <w:r w:rsidRPr="0054135D">
        <w:rPr>
          <w:rFonts w:ascii="Arial" w:eastAsia="Times New Roman" w:hAnsi="Arial" w:cs="Arial"/>
          <w:color w:val="000000"/>
          <w:lang w:eastAsia="ru-RU" w:bidi="ru-RU"/>
        </w:rPr>
        <w:t>.В. Балуткин</w:t>
      </w:r>
    </w:p>
    <w:p w:rsidR="002E0150" w:rsidRDefault="002E0150">
      <w:pPr>
        <w:pStyle w:val="22"/>
        <w:spacing w:after="440" w:line="350" w:lineRule="auto"/>
        <w:jc w:val="left"/>
        <w:rPr>
          <w:rFonts w:ascii="Arial" w:hAnsi="Arial" w:cs="Arial"/>
          <w:b w:val="0"/>
          <w:bCs w:val="0"/>
          <w:sz w:val="20"/>
          <w:szCs w:val="20"/>
        </w:rPr>
      </w:pPr>
    </w:p>
    <w:p w:rsidR="002E0150" w:rsidRDefault="0054135D">
      <w:pPr>
        <w:pStyle w:val="22"/>
        <w:tabs>
          <w:tab w:val="left" w:leader="underscore" w:pos="8813"/>
        </w:tabs>
        <w:spacing w:after="280" w:line="379" w:lineRule="auto"/>
        <w:jc w:val="left"/>
        <w:rPr>
          <w:sz w:val="24"/>
          <w:szCs w:val="24"/>
        </w:rPr>
      </w:pPr>
      <w:r>
        <w:rPr>
          <w:sz w:val="24"/>
          <w:szCs w:val="24"/>
        </w:rPr>
        <w:t xml:space="preserve">                                                                                                  </w:t>
      </w:r>
    </w:p>
    <w:p w:rsidR="00BE4A0D" w:rsidRPr="00BE4A0D" w:rsidRDefault="00BE4A0D" w:rsidP="00BE4A0D">
      <w:pPr>
        <w:shd w:val="clear" w:color="auto" w:fill="FFFFFF"/>
        <w:jc w:val="center"/>
        <w:rPr>
          <w:rFonts w:ascii="Arial" w:hAnsi="Arial" w:cs="Arial"/>
          <w:b/>
          <w:caps/>
          <w:sz w:val="32"/>
          <w:szCs w:val="32"/>
        </w:rPr>
      </w:pPr>
      <w:r>
        <w:rPr>
          <w:rFonts w:ascii="Arial" w:hAnsi="Arial" w:cs="Arial"/>
          <w:b/>
          <w:caps/>
          <w:sz w:val="32"/>
          <w:szCs w:val="32"/>
        </w:rPr>
        <w:t>ПОРЯДОК (План)</w:t>
      </w:r>
      <w:r w:rsidRPr="00BE4A0D">
        <w:rPr>
          <w:rFonts w:ascii="Arial" w:hAnsi="Arial" w:cs="Arial"/>
          <w:b/>
          <w:caps/>
          <w:sz w:val="32"/>
          <w:szCs w:val="32"/>
        </w:rPr>
        <w:t xml:space="preserve"> действий по ликвидации последствий аварийных ситуаций на системах теплоснабжения с применением электронного моделирования аварийных ситуаций, при взаимодействии тепло-, электро- и водоснабжающих организаций , НАХОДЯЩИХСЯ  НА ТЕРРИТОРИИ </w:t>
      </w:r>
      <w:r>
        <w:rPr>
          <w:rFonts w:ascii="Arial" w:hAnsi="Arial" w:cs="Arial"/>
          <w:b/>
          <w:caps/>
          <w:sz w:val="32"/>
          <w:szCs w:val="32"/>
        </w:rPr>
        <w:t xml:space="preserve">ВИТИМСКОГО </w:t>
      </w:r>
      <w:r w:rsidRPr="00BE4A0D">
        <w:rPr>
          <w:rFonts w:ascii="Arial" w:hAnsi="Arial" w:cs="Arial"/>
          <w:b/>
          <w:caps/>
          <w:sz w:val="32"/>
          <w:szCs w:val="32"/>
        </w:rPr>
        <w:t xml:space="preserve"> МУНИЦИПАЛЬНОГО ОБРАЗОВАНИЯ МАМСКО-ЧУЙСКОГО РАЙОНА</w:t>
      </w:r>
    </w:p>
    <w:p w:rsidR="0054135D" w:rsidRDefault="0054135D" w:rsidP="0054135D">
      <w:pPr>
        <w:pStyle w:val="22"/>
        <w:spacing w:line="240" w:lineRule="auto"/>
        <w:rPr>
          <w:rFonts w:ascii="Arial" w:hAnsi="Arial" w:cs="Arial"/>
          <w:b w:val="0"/>
          <w:bCs w:val="0"/>
          <w:sz w:val="30"/>
          <w:szCs w:val="30"/>
        </w:rPr>
      </w:pPr>
    </w:p>
    <w:p w:rsidR="0054135D" w:rsidRDefault="0054135D" w:rsidP="0054135D">
      <w:pPr>
        <w:pStyle w:val="22"/>
        <w:spacing w:line="240" w:lineRule="auto"/>
        <w:rPr>
          <w:rFonts w:ascii="Arial" w:hAnsi="Arial" w:cs="Arial"/>
          <w:b w:val="0"/>
          <w:bCs w:val="0"/>
          <w:sz w:val="30"/>
          <w:szCs w:val="30"/>
        </w:rPr>
      </w:pPr>
    </w:p>
    <w:p w:rsidR="00BE4A0D" w:rsidRDefault="00BE4A0D" w:rsidP="0054135D">
      <w:pPr>
        <w:pStyle w:val="22"/>
        <w:spacing w:line="240" w:lineRule="auto"/>
        <w:rPr>
          <w:rFonts w:ascii="Arial" w:hAnsi="Arial" w:cs="Arial"/>
          <w:b w:val="0"/>
          <w:bCs w:val="0"/>
          <w:sz w:val="30"/>
          <w:szCs w:val="30"/>
        </w:rPr>
      </w:pPr>
    </w:p>
    <w:p w:rsidR="002E0150" w:rsidRPr="0054135D" w:rsidRDefault="0054135D" w:rsidP="0054135D">
      <w:pPr>
        <w:pStyle w:val="22"/>
        <w:spacing w:line="240" w:lineRule="auto"/>
        <w:rPr>
          <w:rFonts w:ascii="Arial" w:hAnsi="Arial" w:cs="Arial"/>
          <w:sz w:val="30"/>
          <w:szCs w:val="30"/>
        </w:rPr>
      </w:pPr>
      <w:r w:rsidRPr="0054135D">
        <w:rPr>
          <w:rFonts w:ascii="Arial" w:hAnsi="Arial" w:cs="Arial"/>
          <w:bCs w:val="0"/>
          <w:sz w:val="30"/>
          <w:szCs w:val="30"/>
        </w:rPr>
        <w:t>Витимское городское поселение</w:t>
      </w:r>
    </w:p>
    <w:p w:rsidR="002E0150" w:rsidRPr="0054135D" w:rsidRDefault="0054135D" w:rsidP="0054135D">
      <w:pPr>
        <w:pStyle w:val="22"/>
        <w:spacing w:line="240" w:lineRule="auto"/>
        <w:rPr>
          <w:rFonts w:ascii="Arial" w:hAnsi="Arial" w:cs="Arial"/>
          <w:sz w:val="30"/>
          <w:szCs w:val="30"/>
        </w:rPr>
      </w:pPr>
      <w:r w:rsidRPr="0054135D">
        <w:rPr>
          <w:rFonts w:ascii="Arial" w:hAnsi="Arial" w:cs="Arial"/>
          <w:bCs w:val="0"/>
          <w:sz w:val="30"/>
          <w:szCs w:val="30"/>
        </w:rPr>
        <w:t>Иркутская область</w:t>
      </w:r>
    </w:p>
    <w:p w:rsidR="002E0150" w:rsidRDefault="002E0150">
      <w:pPr>
        <w:pStyle w:val="22"/>
        <w:spacing w:after="4260"/>
        <w:rPr>
          <w:rFonts w:ascii="Arial" w:hAnsi="Arial" w:cs="Arial"/>
        </w:rPr>
      </w:pPr>
    </w:p>
    <w:p w:rsidR="002E0150" w:rsidRDefault="0054135D">
      <w:pPr>
        <w:pStyle w:val="11"/>
        <w:spacing w:after="200" w:line="240" w:lineRule="auto"/>
        <w:ind w:firstLine="0"/>
        <w:jc w:val="center"/>
        <w:rPr>
          <w:rFonts w:ascii="Arial" w:hAnsi="Arial" w:cs="Arial"/>
        </w:rPr>
      </w:pPr>
      <w:r>
        <w:rPr>
          <w:rFonts w:ascii="Arial" w:hAnsi="Arial" w:cs="Arial"/>
        </w:rPr>
        <w:t>п. Витимский</w:t>
      </w:r>
    </w:p>
    <w:p w:rsidR="002E0150" w:rsidRDefault="0054135D">
      <w:pPr>
        <w:pStyle w:val="11"/>
        <w:spacing w:after="200" w:line="240" w:lineRule="auto"/>
        <w:ind w:firstLine="0"/>
        <w:jc w:val="center"/>
        <w:rPr>
          <w:rFonts w:ascii="Arial" w:hAnsi="Arial" w:cs="Arial"/>
        </w:rPr>
      </w:pPr>
      <w:r>
        <w:rPr>
          <w:rFonts w:ascii="Arial" w:hAnsi="Arial" w:cs="Arial"/>
        </w:rPr>
        <w:t>2026 г.</w:t>
      </w:r>
    </w:p>
    <w:p w:rsidR="002E0150" w:rsidRDefault="002E0150">
      <w:pPr>
        <w:pStyle w:val="11"/>
        <w:spacing w:after="200" w:line="240" w:lineRule="auto"/>
        <w:ind w:firstLine="0"/>
        <w:jc w:val="center"/>
        <w:rPr>
          <w:rFonts w:ascii="Arial" w:hAnsi="Arial" w:cs="Arial"/>
        </w:rPr>
      </w:pPr>
    </w:p>
    <w:p w:rsidR="002E0150" w:rsidRDefault="002E0150">
      <w:pPr>
        <w:pStyle w:val="11"/>
        <w:spacing w:after="200" w:line="240" w:lineRule="auto"/>
        <w:ind w:firstLine="0"/>
        <w:jc w:val="center"/>
        <w:rPr>
          <w:rFonts w:ascii="Arial" w:hAnsi="Arial" w:cs="Arial"/>
        </w:rPr>
      </w:pPr>
    </w:p>
    <w:p w:rsidR="002E0150" w:rsidRDefault="002E0150">
      <w:pPr>
        <w:pStyle w:val="11"/>
        <w:spacing w:after="200" w:line="240" w:lineRule="auto"/>
        <w:ind w:firstLine="0"/>
        <w:jc w:val="center"/>
        <w:rPr>
          <w:rFonts w:ascii="Arial" w:hAnsi="Arial" w:cs="Arial"/>
        </w:rPr>
      </w:pPr>
    </w:p>
    <w:p w:rsidR="002E0150" w:rsidRDefault="002E0150">
      <w:pPr>
        <w:pStyle w:val="11"/>
        <w:spacing w:after="200" w:line="240" w:lineRule="auto"/>
        <w:ind w:firstLine="0"/>
        <w:jc w:val="center"/>
        <w:rPr>
          <w:rFonts w:ascii="Arial" w:hAnsi="Arial" w:cs="Arial"/>
        </w:rPr>
      </w:pPr>
    </w:p>
    <w:p w:rsidR="002E0150" w:rsidRDefault="0054135D">
      <w:pPr>
        <w:pStyle w:val="13"/>
        <w:keepNext/>
        <w:keepLines/>
        <w:spacing w:after="100" w:line="240" w:lineRule="auto"/>
        <w:ind w:firstLine="0"/>
        <w:jc w:val="center"/>
      </w:pPr>
      <w:bookmarkStart w:id="1" w:name="bookmark0"/>
      <w:bookmarkStart w:id="2" w:name="bookmark2"/>
      <w:bookmarkStart w:id="3" w:name="bookmark1"/>
      <w:r>
        <w:t>Содержание</w:t>
      </w:r>
      <w:bookmarkEnd w:id="1"/>
      <w:bookmarkEnd w:id="2"/>
      <w:bookmarkEnd w:id="3"/>
    </w:p>
    <w:p w:rsidR="002E0150" w:rsidRDefault="0054135D">
      <w:pPr>
        <w:pStyle w:val="afd"/>
        <w:tabs>
          <w:tab w:val="right" w:leader="dot" w:pos="9607"/>
        </w:tabs>
      </w:pPr>
      <w:r>
        <w:fldChar w:fldCharType="begin"/>
      </w:r>
      <w:r>
        <w:instrText xml:space="preserve"> TOC \o "1-5" \h \z </w:instrText>
      </w:r>
      <w:r>
        <w:fldChar w:fldCharType="separate"/>
      </w:r>
      <w:hyperlink w:anchor="bookmark645" w:tooltip="Current Document">
        <w:r>
          <w:t>Раздел 1. Общие сведения</w:t>
        </w:r>
        <w:r>
          <w:tab/>
          <w:t>4</w:t>
        </w:r>
      </w:hyperlink>
    </w:p>
    <w:p w:rsidR="002E0150" w:rsidRDefault="00D66CF3">
      <w:pPr>
        <w:pStyle w:val="afd"/>
        <w:numPr>
          <w:ilvl w:val="0"/>
          <w:numId w:val="1"/>
        </w:numPr>
        <w:tabs>
          <w:tab w:val="left" w:pos="721"/>
        </w:tabs>
        <w:spacing w:after="0"/>
      </w:pPr>
      <w:hyperlink w:anchor="bookmark29" w:tooltip="Current Document">
        <w:bookmarkStart w:id="4" w:name="bookmark3"/>
        <w:bookmarkEnd w:id="4"/>
        <w:r w:rsidR="0054135D">
          <w:t>Основные положения разработки (актуализации) порядка (плана) действий по</w:t>
        </w:r>
      </w:hyperlink>
    </w:p>
    <w:p w:rsidR="002E0150" w:rsidRDefault="0054135D">
      <w:pPr>
        <w:pStyle w:val="afd"/>
        <w:tabs>
          <w:tab w:val="right" w:leader="dot" w:pos="9607"/>
        </w:tabs>
      </w:pPr>
      <w:bookmarkStart w:id="5" w:name="bookmark4"/>
      <w:r>
        <w:t>л</w:t>
      </w:r>
      <w:bookmarkEnd w:id="5"/>
      <w:r>
        <w:t>иквидации последствий аварийных ситуаций в сфере теплоснабжения (в том числе с применением электронного моделирования аварийных ситуаций)</w:t>
      </w:r>
      <w:r>
        <w:tab/>
        <w:t>4</w:t>
      </w:r>
    </w:p>
    <w:p w:rsidR="002E0150" w:rsidRDefault="0054135D">
      <w:pPr>
        <w:pStyle w:val="afd"/>
        <w:numPr>
          <w:ilvl w:val="0"/>
          <w:numId w:val="2"/>
        </w:numPr>
        <w:tabs>
          <w:tab w:val="left" w:pos="721"/>
          <w:tab w:val="right" w:leader="dot" w:pos="9607"/>
        </w:tabs>
      </w:pPr>
      <w:bookmarkStart w:id="6" w:name="bookmark5"/>
      <w:bookmarkEnd w:id="6"/>
      <w:r>
        <w:t>Общие положения</w:t>
      </w:r>
      <w:r>
        <w:tab/>
        <w:t>4</w:t>
      </w:r>
    </w:p>
    <w:p w:rsidR="002E0150" w:rsidRDefault="00D66CF3">
      <w:pPr>
        <w:pStyle w:val="afd"/>
        <w:numPr>
          <w:ilvl w:val="0"/>
          <w:numId w:val="2"/>
        </w:numPr>
        <w:tabs>
          <w:tab w:val="left" w:pos="721"/>
          <w:tab w:val="right" w:leader="dot" w:pos="9607"/>
        </w:tabs>
      </w:pPr>
      <w:hyperlink w:anchor="bookmark74" w:tooltip="Current Document">
        <w:bookmarkStart w:id="7" w:name="bookmark6"/>
        <w:bookmarkEnd w:id="7"/>
        <w:r w:rsidR="0054135D">
          <w:t>Основные понятия и термины</w:t>
        </w:r>
        <w:r w:rsidR="0054135D">
          <w:tab/>
          <w:t>6</w:t>
        </w:r>
      </w:hyperlink>
    </w:p>
    <w:p w:rsidR="002E0150" w:rsidRDefault="00D66CF3">
      <w:pPr>
        <w:pStyle w:val="afd"/>
        <w:numPr>
          <w:ilvl w:val="0"/>
          <w:numId w:val="2"/>
        </w:numPr>
        <w:tabs>
          <w:tab w:val="left" w:pos="721"/>
          <w:tab w:val="right" w:leader="dot" w:pos="9607"/>
        </w:tabs>
      </w:pPr>
      <w:hyperlink w:anchor="bookmark97" w:tooltip="Current Document">
        <w:bookmarkStart w:id="8" w:name="bookmark7"/>
        <w:bookmarkEnd w:id="8"/>
        <w:r w:rsidR="0054135D">
          <w:t>Цели, задачи, обязанности</w:t>
        </w:r>
        <w:r w:rsidR="0054135D">
          <w:tab/>
          <w:t>8</w:t>
        </w:r>
      </w:hyperlink>
    </w:p>
    <w:p w:rsidR="002E0150" w:rsidRDefault="0054135D">
      <w:pPr>
        <w:pStyle w:val="afd"/>
        <w:numPr>
          <w:ilvl w:val="0"/>
          <w:numId w:val="2"/>
        </w:numPr>
        <w:tabs>
          <w:tab w:val="left" w:pos="721"/>
          <w:tab w:val="right" w:leader="dot" w:pos="9607"/>
        </w:tabs>
      </w:pPr>
      <w:bookmarkStart w:id="9" w:name="bookmark8"/>
      <w:bookmarkEnd w:id="9"/>
      <w:r>
        <w:t>Краткая характеристика муниципального образования</w:t>
      </w:r>
      <w:r>
        <w:tab/>
        <w:t>10</w:t>
      </w:r>
    </w:p>
    <w:p w:rsidR="002E0150" w:rsidRDefault="0054135D">
      <w:pPr>
        <w:pStyle w:val="afd"/>
        <w:numPr>
          <w:ilvl w:val="0"/>
          <w:numId w:val="3"/>
        </w:numPr>
        <w:tabs>
          <w:tab w:val="left" w:pos="1073"/>
          <w:tab w:val="left" w:leader="dot" w:pos="9333"/>
        </w:tabs>
      </w:pPr>
      <w:bookmarkStart w:id="10" w:name="bookmark9"/>
      <w:bookmarkEnd w:id="10"/>
      <w:r>
        <w:t>Административное деление, население</w:t>
      </w:r>
      <w:r>
        <w:tab/>
        <w:t>10</w:t>
      </w:r>
    </w:p>
    <w:p w:rsidR="002E0150" w:rsidRDefault="00D66CF3">
      <w:pPr>
        <w:pStyle w:val="afd"/>
        <w:numPr>
          <w:ilvl w:val="0"/>
          <w:numId w:val="3"/>
        </w:numPr>
        <w:tabs>
          <w:tab w:val="left" w:pos="1073"/>
          <w:tab w:val="left" w:leader="dot" w:pos="9333"/>
        </w:tabs>
      </w:pPr>
      <w:hyperlink w:anchor="bookmark139" w:tooltip="Current Document">
        <w:bookmarkStart w:id="11" w:name="bookmark10"/>
        <w:bookmarkEnd w:id="11"/>
        <w:r w:rsidR="0054135D">
          <w:t>Климат и погодно-климатические явления</w:t>
        </w:r>
        <w:r w:rsidR="0054135D">
          <w:tab/>
          <w:t>12</w:t>
        </w:r>
      </w:hyperlink>
    </w:p>
    <w:p w:rsidR="002E0150" w:rsidRDefault="00D66CF3">
      <w:pPr>
        <w:pStyle w:val="afd"/>
        <w:numPr>
          <w:ilvl w:val="0"/>
          <w:numId w:val="1"/>
        </w:numPr>
        <w:tabs>
          <w:tab w:val="left" w:pos="867"/>
          <w:tab w:val="right" w:leader="dot" w:pos="9607"/>
        </w:tabs>
      </w:pPr>
      <w:hyperlink w:anchor="bookmark153" w:tooltip="Current Document">
        <w:bookmarkStart w:id="12" w:name="bookmark11"/>
        <w:bookmarkEnd w:id="12"/>
        <w:r w:rsidR="0054135D">
          <w:t>Описание системы централизованного теплоснабжения</w:t>
        </w:r>
        <w:r w:rsidR="0054135D">
          <w:tab/>
          <w:t>13</w:t>
        </w:r>
      </w:hyperlink>
    </w:p>
    <w:p w:rsidR="002E0150" w:rsidRDefault="00D66CF3">
      <w:pPr>
        <w:pStyle w:val="afd"/>
        <w:numPr>
          <w:ilvl w:val="0"/>
          <w:numId w:val="1"/>
        </w:numPr>
        <w:tabs>
          <w:tab w:val="left" w:pos="721"/>
        </w:tabs>
        <w:spacing w:after="0"/>
      </w:pPr>
      <w:hyperlink w:anchor="bookmark161" w:tooltip="Current Document">
        <w:bookmarkStart w:id="13" w:name="bookmark12"/>
        <w:bookmarkEnd w:id="13"/>
        <w:r w:rsidR="0054135D">
          <w:t>Организации (учреждения), связанные с эксплуатацией систем теплоснабжения и</w:t>
        </w:r>
      </w:hyperlink>
    </w:p>
    <w:p w:rsidR="002E0150" w:rsidRDefault="0054135D">
      <w:pPr>
        <w:pStyle w:val="afd"/>
        <w:tabs>
          <w:tab w:val="right" w:leader="dot" w:pos="9607"/>
        </w:tabs>
      </w:pPr>
      <w:r>
        <w:t>предоставлением коммунальных услуг по отоплению и горячему водоснабжению</w:t>
      </w:r>
      <w:r>
        <w:tab/>
        <w:t>15</w:t>
      </w:r>
    </w:p>
    <w:p w:rsidR="002E0150" w:rsidRDefault="00D66CF3">
      <w:pPr>
        <w:pStyle w:val="afd"/>
        <w:tabs>
          <w:tab w:val="right" w:leader="dot" w:pos="9607"/>
        </w:tabs>
      </w:pPr>
      <w:hyperlink w:anchor="bookmark177" w:tooltip="Current Document">
        <w:r w:rsidR="0054135D">
          <w:t>Раздел 2. Сценарии наиболее вероятных и наиболее опасных по последствиям аварий, а также источники (места) их возникновения</w:t>
        </w:r>
        <w:r w:rsidR="0054135D">
          <w:tab/>
          <w:t>17</w:t>
        </w:r>
      </w:hyperlink>
    </w:p>
    <w:p w:rsidR="002E0150" w:rsidRDefault="00D66CF3">
      <w:pPr>
        <w:pStyle w:val="afd"/>
        <w:numPr>
          <w:ilvl w:val="0"/>
          <w:numId w:val="4"/>
        </w:numPr>
        <w:tabs>
          <w:tab w:val="left" w:pos="721"/>
        </w:tabs>
        <w:spacing w:after="0"/>
      </w:pPr>
      <w:hyperlink w:anchor="bookmark175" w:tooltip="Current Document">
        <w:bookmarkStart w:id="14" w:name="bookmark13"/>
        <w:bookmarkEnd w:id="14"/>
        <w:r w:rsidR="0054135D">
          <w:t>Определение, наиболее вероятные и наиболее опасные по последствиям аварии,</w:t>
        </w:r>
      </w:hyperlink>
    </w:p>
    <w:p w:rsidR="002E0150" w:rsidRDefault="0054135D">
      <w:pPr>
        <w:pStyle w:val="afd"/>
        <w:tabs>
          <w:tab w:val="left" w:leader="dot" w:pos="9333"/>
        </w:tabs>
      </w:pPr>
      <w:r>
        <w:t>источники (места) их возникновения</w:t>
      </w:r>
      <w:r>
        <w:tab/>
        <w:t>17</w:t>
      </w:r>
    </w:p>
    <w:p w:rsidR="002E0150" w:rsidRDefault="00D66CF3">
      <w:pPr>
        <w:pStyle w:val="afd"/>
        <w:numPr>
          <w:ilvl w:val="0"/>
          <w:numId w:val="4"/>
        </w:numPr>
        <w:tabs>
          <w:tab w:val="left" w:pos="721"/>
        </w:tabs>
        <w:ind w:left="680" w:hanging="680"/>
        <w:jc w:val="both"/>
      </w:pPr>
      <w:hyperlink w:anchor="bookmark216" w:tooltip="Current Document">
        <w:bookmarkStart w:id="15" w:name="bookmark14"/>
        <w:bookmarkEnd w:id="15"/>
        <w:r w:rsidR="0054135D">
          <w:t>Значение времени готовности к проведению работ по устранению аварийных ситуаций</w:t>
        </w:r>
      </w:hyperlink>
      <w:r w:rsidR="0054135D">
        <w:t xml:space="preserve"> </w:t>
      </w:r>
      <w:hyperlink w:anchor="bookmark216" w:tooltip="Current Document">
        <w:r w:rsidR="0054135D">
          <w:t>23</w:t>
        </w:r>
      </w:hyperlink>
    </w:p>
    <w:p w:rsidR="002E0150" w:rsidRDefault="00D66CF3">
      <w:pPr>
        <w:pStyle w:val="afd"/>
        <w:numPr>
          <w:ilvl w:val="0"/>
          <w:numId w:val="4"/>
        </w:numPr>
        <w:tabs>
          <w:tab w:val="left" w:pos="721"/>
          <w:tab w:val="right" w:leader="dot" w:pos="9607"/>
        </w:tabs>
      </w:pPr>
      <w:hyperlink w:anchor="bookmark213" w:tooltip="Current Document">
        <w:bookmarkStart w:id="16" w:name="bookmark15"/>
        <w:bookmarkEnd w:id="16"/>
        <w:r w:rsidR="0054135D">
          <w:t>Значение времени для выполнения работ по устранению аварийных ситуаций</w:t>
        </w:r>
        <w:r w:rsidR="0054135D">
          <w:tab/>
          <w:t>23</w:t>
        </w:r>
      </w:hyperlink>
    </w:p>
    <w:p w:rsidR="002E0150" w:rsidRDefault="00D66CF3">
      <w:pPr>
        <w:pStyle w:val="afd"/>
        <w:tabs>
          <w:tab w:val="right" w:leader="dot" w:pos="9607"/>
        </w:tabs>
      </w:pPr>
      <w:hyperlink w:anchor="bookmark239" w:tooltip="Current Document">
        <w:r w:rsidR="0054135D">
          <w:t>Раздел 3. Количество сил и средств, используемых для локализации и ликвидации последствий аварий на объекте теплоснабжения</w:t>
        </w:r>
        <w:r w:rsidR="0054135D">
          <w:tab/>
          <w:t>25</w:t>
        </w:r>
      </w:hyperlink>
      <w:r w:rsidR="0054135D">
        <w:fldChar w:fldCharType="end"/>
      </w:r>
    </w:p>
    <w:p w:rsidR="002E0150" w:rsidRDefault="00D66CF3">
      <w:pPr>
        <w:pStyle w:val="11"/>
        <w:tabs>
          <w:tab w:val="right" w:leader="dot" w:pos="9607"/>
        </w:tabs>
        <w:spacing w:after="100"/>
        <w:ind w:firstLine="0"/>
      </w:pPr>
      <w:hyperlink w:anchor="bookmark246" w:tooltip="Current Document">
        <w:r w:rsidR="0054135D">
          <w:t>Раздел 4. Порядок и процедура организации взаимодействия сил и средств, а также</w:t>
        </w:r>
      </w:hyperlink>
      <w:r w:rsidR="0054135D">
        <w:t xml:space="preserve"> </w:t>
      </w:r>
      <w:hyperlink w:anchor="bookmark246" w:tooltip="Current Document">
        <w:r w:rsidR="0054135D">
          <w:t>организаций, функционирующих в системах теплоснабжения, на основании заключенных</w:t>
        </w:r>
      </w:hyperlink>
      <w:r w:rsidR="0054135D">
        <w:t xml:space="preserve"> </w:t>
      </w:r>
      <w:hyperlink w:anchor="bookmark246" w:tooltip="Current Document">
        <w:r w:rsidR="0054135D">
          <w:t>соглашений об управлении системами теплоснабжения соответствии с требованиями части 5</w:t>
        </w:r>
      </w:hyperlink>
      <w:r w:rsidR="0054135D">
        <w:t xml:space="preserve"> </w:t>
      </w:r>
      <w:hyperlink w:anchor="bookmark246" w:tooltip="Current Document">
        <w:r w:rsidR="0054135D">
          <w:t>статьи 18 Федерального закона о теплоснабжении</w:t>
        </w:r>
        <w:r w:rsidR="0054135D">
          <w:tab/>
          <w:t>27</w:t>
        </w:r>
      </w:hyperlink>
    </w:p>
    <w:p w:rsidR="002E0150" w:rsidRDefault="0054135D">
      <w:pPr>
        <w:pStyle w:val="afd"/>
        <w:tabs>
          <w:tab w:val="right" w:leader="dot" w:pos="9607"/>
        </w:tabs>
      </w:pPr>
      <w:r>
        <w:fldChar w:fldCharType="begin"/>
      </w:r>
      <w:r>
        <w:instrText xml:space="preserve"> TOC \o "1-5" \h \z </w:instrText>
      </w:r>
      <w:r>
        <w:fldChar w:fldCharType="separate"/>
      </w:r>
      <w:r>
        <w:t>Раздел 5. Состав и дислокация сил и средств</w:t>
      </w:r>
      <w:r>
        <w:tab/>
        <w:t>29</w:t>
      </w:r>
    </w:p>
    <w:p w:rsidR="002E0150" w:rsidRDefault="00D66CF3">
      <w:pPr>
        <w:pStyle w:val="afd"/>
        <w:numPr>
          <w:ilvl w:val="0"/>
          <w:numId w:val="5"/>
        </w:numPr>
        <w:tabs>
          <w:tab w:val="left" w:pos="721"/>
          <w:tab w:val="right" w:leader="dot" w:pos="9607"/>
        </w:tabs>
      </w:pPr>
      <w:hyperlink w:anchor="bookmark291" w:tooltip="Current Document">
        <w:bookmarkStart w:id="17" w:name="bookmark16"/>
        <w:bookmarkEnd w:id="17"/>
        <w:r w:rsidR="0054135D">
          <w:t>Состав сил и средств для локализации и ликвидации аварийных ситуаций</w:t>
        </w:r>
        <w:r w:rsidR="0054135D">
          <w:tab/>
          <w:t>29</w:t>
        </w:r>
      </w:hyperlink>
    </w:p>
    <w:p w:rsidR="002E0150" w:rsidRDefault="0054135D">
      <w:pPr>
        <w:pStyle w:val="afd"/>
        <w:numPr>
          <w:ilvl w:val="0"/>
          <w:numId w:val="5"/>
        </w:numPr>
        <w:tabs>
          <w:tab w:val="left" w:pos="721"/>
          <w:tab w:val="right" w:leader="dot" w:pos="9607"/>
        </w:tabs>
      </w:pPr>
      <w:bookmarkStart w:id="18" w:name="bookmark17"/>
      <w:bookmarkEnd w:id="18"/>
      <w:r>
        <w:t>Дислокация сил и средств при локализации и ликвидации аварийных ситуаций</w:t>
      </w:r>
      <w:r>
        <w:tab/>
        <w:t>30</w:t>
      </w:r>
    </w:p>
    <w:p w:rsidR="002E0150" w:rsidRDefault="00D66CF3">
      <w:pPr>
        <w:pStyle w:val="afd"/>
        <w:numPr>
          <w:ilvl w:val="0"/>
          <w:numId w:val="5"/>
        </w:numPr>
        <w:tabs>
          <w:tab w:val="left" w:pos="721"/>
          <w:tab w:val="right" w:leader="dot" w:pos="9607"/>
        </w:tabs>
      </w:pPr>
      <w:hyperlink w:anchor="bookmark303" w:tooltip="Current Document">
        <w:bookmarkStart w:id="19" w:name="bookmark18"/>
        <w:bookmarkEnd w:id="19"/>
        <w:r w:rsidR="0054135D">
          <w:t>Действия ответственных лиц при ликвидации аварийных ситуаций</w:t>
        </w:r>
        <w:r w:rsidR="0054135D">
          <w:tab/>
          <w:t>31</w:t>
        </w:r>
      </w:hyperlink>
    </w:p>
    <w:p w:rsidR="002E0150" w:rsidRDefault="0054135D">
      <w:pPr>
        <w:pStyle w:val="afd"/>
        <w:tabs>
          <w:tab w:val="right" w:leader="dot" w:pos="9607"/>
        </w:tabs>
      </w:pPr>
      <w:r>
        <w:t xml:space="preserve">Раздел 6.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 </w:t>
      </w:r>
      <w:r>
        <w:tab/>
        <w:t>42</w:t>
      </w:r>
    </w:p>
    <w:p w:rsidR="002E0150" w:rsidRDefault="00D66CF3">
      <w:pPr>
        <w:pStyle w:val="afd"/>
      </w:pPr>
      <w:hyperlink w:anchor="bookmark466" w:tooltip="Current Document">
        <w:r w:rsidR="0054135D">
          <w:t>Раздел 7. Порядок организации материально-технического, инженерного и финансового</w:t>
        </w:r>
      </w:hyperlink>
      <w:r w:rsidR="0054135D">
        <w:t xml:space="preserve"> </w:t>
      </w:r>
      <w:hyperlink w:anchor="bookmark466" w:tooltip="Current Document">
        <w:r w:rsidR="0054135D">
          <w:t>обеспечения операций по локализации и ликвидации аварий на объекте теплоснабжения ....45</w:t>
        </w:r>
      </w:hyperlink>
    </w:p>
    <w:p w:rsidR="002E0150" w:rsidRDefault="00D66CF3">
      <w:pPr>
        <w:pStyle w:val="afd"/>
        <w:tabs>
          <w:tab w:val="right" w:leader="dot" w:pos="9607"/>
        </w:tabs>
      </w:pPr>
      <w:hyperlink w:anchor="bookmark530" w:tooltip="Current Document">
        <w:r w:rsidR="0054135D">
          <w:t>Раздел 8. Применение электронного моделирования аварийных ситуаций</w:t>
        </w:r>
        <w:r w:rsidR="0054135D">
          <w:tab/>
          <w:t>47</w:t>
        </w:r>
      </w:hyperlink>
      <w:r w:rsidR="0054135D">
        <w:fldChar w:fldCharType="end"/>
      </w:r>
    </w:p>
    <w:p w:rsidR="002E0150" w:rsidRDefault="00D66CF3">
      <w:pPr>
        <w:pStyle w:val="11"/>
        <w:numPr>
          <w:ilvl w:val="0"/>
          <w:numId w:val="6"/>
        </w:numPr>
        <w:tabs>
          <w:tab w:val="left" w:pos="649"/>
        </w:tabs>
        <w:ind w:firstLine="0"/>
        <w:jc w:val="both"/>
      </w:pPr>
      <w:hyperlink w:anchor="bookmark493" w:tooltip="Current Document">
        <w:bookmarkStart w:id="20" w:name="bookmark19"/>
        <w:bookmarkEnd w:id="20"/>
        <w:r w:rsidR="0054135D">
          <w:t>Краткое руководство пользователя при применении электронного моделирования</w:t>
        </w:r>
      </w:hyperlink>
    </w:p>
    <w:p w:rsidR="002E0150" w:rsidRDefault="0054135D">
      <w:pPr>
        <w:pStyle w:val="afd"/>
        <w:tabs>
          <w:tab w:val="right" w:leader="dot" w:pos="9608"/>
        </w:tabs>
        <w:jc w:val="both"/>
      </w:pPr>
      <w:r>
        <w:lastRenderedPageBreak/>
        <w:fldChar w:fldCharType="begin"/>
      </w:r>
      <w:r>
        <w:instrText xml:space="preserve"> TOC \o "1-5" \h \z </w:instrText>
      </w:r>
      <w:r>
        <w:fldChar w:fldCharType="separate"/>
      </w:r>
      <w:r>
        <w:t>аварийных ситуаций</w:t>
      </w:r>
      <w:r>
        <w:tab/>
        <w:t>47</w:t>
      </w:r>
    </w:p>
    <w:p w:rsidR="002E0150" w:rsidRDefault="0054135D">
      <w:pPr>
        <w:pStyle w:val="afd"/>
        <w:numPr>
          <w:ilvl w:val="0"/>
          <w:numId w:val="6"/>
        </w:numPr>
        <w:tabs>
          <w:tab w:val="left" w:pos="649"/>
          <w:tab w:val="left" w:pos="5202"/>
          <w:tab w:val="right" w:leader="dot" w:pos="9608"/>
        </w:tabs>
        <w:jc w:val="both"/>
      </w:pPr>
      <w:bookmarkStart w:id="21" w:name="bookmark20"/>
      <w:bookmarkEnd w:id="21"/>
      <w:r>
        <w:t>Применение электронного моделирования</w:t>
      </w:r>
      <w:r>
        <w:tab/>
        <w:t>при ликвидации аварийных ситуаций</w:t>
      </w:r>
      <w:r>
        <w:tab/>
        <w:t>49</w:t>
      </w:r>
    </w:p>
    <w:p w:rsidR="002E0150" w:rsidRDefault="00D66CF3">
      <w:pPr>
        <w:pStyle w:val="afd"/>
        <w:numPr>
          <w:ilvl w:val="0"/>
          <w:numId w:val="6"/>
        </w:numPr>
        <w:tabs>
          <w:tab w:val="left" w:pos="649"/>
        </w:tabs>
        <w:spacing w:after="0"/>
        <w:jc w:val="both"/>
      </w:pPr>
      <w:hyperlink w:anchor="bookmark577" w:tooltip="Current Document">
        <w:bookmarkStart w:id="22" w:name="bookmark21"/>
        <w:bookmarkEnd w:id="22"/>
        <w:r w:rsidR="0054135D">
          <w:t>Действия персонала при применении электронного моделирования аварийных</w:t>
        </w:r>
      </w:hyperlink>
    </w:p>
    <w:p w:rsidR="002E0150" w:rsidRDefault="00D66CF3">
      <w:pPr>
        <w:pStyle w:val="afd"/>
        <w:tabs>
          <w:tab w:val="right" w:leader="dot" w:pos="9608"/>
        </w:tabs>
        <w:jc w:val="both"/>
      </w:pPr>
      <w:hyperlink w:anchor="bookmark495" w:tooltip="Current Document">
        <w:bookmarkStart w:id="23" w:name="bookmark22"/>
        <w:r w:rsidR="0054135D">
          <w:t>с</w:t>
        </w:r>
        <w:bookmarkEnd w:id="23"/>
        <w:r w:rsidR="0054135D">
          <w:t>итуаций</w:t>
        </w:r>
        <w:r w:rsidR="0054135D">
          <w:tab/>
          <w:t>54</w:t>
        </w:r>
      </w:hyperlink>
    </w:p>
    <w:p w:rsidR="002E0150" w:rsidRDefault="00D66CF3">
      <w:pPr>
        <w:pStyle w:val="afd"/>
        <w:numPr>
          <w:ilvl w:val="0"/>
          <w:numId w:val="6"/>
        </w:numPr>
        <w:tabs>
          <w:tab w:val="left" w:pos="649"/>
        </w:tabs>
        <w:spacing w:after="0"/>
        <w:jc w:val="both"/>
      </w:pPr>
      <w:hyperlink w:anchor="bookmark601" w:tooltip="Current Document">
        <w:bookmarkStart w:id="24" w:name="bookmark23"/>
        <w:bookmarkEnd w:id="24"/>
        <w:r w:rsidR="0054135D">
          <w:t>Результаты применения электронного моделирования возможных аварийных ситуаций</w:t>
        </w:r>
      </w:hyperlink>
    </w:p>
    <w:p w:rsidR="002E0150" w:rsidRDefault="00D66CF3">
      <w:pPr>
        <w:pStyle w:val="afd"/>
        <w:tabs>
          <w:tab w:val="right" w:leader="dot" w:pos="9608"/>
        </w:tabs>
        <w:jc w:val="both"/>
      </w:pPr>
      <w:hyperlink w:anchor="bookmark604" w:tooltip="Current Document">
        <w:r w:rsidR="0054135D">
          <w:t>систем теплоснабжения муниципального образования</w:t>
        </w:r>
        <w:r w:rsidR="0054135D">
          <w:tab/>
          <w:t>55</w:t>
        </w:r>
      </w:hyperlink>
    </w:p>
    <w:p w:rsidR="002E0150" w:rsidRDefault="0054135D">
      <w:pPr>
        <w:pStyle w:val="afd"/>
        <w:tabs>
          <w:tab w:val="right" w:leader="dot" w:pos="9608"/>
        </w:tabs>
      </w:pPr>
      <w:r>
        <w:t>Раздел 9. Документирование действий по ликвидации последствий аварийных ситуаций в сфере теплоснабжения</w:t>
      </w:r>
      <w:r>
        <w:tab/>
        <w:t>57</w:t>
      </w:r>
    </w:p>
    <w:p w:rsidR="002E0150" w:rsidRDefault="00D66CF3">
      <w:pPr>
        <w:pStyle w:val="afd"/>
        <w:numPr>
          <w:ilvl w:val="0"/>
          <w:numId w:val="7"/>
        </w:numPr>
        <w:tabs>
          <w:tab w:val="left" w:pos="649"/>
          <w:tab w:val="right" w:leader="dot" w:pos="9608"/>
        </w:tabs>
      </w:pPr>
      <w:hyperlink w:anchor="bookmark615" w:tooltip="Current Document">
        <w:bookmarkStart w:id="25" w:name="bookmark24"/>
        <w:bookmarkEnd w:id="25"/>
        <w:r w:rsidR="0054135D">
          <w:t>Ознакомление с ПЛАС</w:t>
        </w:r>
        <w:r w:rsidR="0054135D">
          <w:tab/>
          <w:t>57</w:t>
        </w:r>
      </w:hyperlink>
    </w:p>
    <w:p w:rsidR="002E0150" w:rsidRDefault="00D66CF3">
      <w:pPr>
        <w:pStyle w:val="afd"/>
        <w:numPr>
          <w:ilvl w:val="0"/>
          <w:numId w:val="7"/>
        </w:numPr>
        <w:tabs>
          <w:tab w:val="left" w:pos="649"/>
        </w:tabs>
        <w:spacing w:after="0"/>
        <w:jc w:val="both"/>
      </w:pPr>
      <w:hyperlink w:anchor="bookmark628" w:tooltip="Current Document">
        <w:bookmarkStart w:id="26" w:name="bookmark25"/>
        <w:bookmarkEnd w:id="26"/>
        <w:r w:rsidR="0054135D">
          <w:t>Формы, необходимые для регламентации документирования процессов по устранению</w:t>
        </w:r>
      </w:hyperlink>
    </w:p>
    <w:p w:rsidR="002E0150" w:rsidRDefault="00D66CF3">
      <w:pPr>
        <w:pStyle w:val="afd"/>
        <w:tabs>
          <w:tab w:val="right" w:leader="dot" w:pos="9608"/>
        </w:tabs>
        <w:jc w:val="both"/>
      </w:pPr>
      <w:hyperlink w:anchor="bookmark631" w:tooltip="Current Document">
        <w:r w:rsidR="0054135D">
          <w:t>аварийных ситуаций в системе централизованного теплоснабжения</w:t>
        </w:r>
        <w:r w:rsidR="0054135D">
          <w:tab/>
          <w:t>57</w:t>
        </w:r>
      </w:hyperlink>
    </w:p>
    <w:p w:rsidR="002E0150" w:rsidRDefault="0054135D">
      <w:pPr>
        <w:pStyle w:val="afd"/>
        <w:tabs>
          <w:tab w:val="right" w:leader="dot" w:pos="9608"/>
        </w:tabs>
      </w:pPr>
      <w:r>
        <w:t>Раздел 10. Ответственные лица по организациям (учреждениям), связанным с эксплуатацией объектов системы теплоснабжения</w:t>
      </w:r>
      <w:r>
        <w:tab/>
        <w:t>59</w:t>
      </w:r>
    </w:p>
    <w:p w:rsidR="002E0150" w:rsidRDefault="0054135D">
      <w:pPr>
        <w:pStyle w:val="afd"/>
        <w:numPr>
          <w:ilvl w:val="0"/>
          <w:numId w:val="8"/>
        </w:numPr>
        <w:tabs>
          <w:tab w:val="left" w:pos="859"/>
          <w:tab w:val="right" w:leader="dot" w:pos="9608"/>
        </w:tabs>
      </w:pPr>
      <w:bookmarkStart w:id="27" w:name="bookmark26"/>
      <w:bookmarkEnd w:id="27"/>
      <w:r>
        <w:t>Общие сведения</w:t>
      </w:r>
      <w:r>
        <w:tab/>
        <w:t>59</w:t>
      </w:r>
    </w:p>
    <w:p w:rsidR="002E0150" w:rsidRDefault="00D66CF3">
      <w:pPr>
        <w:pStyle w:val="afd"/>
        <w:numPr>
          <w:ilvl w:val="0"/>
          <w:numId w:val="8"/>
        </w:numPr>
        <w:tabs>
          <w:tab w:val="left" w:pos="859"/>
          <w:tab w:val="right" w:leader="dot" w:pos="9608"/>
        </w:tabs>
        <w:sectPr w:rsidR="002E0150" w:rsidSect="00BE4A0D">
          <w:pgSz w:w="11900" w:h="16840"/>
          <w:pgMar w:top="568" w:right="728" w:bottom="709" w:left="1380" w:header="706" w:footer="540" w:gutter="0"/>
          <w:pgNumType w:start="1"/>
          <w:cols w:space="720"/>
          <w:docGrid w:linePitch="360"/>
        </w:sectPr>
      </w:pPr>
      <w:hyperlink w:anchor="bookmark651" w:tooltip="Current Document">
        <w:bookmarkStart w:id="28" w:name="bookmark27"/>
        <w:bookmarkEnd w:id="28"/>
        <w:r w:rsidR="0054135D">
          <w:t>Сведения об ответственных лицах</w:t>
        </w:r>
        <w:r w:rsidR="0054135D">
          <w:tab/>
          <w:t>59</w:t>
        </w:r>
      </w:hyperlink>
      <w:r w:rsidR="0054135D">
        <w:fldChar w:fldCharType="end"/>
      </w:r>
    </w:p>
    <w:p w:rsidR="002E0150" w:rsidRDefault="0054135D">
      <w:pPr>
        <w:pStyle w:val="11"/>
        <w:spacing w:after="120" w:line="240" w:lineRule="auto"/>
        <w:ind w:firstLine="0"/>
        <w:jc w:val="both"/>
      </w:pPr>
      <w:bookmarkStart w:id="29" w:name="bookmark28"/>
      <w:r>
        <w:rPr>
          <w:b/>
          <w:bCs/>
        </w:rPr>
        <w:lastRenderedPageBreak/>
        <w:t>Раздел 1. Общие сведения</w:t>
      </w:r>
      <w:bookmarkEnd w:id="29"/>
    </w:p>
    <w:p w:rsidR="002E0150" w:rsidRDefault="0054135D">
      <w:pPr>
        <w:pStyle w:val="11"/>
        <w:numPr>
          <w:ilvl w:val="0"/>
          <w:numId w:val="9"/>
        </w:numPr>
        <w:tabs>
          <w:tab w:val="left" w:pos="1459"/>
        </w:tabs>
        <w:ind w:firstLine="580"/>
        <w:jc w:val="both"/>
      </w:pPr>
      <w:bookmarkStart w:id="30" w:name="bookmark31"/>
      <w:bookmarkStart w:id="31" w:name="bookmark30"/>
      <w:bookmarkStart w:id="32" w:name="bookmark29"/>
      <w:bookmarkEnd w:id="30"/>
      <w:r>
        <w:rPr>
          <w:b/>
          <w:bCs/>
        </w:rPr>
        <w:t>Основные положения разработки (актуализации) порядка (плана)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31"/>
      <w:bookmarkEnd w:id="32"/>
    </w:p>
    <w:p w:rsidR="002E0150" w:rsidRDefault="0054135D">
      <w:pPr>
        <w:pStyle w:val="11"/>
        <w:numPr>
          <w:ilvl w:val="0"/>
          <w:numId w:val="10"/>
        </w:numPr>
        <w:tabs>
          <w:tab w:val="left" w:pos="1459"/>
        </w:tabs>
        <w:ind w:firstLine="580"/>
        <w:jc w:val="both"/>
      </w:pPr>
      <w:bookmarkStart w:id="33" w:name="bookmark32"/>
      <w:bookmarkEnd w:id="33"/>
      <w:r>
        <w:rPr>
          <w:b/>
          <w:bCs/>
        </w:rPr>
        <w:t>Общие положения</w:t>
      </w:r>
    </w:p>
    <w:p w:rsidR="002E0150" w:rsidRDefault="0054135D">
      <w:pPr>
        <w:pStyle w:val="11"/>
        <w:numPr>
          <w:ilvl w:val="0"/>
          <w:numId w:val="11"/>
        </w:numPr>
        <w:tabs>
          <w:tab w:val="left" w:pos="1459"/>
        </w:tabs>
        <w:ind w:firstLine="580"/>
        <w:jc w:val="both"/>
      </w:pPr>
      <w:bookmarkStart w:id="34" w:name="bookmark33"/>
      <w:bookmarkEnd w:id="34"/>
      <w:r>
        <w:t>Настоящий порядок (план) действий по ликвидации последствий аварийных ситуаций с применением электронного моделирования в сфере теплоснабжения на территории Витимского городского поселения Мамско-Чуйского района Иркутской области (в том числе с применением электронного моделирования аварийных ситуаций) (далее - ПЛАС) разработан во исполнение требований пункта 1 части 3 статьи 20 Федерального закона от 27.07.2010 № 190-ФЗ «О теплоснабжении», с учетом положений:</w:t>
      </w:r>
    </w:p>
    <w:p w:rsidR="002E0150" w:rsidRDefault="0054135D">
      <w:pPr>
        <w:pStyle w:val="11"/>
        <w:numPr>
          <w:ilvl w:val="0"/>
          <w:numId w:val="12"/>
        </w:numPr>
        <w:tabs>
          <w:tab w:val="left" w:pos="1136"/>
        </w:tabs>
        <w:spacing w:line="288" w:lineRule="auto"/>
        <w:ind w:firstLine="580"/>
        <w:jc w:val="both"/>
      </w:pPr>
      <w:bookmarkStart w:id="35" w:name="bookmark34"/>
      <w:bookmarkEnd w:id="35"/>
      <w:r>
        <w:t>Федерального закона от 06.10.2003 № 131-ФЗ «Об общих принципах организации местного самоуправления в Российской Федерации»;</w:t>
      </w:r>
    </w:p>
    <w:p w:rsidR="002E0150" w:rsidRDefault="0054135D">
      <w:pPr>
        <w:pStyle w:val="11"/>
        <w:numPr>
          <w:ilvl w:val="0"/>
          <w:numId w:val="12"/>
        </w:numPr>
        <w:tabs>
          <w:tab w:val="left" w:pos="1136"/>
        </w:tabs>
        <w:spacing w:line="288" w:lineRule="auto"/>
        <w:ind w:firstLine="580"/>
        <w:jc w:val="both"/>
      </w:pPr>
      <w:bookmarkStart w:id="36" w:name="bookmark35"/>
      <w:bookmarkEnd w:id="36"/>
      <w:r>
        <w:t>Федерального закона от 27.07.2006 №149-ФЗ «Об информации, информационных технологиях и о защите информации»;</w:t>
      </w:r>
    </w:p>
    <w:p w:rsidR="002E0150" w:rsidRDefault="0054135D">
      <w:pPr>
        <w:pStyle w:val="11"/>
        <w:numPr>
          <w:ilvl w:val="0"/>
          <w:numId w:val="12"/>
        </w:numPr>
        <w:tabs>
          <w:tab w:val="left" w:pos="1136"/>
          <w:tab w:val="left" w:pos="5241"/>
          <w:tab w:val="left" w:pos="5619"/>
        </w:tabs>
        <w:spacing w:line="300" w:lineRule="auto"/>
        <w:ind w:firstLine="580"/>
        <w:jc w:val="both"/>
      </w:pPr>
      <w:bookmarkStart w:id="37" w:name="bookmark36"/>
      <w:bookmarkEnd w:id="37"/>
      <w:r>
        <w:t>Федерального закона от 23.11.2009</w:t>
      </w:r>
      <w:r>
        <w:tab/>
        <w:t>№</w:t>
      </w:r>
      <w:r>
        <w:tab/>
        <w:t>261-ФЗ «Об энергосбережении и о</w:t>
      </w:r>
    </w:p>
    <w:p w:rsidR="002E0150" w:rsidRDefault="0054135D">
      <w:pPr>
        <w:pStyle w:val="11"/>
        <w:ind w:firstLine="0"/>
        <w:jc w:val="both"/>
      </w:pPr>
      <w:r>
        <w:t>повышении энергетической эффективности, и о внесении изменений в отдельные законодательные акты Российской Федерации»;</w:t>
      </w:r>
    </w:p>
    <w:p w:rsidR="002E0150" w:rsidRDefault="0054135D">
      <w:pPr>
        <w:pStyle w:val="11"/>
        <w:numPr>
          <w:ilvl w:val="0"/>
          <w:numId w:val="12"/>
        </w:numPr>
        <w:tabs>
          <w:tab w:val="left" w:pos="1136"/>
        </w:tabs>
        <w:spacing w:line="288" w:lineRule="auto"/>
        <w:ind w:firstLine="580"/>
        <w:jc w:val="both"/>
      </w:pPr>
      <w:bookmarkStart w:id="38" w:name="bookmark37"/>
      <w:bookmarkEnd w:id="38"/>
      <w:r>
        <w:t>Федерального закона от 21.07.1997 № 116-ФЗ «О промышленной безопасности опасных производственных объектов»;</w:t>
      </w:r>
    </w:p>
    <w:p w:rsidR="002E0150" w:rsidRDefault="0054135D">
      <w:pPr>
        <w:pStyle w:val="11"/>
        <w:numPr>
          <w:ilvl w:val="0"/>
          <w:numId w:val="12"/>
        </w:numPr>
        <w:tabs>
          <w:tab w:val="left" w:pos="1136"/>
        </w:tabs>
        <w:spacing w:line="288" w:lineRule="auto"/>
        <w:ind w:firstLine="580"/>
        <w:jc w:val="both"/>
      </w:pPr>
      <w:bookmarkStart w:id="39" w:name="bookmark38"/>
      <w:bookmarkEnd w:id="39"/>
      <w:r>
        <w:t>Федерального закона от 21.12.1994 № 68-ФЗ «О защите населения и территорий от чрезвычайных ситуаций природного и техногенного характера»;</w:t>
      </w:r>
    </w:p>
    <w:p w:rsidR="002E0150" w:rsidRDefault="0054135D">
      <w:pPr>
        <w:pStyle w:val="11"/>
        <w:numPr>
          <w:ilvl w:val="0"/>
          <w:numId w:val="12"/>
        </w:numPr>
        <w:tabs>
          <w:tab w:val="left" w:pos="1136"/>
          <w:tab w:val="left" w:pos="5618"/>
          <w:tab w:val="left" w:pos="6086"/>
        </w:tabs>
        <w:spacing w:line="300" w:lineRule="auto"/>
        <w:ind w:firstLine="580"/>
        <w:jc w:val="both"/>
      </w:pPr>
      <w:bookmarkStart w:id="40" w:name="bookmark39"/>
      <w:bookmarkEnd w:id="40"/>
      <w:r>
        <w:t>Федерального закона от 07.12.2011</w:t>
      </w:r>
      <w:r>
        <w:tab/>
        <w:t>№</w:t>
      </w:r>
      <w:r>
        <w:tab/>
        <w:t>416-ФЗ «О водоснабжении и</w:t>
      </w:r>
    </w:p>
    <w:p w:rsidR="002E0150" w:rsidRDefault="0054135D">
      <w:pPr>
        <w:pStyle w:val="11"/>
        <w:ind w:firstLine="0"/>
        <w:jc w:val="both"/>
      </w:pPr>
      <w:r>
        <w:t>водоотведении»;</w:t>
      </w:r>
    </w:p>
    <w:p w:rsidR="002E0150" w:rsidRDefault="0054135D">
      <w:pPr>
        <w:pStyle w:val="11"/>
        <w:numPr>
          <w:ilvl w:val="0"/>
          <w:numId w:val="12"/>
        </w:numPr>
        <w:tabs>
          <w:tab w:val="left" w:pos="1136"/>
        </w:tabs>
        <w:spacing w:line="286" w:lineRule="auto"/>
        <w:ind w:firstLine="580"/>
        <w:jc w:val="both"/>
      </w:pPr>
      <w:bookmarkStart w:id="41" w:name="bookmark40"/>
      <w:bookmarkEnd w:id="41"/>
      <w:r>
        <w:t>постановления Правительства Российской Федерации от 22.02.2012 № 154 «О требованиях к схемам теплоснабжения, порядку их разработки и утверждения»;</w:t>
      </w:r>
    </w:p>
    <w:p w:rsidR="002E0150" w:rsidRDefault="0054135D">
      <w:pPr>
        <w:pStyle w:val="11"/>
        <w:numPr>
          <w:ilvl w:val="0"/>
          <w:numId w:val="12"/>
        </w:numPr>
        <w:tabs>
          <w:tab w:val="left" w:pos="1136"/>
          <w:tab w:val="left" w:pos="8870"/>
          <w:tab w:val="left" w:pos="9273"/>
        </w:tabs>
        <w:spacing w:line="300" w:lineRule="auto"/>
        <w:ind w:firstLine="580"/>
        <w:jc w:val="both"/>
      </w:pPr>
      <w:bookmarkStart w:id="42" w:name="bookmark41"/>
      <w:bookmarkEnd w:id="42"/>
      <w:r>
        <w:t>постановления Правительства Российской Федерации от 16.05.2014</w:t>
      </w:r>
      <w:r>
        <w:tab/>
        <w:t>№</w:t>
      </w:r>
      <w:r>
        <w:tab/>
        <w:t>452</w:t>
      </w:r>
    </w:p>
    <w:p w:rsidR="002E0150" w:rsidRDefault="0054135D">
      <w:pPr>
        <w:pStyle w:val="11"/>
        <w:ind w:firstLine="0"/>
        <w:jc w:val="both"/>
      </w:pPr>
      <w: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2E0150" w:rsidRDefault="0054135D">
      <w:pPr>
        <w:pStyle w:val="11"/>
        <w:numPr>
          <w:ilvl w:val="0"/>
          <w:numId w:val="12"/>
        </w:numPr>
        <w:tabs>
          <w:tab w:val="left" w:pos="1136"/>
        </w:tabs>
        <w:spacing w:line="288" w:lineRule="auto"/>
        <w:ind w:firstLine="580"/>
        <w:jc w:val="both"/>
      </w:pPr>
      <w:bookmarkStart w:id="43" w:name="bookmark42"/>
      <w:bookmarkEnd w:id="43"/>
      <w:r>
        <w:t>Постановления Правительства Российской Федерации от 02.06.2022 № 1014 «О расследовании причин аварийных ситуаций при теплоснабжении»;</w:t>
      </w:r>
    </w:p>
    <w:p w:rsidR="002E0150" w:rsidRDefault="0054135D">
      <w:pPr>
        <w:pStyle w:val="11"/>
        <w:numPr>
          <w:ilvl w:val="0"/>
          <w:numId w:val="12"/>
        </w:numPr>
        <w:tabs>
          <w:tab w:val="left" w:pos="1136"/>
        </w:tabs>
        <w:spacing w:line="283" w:lineRule="auto"/>
        <w:ind w:firstLine="580"/>
        <w:jc w:val="both"/>
      </w:pPr>
      <w:bookmarkStart w:id="44" w:name="bookmark43"/>
      <w:bookmarkEnd w:id="44"/>
      <w:r>
        <w:t>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 354);</w:t>
      </w:r>
    </w:p>
    <w:p w:rsidR="002E0150" w:rsidRDefault="0054135D">
      <w:pPr>
        <w:pStyle w:val="11"/>
        <w:numPr>
          <w:ilvl w:val="0"/>
          <w:numId w:val="12"/>
        </w:numPr>
        <w:tabs>
          <w:tab w:val="left" w:pos="1136"/>
        </w:tabs>
        <w:spacing w:line="288" w:lineRule="auto"/>
        <w:ind w:firstLine="580"/>
        <w:jc w:val="both"/>
      </w:pPr>
      <w:bookmarkStart w:id="45" w:name="bookmark44"/>
      <w:bookmarkEnd w:id="45"/>
      <w:r>
        <w:t>Постановления Правительства Российской Федерации от 30.12.2003 № 794 «О единой государственной системе предупреждения и ликвидации чрезвычайных ситуаций».</w:t>
      </w:r>
    </w:p>
    <w:p w:rsidR="002E0150" w:rsidRDefault="0054135D">
      <w:pPr>
        <w:pStyle w:val="11"/>
        <w:numPr>
          <w:ilvl w:val="0"/>
          <w:numId w:val="12"/>
        </w:numPr>
        <w:tabs>
          <w:tab w:val="left" w:pos="1136"/>
        </w:tabs>
        <w:spacing w:line="283" w:lineRule="auto"/>
        <w:ind w:firstLine="580"/>
        <w:jc w:val="both"/>
      </w:pPr>
      <w:bookmarkStart w:id="46" w:name="bookmark45"/>
      <w:bookmarkEnd w:id="46"/>
      <w:r>
        <w:t>Постановления Правительства Российской Федерации от 15.09.2020 № 1437 «Об утверждении Положения о разработке планов мероприятий по локализации и ликвидации последствий аварий на опасных производственных объектах».</w:t>
      </w:r>
    </w:p>
    <w:p w:rsidR="002E0150" w:rsidRDefault="0054135D">
      <w:pPr>
        <w:pStyle w:val="11"/>
        <w:numPr>
          <w:ilvl w:val="0"/>
          <w:numId w:val="12"/>
        </w:numPr>
        <w:tabs>
          <w:tab w:val="left" w:pos="1136"/>
        </w:tabs>
        <w:spacing w:line="283" w:lineRule="auto"/>
        <w:ind w:firstLine="580"/>
        <w:jc w:val="both"/>
      </w:pPr>
      <w:bookmarkStart w:id="47" w:name="bookmark46"/>
      <w:bookmarkEnd w:id="47"/>
      <w: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2E0150" w:rsidRDefault="0054135D">
      <w:pPr>
        <w:pStyle w:val="11"/>
        <w:numPr>
          <w:ilvl w:val="0"/>
          <w:numId w:val="12"/>
        </w:numPr>
        <w:tabs>
          <w:tab w:val="left" w:pos="1138"/>
        </w:tabs>
        <w:ind w:firstLine="580"/>
        <w:jc w:val="both"/>
      </w:pPr>
      <w:bookmarkStart w:id="48" w:name="bookmark47"/>
      <w:bookmarkEnd w:id="48"/>
      <w:r>
        <w:t xml:space="preserve">приказа Министерства энергетики Российской Федерации от 14.05.2025 № 511 «Об </w:t>
      </w:r>
      <w:r>
        <w:lastRenderedPageBreak/>
        <w:t>утверждении Правил технической эксплуатации объектов теплоснабжения и теплопотребляющих установок»;</w:t>
      </w:r>
    </w:p>
    <w:p w:rsidR="002E0150" w:rsidRDefault="0054135D">
      <w:pPr>
        <w:pStyle w:val="11"/>
        <w:numPr>
          <w:ilvl w:val="0"/>
          <w:numId w:val="12"/>
        </w:numPr>
        <w:tabs>
          <w:tab w:val="left" w:pos="1138"/>
        </w:tabs>
        <w:ind w:firstLine="580"/>
        <w:jc w:val="both"/>
      </w:pPr>
      <w:bookmarkStart w:id="49" w:name="bookmark48"/>
      <w:bookmarkEnd w:id="49"/>
      <w:r>
        <w:t>актуализированной схемы теплоснабжения Витимского городского поселения Мамско-Чуйского района Иркутской области;</w:t>
      </w:r>
    </w:p>
    <w:p w:rsidR="002E0150" w:rsidRDefault="0054135D">
      <w:pPr>
        <w:pStyle w:val="11"/>
        <w:numPr>
          <w:ilvl w:val="0"/>
          <w:numId w:val="12"/>
        </w:numPr>
        <w:tabs>
          <w:tab w:val="left" w:pos="1138"/>
        </w:tabs>
        <w:ind w:firstLine="580"/>
        <w:jc w:val="both"/>
      </w:pPr>
      <w:bookmarkStart w:id="50" w:name="bookmark49"/>
      <w:bookmarkEnd w:id="50"/>
      <w:r>
        <w:t>иных действующих нормативно-правовых актов по теме документа.</w:t>
      </w:r>
    </w:p>
    <w:p w:rsidR="002E0150" w:rsidRDefault="0054135D">
      <w:pPr>
        <w:pStyle w:val="11"/>
        <w:numPr>
          <w:ilvl w:val="0"/>
          <w:numId w:val="11"/>
        </w:numPr>
        <w:tabs>
          <w:tab w:val="left" w:pos="1413"/>
        </w:tabs>
        <w:ind w:firstLine="580"/>
        <w:jc w:val="both"/>
      </w:pPr>
      <w:bookmarkStart w:id="51" w:name="bookmark50"/>
      <w:bookmarkEnd w:id="51"/>
      <w:r>
        <w:t>Основным документом, регламентирующим требования к порядку разработки и</w:t>
      </w:r>
    </w:p>
    <w:p w:rsidR="002E0150" w:rsidRDefault="0054135D">
      <w:pPr>
        <w:pStyle w:val="11"/>
        <w:tabs>
          <w:tab w:val="left" w:pos="8170"/>
          <w:tab w:val="left" w:pos="8568"/>
        </w:tabs>
        <w:ind w:firstLine="0"/>
        <w:jc w:val="both"/>
      </w:pPr>
      <w:r>
        <w:t>утверждения, составу сведений, которые должны содержаться в Плане действий является Приказ Министерства энергетики Российской Федерации от 13.11.2024</w:t>
      </w:r>
      <w:r>
        <w:tab/>
        <w:t>№</w:t>
      </w:r>
      <w:r>
        <w:tab/>
        <w:t>2234 «Об</w:t>
      </w:r>
    </w:p>
    <w:p w:rsidR="002E0150" w:rsidRDefault="0054135D">
      <w:pPr>
        <w:pStyle w:val="11"/>
        <w:ind w:firstLine="0"/>
        <w:jc w:val="both"/>
      </w:pPr>
      <w:r>
        <w:t>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p>
    <w:p w:rsidR="002E0150" w:rsidRDefault="0054135D">
      <w:pPr>
        <w:pStyle w:val="11"/>
        <w:numPr>
          <w:ilvl w:val="0"/>
          <w:numId w:val="11"/>
        </w:numPr>
        <w:tabs>
          <w:tab w:val="left" w:pos="1413"/>
        </w:tabs>
        <w:ind w:firstLine="580"/>
        <w:jc w:val="both"/>
      </w:pPr>
      <w:bookmarkStart w:id="52" w:name="bookmark51"/>
      <w:bookmarkEnd w:id="52"/>
      <w:r>
        <w:t>В соответствии с пунктом 8.3 Приказа № 2234 администрация муниципального образования обязана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w:t>
      </w:r>
    </w:p>
    <w:p w:rsidR="002E0150" w:rsidRDefault="0054135D">
      <w:pPr>
        <w:pStyle w:val="11"/>
        <w:numPr>
          <w:ilvl w:val="0"/>
          <w:numId w:val="11"/>
        </w:numPr>
        <w:tabs>
          <w:tab w:val="left" w:pos="1413"/>
        </w:tabs>
        <w:ind w:firstLine="580"/>
        <w:jc w:val="both"/>
      </w:pPr>
      <w:bookmarkStart w:id="53" w:name="bookmark52"/>
      <w:bookmarkEnd w:id="53"/>
      <w:r>
        <w:t>В соответствии с подпунктом 8.3.1 пункта 8 Приказа № 2234 ПЛАС подлежит ежегодной актуализации, утверждается муниципальным образованием до 01.04.2025 в 2025 году, в последующих периодах утверждается до 15 февраля и должен содержать следующие сведения:</w:t>
      </w:r>
    </w:p>
    <w:p w:rsidR="002E0150" w:rsidRDefault="0054135D">
      <w:pPr>
        <w:pStyle w:val="11"/>
        <w:numPr>
          <w:ilvl w:val="0"/>
          <w:numId w:val="12"/>
        </w:numPr>
        <w:tabs>
          <w:tab w:val="left" w:pos="1138"/>
        </w:tabs>
        <w:ind w:firstLine="580"/>
        <w:jc w:val="both"/>
      </w:pPr>
      <w:bookmarkStart w:id="54" w:name="bookmark53"/>
      <w:bookmarkEnd w:id="54"/>
      <w:r>
        <w:t>сценарии наиболее вероятных аварий и наиболее опасных по последствиям аварий, а также источники (места) их возникновения;</w:t>
      </w:r>
    </w:p>
    <w:p w:rsidR="002E0150" w:rsidRDefault="0054135D">
      <w:pPr>
        <w:pStyle w:val="11"/>
        <w:numPr>
          <w:ilvl w:val="0"/>
          <w:numId w:val="12"/>
        </w:numPr>
        <w:tabs>
          <w:tab w:val="left" w:pos="1138"/>
        </w:tabs>
        <w:ind w:firstLine="580"/>
        <w:jc w:val="both"/>
      </w:pPr>
      <w:bookmarkStart w:id="55" w:name="bookmark54"/>
      <w:bookmarkEnd w:id="55"/>
      <w:r>
        <w:t>количество сил и средств, используемых для локализации и ликвидации последствий аварий на объекте теплоснабжения (далее - силы и средства);</w:t>
      </w:r>
    </w:p>
    <w:p w:rsidR="002E0150" w:rsidRDefault="0054135D">
      <w:pPr>
        <w:pStyle w:val="11"/>
        <w:numPr>
          <w:ilvl w:val="0"/>
          <w:numId w:val="12"/>
        </w:numPr>
        <w:tabs>
          <w:tab w:val="left" w:pos="1138"/>
        </w:tabs>
        <w:ind w:firstLine="580"/>
        <w:jc w:val="both"/>
      </w:pPr>
      <w:bookmarkStart w:id="56" w:name="bookmark55"/>
      <w:bookmarkEnd w:id="56"/>
      <w:r>
        <w:t>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2E0150" w:rsidRDefault="0054135D">
      <w:pPr>
        <w:pStyle w:val="11"/>
        <w:numPr>
          <w:ilvl w:val="0"/>
          <w:numId w:val="12"/>
        </w:numPr>
        <w:tabs>
          <w:tab w:val="left" w:pos="1138"/>
        </w:tabs>
        <w:ind w:firstLine="580"/>
        <w:jc w:val="both"/>
      </w:pPr>
      <w:bookmarkStart w:id="57" w:name="bookmark56"/>
      <w:bookmarkEnd w:id="57"/>
      <w:r>
        <w:t>состав и дислокация сил и средств;</w:t>
      </w:r>
    </w:p>
    <w:p w:rsidR="002E0150" w:rsidRDefault="0054135D">
      <w:pPr>
        <w:pStyle w:val="11"/>
        <w:numPr>
          <w:ilvl w:val="0"/>
          <w:numId w:val="12"/>
        </w:numPr>
        <w:tabs>
          <w:tab w:val="left" w:pos="1138"/>
        </w:tabs>
        <w:ind w:firstLine="580"/>
        <w:jc w:val="both"/>
      </w:pPr>
      <w:bookmarkStart w:id="58" w:name="bookmark57"/>
      <w:bookmarkEnd w:id="58"/>
      <w:r>
        <w:t>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2E0150" w:rsidRDefault="0054135D">
      <w:pPr>
        <w:pStyle w:val="11"/>
        <w:numPr>
          <w:ilvl w:val="0"/>
          <w:numId w:val="12"/>
        </w:numPr>
        <w:tabs>
          <w:tab w:val="left" w:pos="1138"/>
        </w:tabs>
        <w:ind w:firstLine="580"/>
        <w:jc w:val="both"/>
      </w:pPr>
      <w:bookmarkStart w:id="59" w:name="bookmark58"/>
      <w:bookmarkEnd w:id="59"/>
      <w: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2E0150" w:rsidRDefault="0054135D">
      <w:pPr>
        <w:pStyle w:val="11"/>
        <w:numPr>
          <w:ilvl w:val="0"/>
          <w:numId w:val="11"/>
        </w:numPr>
        <w:tabs>
          <w:tab w:val="left" w:pos="1413"/>
        </w:tabs>
        <w:ind w:firstLine="580"/>
        <w:jc w:val="both"/>
      </w:pPr>
      <w:bookmarkStart w:id="60" w:name="bookmark59"/>
      <w:bookmarkEnd w:id="60"/>
      <w:r>
        <w:t>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rsidR="002E0150" w:rsidRDefault="0054135D">
      <w:pPr>
        <w:pStyle w:val="11"/>
        <w:numPr>
          <w:ilvl w:val="0"/>
          <w:numId w:val="11"/>
        </w:numPr>
        <w:tabs>
          <w:tab w:val="left" w:pos="1413"/>
        </w:tabs>
        <w:ind w:firstLine="580"/>
        <w:jc w:val="both"/>
      </w:pPr>
      <w:bookmarkStart w:id="61" w:name="bookmark60"/>
      <w:bookmarkEnd w:id="61"/>
      <w:r>
        <w:t>ПЛАС размещается после его утверждения 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2E0150" w:rsidRDefault="0054135D">
      <w:pPr>
        <w:pStyle w:val="11"/>
        <w:numPr>
          <w:ilvl w:val="0"/>
          <w:numId w:val="11"/>
        </w:numPr>
        <w:tabs>
          <w:tab w:val="left" w:pos="1413"/>
        </w:tabs>
        <w:ind w:firstLine="580"/>
        <w:jc w:val="both"/>
      </w:pPr>
      <w:bookmarkStart w:id="62" w:name="bookmark61"/>
      <w:bookmarkEnd w:id="62"/>
      <w:r>
        <w:t>Объектами, рассматриваемыми в ПЛАС, являются - системы централизованного теплоснабжения на территории Витимского городского поселения Мамско-Чуйского района Иркутской области,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rsidR="002E0150" w:rsidRDefault="0054135D">
      <w:pPr>
        <w:pStyle w:val="11"/>
        <w:numPr>
          <w:ilvl w:val="0"/>
          <w:numId w:val="11"/>
        </w:numPr>
        <w:tabs>
          <w:tab w:val="left" w:pos="1443"/>
        </w:tabs>
        <w:ind w:firstLine="580"/>
        <w:jc w:val="both"/>
      </w:pPr>
      <w:bookmarkStart w:id="63" w:name="bookmark62"/>
      <w:bookmarkEnd w:id="63"/>
      <w:r>
        <w:t xml:space="preserve">ПЛАС определяет порядок действий персонала при ликвидации последствий </w:t>
      </w:r>
      <w:r>
        <w:lastRenderedPageBreak/>
        <w:t>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Планом действий в пределах установленных им обязанностей по складывающейся обстановке.</w:t>
      </w:r>
    </w:p>
    <w:p w:rsidR="002E0150" w:rsidRDefault="0054135D">
      <w:pPr>
        <w:pStyle w:val="11"/>
        <w:numPr>
          <w:ilvl w:val="0"/>
          <w:numId w:val="11"/>
        </w:numPr>
        <w:tabs>
          <w:tab w:val="left" w:pos="1443"/>
        </w:tabs>
        <w:ind w:firstLine="580"/>
        <w:jc w:val="both"/>
      </w:pPr>
      <w:bookmarkStart w:id="64" w:name="bookmark63"/>
      <w:bookmarkEnd w:id="64"/>
      <w:r>
        <w:t>ПЛАС должен находиться:</w:t>
      </w:r>
    </w:p>
    <w:p w:rsidR="002E0150" w:rsidRDefault="0054135D">
      <w:pPr>
        <w:pStyle w:val="11"/>
        <w:numPr>
          <w:ilvl w:val="0"/>
          <w:numId w:val="12"/>
        </w:numPr>
        <w:tabs>
          <w:tab w:val="left" w:pos="1136"/>
        </w:tabs>
        <w:spacing w:line="288" w:lineRule="auto"/>
        <w:ind w:firstLine="580"/>
        <w:jc w:val="both"/>
      </w:pPr>
      <w:bookmarkStart w:id="65" w:name="bookmark64"/>
      <w:bookmarkEnd w:id="65"/>
      <w:r>
        <w:t>в администрации Витимского городского поселения Мамско-Чуйского района Иркутской области;</w:t>
      </w:r>
    </w:p>
    <w:p w:rsidR="002E0150" w:rsidRDefault="0054135D">
      <w:pPr>
        <w:pStyle w:val="11"/>
        <w:numPr>
          <w:ilvl w:val="0"/>
          <w:numId w:val="12"/>
        </w:numPr>
        <w:tabs>
          <w:tab w:val="left" w:pos="1136"/>
        </w:tabs>
        <w:spacing w:line="288" w:lineRule="auto"/>
        <w:ind w:firstLine="580"/>
        <w:jc w:val="both"/>
      </w:pPr>
      <w:bookmarkStart w:id="66" w:name="bookmark65"/>
      <w:bookmarkEnd w:id="66"/>
      <w:r>
        <w:t>в организациях, функционирующих в системах теплоснабжения Витимского городского поселения Мамско-Чуйского района Иркутской области;</w:t>
      </w:r>
    </w:p>
    <w:p w:rsidR="002E0150" w:rsidRDefault="0054135D">
      <w:pPr>
        <w:pStyle w:val="11"/>
        <w:numPr>
          <w:ilvl w:val="0"/>
          <w:numId w:val="12"/>
        </w:numPr>
        <w:tabs>
          <w:tab w:val="left" w:pos="1136"/>
        </w:tabs>
        <w:ind w:firstLine="580"/>
        <w:jc w:val="both"/>
      </w:pPr>
      <w:bookmarkStart w:id="67" w:name="bookmark66"/>
      <w:bookmarkEnd w:id="67"/>
      <w:r>
        <w:t>в экстренных оперативных службах, обеспечивающих безопасность при локализации и ликвидации аварийных ситуаций для функционирования систем теплоснабжения Витимского городского поселения Мамско-Чуйского района Иркутской области;</w:t>
      </w:r>
    </w:p>
    <w:p w:rsidR="002E0150" w:rsidRDefault="0054135D">
      <w:pPr>
        <w:pStyle w:val="11"/>
        <w:numPr>
          <w:ilvl w:val="0"/>
          <w:numId w:val="12"/>
        </w:numPr>
        <w:tabs>
          <w:tab w:val="left" w:pos="1136"/>
        </w:tabs>
        <w:spacing w:line="288" w:lineRule="auto"/>
        <w:ind w:firstLine="580"/>
        <w:jc w:val="both"/>
      </w:pPr>
      <w:bookmarkStart w:id="68" w:name="bookmark67"/>
      <w:bookmarkEnd w:id="68"/>
      <w:r>
        <w:t>в оперативных службах, связанных с функционирование систем теплоснабжения Витимского городского поселения Мамско-Чуйского района Иркутской области;</w:t>
      </w:r>
    </w:p>
    <w:p w:rsidR="002E0150" w:rsidRDefault="0054135D">
      <w:pPr>
        <w:pStyle w:val="11"/>
        <w:numPr>
          <w:ilvl w:val="0"/>
          <w:numId w:val="12"/>
        </w:numPr>
        <w:tabs>
          <w:tab w:val="left" w:pos="1136"/>
        </w:tabs>
        <w:spacing w:line="288" w:lineRule="auto"/>
        <w:ind w:firstLine="580"/>
        <w:jc w:val="both"/>
      </w:pPr>
      <w:bookmarkStart w:id="69" w:name="bookmark68"/>
      <w:bookmarkEnd w:id="69"/>
      <w:r>
        <w:t>в организациях, управляющих многоквартирными домами на территории Витимского городского поселения Мамско-Чуйского района Иркутской области.</w:t>
      </w:r>
    </w:p>
    <w:p w:rsidR="002E0150" w:rsidRDefault="0054135D">
      <w:pPr>
        <w:pStyle w:val="11"/>
        <w:numPr>
          <w:ilvl w:val="0"/>
          <w:numId w:val="11"/>
        </w:numPr>
        <w:tabs>
          <w:tab w:val="left" w:pos="1522"/>
        </w:tabs>
        <w:ind w:firstLine="580"/>
        <w:jc w:val="both"/>
      </w:pPr>
      <w:bookmarkStart w:id="70" w:name="bookmark69"/>
      <w:bookmarkEnd w:id="70"/>
      <w:r w:rsidRPr="00BE4A0D">
        <w:t xml:space="preserve">Ответственность за разработку (актуализацию) ПЛАС возлагается на </w:t>
      </w:r>
      <w:r w:rsidR="00BE4A0D">
        <w:t xml:space="preserve">администрации Витимского городского поселения </w:t>
      </w:r>
      <w:r>
        <w:t>, ответственного за функционирование объектов жилищно-коммунального хозяйства.</w:t>
      </w:r>
    </w:p>
    <w:p w:rsidR="002E0150" w:rsidRDefault="0054135D">
      <w:pPr>
        <w:pStyle w:val="11"/>
        <w:numPr>
          <w:ilvl w:val="0"/>
          <w:numId w:val="11"/>
        </w:numPr>
        <w:tabs>
          <w:tab w:val="left" w:pos="1513"/>
        </w:tabs>
        <w:ind w:firstLine="580"/>
        <w:jc w:val="both"/>
      </w:pPr>
      <w:bookmarkStart w:id="71" w:name="bookmark70"/>
      <w:bookmarkEnd w:id="71"/>
      <w:r>
        <w:t>В соответствии с пунктом 3 статьи 20 Федерального закона от 27.07.2010 №190 ФЗ «О теплоснабжении» в целях обеспечения готовности к отопительному периоду муниципальные образования обязаны иметь ПЛАС.</w:t>
      </w:r>
    </w:p>
    <w:p w:rsidR="002E0150" w:rsidRDefault="0054135D">
      <w:pPr>
        <w:pStyle w:val="11"/>
        <w:numPr>
          <w:ilvl w:val="0"/>
          <w:numId w:val="11"/>
        </w:numPr>
        <w:tabs>
          <w:tab w:val="left" w:pos="1507"/>
          <w:tab w:val="left" w:pos="6825"/>
        </w:tabs>
        <w:ind w:firstLine="580"/>
        <w:jc w:val="both"/>
      </w:pPr>
      <w:bookmarkStart w:id="72" w:name="bookmark71"/>
      <w:bookmarkEnd w:id="72"/>
      <w:r>
        <w:t>В соответствии с пунктом 1.1 приложения №</w:t>
      </w:r>
      <w:r>
        <w:tab/>
        <w:t>1 к порядку обеспечения</w:t>
      </w:r>
    </w:p>
    <w:p w:rsidR="002E0150" w:rsidRDefault="0054135D">
      <w:pPr>
        <w:pStyle w:val="11"/>
        <w:ind w:firstLine="0"/>
        <w:jc w:val="both"/>
      </w:pPr>
      <w:bookmarkStart w:id="73" w:name="bookmark72"/>
      <w:r>
        <w:t>готовности к отопительному периоду, утвержденному Приказом № 2234, «Оценочный лист для расчета индекса готовности к отопительному периоду муниципального образования» наличие утвержденного ПЛАС является обязательным требованием к муниципальным образованиям для получения Паспорта обеспечения готовности к отопительному периоду. Вес показателя (К</w:t>
      </w:r>
      <w:r w:rsidR="00BE4A0D">
        <w:t xml:space="preserve"> </w:t>
      </w:r>
      <w:r>
        <w:t>порядок) наличия Плана действия для оценки готовности к отопительному периоду - 0,4.</w:t>
      </w:r>
      <w:bookmarkEnd w:id="73"/>
    </w:p>
    <w:p w:rsidR="002E0150" w:rsidRDefault="0054135D">
      <w:pPr>
        <w:pStyle w:val="13"/>
        <w:keepNext/>
        <w:keepLines/>
        <w:numPr>
          <w:ilvl w:val="0"/>
          <w:numId w:val="10"/>
        </w:numPr>
        <w:tabs>
          <w:tab w:val="left" w:pos="1443"/>
        </w:tabs>
        <w:jc w:val="both"/>
      </w:pPr>
      <w:bookmarkStart w:id="74" w:name="bookmark75"/>
      <w:bookmarkStart w:id="75" w:name="bookmark73"/>
      <w:bookmarkStart w:id="76" w:name="bookmark74"/>
      <w:bookmarkStart w:id="77" w:name="bookmark76"/>
      <w:bookmarkEnd w:id="74"/>
      <w:r>
        <w:t>Основные понятия и термины</w:t>
      </w:r>
      <w:bookmarkEnd w:id="75"/>
      <w:bookmarkEnd w:id="76"/>
      <w:bookmarkEnd w:id="77"/>
    </w:p>
    <w:p w:rsidR="002E0150" w:rsidRDefault="0054135D">
      <w:pPr>
        <w:pStyle w:val="11"/>
        <w:ind w:firstLine="580"/>
        <w:jc w:val="both"/>
      </w:pPr>
      <w:r>
        <w:t>В настоящем ПЛАС используются следующие основные понятия термины:</w:t>
      </w:r>
    </w:p>
    <w:p w:rsidR="002E0150" w:rsidRDefault="0054135D">
      <w:pPr>
        <w:pStyle w:val="11"/>
        <w:numPr>
          <w:ilvl w:val="0"/>
          <w:numId w:val="12"/>
        </w:numPr>
        <w:tabs>
          <w:tab w:val="left" w:pos="1136"/>
        </w:tabs>
        <w:ind w:firstLine="580"/>
        <w:jc w:val="both"/>
      </w:pPr>
      <w:bookmarkStart w:id="78" w:name="bookmark77"/>
      <w:bookmarkEnd w:id="78"/>
      <w:r>
        <w:t>«авария на объектах теплоснабжения»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rsidR="002E0150" w:rsidRDefault="0054135D">
      <w:pPr>
        <w:pStyle w:val="11"/>
        <w:numPr>
          <w:ilvl w:val="0"/>
          <w:numId w:val="12"/>
        </w:numPr>
        <w:tabs>
          <w:tab w:val="left" w:pos="1136"/>
        </w:tabs>
        <w:ind w:firstLine="580"/>
        <w:jc w:val="both"/>
      </w:pPr>
      <w:bookmarkStart w:id="79" w:name="bookmark78"/>
      <w:bookmarkEnd w:id="79"/>
      <w:r>
        <w:t>«инцидент» - отказ или повреждение оборудования и (или) сетей, отклонение от установленных режимов, нарушение федеральных законов, нормативно-правовых актов и технических документов, устанавливающих правила ведения работ на производственном объекте, включая:</w:t>
      </w:r>
    </w:p>
    <w:p w:rsidR="002E0150" w:rsidRDefault="0054135D">
      <w:pPr>
        <w:pStyle w:val="11"/>
        <w:numPr>
          <w:ilvl w:val="0"/>
          <w:numId w:val="12"/>
        </w:numPr>
        <w:tabs>
          <w:tab w:val="left" w:pos="1136"/>
        </w:tabs>
        <w:spacing w:line="283" w:lineRule="auto"/>
        <w:ind w:firstLine="580"/>
        <w:jc w:val="both"/>
      </w:pPr>
      <w:bookmarkStart w:id="80" w:name="bookmark79"/>
      <w:bookmarkEnd w:id="80"/>
      <w:r>
        <w:t>«технологический отказ»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E0150" w:rsidRDefault="0054135D">
      <w:pPr>
        <w:pStyle w:val="11"/>
        <w:numPr>
          <w:ilvl w:val="0"/>
          <w:numId w:val="12"/>
        </w:numPr>
        <w:tabs>
          <w:tab w:val="left" w:pos="1133"/>
        </w:tabs>
        <w:ind w:firstLine="580"/>
        <w:jc w:val="both"/>
      </w:pPr>
      <w:bookmarkStart w:id="81" w:name="bookmark80"/>
      <w:bookmarkEnd w:id="81"/>
      <w:r>
        <w:t>«функциональный отказ» -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2E0150" w:rsidRDefault="0054135D">
      <w:pPr>
        <w:pStyle w:val="11"/>
        <w:numPr>
          <w:ilvl w:val="0"/>
          <w:numId w:val="12"/>
        </w:numPr>
        <w:tabs>
          <w:tab w:val="left" w:pos="1133"/>
        </w:tabs>
        <w:ind w:firstLine="580"/>
        <w:jc w:val="both"/>
      </w:pPr>
      <w:bookmarkStart w:id="82" w:name="bookmark81"/>
      <w:bookmarkEnd w:id="82"/>
      <w:r>
        <w:lastRenderedPageBreak/>
        <w:t>«капитальный ремонт» -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rsidR="002E0150" w:rsidRDefault="0054135D">
      <w:pPr>
        <w:pStyle w:val="11"/>
        <w:numPr>
          <w:ilvl w:val="0"/>
          <w:numId w:val="12"/>
        </w:numPr>
        <w:tabs>
          <w:tab w:val="left" w:pos="1133"/>
        </w:tabs>
        <w:ind w:firstLine="580"/>
        <w:jc w:val="both"/>
      </w:pPr>
      <w:bookmarkStart w:id="83" w:name="bookmark82"/>
      <w:bookmarkEnd w:id="83"/>
      <w:r>
        <w:t>«коммунальные ресурсы» - горячая вода, холодная вода, тепловая энергия, электрическая энергия, используемые для предоставления коммунальных услуг;</w:t>
      </w:r>
    </w:p>
    <w:p w:rsidR="002E0150" w:rsidRDefault="0054135D">
      <w:pPr>
        <w:pStyle w:val="11"/>
        <w:numPr>
          <w:ilvl w:val="0"/>
          <w:numId w:val="12"/>
        </w:numPr>
        <w:tabs>
          <w:tab w:val="left" w:pos="1133"/>
        </w:tabs>
        <w:ind w:firstLine="580"/>
        <w:jc w:val="both"/>
      </w:pPr>
      <w:bookmarkStart w:id="84" w:name="bookmark83"/>
      <w:bookmarkEnd w:id="84"/>
      <w:r>
        <w:t>«коммунальные услуги» -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E0150" w:rsidRDefault="0054135D">
      <w:pPr>
        <w:pStyle w:val="11"/>
        <w:numPr>
          <w:ilvl w:val="0"/>
          <w:numId w:val="12"/>
        </w:numPr>
        <w:tabs>
          <w:tab w:val="left" w:pos="1133"/>
        </w:tabs>
        <w:ind w:firstLine="580"/>
        <w:jc w:val="both"/>
      </w:pPr>
      <w:bookmarkStart w:id="85" w:name="bookmark84"/>
      <w:bookmarkEnd w:id="85"/>
      <w:r>
        <w:t>«мониторинг состояния системы теплоснабжения» - комплексная система наблюдений, оценки и прогноза состояния тепловых сетей и объектов теплоснабжения (далее мониторинг);</w:t>
      </w:r>
    </w:p>
    <w:p w:rsidR="002E0150" w:rsidRDefault="0054135D">
      <w:pPr>
        <w:pStyle w:val="11"/>
        <w:numPr>
          <w:ilvl w:val="0"/>
          <w:numId w:val="12"/>
        </w:numPr>
        <w:tabs>
          <w:tab w:val="left" w:pos="1133"/>
        </w:tabs>
        <w:ind w:firstLine="580"/>
        <w:jc w:val="both"/>
      </w:pPr>
      <w:bookmarkStart w:id="86" w:name="bookmark85"/>
      <w:bookmarkEnd w:id="86"/>
      <w:r>
        <w:t>«неисправность» -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E0150" w:rsidRDefault="0054135D">
      <w:pPr>
        <w:pStyle w:val="11"/>
        <w:numPr>
          <w:ilvl w:val="0"/>
          <w:numId w:val="12"/>
        </w:numPr>
        <w:tabs>
          <w:tab w:val="left" w:pos="1133"/>
        </w:tabs>
        <w:ind w:firstLine="580"/>
        <w:jc w:val="both"/>
      </w:pPr>
      <w:bookmarkStart w:id="87" w:name="bookmark86"/>
      <w:bookmarkEnd w:id="87"/>
      <w:r>
        <w:t>«потребитель»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2E0150" w:rsidRDefault="0054135D">
      <w:pPr>
        <w:pStyle w:val="11"/>
        <w:numPr>
          <w:ilvl w:val="0"/>
          <w:numId w:val="12"/>
        </w:numPr>
        <w:tabs>
          <w:tab w:val="left" w:pos="1133"/>
        </w:tabs>
        <w:ind w:firstLine="580"/>
        <w:jc w:val="both"/>
      </w:pPr>
      <w:bookmarkStart w:id="88" w:name="bookmark87"/>
      <w:bookmarkEnd w:id="88"/>
      <w:r>
        <w:t>«управляющая организация» - юридическое лицо, независимо от организационно 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2E0150" w:rsidRDefault="0054135D">
      <w:pPr>
        <w:pStyle w:val="11"/>
        <w:numPr>
          <w:ilvl w:val="0"/>
          <w:numId w:val="12"/>
        </w:numPr>
        <w:tabs>
          <w:tab w:val="left" w:pos="1133"/>
        </w:tabs>
        <w:ind w:firstLine="580"/>
        <w:jc w:val="both"/>
      </w:pPr>
      <w:bookmarkStart w:id="89" w:name="bookmark88"/>
      <w:bookmarkEnd w:id="89"/>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2E0150" w:rsidRDefault="0054135D">
      <w:pPr>
        <w:pStyle w:val="11"/>
        <w:numPr>
          <w:ilvl w:val="0"/>
          <w:numId w:val="12"/>
        </w:numPr>
        <w:tabs>
          <w:tab w:val="left" w:pos="1133"/>
        </w:tabs>
        <w:ind w:firstLine="580"/>
        <w:jc w:val="both"/>
      </w:pPr>
      <w:bookmarkStart w:id="90" w:name="bookmark89"/>
      <w:bookmarkEnd w:id="90"/>
      <w:r>
        <w:t>«система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2E0150" w:rsidRDefault="0054135D">
      <w:pPr>
        <w:pStyle w:val="11"/>
        <w:numPr>
          <w:ilvl w:val="0"/>
          <w:numId w:val="12"/>
        </w:numPr>
        <w:tabs>
          <w:tab w:val="left" w:pos="1133"/>
        </w:tabs>
        <w:ind w:firstLine="580"/>
        <w:jc w:val="both"/>
      </w:pPr>
      <w:bookmarkStart w:id="91" w:name="bookmark90"/>
      <w:bookmarkEnd w:id="91"/>
      <w:r>
        <w:t>«текущий ремонт»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E0150" w:rsidRDefault="0054135D">
      <w:pPr>
        <w:pStyle w:val="11"/>
        <w:numPr>
          <w:ilvl w:val="0"/>
          <w:numId w:val="12"/>
        </w:numPr>
        <w:tabs>
          <w:tab w:val="left" w:pos="1133"/>
        </w:tabs>
        <w:ind w:firstLine="580"/>
        <w:jc w:val="both"/>
      </w:pPr>
      <w:bookmarkStart w:id="92" w:name="bookmark91"/>
      <w:bookmarkEnd w:id="92"/>
      <w:r>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2E0150" w:rsidRDefault="0054135D">
      <w:pPr>
        <w:pStyle w:val="11"/>
        <w:numPr>
          <w:ilvl w:val="0"/>
          <w:numId w:val="12"/>
        </w:numPr>
        <w:tabs>
          <w:tab w:val="left" w:pos="1133"/>
        </w:tabs>
        <w:ind w:firstLine="580"/>
        <w:jc w:val="both"/>
      </w:pPr>
      <w:bookmarkStart w:id="93" w:name="bookmark92"/>
      <w:bookmarkEnd w:id="93"/>
      <w:r>
        <w:t>«тепловой пункт»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rsidR="002E0150" w:rsidRDefault="0054135D">
      <w:pPr>
        <w:pStyle w:val="11"/>
        <w:numPr>
          <w:ilvl w:val="0"/>
          <w:numId w:val="12"/>
        </w:numPr>
        <w:tabs>
          <w:tab w:val="left" w:pos="1139"/>
        </w:tabs>
        <w:ind w:firstLine="580"/>
        <w:jc w:val="both"/>
      </w:pPr>
      <w:bookmarkStart w:id="94" w:name="bookmark93"/>
      <w:bookmarkEnd w:id="94"/>
      <w:r>
        <w:t>«техническое обслуживание»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2E0150" w:rsidRDefault="0054135D">
      <w:pPr>
        <w:pStyle w:val="11"/>
        <w:numPr>
          <w:ilvl w:val="0"/>
          <w:numId w:val="12"/>
        </w:numPr>
        <w:tabs>
          <w:tab w:val="left" w:pos="1139"/>
        </w:tabs>
        <w:ind w:firstLine="580"/>
        <w:jc w:val="both"/>
      </w:pPr>
      <w:bookmarkStart w:id="95" w:name="bookmark95"/>
      <w:bookmarkStart w:id="96" w:name="bookmark94"/>
      <w:bookmarkEnd w:id="95"/>
      <w:r>
        <w:t>«технологические нарушения»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bookmarkEnd w:id="96"/>
    </w:p>
    <w:p w:rsidR="002E0150" w:rsidRDefault="0054135D">
      <w:pPr>
        <w:pStyle w:val="13"/>
        <w:keepNext/>
        <w:keepLines/>
        <w:numPr>
          <w:ilvl w:val="0"/>
          <w:numId w:val="10"/>
        </w:numPr>
        <w:tabs>
          <w:tab w:val="left" w:pos="1415"/>
        </w:tabs>
        <w:jc w:val="both"/>
      </w:pPr>
      <w:bookmarkStart w:id="97" w:name="bookmark98"/>
      <w:bookmarkStart w:id="98" w:name="bookmark97"/>
      <w:bookmarkStart w:id="99" w:name="bookmark96"/>
      <w:bookmarkStart w:id="100" w:name="bookmark99"/>
      <w:bookmarkEnd w:id="97"/>
      <w:r>
        <w:lastRenderedPageBreak/>
        <w:t>Цели, задачи, обязанности</w:t>
      </w:r>
      <w:bookmarkEnd w:id="98"/>
      <w:bookmarkEnd w:id="99"/>
      <w:bookmarkEnd w:id="100"/>
    </w:p>
    <w:p w:rsidR="002E0150" w:rsidRDefault="0054135D">
      <w:pPr>
        <w:pStyle w:val="11"/>
        <w:numPr>
          <w:ilvl w:val="0"/>
          <w:numId w:val="13"/>
        </w:numPr>
        <w:tabs>
          <w:tab w:val="left" w:pos="1415"/>
        </w:tabs>
        <w:ind w:firstLine="580"/>
        <w:jc w:val="both"/>
      </w:pPr>
      <w:bookmarkStart w:id="101" w:name="bookmark100"/>
      <w:bookmarkEnd w:id="101"/>
      <w:r>
        <w:t>ПЛАС разрабатывается (актуализируется) в целях координации и взаимосвязанных действий руководителей и работников структурных подразделений администрации Витимского городского поселения Мамско-Чуйского района Иркутской области, организаций, управляющих многоквартирными домами, организаций, функционирующих в системах теплоснабжения, ресурсоснабжающих,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
    <w:p w:rsidR="002E0150" w:rsidRDefault="0054135D">
      <w:pPr>
        <w:pStyle w:val="11"/>
        <w:numPr>
          <w:ilvl w:val="0"/>
          <w:numId w:val="13"/>
        </w:numPr>
        <w:tabs>
          <w:tab w:val="left" w:pos="1415"/>
        </w:tabs>
        <w:ind w:firstLine="580"/>
        <w:jc w:val="both"/>
      </w:pPr>
      <w:bookmarkStart w:id="102" w:name="bookmark101"/>
      <w:bookmarkEnd w:id="102"/>
      <w:r>
        <w:t>ПЛАС должен решать следующие задачи Витимского городского поселения Мамско-Чуйского района Иркутской области:</w:t>
      </w:r>
    </w:p>
    <w:p w:rsidR="002E0150" w:rsidRDefault="0054135D">
      <w:pPr>
        <w:pStyle w:val="11"/>
        <w:numPr>
          <w:ilvl w:val="0"/>
          <w:numId w:val="12"/>
        </w:numPr>
        <w:tabs>
          <w:tab w:val="left" w:pos="1139"/>
        </w:tabs>
        <w:ind w:firstLine="580"/>
        <w:jc w:val="both"/>
      </w:pPr>
      <w:bookmarkStart w:id="103" w:name="bookmark102"/>
      <w:bookmarkEnd w:id="103"/>
      <w:r>
        <w:t>обеспечение надежной эксплуатации систем теплоснабжения;</w:t>
      </w:r>
    </w:p>
    <w:p w:rsidR="002E0150" w:rsidRDefault="0054135D">
      <w:pPr>
        <w:pStyle w:val="11"/>
        <w:numPr>
          <w:ilvl w:val="0"/>
          <w:numId w:val="12"/>
        </w:numPr>
        <w:tabs>
          <w:tab w:val="left" w:pos="1139"/>
        </w:tabs>
        <w:ind w:firstLine="580"/>
        <w:jc w:val="both"/>
      </w:pPr>
      <w:bookmarkStart w:id="104" w:name="bookmark103"/>
      <w:bookmarkEnd w:id="104"/>
      <w:r>
        <w:t>повышение эффективности функционирования объектов систем теплоснабжения;</w:t>
      </w:r>
    </w:p>
    <w:p w:rsidR="002E0150" w:rsidRDefault="0054135D">
      <w:pPr>
        <w:pStyle w:val="11"/>
        <w:numPr>
          <w:ilvl w:val="0"/>
          <w:numId w:val="12"/>
        </w:numPr>
        <w:tabs>
          <w:tab w:val="left" w:pos="1139"/>
        </w:tabs>
        <w:ind w:firstLine="580"/>
        <w:jc w:val="both"/>
      </w:pPr>
      <w:bookmarkStart w:id="105" w:name="bookmark104"/>
      <w:bookmarkEnd w:id="105"/>
      <w:r>
        <w:t>мобилизация усилий всех административных и инженерных служб Витимского городского поселения Мамско-Чуйского района Иркутской области для локализации и ликвидации последствий аварийных ситуаций в системах теплоснабжения;</w:t>
      </w:r>
    </w:p>
    <w:p w:rsidR="002E0150" w:rsidRDefault="0054135D">
      <w:pPr>
        <w:pStyle w:val="11"/>
        <w:numPr>
          <w:ilvl w:val="0"/>
          <w:numId w:val="12"/>
        </w:numPr>
        <w:tabs>
          <w:tab w:val="left" w:pos="1139"/>
        </w:tabs>
        <w:ind w:firstLine="580"/>
        <w:jc w:val="both"/>
      </w:pPr>
      <w:bookmarkStart w:id="106" w:name="bookmark105"/>
      <w:bookmarkEnd w:id="106"/>
      <w:r>
        <w:t>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2E0150" w:rsidRDefault="0054135D">
      <w:pPr>
        <w:pStyle w:val="11"/>
        <w:numPr>
          <w:ilvl w:val="0"/>
          <w:numId w:val="12"/>
        </w:numPr>
        <w:tabs>
          <w:tab w:val="left" w:pos="1139"/>
        </w:tabs>
        <w:ind w:firstLine="580"/>
        <w:jc w:val="both"/>
      </w:pPr>
      <w:bookmarkStart w:id="107" w:name="bookmark106"/>
      <w:bookmarkEnd w:id="107"/>
      <w:r>
        <w:t>снижение последствий аварийных ситуаций в системах теплоснабжения;</w:t>
      </w:r>
    </w:p>
    <w:p w:rsidR="002E0150" w:rsidRDefault="0054135D">
      <w:pPr>
        <w:pStyle w:val="11"/>
        <w:numPr>
          <w:ilvl w:val="0"/>
          <w:numId w:val="12"/>
        </w:numPr>
        <w:tabs>
          <w:tab w:val="left" w:pos="1139"/>
        </w:tabs>
        <w:ind w:firstLine="580"/>
        <w:jc w:val="both"/>
      </w:pPr>
      <w:bookmarkStart w:id="108" w:name="bookmark107"/>
      <w:bookmarkEnd w:id="108"/>
      <w:r>
        <w:t>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2E0150" w:rsidRDefault="0054135D">
      <w:pPr>
        <w:pStyle w:val="11"/>
        <w:numPr>
          <w:ilvl w:val="0"/>
          <w:numId w:val="13"/>
        </w:numPr>
        <w:tabs>
          <w:tab w:val="left" w:pos="1415"/>
        </w:tabs>
        <w:ind w:firstLine="580"/>
        <w:jc w:val="both"/>
      </w:pPr>
      <w:bookmarkStart w:id="109" w:name="bookmark108"/>
      <w:bookmarkEnd w:id="109"/>
      <w: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2E0150" w:rsidRDefault="0054135D">
      <w:pPr>
        <w:pStyle w:val="11"/>
        <w:numPr>
          <w:ilvl w:val="0"/>
          <w:numId w:val="13"/>
        </w:numPr>
        <w:tabs>
          <w:tab w:val="left" w:pos="1415"/>
        </w:tabs>
        <w:ind w:firstLine="580"/>
        <w:jc w:val="both"/>
      </w:pPr>
      <w:bookmarkStart w:id="110" w:name="bookmark109"/>
      <w:bookmarkEnd w:id="110"/>
      <w:r>
        <w:t>Организации, функционирующие в системах теплоснабжения для надежного теплоснабжения потребителей должны обеспечивать:</w:t>
      </w:r>
    </w:p>
    <w:p w:rsidR="002E0150" w:rsidRDefault="0054135D">
      <w:pPr>
        <w:pStyle w:val="11"/>
        <w:numPr>
          <w:ilvl w:val="0"/>
          <w:numId w:val="12"/>
        </w:numPr>
        <w:tabs>
          <w:tab w:val="left" w:pos="1139"/>
        </w:tabs>
        <w:ind w:firstLine="580"/>
        <w:jc w:val="both"/>
      </w:pPr>
      <w:bookmarkStart w:id="111" w:name="bookmark110"/>
      <w:bookmarkEnd w:id="111"/>
      <w:r>
        <w:t>своевременное и качественное техническое обслуживание, и ремонт теплопотребляющих систем, а также разработку и выполнение, согласно договору теплоснабжения,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rsidR="002E0150" w:rsidRDefault="0054135D">
      <w:pPr>
        <w:pStyle w:val="11"/>
        <w:numPr>
          <w:ilvl w:val="0"/>
          <w:numId w:val="12"/>
        </w:numPr>
        <w:tabs>
          <w:tab w:val="left" w:pos="1139"/>
        </w:tabs>
        <w:ind w:firstLine="580"/>
        <w:jc w:val="both"/>
      </w:pPr>
      <w:bookmarkStart w:id="112" w:name="bookmark111"/>
      <w:bookmarkEnd w:id="112"/>
      <w: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2E0150" w:rsidRDefault="0054135D">
      <w:pPr>
        <w:pStyle w:val="11"/>
        <w:numPr>
          <w:ilvl w:val="0"/>
          <w:numId w:val="13"/>
        </w:numPr>
        <w:tabs>
          <w:tab w:val="left" w:pos="1427"/>
        </w:tabs>
        <w:ind w:firstLine="580"/>
        <w:jc w:val="both"/>
      </w:pPr>
      <w:bookmarkStart w:id="113" w:name="bookmark112"/>
      <w:bookmarkEnd w:id="113"/>
      <w: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2E0150" w:rsidRDefault="0054135D">
      <w:pPr>
        <w:pStyle w:val="11"/>
        <w:numPr>
          <w:ilvl w:val="0"/>
          <w:numId w:val="13"/>
        </w:numPr>
        <w:tabs>
          <w:tab w:val="left" w:pos="1427"/>
        </w:tabs>
        <w:ind w:firstLine="580"/>
        <w:jc w:val="both"/>
      </w:pPr>
      <w:bookmarkStart w:id="114" w:name="bookmark113"/>
      <w:bookmarkEnd w:id="114"/>
      <w: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6 часов и горячее водоснабжение более 8 часов, руководство по локализации и ликвидации аварий возлагается на администрацию и </w:t>
      </w:r>
      <w:r>
        <w:lastRenderedPageBreak/>
        <w:t>оперативный штаб по жилищно-коммунальному хозяйству Витимского городского поселения Мамско-Чуйского района Иркутской области.</w:t>
      </w:r>
    </w:p>
    <w:p w:rsidR="002E0150" w:rsidRDefault="0054135D">
      <w:pPr>
        <w:pStyle w:val="11"/>
        <w:numPr>
          <w:ilvl w:val="0"/>
          <w:numId w:val="13"/>
        </w:numPr>
        <w:tabs>
          <w:tab w:val="left" w:pos="1427"/>
        </w:tabs>
        <w:ind w:firstLine="580"/>
        <w:jc w:val="both"/>
      </w:pPr>
      <w:bookmarkStart w:id="115" w:name="bookmark114"/>
      <w:bookmarkEnd w:id="115"/>
      <w:r>
        <w:t>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 коммунального хозяйства осуществляется в установленном порядке в пределах средств, предусмотренных в бюджете администрации Витимского городского поселения Мамско-Чуйского района Иркутской области и организаций жилищно</w:t>
      </w:r>
      <w:r>
        <w:softHyphen/>
        <w:t>коммунального комплекса на текущий финансовый год.</w:t>
      </w:r>
    </w:p>
    <w:p w:rsidR="002E0150" w:rsidRDefault="0054135D">
      <w:pPr>
        <w:pStyle w:val="11"/>
        <w:numPr>
          <w:ilvl w:val="0"/>
          <w:numId w:val="13"/>
        </w:numPr>
        <w:tabs>
          <w:tab w:val="left" w:pos="1427"/>
        </w:tabs>
        <w:ind w:firstLine="580"/>
        <w:jc w:val="both"/>
      </w:pPr>
      <w:bookmarkStart w:id="116" w:name="bookmark115"/>
      <w:bookmarkEnd w:id="116"/>
      <w:r>
        <w:t>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в порядке, установленном в Витимском городском поселении Мамско-Чуйском районе Иркутской области.</w:t>
      </w:r>
    </w:p>
    <w:p w:rsidR="002E0150" w:rsidRDefault="0054135D">
      <w:pPr>
        <w:pStyle w:val="11"/>
        <w:numPr>
          <w:ilvl w:val="0"/>
          <w:numId w:val="13"/>
        </w:numPr>
        <w:tabs>
          <w:tab w:val="left" w:pos="1427"/>
        </w:tabs>
        <w:ind w:firstLine="580"/>
        <w:jc w:val="both"/>
      </w:pPr>
      <w:bookmarkStart w:id="117" w:name="bookmark116"/>
      <w:bookmarkEnd w:id="117"/>
      <w: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владельцев инженерных сетей, на которых возникла аварийная ситуация. Собственники земельных участков, по которым проходят инженерные коммуникации для надежного теплоснабжения потребителей, обязаны:</w:t>
      </w:r>
    </w:p>
    <w:p w:rsidR="002E0150" w:rsidRDefault="0054135D">
      <w:pPr>
        <w:pStyle w:val="11"/>
        <w:numPr>
          <w:ilvl w:val="0"/>
          <w:numId w:val="12"/>
        </w:numPr>
        <w:tabs>
          <w:tab w:val="left" w:pos="1139"/>
        </w:tabs>
        <w:ind w:firstLine="580"/>
        <w:jc w:val="both"/>
      </w:pPr>
      <w:bookmarkStart w:id="118" w:name="bookmark117"/>
      <w:bookmarkEnd w:id="118"/>
      <w: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2E0150" w:rsidRDefault="0054135D">
      <w:pPr>
        <w:pStyle w:val="11"/>
        <w:numPr>
          <w:ilvl w:val="0"/>
          <w:numId w:val="12"/>
        </w:numPr>
        <w:tabs>
          <w:tab w:val="left" w:pos="1139"/>
        </w:tabs>
        <w:spacing w:line="283" w:lineRule="auto"/>
        <w:ind w:firstLine="580"/>
        <w:jc w:val="both"/>
      </w:pPr>
      <w:bookmarkStart w:id="119" w:name="bookmark118"/>
      <w:bookmarkEnd w:id="119"/>
      <w: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2E0150" w:rsidRDefault="0054135D">
      <w:pPr>
        <w:pStyle w:val="11"/>
        <w:numPr>
          <w:ilvl w:val="0"/>
          <w:numId w:val="12"/>
        </w:numPr>
        <w:tabs>
          <w:tab w:val="left" w:pos="1139"/>
        </w:tabs>
        <w:spacing w:line="288" w:lineRule="auto"/>
        <w:ind w:firstLine="580"/>
        <w:jc w:val="both"/>
      </w:pPr>
      <w:bookmarkStart w:id="120" w:name="bookmark119"/>
      <w:bookmarkEnd w:id="120"/>
      <w: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2E0150" w:rsidRDefault="0054135D">
      <w:pPr>
        <w:pStyle w:val="11"/>
        <w:numPr>
          <w:ilvl w:val="0"/>
          <w:numId w:val="12"/>
        </w:numPr>
        <w:tabs>
          <w:tab w:val="left" w:pos="1139"/>
        </w:tabs>
        <w:spacing w:line="283" w:lineRule="auto"/>
        <w:ind w:firstLine="580"/>
        <w:jc w:val="both"/>
      </w:pPr>
      <w:bookmarkStart w:id="121" w:name="bookmark120"/>
      <w:bookmarkEnd w:id="121"/>
      <w: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2E0150" w:rsidRDefault="0054135D">
      <w:pPr>
        <w:pStyle w:val="11"/>
        <w:numPr>
          <w:ilvl w:val="0"/>
          <w:numId w:val="12"/>
        </w:numPr>
        <w:tabs>
          <w:tab w:val="left" w:pos="1139"/>
        </w:tabs>
        <w:ind w:firstLine="580"/>
        <w:jc w:val="both"/>
      </w:pPr>
      <w:bookmarkStart w:id="122" w:name="bookmark121"/>
      <w:bookmarkEnd w:id="122"/>
      <w: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2E0150" w:rsidRDefault="0054135D">
      <w:pPr>
        <w:pStyle w:val="11"/>
        <w:numPr>
          <w:ilvl w:val="0"/>
          <w:numId w:val="13"/>
        </w:numPr>
        <w:tabs>
          <w:tab w:val="left" w:pos="1522"/>
        </w:tabs>
        <w:ind w:firstLine="580"/>
        <w:jc w:val="both"/>
      </w:pPr>
      <w:bookmarkStart w:id="123" w:name="bookmark122"/>
      <w:bookmarkEnd w:id="123"/>
      <w:r>
        <w:t>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2E0150" w:rsidRDefault="0054135D">
      <w:pPr>
        <w:pStyle w:val="11"/>
        <w:numPr>
          <w:ilvl w:val="0"/>
          <w:numId w:val="12"/>
        </w:numPr>
        <w:tabs>
          <w:tab w:val="left" w:pos="1135"/>
        </w:tabs>
        <w:spacing w:line="288" w:lineRule="auto"/>
        <w:ind w:firstLine="580"/>
        <w:jc w:val="both"/>
      </w:pPr>
      <w:bookmarkStart w:id="124" w:name="bookmark123"/>
      <w:bookmarkEnd w:id="124"/>
      <w: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2E0150" w:rsidRDefault="0054135D">
      <w:pPr>
        <w:pStyle w:val="11"/>
        <w:numPr>
          <w:ilvl w:val="0"/>
          <w:numId w:val="12"/>
        </w:numPr>
        <w:tabs>
          <w:tab w:val="left" w:pos="1135"/>
        </w:tabs>
        <w:spacing w:line="283" w:lineRule="auto"/>
        <w:ind w:firstLine="580"/>
        <w:jc w:val="both"/>
      </w:pPr>
      <w:bookmarkStart w:id="125" w:name="bookmark124"/>
      <w:bookmarkEnd w:id="125"/>
      <w:r>
        <w:t>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ресурсоснабжающих организаций.</w:t>
      </w:r>
    </w:p>
    <w:p w:rsidR="002E0150" w:rsidRDefault="0054135D">
      <w:pPr>
        <w:pStyle w:val="11"/>
        <w:numPr>
          <w:ilvl w:val="0"/>
          <w:numId w:val="13"/>
        </w:numPr>
        <w:tabs>
          <w:tab w:val="left" w:pos="1513"/>
        </w:tabs>
        <w:ind w:firstLine="580"/>
        <w:jc w:val="both"/>
      </w:pPr>
      <w:bookmarkStart w:id="126" w:name="bookmark125"/>
      <w:bookmarkEnd w:id="126"/>
      <w:r>
        <w:t xml:space="preserve">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w:t>
      </w:r>
      <w:r>
        <w:lastRenderedPageBreak/>
        <w:t>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2E0150" w:rsidRDefault="0054135D">
      <w:pPr>
        <w:pStyle w:val="11"/>
        <w:numPr>
          <w:ilvl w:val="0"/>
          <w:numId w:val="13"/>
        </w:numPr>
        <w:tabs>
          <w:tab w:val="left" w:pos="1518"/>
        </w:tabs>
        <w:ind w:firstLine="580"/>
        <w:jc w:val="both"/>
      </w:pPr>
      <w:bookmarkStart w:id="127" w:name="bookmark127"/>
      <w:bookmarkStart w:id="128" w:name="bookmark126"/>
      <w:bookmarkEnd w:id="127"/>
      <w: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End w:id="128"/>
    </w:p>
    <w:p w:rsidR="002E0150" w:rsidRDefault="0054135D">
      <w:pPr>
        <w:pStyle w:val="13"/>
        <w:keepNext/>
        <w:keepLines/>
        <w:numPr>
          <w:ilvl w:val="0"/>
          <w:numId w:val="10"/>
        </w:numPr>
        <w:tabs>
          <w:tab w:val="left" w:pos="1426"/>
        </w:tabs>
        <w:jc w:val="both"/>
      </w:pPr>
      <w:bookmarkStart w:id="129" w:name="bookmark130"/>
      <w:bookmarkStart w:id="130" w:name="bookmark131"/>
      <w:bookmarkEnd w:id="129"/>
      <w:r>
        <w:t>Краткая характеристика муниципального образования</w:t>
      </w:r>
      <w:bookmarkEnd w:id="130"/>
    </w:p>
    <w:p w:rsidR="002E0150" w:rsidRDefault="0054135D">
      <w:pPr>
        <w:pStyle w:val="13"/>
        <w:keepNext/>
        <w:keepLines/>
        <w:numPr>
          <w:ilvl w:val="0"/>
          <w:numId w:val="14"/>
        </w:numPr>
        <w:tabs>
          <w:tab w:val="left" w:pos="1426"/>
        </w:tabs>
        <w:jc w:val="both"/>
      </w:pPr>
      <w:bookmarkStart w:id="131" w:name="bookmark133"/>
      <w:bookmarkStart w:id="132" w:name="bookmark128"/>
      <w:bookmarkStart w:id="133" w:name="bookmark129"/>
      <w:bookmarkStart w:id="134" w:name="bookmark134"/>
      <w:bookmarkStart w:id="135" w:name="bookmark132"/>
      <w:bookmarkEnd w:id="131"/>
      <w:r>
        <w:t>Административное деление, население</w:t>
      </w:r>
      <w:bookmarkEnd w:id="132"/>
      <w:bookmarkEnd w:id="133"/>
      <w:bookmarkEnd w:id="134"/>
      <w:bookmarkEnd w:id="135"/>
    </w:p>
    <w:p w:rsidR="002E0150" w:rsidRDefault="0054135D">
      <w:pPr>
        <w:pStyle w:val="11"/>
        <w:numPr>
          <w:ilvl w:val="0"/>
          <w:numId w:val="13"/>
        </w:numPr>
        <w:tabs>
          <w:tab w:val="left" w:pos="1513"/>
        </w:tabs>
        <w:ind w:firstLine="580"/>
        <w:jc w:val="both"/>
      </w:pPr>
      <w:r>
        <w:t>Витимское муниципальное образование наделено статусом городского поселения Законом Иркутской области от 02.12.2004 № 63-оз «О статусе и границах муниципальных образований Мамско — Чуйского района Иркутской области».</w:t>
      </w:r>
    </w:p>
    <w:p w:rsidR="002E0150" w:rsidRDefault="0054135D">
      <w:pPr>
        <w:pStyle w:val="11"/>
        <w:numPr>
          <w:ilvl w:val="0"/>
          <w:numId w:val="13"/>
        </w:numPr>
        <w:tabs>
          <w:tab w:val="left" w:pos="1513"/>
        </w:tabs>
        <w:ind w:firstLine="580"/>
        <w:jc w:val="both"/>
      </w:pPr>
      <w:r>
        <w:t>Устав Витимского муниципального образования со статусом городского поселения был принят решением Думы Витимского городского поселения № 6 от 26.1</w:t>
      </w:r>
      <w:r w:rsidR="00BE4A0D">
        <w:t>2.</w:t>
      </w:r>
      <w:r>
        <w:t>2005 года, выдано свидетельство о регистрации Устава RU 385141012005001 от 28 декабря 2005 года.</w:t>
      </w:r>
    </w:p>
    <w:p w:rsidR="002E0150" w:rsidRDefault="0054135D">
      <w:pPr>
        <w:pStyle w:val="11"/>
        <w:numPr>
          <w:ilvl w:val="0"/>
          <w:numId w:val="13"/>
        </w:numPr>
        <w:tabs>
          <w:tab w:val="left" w:pos="1513"/>
        </w:tabs>
        <w:ind w:firstLine="580"/>
        <w:jc w:val="both"/>
      </w:pPr>
      <w:r>
        <w:t xml:space="preserve">Витимское городское поселение расположено в Восточной Сибири в пределах Северо-Байкальского нагорья. В состав поселения входят три поселка. Рабочий посёлок Витимский расположен на правом берегу реки Витим. Он же является административным центром.  Поселок Мусковит и поселок Колотовка – на левом берегу реки Витим. На севере поселение граничит с Мамским городским поселением, на юге-востоке – с Бодайбинским районом, на западе – с Луговским поселением. Административно входит в состав Мамско-Чуйского района Иркутской области. Площадь территории поселения – 154180,18 га. </w:t>
      </w:r>
    </w:p>
    <w:p w:rsidR="002E0150" w:rsidRDefault="0054135D">
      <w:pPr>
        <w:pStyle w:val="11"/>
        <w:numPr>
          <w:ilvl w:val="0"/>
          <w:numId w:val="13"/>
        </w:numPr>
        <w:tabs>
          <w:tab w:val="left" w:pos="1513"/>
        </w:tabs>
        <w:ind w:firstLine="580"/>
        <w:jc w:val="both"/>
      </w:pPr>
      <w:r>
        <w:t>Рельеф местности гористый с перепадами высот между вершинами гольцов и долинами рек 800-900 м., максимальные абсолютные отметки гольцов достигают 1500 м. Склоны гольцов крутые, поросшие лесом, часто скалистые. Преобладающий ветер северо-западного и юго - восточного направления.</w:t>
      </w:r>
    </w:p>
    <w:p w:rsidR="002E0150" w:rsidRDefault="0054135D">
      <w:pPr>
        <w:pStyle w:val="11"/>
        <w:numPr>
          <w:ilvl w:val="0"/>
          <w:numId w:val="13"/>
        </w:numPr>
        <w:tabs>
          <w:tab w:val="left" w:pos="1513"/>
        </w:tabs>
        <w:ind w:firstLine="580"/>
        <w:jc w:val="both"/>
      </w:pPr>
      <w:r>
        <w:t>Гидрографическая основа представлена бассейном реки Витим с развитой сетью его обширных притоков. Витим имеет характер горной реки. Она протекает в узкой, стесненной горами долине; в русле много каменистых порогов и шивер, на которых скорость течения достигает 11-14 км/час. Ширина коренного русла колеблется от 160 до 400 метров, а на островных и пойменных участках – от 600 до 1600 метров; глубина – 3-10м. Дно русла реки – в основном крупная галька, камень, скала. Берега, большой частью высокие, обрывистые, местами скалистые, сложены из трудноразмываемых пород, поросли смешанным лесом. Ледостав – первая декада ноября, ледоход – вторая декада мая, ледоход, как у всех рек, текущих на север, начинается с верховьев. Толщина льда, в зависимости от зимы, значительно колеблется, по данным Мамского метеогидропоста в 2006 году – 90 см, в 2007 году – 60 см., 2010 толщина льда на реке Витим составляла от 90-150 см.</w:t>
      </w:r>
    </w:p>
    <w:p w:rsidR="002E0150" w:rsidRDefault="0054135D">
      <w:pPr>
        <w:pStyle w:val="11"/>
        <w:numPr>
          <w:ilvl w:val="0"/>
          <w:numId w:val="13"/>
        </w:numPr>
        <w:tabs>
          <w:tab w:val="left" w:pos="1513"/>
        </w:tabs>
        <w:ind w:firstLine="580"/>
        <w:jc w:val="both"/>
      </w:pPr>
      <w:r>
        <w:t>Население Витимского городского поселения по данным Иркутскстата на 01.01.2025 год - 340 чел.</w:t>
      </w:r>
    </w:p>
    <w:p w:rsidR="002E0150" w:rsidRDefault="0054135D">
      <w:pPr>
        <w:pStyle w:val="11"/>
        <w:ind w:firstLine="580"/>
        <w:jc w:val="both"/>
      </w:pPr>
      <w:r>
        <w:t>Карта (схема) границ Витимского городского поселения  -Чуйского района Иркутской области приведена на рисунке 1.1.1.</w:t>
      </w:r>
    </w:p>
    <w:p w:rsidR="002E0150" w:rsidRDefault="0054135D">
      <w:pPr>
        <w:jc w:val="center"/>
        <w:rPr>
          <w:sz w:val="2"/>
          <w:szCs w:val="2"/>
        </w:rPr>
      </w:pPr>
      <w:r>
        <w:rPr>
          <w:noProof/>
          <w:sz w:val="2"/>
          <w:szCs w:val="2"/>
          <w:lang w:bidi="ar-SA"/>
        </w:rPr>
        <w:lastRenderedPageBreak/>
        <w:drawing>
          <wp:inline distT="0" distB="0" distL="114300" distR="114300">
            <wp:extent cx="3933825" cy="2700020"/>
            <wp:effectExtent l="0" t="0" r="9525" b="5080"/>
            <wp:docPr id="3" name="Изображение 3" descr="2026-02-18_1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2026-02-18_14-26-31"/>
                    <pic:cNvPicPr>
                      <a:picLocks noChangeAspect="1"/>
                    </pic:cNvPicPr>
                  </pic:nvPicPr>
                  <pic:blipFill>
                    <a:blip r:embed="rId9"/>
                    <a:stretch>
                      <a:fillRect/>
                    </a:stretch>
                  </pic:blipFill>
                  <pic:spPr>
                    <a:xfrm>
                      <a:off x="0" y="0"/>
                      <a:ext cx="3933825" cy="2700020"/>
                    </a:xfrm>
                    <a:prstGeom prst="rect">
                      <a:avLst/>
                    </a:prstGeom>
                  </pic:spPr>
                </pic:pic>
              </a:graphicData>
            </a:graphic>
          </wp:inline>
        </w:drawing>
      </w:r>
    </w:p>
    <w:p w:rsidR="002E0150" w:rsidRDefault="002E0150">
      <w:pPr>
        <w:spacing w:after="99" w:line="1" w:lineRule="exact"/>
      </w:pPr>
    </w:p>
    <w:p w:rsidR="002E0150" w:rsidRDefault="0054135D">
      <w:pPr>
        <w:pStyle w:val="11"/>
        <w:spacing w:after="60"/>
        <w:ind w:firstLine="0"/>
        <w:jc w:val="center"/>
      </w:pPr>
      <w:r>
        <w:rPr>
          <w:b/>
          <w:bCs/>
        </w:rPr>
        <w:t xml:space="preserve">Рисунок 1.1.1 </w:t>
      </w:r>
      <w:r>
        <w:t>- Карта (схема) границ Витимского городского поселения Мамско-</w:t>
      </w:r>
      <w:r>
        <w:br/>
        <w:t>Чуйского района Иркутской области</w:t>
      </w:r>
    </w:p>
    <w:p w:rsidR="002E0150" w:rsidRPr="00E958BB" w:rsidRDefault="0054135D">
      <w:pPr>
        <w:pStyle w:val="11"/>
        <w:ind w:firstLine="580"/>
        <w:jc w:val="both"/>
      </w:pPr>
      <w:r w:rsidRPr="00E958BB">
        <w:t>Территориальными единицами Витимского городского поселения Мамско-Чуйского района Иркутской области являются населённые пункты и прилегающие к ним межселенные территории, объединённые в рамках единого муниципального образования со статусом городского поселения.</w:t>
      </w:r>
    </w:p>
    <w:p w:rsidR="002E0150" w:rsidRPr="00E958BB" w:rsidRDefault="0054135D">
      <w:pPr>
        <w:pStyle w:val="11"/>
        <w:tabs>
          <w:tab w:val="left" w:pos="2169"/>
          <w:tab w:val="left" w:pos="3868"/>
          <w:tab w:val="left" w:pos="5586"/>
          <w:tab w:val="left" w:pos="7602"/>
          <w:tab w:val="left" w:pos="8865"/>
        </w:tabs>
        <w:ind w:firstLine="580"/>
        <w:jc w:val="both"/>
      </w:pPr>
      <w:r w:rsidRPr="00E958BB">
        <w:t>Витимское</w:t>
      </w:r>
      <w:r w:rsidRPr="00E958BB">
        <w:tab/>
        <w:t>городское</w:t>
      </w:r>
      <w:r w:rsidRPr="00E958BB">
        <w:tab/>
        <w:t>поселение</w:t>
      </w:r>
      <w:r w:rsidRPr="00E958BB">
        <w:tab/>
        <w:t>представляет</w:t>
      </w:r>
      <w:r w:rsidRPr="00E958BB">
        <w:tab/>
        <w:t>собой</w:t>
      </w:r>
      <w:r w:rsidRPr="00E958BB">
        <w:tab/>
        <w:t>единую</w:t>
      </w:r>
    </w:p>
    <w:p w:rsidR="002E0150" w:rsidRPr="00E958BB" w:rsidRDefault="0054135D">
      <w:pPr>
        <w:pStyle w:val="11"/>
        <w:ind w:firstLine="0"/>
        <w:jc w:val="both"/>
      </w:pPr>
      <w:r w:rsidRPr="00E958BB">
        <w:t>административно-территориальную единицу, включающую:</w:t>
      </w:r>
    </w:p>
    <w:p w:rsidR="002E0150" w:rsidRPr="00E958BB" w:rsidRDefault="0054135D">
      <w:pPr>
        <w:pStyle w:val="11"/>
        <w:numPr>
          <w:ilvl w:val="0"/>
          <w:numId w:val="12"/>
        </w:numPr>
        <w:tabs>
          <w:tab w:val="left" w:pos="1137"/>
        </w:tabs>
        <w:ind w:firstLine="580"/>
        <w:jc w:val="both"/>
      </w:pPr>
      <w:bookmarkStart w:id="136" w:name="bookmark135"/>
      <w:bookmarkEnd w:id="136"/>
      <w:r w:rsidRPr="00E958BB">
        <w:t>рабочий посёл</w:t>
      </w:r>
      <w:r w:rsidR="00E71B64" w:rsidRPr="00E958BB">
        <w:t xml:space="preserve">ок Витимский </w:t>
      </w:r>
      <w:r w:rsidRPr="00E958BB">
        <w:t>;</w:t>
      </w:r>
    </w:p>
    <w:p w:rsidR="00E71B64" w:rsidRPr="00E958BB" w:rsidRDefault="00E71B64">
      <w:pPr>
        <w:pStyle w:val="11"/>
        <w:numPr>
          <w:ilvl w:val="0"/>
          <w:numId w:val="12"/>
        </w:numPr>
        <w:tabs>
          <w:tab w:val="left" w:pos="1137"/>
        </w:tabs>
        <w:ind w:firstLine="580"/>
        <w:jc w:val="both"/>
      </w:pPr>
      <w:r w:rsidRPr="00E958BB">
        <w:t>поселок Колотовка</w:t>
      </w:r>
    </w:p>
    <w:p w:rsidR="00E71B64" w:rsidRPr="00E958BB" w:rsidRDefault="00E71B64">
      <w:pPr>
        <w:pStyle w:val="11"/>
        <w:numPr>
          <w:ilvl w:val="0"/>
          <w:numId w:val="12"/>
        </w:numPr>
        <w:tabs>
          <w:tab w:val="left" w:pos="1137"/>
        </w:tabs>
        <w:ind w:firstLine="580"/>
        <w:jc w:val="both"/>
      </w:pPr>
      <w:r w:rsidRPr="00E958BB">
        <w:t xml:space="preserve">поселок Мусковит </w:t>
      </w:r>
    </w:p>
    <w:p w:rsidR="002E0150" w:rsidRPr="00E958BB" w:rsidRDefault="0054135D">
      <w:pPr>
        <w:pStyle w:val="11"/>
        <w:numPr>
          <w:ilvl w:val="0"/>
          <w:numId w:val="12"/>
        </w:numPr>
        <w:tabs>
          <w:tab w:val="left" w:pos="1137"/>
        </w:tabs>
        <w:ind w:firstLine="580"/>
        <w:jc w:val="both"/>
      </w:pPr>
      <w:bookmarkStart w:id="137" w:name="bookmark136"/>
      <w:bookmarkEnd w:id="137"/>
      <w:r w:rsidRPr="00E958BB">
        <w:t>межселенные территории, находящиеся в муниципальной собственности или в ведении поселения.</w:t>
      </w:r>
    </w:p>
    <w:p w:rsidR="002E0150" w:rsidRDefault="0054135D">
      <w:pPr>
        <w:pStyle w:val="11"/>
        <w:ind w:firstLine="580"/>
        <w:jc w:val="both"/>
      </w:pPr>
      <w:r w:rsidRPr="00E958BB">
        <w:t>Схема кадастров</w:t>
      </w:r>
      <w:r>
        <w:t>ого деления Мамско-Чуйского кадастрового района (код 38:22) в пределах кадастрового округа «Иркутский» (код 38) утверждена приказом Управления Федеральной службы государственной регистрации, кадастра и картографии по Иркутской области.</w:t>
      </w:r>
    </w:p>
    <w:p w:rsidR="002E0150" w:rsidRDefault="0054135D">
      <w:pPr>
        <w:pStyle w:val="11"/>
        <w:ind w:firstLine="580"/>
        <w:jc w:val="both"/>
      </w:pPr>
      <w:r>
        <w:t>Список населенных пунктов с численностью населения, входящих в границы Витимского городского поселения Мамско-Чуйского района Иркутской области, по состоянию на 01.01.2026, представлен в таблице 1.1.1.</w:t>
      </w:r>
    </w:p>
    <w:p w:rsidR="002E0150" w:rsidRDefault="0054135D">
      <w:pPr>
        <w:pStyle w:val="aff"/>
        <w:ind w:firstLine="0"/>
      </w:pPr>
      <w:r>
        <w:rPr>
          <w:b/>
          <w:bCs/>
        </w:rPr>
        <w:t xml:space="preserve">Таблица 1.1.1 </w:t>
      </w:r>
      <w:r>
        <w:t>- Административный состав Витимского городского поселения Мамско- Чуйского района Иркутской области</w:t>
      </w:r>
    </w:p>
    <w:tbl>
      <w:tblPr>
        <w:tblW w:w="10432" w:type="dxa"/>
        <w:jc w:val="center"/>
        <w:tblLayout w:type="fixed"/>
        <w:tblCellMar>
          <w:left w:w="10" w:type="dxa"/>
          <w:right w:w="10" w:type="dxa"/>
        </w:tblCellMar>
        <w:tblLook w:val="04A0" w:firstRow="1" w:lastRow="0" w:firstColumn="1" w:lastColumn="0" w:noHBand="0" w:noVBand="1"/>
      </w:tblPr>
      <w:tblGrid>
        <w:gridCol w:w="2608"/>
        <w:gridCol w:w="2608"/>
        <w:gridCol w:w="2608"/>
        <w:gridCol w:w="2608"/>
      </w:tblGrid>
      <w:tr w:rsidR="002E0150" w:rsidTr="00E71B64">
        <w:trPr>
          <w:trHeight w:hRule="exact" w:val="851"/>
          <w:jc w:val="center"/>
        </w:trPr>
        <w:tc>
          <w:tcPr>
            <w:tcW w:w="2608" w:type="dxa"/>
            <w:tcBorders>
              <w:top w:val="single" w:sz="4" w:space="0" w:color="auto"/>
              <w:left w:val="single" w:sz="4" w:space="0" w:color="auto"/>
            </w:tcBorders>
            <w:shd w:val="clear" w:color="auto" w:fill="FFFFFF"/>
            <w:vAlign w:val="bottom"/>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 п/п</w:t>
            </w:r>
          </w:p>
        </w:tc>
        <w:tc>
          <w:tcPr>
            <w:tcW w:w="2608" w:type="dxa"/>
            <w:tcBorders>
              <w:top w:val="single" w:sz="4" w:space="0" w:color="auto"/>
              <w:left w:val="single" w:sz="4" w:space="0" w:color="auto"/>
            </w:tcBorders>
            <w:shd w:val="clear" w:color="auto" w:fill="FFFFFF"/>
            <w:vAlign w:val="bottom"/>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Наименование</w:t>
            </w:r>
          </w:p>
        </w:tc>
        <w:tc>
          <w:tcPr>
            <w:tcW w:w="2608" w:type="dxa"/>
            <w:tcBorders>
              <w:top w:val="single" w:sz="4" w:space="0" w:color="auto"/>
              <w:left w:val="single" w:sz="4" w:space="0" w:color="auto"/>
            </w:tcBorders>
            <w:shd w:val="clear" w:color="auto" w:fill="FFFFFF"/>
            <w:vAlign w:val="bottom"/>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Административный статус</w:t>
            </w:r>
          </w:p>
        </w:tc>
        <w:tc>
          <w:tcPr>
            <w:tcW w:w="2608" w:type="dxa"/>
            <w:tcBorders>
              <w:top w:val="single" w:sz="4" w:space="0" w:color="auto"/>
              <w:left w:val="single" w:sz="4" w:space="0" w:color="auto"/>
              <w:right w:val="single" w:sz="4" w:space="0" w:color="auto"/>
            </w:tcBorders>
            <w:shd w:val="clear" w:color="auto" w:fill="FFFFFF"/>
            <w:vAlign w:val="bottom"/>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Численность населения, чел</w:t>
            </w:r>
          </w:p>
        </w:tc>
      </w:tr>
      <w:tr w:rsidR="002E0150" w:rsidTr="00E71B64">
        <w:trPr>
          <w:trHeight w:hRule="exact" w:val="367"/>
          <w:jc w:val="center"/>
        </w:trPr>
        <w:tc>
          <w:tcPr>
            <w:tcW w:w="2608" w:type="dxa"/>
            <w:tcBorders>
              <w:top w:val="single" w:sz="4" w:space="0" w:color="auto"/>
              <w:lef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1</w:t>
            </w:r>
          </w:p>
        </w:tc>
        <w:tc>
          <w:tcPr>
            <w:tcW w:w="2608" w:type="dxa"/>
            <w:tcBorders>
              <w:top w:val="single" w:sz="4" w:space="0" w:color="auto"/>
              <w:left w:val="single" w:sz="4" w:space="0" w:color="auto"/>
            </w:tcBorders>
            <w:shd w:val="clear" w:color="auto" w:fill="FFFFFF"/>
            <w:vAlign w:val="center"/>
          </w:tcPr>
          <w:p w:rsidR="002E0150" w:rsidRPr="00E71B64" w:rsidRDefault="00E71B64" w:rsidP="00E71B64">
            <w:pPr>
              <w:jc w:val="center"/>
              <w:rPr>
                <w:rFonts w:ascii="Times New Roman" w:hAnsi="Times New Roman" w:cs="Times New Roman"/>
              </w:rPr>
            </w:pPr>
            <w:r w:rsidRPr="00E71B64">
              <w:rPr>
                <w:rFonts w:ascii="Times New Roman" w:hAnsi="Times New Roman" w:cs="Times New Roman"/>
              </w:rPr>
              <w:t>р</w:t>
            </w:r>
            <w:r w:rsidR="0054135D" w:rsidRPr="00E71B64">
              <w:rPr>
                <w:rFonts w:ascii="Times New Roman" w:hAnsi="Times New Roman" w:cs="Times New Roman"/>
              </w:rPr>
              <w:t>п. Витимский</w:t>
            </w:r>
          </w:p>
        </w:tc>
        <w:tc>
          <w:tcPr>
            <w:tcW w:w="2608" w:type="dxa"/>
            <w:tcBorders>
              <w:top w:val="single" w:sz="4" w:space="0" w:color="auto"/>
              <w:lef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Рабочий посёлок</w:t>
            </w:r>
          </w:p>
        </w:tc>
        <w:tc>
          <w:tcPr>
            <w:tcW w:w="2608" w:type="dxa"/>
            <w:tcBorders>
              <w:top w:val="single" w:sz="4" w:space="0" w:color="auto"/>
              <w:left w:val="single" w:sz="4" w:space="0" w:color="auto"/>
              <w:righ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212</w:t>
            </w:r>
          </w:p>
        </w:tc>
      </w:tr>
      <w:tr w:rsidR="002E0150" w:rsidTr="00E71B64">
        <w:trPr>
          <w:trHeight w:hRule="exact" w:val="288"/>
          <w:jc w:val="center"/>
        </w:trPr>
        <w:tc>
          <w:tcPr>
            <w:tcW w:w="2608" w:type="dxa"/>
            <w:tcBorders>
              <w:top w:val="single" w:sz="4" w:space="0" w:color="auto"/>
              <w:lef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2</w:t>
            </w:r>
          </w:p>
        </w:tc>
        <w:tc>
          <w:tcPr>
            <w:tcW w:w="2608" w:type="dxa"/>
            <w:tcBorders>
              <w:top w:val="single" w:sz="4" w:space="0" w:color="auto"/>
              <w:left w:val="single" w:sz="4" w:space="0" w:color="auto"/>
            </w:tcBorders>
            <w:shd w:val="clear" w:color="auto" w:fill="FFFFFF"/>
            <w:vAlign w:val="center"/>
          </w:tcPr>
          <w:p w:rsidR="002E0150" w:rsidRPr="00E71B64" w:rsidRDefault="00E71B64" w:rsidP="00E71B64">
            <w:pPr>
              <w:jc w:val="center"/>
              <w:rPr>
                <w:rFonts w:ascii="Times New Roman" w:hAnsi="Times New Roman" w:cs="Times New Roman"/>
              </w:rPr>
            </w:pPr>
            <w:r w:rsidRPr="00E71B64">
              <w:rPr>
                <w:rFonts w:ascii="Times New Roman" w:hAnsi="Times New Roman" w:cs="Times New Roman"/>
              </w:rPr>
              <w:t>п</w:t>
            </w:r>
            <w:r w:rsidR="0054135D" w:rsidRPr="00E71B64">
              <w:rPr>
                <w:rFonts w:ascii="Times New Roman" w:hAnsi="Times New Roman" w:cs="Times New Roman"/>
              </w:rPr>
              <w:t>. Мусковит</w:t>
            </w:r>
          </w:p>
        </w:tc>
        <w:tc>
          <w:tcPr>
            <w:tcW w:w="2608" w:type="dxa"/>
            <w:tcBorders>
              <w:top w:val="single" w:sz="4" w:space="0" w:color="auto"/>
              <w:left w:val="single" w:sz="4" w:space="0" w:color="auto"/>
            </w:tcBorders>
            <w:shd w:val="clear" w:color="auto" w:fill="FFFFFF"/>
            <w:vAlign w:val="center"/>
          </w:tcPr>
          <w:p w:rsidR="002E0150" w:rsidRPr="00E71B64" w:rsidRDefault="002E0150" w:rsidP="00E71B64">
            <w:pPr>
              <w:jc w:val="center"/>
              <w:rPr>
                <w:rFonts w:ascii="Times New Roman" w:hAnsi="Times New Roman" w:cs="Times New Roman"/>
              </w:rPr>
            </w:pPr>
          </w:p>
        </w:tc>
        <w:tc>
          <w:tcPr>
            <w:tcW w:w="2608" w:type="dxa"/>
            <w:vMerge w:val="restart"/>
            <w:tcBorders>
              <w:top w:val="single" w:sz="4" w:space="0" w:color="auto"/>
              <w:left w:val="single" w:sz="4" w:space="0" w:color="auto"/>
              <w:righ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116</w:t>
            </w:r>
          </w:p>
        </w:tc>
      </w:tr>
      <w:tr w:rsidR="002E0150" w:rsidTr="00E71B64">
        <w:trPr>
          <w:trHeight w:hRule="exact" w:val="263"/>
          <w:jc w:val="center"/>
        </w:trPr>
        <w:tc>
          <w:tcPr>
            <w:tcW w:w="2608" w:type="dxa"/>
            <w:tcBorders>
              <w:top w:val="single" w:sz="4" w:space="0" w:color="auto"/>
              <w:lef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3</w:t>
            </w:r>
          </w:p>
        </w:tc>
        <w:tc>
          <w:tcPr>
            <w:tcW w:w="2608" w:type="dxa"/>
            <w:tcBorders>
              <w:top w:val="single" w:sz="4" w:space="0" w:color="auto"/>
              <w:left w:val="single" w:sz="4" w:space="0" w:color="auto"/>
            </w:tcBorders>
            <w:shd w:val="clear" w:color="auto" w:fill="FFFFFF"/>
            <w:vAlign w:val="center"/>
          </w:tcPr>
          <w:p w:rsidR="002E0150" w:rsidRPr="00E71B64" w:rsidRDefault="00E71B64" w:rsidP="00E71B64">
            <w:pPr>
              <w:jc w:val="center"/>
              <w:rPr>
                <w:rFonts w:ascii="Times New Roman" w:hAnsi="Times New Roman" w:cs="Times New Roman"/>
              </w:rPr>
            </w:pPr>
            <w:r>
              <w:rPr>
                <w:rFonts w:ascii="Times New Roman" w:hAnsi="Times New Roman" w:cs="Times New Roman"/>
              </w:rPr>
              <w:t>п</w:t>
            </w:r>
            <w:r w:rsidR="0054135D" w:rsidRPr="00E71B64">
              <w:rPr>
                <w:rFonts w:ascii="Times New Roman" w:hAnsi="Times New Roman" w:cs="Times New Roman"/>
              </w:rPr>
              <w:t>. Колотовка</w:t>
            </w:r>
          </w:p>
        </w:tc>
        <w:tc>
          <w:tcPr>
            <w:tcW w:w="2608" w:type="dxa"/>
            <w:tcBorders>
              <w:top w:val="single" w:sz="4" w:space="0" w:color="auto"/>
              <w:left w:val="single" w:sz="4" w:space="0" w:color="auto"/>
            </w:tcBorders>
            <w:shd w:val="clear" w:color="auto" w:fill="FFFFFF"/>
            <w:vAlign w:val="center"/>
          </w:tcPr>
          <w:p w:rsidR="002E0150" w:rsidRPr="00E71B64" w:rsidRDefault="002E0150" w:rsidP="00E71B64">
            <w:pPr>
              <w:jc w:val="center"/>
              <w:rPr>
                <w:rFonts w:ascii="Times New Roman" w:hAnsi="Times New Roman" w:cs="Times New Roman"/>
              </w:rPr>
            </w:pPr>
          </w:p>
        </w:tc>
        <w:tc>
          <w:tcPr>
            <w:tcW w:w="2608" w:type="dxa"/>
            <w:vMerge/>
            <w:tcBorders>
              <w:left w:val="single" w:sz="4" w:space="0" w:color="auto"/>
              <w:right w:val="single" w:sz="4" w:space="0" w:color="auto"/>
            </w:tcBorders>
            <w:shd w:val="clear" w:color="auto" w:fill="FFFFFF"/>
            <w:vAlign w:val="center"/>
          </w:tcPr>
          <w:p w:rsidR="002E0150" w:rsidRPr="00E71B64" w:rsidRDefault="002E0150" w:rsidP="00E71B64">
            <w:pPr>
              <w:jc w:val="center"/>
              <w:rPr>
                <w:rFonts w:ascii="Times New Roman" w:hAnsi="Times New Roman" w:cs="Times New Roman"/>
              </w:rPr>
            </w:pPr>
          </w:p>
        </w:tc>
      </w:tr>
      <w:tr w:rsidR="002E0150" w:rsidTr="00E71B64">
        <w:trPr>
          <w:trHeight w:hRule="exact" w:val="296"/>
          <w:jc w:val="center"/>
        </w:trPr>
        <w:tc>
          <w:tcPr>
            <w:tcW w:w="7824" w:type="dxa"/>
            <w:gridSpan w:val="3"/>
            <w:tcBorders>
              <w:top w:val="single" w:sz="4" w:space="0" w:color="auto"/>
              <w:left w:val="single" w:sz="4" w:space="0" w:color="auto"/>
              <w:bottom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ИТОГО:</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Pr="00E71B64" w:rsidRDefault="0054135D" w:rsidP="00E71B64">
            <w:pPr>
              <w:jc w:val="center"/>
              <w:rPr>
                <w:rFonts w:ascii="Times New Roman" w:hAnsi="Times New Roman" w:cs="Times New Roman"/>
              </w:rPr>
            </w:pPr>
            <w:r w:rsidRPr="00E71B64">
              <w:rPr>
                <w:rFonts w:ascii="Times New Roman" w:hAnsi="Times New Roman" w:cs="Times New Roman"/>
              </w:rPr>
              <w:t>328</w:t>
            </w:r>
          </w:p>
        </w:tc>
      </w:tr>
    </w:tbl>
    <w:p w:rsidR="002E0150" w:rsidRDefault="0054135D">
      <w:pPr>
        <w:pStyle w:val="13"/>
        <w:keepNext/>
        <w:keepLines/>
        <w:numPr>
          <w:ilvl w:val="0"/>
          <w:numId w:val="14"/>
        </w:numPr>
        <w:tabs>
          <w:tab w:val="left" w:pos="1415"/>
        </w:tabs>
        <w:jc w:val="both"/>
      </w:pPr>
      <w:bookmarkStart w:id="138" w:name="bookmark140"/>
      <w:bookmarkStart w:id="139" w:name="bookmark139"/>
      <w:bookmarkStart w:id="140" w:name="bookmark138"/>
      <w:bookmarkStart w:id="141" w:name="bookmark137"/>
      <w:bookmarkStart w:id="142" w:name="bookmark141"/>
      <w:bookmarkEnd w:id="138"/>
      <w:r>
        <w:t>Климат и погодно-климатические явления</w:t>
      </w:r>
      <w:bookmarkEnd w:id="139"/>
      <w:bookmarkEnd w:id="140"/>
      <w:bookmarkEnd w:id="141"/>
      <w:bookmarkEnd w:id="142"/>
    </w:p>
    <w:p w:rsidR="002E0150" w:rsidRDefault="0054135D">
      <w:pPr>
        <w:pStyle w:val="11"/>
        <w:ind w:firstLine="580"/>
        <w:jc w:val="both"/>
      </w:pPr>
      <w:r>
        <w:rPr>
          <w:b/>
          <w:bCs/>
        </w:rPr>
        <w:t xml:space="preserve">Климат. </w:t>
      </w:r>
      <w:r>
        <w:t xml:space="preserve">Климат на территории Витимского городского поселения резко континентальный, с продолжительной, суровой зимой и коротким тёплым летом. Поселение относится к территориям, приравненным к районам Крайнего Севера, что определяет </w:t>
      </w:r>
      <w:r>
        <w:lastRenderedPageBreak/>
        <w:t>жёсткость климатических условий.</w:t>
      </w:r>
    </w:p>
    <w:p w:rsidR="002E0150" w:rsidRDefault="0054135D">
      <w:pPr>
        <w:pStyle w:val="11"/>
        <w:tabs>
          <w:tab w:val="left" w:pos="3086"/>
        </w:tabs>
        <w:ind w:firstLine="580"/>
        <w:jc w:val="both"/>
      </w:pPr>
      <w:r>
        <w:rPr>
          <w:b/>
          <w:bCs/>
        </w:rPr>
        <w:t xml:space="preserve">Температура воздуха. </w:t>
      </w:r>
      <w:r>
        <w:t>Среднегодовая температура воздуха в Витимском городском поселении Мамско-Чуйском районе составляет -6,1 °C. Самый холодный месяц - январь, средняя температура -33,8</w:t>
      </w:r>
      <w:r>
        <w:tab/>
        <w:t>°C. Абсолютный минимум температуры достигает -63 °C</w:t>
      </w:r>
    </w:p>
    <w:p w:rsidR="002E0150" w:rsidRDefault="0054135D">
      <w:pPr>
        <w:pStyle w:val="11"/>
        <w:ind w:firstLine="0"/>
        <w:jc w:val="both"/>
      </w:pPr>
      <w:r>
        <w:t>(зарегистрирован в р.п. Мама). Самый тёплый месяц - июль, средняя температура +15,9 °C. Абсолютный максимум температуры - +36 °C.</w:t>
      </w:r>
    </w:p>
    <w:p w:rsidR="002E0150" w:rsidRDefault="0054135D">
      <w:pPr>
        <w:pStyle w:val="11"/>
        <w:ind w:firstLine="580"/>
        <w:jc w:val="both"/>
      </w:pPr>
      <w:r>
        <w:t>Средняя продолжительность тёплого периода (со среднесуточной температурой выше 0 °C) - 128 дня в году.</w:t>
      </w:r>
    </w:p>
    <w:p w:rsidR="002E0150" w:rsidRDefault="0054135D">
      <w:pPr>
        <w:pStyle w:val="11"/>
        <w:ind w:firstLine="580"/>
        <w:jc w:val="both"/>
      </w:pPr>
      <w:r>
        <w:t>Среднемесячная и годовая температура воздуха на территории Витимского городского поселения Мамско-Чуйского района Иркутской области представлена в таблице 1.1.2.</w:t>
      </w:r>
    </w:p>
    <w:p w:rsidR="002E0150" w:rsidRDefault="0054135D">
      <w:pPr>
        <w:pStyle w:val="aff"/>
        <w:ind w:firstLine="0"/>
      </w:pPr>
      <w:r>
        <w:rPr>
          <w:b/>
          <w:bCs/>
        </w:rPr>
        <w:t xml:space="preserve">Таблица 1.1.2 </w:t>
      </w:r>
      <w:r>
        <w:t>- Среднемесячная и годовая температура воздуха на территории Витимского городского поселения Мамско-Чуйского района Иркутской области, °C</w:t>
      </w:r>
    </w:p>
    <w:tbl>
      <w:tblPr>
        <w:tblW w:w="0" w:type="auto"/>
        <w:jc w:val="center"/>
        <w:tblLayout w:type="fixed"/>
        <w:tblCellMar>
          <w:left w:w="10" w:type="dxa"/>
          <w:right w:w="10" w:type="dxa"/>
        </w:tblCellMar>
        <w:tblLook w:val="04A0" w:firstRow="1" w:lastRow="0" w:firstColumn="1" w:lastColumn="0" w:noHBand="0" w:noVBand="1"/>
      </w:tblPr>
      <w:tblGrid>
        <w:gridCol w:w="850"/>
        <w:gridCol w:w="677"/>
        <w:gridCol w:w="677"/>
        <w:gridCol w:w="677"/>
        <w:gridCol w:w="672"/>
        <w:gridCol w:w="677"/>
        <w:gridCol w:w="677"/>
        <w:gridCol w:w="677"/>
        <w:gridCol w:w="677"/>
        <w:gridCol w:w="677"/>
        <w:gridCol w:w="672"/>
        <w:gridCol w:w="677"/>
        <w:gridCol w:w="677"/>
        <w:gridCol w:w="682"/>
      </w:tblGrid>
      <w:tr w:rsidR="002E0150">
        <w:trPr>
          <w:trHeight w:hRule="exact" w:val="245"/>
          <w:jc w:val="center"/>
        </w:trPr>
        <w:tc>
          <w:tcPr>
            <w:tcW w:w="85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Месяц</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III</w:t>
            </w:r>
          </w:p>
        </w:tc>
        <w:tc>
          <w:tcPr>
            <w:tcW w:w="67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IV</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IX</w:t>
            </w:r>
          </w:p>
        </w:tc>
        <w:tc>
          <w:tcPr>
            <w:tcW w:w="67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w:t>
            </w:r>
          </w:p>
        </w:tc>
        <w:tc>
          <w:tcPr>
            <w:tcW w:w="67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XII</w:t>
            </w:r>
          </w:p>
        </w:tc>
        <w:tc>
          <w:tcPr>
            <w:tcW w:w="68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Год</w:t>
            </w:r>
          </w:p>
        </w:tc>
      </w:tr>
      <w:tr w:rsidR="002E0150">
        <w:trPr>
          <w:trHeight w:hRule="exact" w:val="250"/>
          <w:jc w:val="center"/>
        </w:trPr>
        <w:tc>
          <w:tcPr>
            <w:tcW w:w="850"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Значение</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-33,8</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-29,7</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-19,4</w:t>
            </w:r>
          </w:p>
        </w:tc>
        <w:tc>
          <w:tcPr>
            <w:tcW w:w="672"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-5,1</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4,3</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12,6</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15,9</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12,7</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4,8</w:t>
            </w:r>
          </w:p>
        </w:tc>
        <w:tc>
          <w:tcPr>
            <w:tcW w:w="672"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-7,2</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-21,6</w:t>
            </w:r>
          </w:p>
        </w:tc>
        <w:tc>
          <w:tcPr>
            <w:tcW w:w="67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-28,5</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-6,1</w:t>
            </w:r>
          </w:p>
        </w:tc>
      </w:tr>
    </w:tbl>
    <w:p w:rsidR="002E0150" w:rsidRDefault="002E0150">
      <w:pPr>
        <w:spacing w:after="219" w:line="1" w:lineRule="exact"/>
      </w:pPr>
    </w:p>
    <w:p w:rsidR="002E0150" w:rsidRDefault="0054135D">
      <w:pPr>
        <w:pStyle w:val="aff"/>
        <w:ind w:firstLine="0"/>
        <w:jc w:val="both"/>
      </w:pPr>
      <w:r>
        <w:t>Абсолютный минимум температуры воздуха на территории Витимского городского поселения Мамско-Чуйского района Иркутской области представлен в таблице 1.1.3.</w:t>
      </w:r>
    </w:p>
    <w:p w:rsidR="002E0150" w:rsidRDefault="0054135D">
      <w:pPr>
        <w:pStyle w:val="aff"/>
        <w:ind w:firstLine="0"/>
        <w:jc w:val="both"/>
      </w:pPr>
      <w:r>
        <w:rPr>
          <w:b/>
          <w:bCs/>
        </w:rPr>
        <w:t xml:space="preserve">Таблица 1.1.3 </w:t>
      </w:r>
      <w:r>
        <w:t>- Абсолютный минимум температуры воздуха на территории Витимского городского поселения Мамско-Чуйского района Иркутской области, °C</w:t>
      </w:r>
    </w:p>
    <w:tbl>
      <w:tblPr>
        <w:tblW w:w="0" w:type="auto"/>
        <w:jc w:val="center"/>
        <w:tblLayout w:type="fixed"/>
        <w:tblCellMar>
          <w:left w:w="10" w:type="dxa"/>
          <w:right w:w="10" w:type="dxa"/>
        </w:tblCellMar>
        <w:tblLook w:val="04A0" w:firstRow="1" w:lastRow="0" w:firstColumn="1" w:lastColumn="0" w:noHBand="0" w:noVBand="1"/>
      </w:tblPr>
      <w:tblGrid>
        <w:gridCol w:w="1262"/>
        <w:gridCol w:w="653"/>
        <w:gridCol w:w="653"/>
        <w:gridCol w:w="653"/>
        <w:gridCol w:w="653"/>
        <w:gridCol w:w="653"/>
        <w:gridCol w:w="624"/>
        <w:gridCol w:w="624"/>
        <w:gridCol w:w="624"/>
        <w:gridCol w:w="624"/>
        <w:gridCol w:w="653"/>
        <w:gridCol w:w="653"/>
        <w:gridCol w:w="653"/>
        <w:gridCol w:w="662"/>
      </w:tblGrid>
      <w:tr w:rsidR="002E0150">
        <w:trPr>
          <w:trHeight w:hRule="exact" w:val="245"/>
          <w:jc w:val="center"/>
        </w:trPr>
        <w:tc>
          <w:tcPr>
            <w:tcW w:w="126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Месяц</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III</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IV</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VIII</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IX</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XII</w:t>
            </w:r>
          </w:p>
        </w:tc>
        <w:tc>
          <w:tcPr>
            <w:tcW w:w="66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Год</w:t>
            </w:r>
          </w:p>
        </w:tc>
      </w:tr>
      <w:tr w:rsidR="002E0150">
        <w:trPr>
          <w:trHeight w:hRule="exact" w:val="240"/>
          <w:jc w:val="center"/>
        </w:trPr>
        <w:tc>
          <w:tcPr>
            <w:tcW w:w="126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Значение</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-63,0</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-59,4</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-52,7</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-38,9</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-17,5</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-5,2</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-2,1</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-3,4</w:t>
            </w:r>
          </w:p>
        </w:tc>
        <w:tc>
          <w:tcPr>
            <w:tcW w:w="62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-10,6</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-36,1</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-51,3</w:t>
            </w:r>
          </w:p>
        </w:tc>
        <w:tc>
          <w:tcPr>
            <w:tcW w:w="65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-60,8</w:t>
            </w:r>
          </w:p>
        </w:tc>
        <w:tc>
          <w:tcPr>
            <w:tcW w:w="66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-63,0</w:t>
            </w:r>
          </w:p>
        </w:tc>
      </w:tr>
      <w:tr w:rsidR="002E0150">
        <w:trPr>
          <w:trHeight w:hRule="exact" w:val="254"/>
          <w:jc w:val="center"/>
        </w:trPr>
        <w:tc>
          <w:tcPr>
            <w:tcW w:w="1262"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Год фиксации</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1979</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1983</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1965</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1992</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1998</w:t>
            </w:r>
          </w:p>
        </w:tc>
        <w:tc>
          <w:tcPr>
            <w:tcW w:w="624"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2007</w:t>
            </w:r>
          </w:p>
        </w:tc>
        <w:tc>
          <w:tcPr>
            <w:tcW w:w="624"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1954</w:t>
            </w:r>
          </w:p>
        </w:tc>
        <w:tc>
          <w:tcPr>
            <w:tcW w:w="624"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1973</w:t>
            </w:r>
          </w:p>
        </w:tc>
        <w:tc>
          <w:tcPr>
            <w:tcW w:w="624"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1985</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1990</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1971</w:t>
            </w:r>
          </w:p>
        </w:tc>
        <w:tc>
          <w:tcPr>
            <w:tcW w:w="65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1978</w:t>
            </w:r>
          </w:p>
        </w:tc>
        <w:tc>
          <w:tcPr>
            <w:tcW w:w="662"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1979</w:t>
            </w:r>
          </w:p>
        </w:tc>
      </w:tr>
    </w:tbl>
    <w:p w:rsidR="002E0150" w:rsidRDefault="002E0150">
      <w:pPr>
        <w:spacing w:after="219" w:line="1" w:lineRule="exact"/>
      </w:pPr>
    </w:p>
    <w:p w:rsidR="002E0150" w:rsidRDefault="0054135D">
      <w:pPr>
        <w:pStyle w:val="11"/>
        <w:ind w:firstLine="580"/>
        <w:jc w:val="both"/>
      </w:pPr>
      <w:r>
        <w:t>Абсолютный максимум температуры воздуха на территории Витимского городского поселения Мамско-Чуйского района Иркутской области представлен в таблице 1.1.4.</w:t>
      </w:r>
    </w:p>
    <w:p w:rsidR="002E0150" w:rsidRDefault="0054135D">
      <w:pPr>
        <w:pStyle w:val="aff"/>
        <w:ind w:firstLine="0"/>
      </w:pPr>
      <w:r>
        <w:rPr>
          <w:b/>
          <w:bCs/>
        </w:rPr>
        <w:t xml:space="preserve">Таблица 1.1.4 </w:t>
      </w:r>
      <w:r>
        <w:t>- Абсолютный максимум температуры воздуха на территории Витимского городского поселения Мамско-Чуйского района Иркутской области, °C</w:t>
      </w:r>
    </w:p>
    <w:tbl>
      <w:tblPr>
        <w:tblW w:w="0" w:type="auto"/>
        <w:jc w:val="center"/>
        <w:tblLayout w:type="fixed"/>
        <w:tblCellMar>
          <w:left w:w="10" w:type="dxa"/>
          <w:right w:w="10" w:type="dxa"/>
        </w:tblCellMar>
        <w:tblLook w:val="04A0" w:firstRow="1" w:lastRow="0" w:firstColumn="1" w:lastColumn="0" w:noHBand="0" w:noVBand="1"/>
      </w:tblPr>
      <w:tblGrid>
        <w:gridCol w:w="1262"/>
        <w:gridCol w:w="648"/>
        <w:gridCol w:w="643"/>
        <w:gridCol w:w="643"/>
        <w:gridCol w:w="643"/>
        <w:gridCol w:w="643"/>
        <w:gridCol w:w="643"/>
        <w:gridCol w:w="648"/>
        <w:gridCol w:w="643"/>
        <w:gridCol w:w="643"/>
        <w:gridCol w:w="643"/>
        <w:gridCol w:w="643"/>
        <w:gridCol w:w="643"/>
        <w:gridCol w:w="653"/>
      </w:tblGrid>
      <w:tr w:rsidR="002E0150">
        <w:trPr>
          <w:trHeight w:hRule="exact" w:val="245"/>
          <w:jc w:val="center"/>
        </w:trPr>
        <w:tc>
          <w:tcPr>
            <w:tcW w:w="126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Месяц</w:t>
            </w:r>
          </w:p>
        </w:tc>
        <w:tc>
          <w:tcPr>
            <w:tcW w:w="64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III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IV</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w:t>
            </w:r>
          </w:p>
        </w:tc>
        <w:tc>
          <w:tcPr>
            <w:tcW w:w="64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VIII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IX</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XII</w:t>
            </w:r>
          </w:p>
        </w:tc>
        <w:tc>
          <w:tcPr>
            <w:tcW w:w="653"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Год</w:t>
            </w:r>
          </w:p>
        </w:tc>
      </w:tr>
      <w:tr w:rsidR="002E0150">
        <w:trPr>
          <w:trHeight w:hRule="exact" w:val="240"/>
          <w:jc w:val="center"/>
        </w:trPr>
        <w:tc>
          <w:tcPr>
            <w:tcW w:w="126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Значение</w:t>
            </w:r>
          </w:p>
        </w:tc>
        <w:tc>
          <w:tcPr>
            <w:tcW w:w="64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2,8</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6,3</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12,9</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21,8</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30,5</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34,1</w:t>
            </w:r>
          </w:p>
        </w:tc>
        <w:tc>
          <w:tcPr>
            <w:tcW w:w="64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36,0</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31,4</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24,7</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17,6</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9,1</w:t>
            </w:r>
          </w:p>
        </w:tc>
        <w:tc>
          <w:tcPr>
            <w:tcW w:w="6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3,9</w:t>
            </w:r>
          </w:p>
        </w:tc>
        <w:tc>
          <w:tcPr>
            <w:tcW w:w="653"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36,0</w:t>
            </w:r>
          </w:p>
        </w:tc>
      </w:tr>
      <w:tr w:rsidR="002E0150">
        <w:trPr>
          <w:trHeight w:hRule="exact" w:val="250"/>
          <w:jc w:val="center"/>
        </w:trPr>
        <w:tc>
          <w:tcPr>
            <w:tcW w:w="1262"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Год фиксации</w:t>
            </w:r>
          </w:p>
        </w:tc>
        <w:tc>
          <w:tcPr>
            <w:tcW w:w="648"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2016</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2009</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1997</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2022</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1984</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1942</w:t>
            </w:r>
          </w:p>
        </w:tc>
        <w:tc>
          <w:tcPr>
            <w:tcW w:w="648"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1944</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1955</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1991</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2006</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2012</w:t>
            </w:r>
          </w:p>
        </w:tc>
        <w:tc>
          <w:tcPr>
            <w:tcW w:w="643"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2019</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1944</w:t>
            </w:r>
          </w:p>
        </w:tc>
      </w:tr>
    </w:tbl>
    <w:p w:rsidR="002E0150" w:rsidRDefault="002E0150">
      <w:pPr>
        <w:spacing w:after="219" w:line="1" w:lineRule="exact"/>
      </w:pPr>
    </w:p>
    <w:p w:rsidR="002E0150" w:rsidRDefault="0054135D">
      <w:pPr>
        <w:pStyle w:val="11"/>
        <w:ind w:firstLine="580"/>
        <w:jc w:val="both"/>
      </w:pPr>
      <w:r>
        <w:rPr>
          <w:b/>
          <w:bCs/>
        </w:rPr>
        <w:t xml:space="preserve">Ветер. </w:t>
      </w:r>
      <w:r>
        <w:t>Преобладающее направление ветров в Витимском городском поселении Мамско- Чуйском районе Иркутской области западное и северо-западное, особенно в холодный период года. Среднегодовая скорость ветра - 3,6 м/с. Максимумы среднемесячной скорости ветра наблюдается в зимний период, достигая величины 4,1 м/с, летом - 2,0 м/с.</w:t>
      </w:r>
    </w:p>
    <w:p w:rsidR="002E0150" w:rsidRDefault="0054135D">
      <w:pPr>
        <w:pStyle w:val="11"/>
        <w:ind w:firstLine="580"/>
        <w:jc w:val="both"/>
      </w:pPr>
      <w:r>
        <w:rPr>
          <w:b/>
          <w:bCs/>
        </w:rPr>
        <w:t xml:space="preserve">Осадки и снежный покров. </w:t>
      </w:r>
      <w:r>
        <w:t>Годовое количество осадков в Витимском городском поселении Мамско-Чуйском районе Иркутской области около 430 мм, с выраженным летним максимумом (июнь-август). Зимние осадки (ноябрь-март) выпадают преимущественно в виде снега, суммарно - около 170 мм. Летние осадки (июнь-август) - в основном дожди, суммарно - около 210 мм. Межсезонные периоды (апрель-май, сентябрь-октябрь) - смешанные осадки, около 50 мм.</w:t>
      </w:r>
    </w:p>
    <w:p w:rsidR="002E0150" w:rsidRDefault="0054135D">
      <w:pPr>
        <w:pStyle w:val="11"/>
        <w:spacing w:after="120"/>
        <w:ind w:firstLine="580"/>
        <w:jc w:val="both"/>
      </w:pPr>
      <w:r>
        <w:t>Снежный покров устанавливается в конце октября-начале ноября и сохраняется до середины-конца апреля. Средняя высота снежного покрова к концу зимы - 55-75 см, в отдельных малодоступных участках - до 90 см.</w:t>
      </w:r>
    </w:p>
    <w:p w:rsidR="002E0150" w:rsidRDefault="0054135D">
      <w:pPr>
        <w:pStyle w:val="11"/>
        <w:ind w:firstLine="580"/>
        <w:jc w:val="both"/>
      </w:pPr>
      <w:r>
        <w:rPr>
          <w:b/>
          <w:bCs/>
        </w:rPr>
        <w:t xml:space="preserve">Оценка опасных гидрометеорологических процессов в рассматриваемом районе. </w:t>
      </w:r>
      <w:r>
        <w:t>Для Витимского городского поселения Мамско-Чуйского района характерны следующие опасные метеорологические явления:</w:t>
      </w:r>
    </w:p>
    <w:p w:rsidR="002E0150" w:rsidRDefault="0054135D">
      <w:pPr>
        <w:pStyle w:val="11"/>
        <w:numPr>
          <w:ilvl w:val="0"/>
          <w:numId w:val="12"/>
        </w:numPr>
        <w:tabs>
          <w:tab w:val="left" w:pos="1141"/>
        </w:tabs>
        <w:spacing w:line="300" w:lineRule="auto"/>
        <w:ind w:firstLine="580"/>
        <w:jc w:val="both"/>
      </w:pPr>
      <w:bookmarkStart w:id="143" w:name="bookmark142"/>
      <w:bookmarkEnd w:id="143"/>
      <w:r>
        <w:t>сильные морозы (ниже -50 °C) - повторяемость 0,4-0,6 случаев в год;</w:t>
      </w:r>
    </w:p>
    <w:p w:rsidR="002E0150" w:rsidRDefault="0054135D">
      <w:pPr>
        <w:pStyle w:val="11"/>
        <w:numPr>
          <w:ilvl w:val="0"/>
          <w:numId w:val="12"/>
        </w:numPr>
        <w:tabs>
          <w:tab w:val="left" w:pos="1141"/>
        </w:tabs>
        <w:ind w:firstLine="580"/>
        <w:jc w:val="both"/>
      </w:pPr>
      <w:bookmarkStart w:id="144" w:name="bookmark143"/>
      <w:bookmarkEnd w:id="144"/>
      <w:r>
        <w:lastRenderedPageBreak/>
        <w:t>штормовые ветры (20-25 м/с и более) - 0,3 случая в год, преимущественно зимой;</w:t>
      </w:r>
    </w:p>
    <w:p w:rsidR="002E0150" w:rsidRDefault="0054135D">
      <w:pPr>
        <w:pStyle w:val="11"/>
        <w:numPr>
          <w:ilvl w:val="0"/>
          <w:numId w:val="12"/>
        </w:numPr>
        <w:tabs>
          <w:tab w:val="left" w:pos="1141"/>
        </w:tabs>
        <w:ind w:firstLine="580"/>
        <w:jc w:val="both"/>
      </w:pPr>
      <w:bookmarkStart w:id="145" w:name="bookmark144"/>
      <w:bookmarkEnd w:id="145"/>
      <w:r>
        <w:t>интенсивные снегопады (20 мм и более за сутки) - 0,5 случая в год, чаще в ноябре- декабре;</w:t>
      </w:r>
    </w:p>
    <w:p w:rsidR="002E0150" w:rsidRDefault="0054135D">
      <w:pPr>
        <w:pStyle w:val="11"/>
        <w:numPr>
          <w:ilvl w:val="0"/>
          <w:numId w:val="12"/>
        </w:numPr>
        <w:tabs>
          <w:tab w:val="left" w:pos="1141"/>
        </w:tabs>
        <w:spacing w:line="302" w:lineRule="auto"/>
        <w:ind w:firstLine="580"/>
        <w:jc w:val="both"/>
      </w:pPr>
      <w:bookmarkStart w:id="146" w:name="bookmark145"/>
      <w:bookmarkEnd w:id="146"/>
      <w:r>
        <w:t>сильные дожди (15-20 мм/час) - 0,2 случай в год, обычно в июле-августе;</w:t>
      </w:r>
    </w:p>
    <w:p w:rsidR="002E0150" w:rsidRDefault="0054135D">
      <w:pPr>
        <w:pStyle w:val="11"/>
        <w:numPr>
          <w:ilvl w:val="0"/>
          <w:numId w:val="12"/>
        </w:numPr>
        <w:tabs>
          <w:tab w:val="left" w:pos="1141"/>
        </w:tabs>
        <w:spacing w:line="302" w:lineRule="auto"/>
        <w:ind w:firstLine="580"/>
        <w:jc w:val="both"/>
      </w:pPr>
      <w:bookmarkStart w:id="147" w:name="bookmark146"/>
      <w:bookmarkEnd w:id="147"/>
      <w:r>
        <w:t>грозы - 2-3 дня в год, в основном в июле;</w:t>
      </w:r>
    </w:p>
    <w:p w:rsidR="002E0150" w:rsidRDefault="0054135D">
      <w:pPr>
        <w:pStyle w:val="11"/>
        <w:numPr>
          <w:ilvl w:val="0"/>
          <w:numId w:val="12"/>
        </w:numPr>
        <w:tabs>
          <w:tab w:val="left" w:pos="1141"/>
        </w:tabs>
        <w:ind w:left="580" w:firstLine="0"/>
        <w:jc w:val="both"/>
      </w:pPr>
      <w:bookmarkStart w:id="148" w:name="bookmark147"/>
      <w:bookmarkEnd w:id="148"/>
      <w:r>
        <w:t>гололёдно-изморозевые отложения - 0,6-1,2 случай в год, чаще в октябре и апреле. Оценка риска ЧС:</w:t>
      </w:r>
    </w:p>
    <w:p w:rsidR="002E0150" w:rsidRDefault="0054135D">
      <w:pPr>
        <w:pStyle w:val="11"/>
        <w:numPr>
          <w:ilvl w:val="0"/>
          <w:numId w:val="12"/>
        </w:numPr>
        <w:tabs>
          <w:tab w:val="left" w:pos="1141"/>
        </w:tabs>
        <w:ind w:firstLine="580"/>
        <w:jc w:val="both"/>
      </w:pPr>
      <w:bookmarkStart w:id="149" w:name="bookmark148"/>
      <w:bookmarkEnd w:id="149"/>
      <w:r>
        <w:t>ЧС-1 (чрезвычайные ситуации первой степени тяжести) из-за морозов и ветров - 0,3 случая в год;</w:t>
      </w:r>
    </w:p>
    <w:p w:rsidR="002E0150" w:rsidRDefault="0054135D">
      <w:pPr>
        <w:pStyle w:val="11"/>
        <w:numPr>
          <w:ilvl w:val="0"/>
          <w:numId w:val="12"/>
        </w:numPr>
        <w:tabs>
          <w:tab w:val="left" w:pos="1141"/>
        </w:tabs>
        <w:spacing w:line="302" w:lineRule="auto"/>
        <w:ind w:firstLine="580"/>
        <w:jc w:val="both"/>
      </w:pPr>
      <w:bookmarkStart w:id="150" w:name="bookmark149"/>
      <w:bookmarkEnd w:id="150"/>
      <w:r>
        <w:t>ЧС-2 (второй степени тяжести) - менее 0,07 случая в год;</w:t>
      </w:r>
    </w:p>
    <w:p w:rsidR="002E0150" w:rsidRDefault="0054135D">
      <w:pPr>
        <w:pStyle w:val="11"/>
        <w:numPr>
          <w:ilvl w:val="0"/>
          <w:numId w:val="12"/>
        </w:numPr>
        <w:tabs>
          <w:tab w:val="left" w:pos="1141"/>
        </w:tabs>
        <w:spacing w:line="302" w:lineRule="auto"/>
        <w:ind w:firstLine="580"/>
        <w:jc w:val="both"/>
      </w:pPr>
      <w:bookmarkStart w:id="151" w:name="bookmark150"/>
      <w:bookmarkEnd w:id="151"/>
      <w:r>
        <w:t>ЧС-3 (третьей степени тяжести) - единичные случаи раз в 25-35 лет.</w:t>
      </w:r>
    </w:p>
    <w:p w:rsidR="002E0150" w:rsidRDefault="0054135D">
      <w:pPr>
        <w:pStyle w:val="11"/>
        <w:ind w:firstLine="580"/>
        <w:jc w:val="both"/>
      </w:pPr>
      <w:bookmarkStart w:id="152" w:name="bookmark151"/>
      <w:r>
        <w:rPr>
          <w:b/>
          <w:bCs/>
        </w:rPr>
        <w:t xml:space="preserve">Вывод. </w:t>
      </w:r>
      <w:r>
        <w:t>Климатические условия Витимского городского поселения отличаются высокой континентальностью, экстремальными зимними температурами и относительно коротким тёплым периодом. Опасные метеорологические явления возникают нечасто, но их последствия могут быть значительными ввиду удалённости населённых пунктов и сложности транспортной доступности.</w:t>
      </w:r>
      <w:bookmarkEnd w:id="152"/>
    </w:p>
    <w:p w:rsidR="002E0150" w:rsidRDefault="0054135D">
      <w:pPr>
        <w:pStyle w:val="13"/>
        <w:keepNext/>
        <w:keepLines/>
        <w:numPr>
          <w:ilvl w:val="0"/>
          <w:numId w:val="9"/>
        </w:numPr>
        <w:tabs>
          <w:tab w:val="left" w:pos="1417"/>
        </w:tabs>
        <w:jc w:val="both"/>
      </w:pPr>
      <w:bookmarkStart w:id="153" w:name="bookmark154"/>
      <w:bookmarkStart w:id="154" w:name="bookmark153"/>
      <w:bookmarkStart w:id="155" w:name="bookmark155"/>
      <w:bookmarkStart w:id="156" w:name="bookmark152"/>
      <w:bookmarkEnd w:id="153"/>
      <w:r>
        <w:t>Описание системы централизованного теплоснабжения</w:t>
      </w:r>
      <w:bookmarkEnd w:id="154"/>
      <w:bookmarkEnd w:id="155"/>
      <w:bookmarkEnd w:id="156"/>
    </w:p>
    <w:p w:rsidR="002E0150" w:rsidRDefault="0054135D">
      <w:pPr>
        <w:pStyle w:val="11"/>
        <w:numPr>
          <w:ilvl w:val="0"/>
          <w:numId w:val="15"/>
        </w:numPr>
        <w:tabs>
          <w:tab w:val="left" w:pos="1417"/>
        </w:tabs>
        <w:ind w:firstLine="580"/>
        <w:jc w:val="both"/>
      </w:pPr>
      <w:bookmarkStart w:id="157" w:name="bookmark156"/>
      <w:bookmarkEnd w:id="157"/>
      <w:r>
        <w:t>В административных границах Витимского городского поселения Мамско- Чуйского района Иркутской области 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промышленных предприятий. Централизованное теплоснабжение обеспечивается различными юридическими лицами, владеющими на праве собственности или на другом законном основании (аренда) объектами централизованной системы теплоснабжения.</w:t>
      </w:r>
    </w:p>
    <w:p w:rsidR="002E0150" w:rsidRDefault="0054135D">
      <w:pPr>
        <w:pStyle w:val="11"/>
        <w:numPr>
          <w:ilvl w:val="0"/>
          <w:numId w:val="15"/>
        </w:numPr>
        <w:tabs>
          <w:tab w:val="left" w:pos="1417"/>
        </w:tabs>
        <w:ind w:firstLine="580"/>
        <w:jc w:val="both"/>
      </w:pPr>
      <w:bookmarkStart w:id="158" w:name="bookmark157"/>
      <w:bookmarkEnd w:id="158"/>
      <w:r>
        <w:t>В Витимском городском поселении Мамско-Чуйском районе Иркутской области деятельность в сфере производства, передачи и потребления тепловой энергии для целей теплоснабжения осуществляет одна теплоснабжающая организация, она же теплосетевая организация.</w:t>
      </w:r>
    </w:p>
    <w:p w:rsidR="002E0150" w:rsidRDefault="0054135D">
      <w:pPr>
        <w:pStyle w:val="11"/>
        <w:ind w:firstLine="580"/>
        <w:jc w:val="both"/>
      </w:pPr>
      <w:r>
        <w:t>Перечень организаций, функционирующих в системах теплоснабжения Витимского городского поселения Мамско-Чуйского района Иркутской области представлен в таблице 1.2.1.</w:t>
      </w:r>
    </w:p>
    <w:p w:rsidR="002E0150" w:rsidRDefault="0054135D">
      <w:pPr>
        <w:pStyle w:val="aff"/>
        <w:ind w:firstLine="0"/>
      </w:pPr>
      <w:r>
        <w:rPr>
          <w:b/>
          <w:bCs/>
        </w:rPr>
        <w:t xml:space="preserve">Таблица 1.2.1 </w:t>
      </w:r>
      <w:r>
        <w:t xml:space="preserve">- </w:t>
      </w:r>
      <w:r w:rsidRPr="00E71B64">
        <w:rPr>
          <w:b/>
        </w:rPr>
        <w:t>Перечень организаций, функционирующих в системах теплоснабжения Витимского городского поселения Мамско-Чуйского района Иркутской области</w:t>
      </w:r>
    </w:p>
    <w:tbl>
      <w:tblPr>
        <w:tblW w:w="0" w:type="auto"/>
        <w:jc w:val="center"/>
        <w:tblLayout w:type="fixed"/>
        <w:tblCellMar>
          <w:left w:w="10" w:type="dxa"/>
          <w:right w:w="10" w:type="dxa"/>
        </w:tblCellMar>
        <w:tblLook w:val="04A0" w:firstRow="1" w:lastRow="0" w:firstColumn="1" w:lastColumn="0" w:noHBand="0" w:noVBand="1"/>
      </w:tblPr>
      <w:tblGrid>
        <w:gridCol w:w="427"/>
        <w:gridCol w:w="4598"/>
        <w:gridCol w:w="4469"/>
      </w:tblGrid>
      <w:tr w:rsidR="002E0150">
        <w:trPr>
          <w:trHeight w:hRule="exact" w:val="475"/>
          <w:jc w:val="center"/>
        </w:trPr>
        <w:tc>
          <w:tcPr>
            <w:tcW w:w="427"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 п/п</w:t>
            </w:r>
          </w:p>
        </w:tc>
        <w:tc>
          <w:tcPr>
            <w:tcW w:w="4598"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Наименование организации</w:t>
            </w:r>
          </w:p>
        </w:tc>
        <w:tc>
          <w:tcPr>
            <w:tcW w:w="4469" w:type="dxa"/>
            <w:tcBorders>
              <w:top w:val="single" w:sz="4" w:space="0" w:color="auto"/>
              <w:left w:val="single" w:sz="4" w:space="0" w:color="auto"/>
              <w:righ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Юридический адрес</w:t>
            </w:r>
          </w:p>
        </w:tc>
      </w:tr>
      <w:tr w:rsidR="002E0150" w:rsidTr="00E71B64">
        <w:trPr>
          <w:trHeight w:hRule="exact" w:val="421"/>
          <w:jc w:val="center"/>
        </w:trPr>
        <w:tc>
          <w:tcPr>
            <w:tcW w:w="427"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160"/>
            </w:pPr>
            <w:r w:rsidRPr="00E71B64">
              <w:t>1</w:t>
            </w:r>
          </w:p>
        </w:tc>
        <w:tc>
          <w:tcPr>
            <w:tcW w:w="9067" w:type="dxa"/>
            <w:gridSpan w:val="2"/>
            <w:tcBorders>
              <w:top w:val="single" w:sz="4" w:space="0" w:color="auto"/>
              <w:left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Теплоснабжающие организации</w:t>
            </w:r>
          </w:p>
        </w:tc>
      </w:tr>
      <w:tr w:rsidR="002E0150" w:rsidTr="00E71B64">
        <w:trPr>
          <w:trHeight w:hRule="exact" w:val="608"/>
          <w:jc w:val="center"/>
        </w:trPr>
        <w:tc>
          <w:tcPr>
            <w:tcW w:w="427"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pPr>
            <w:r w:rsidRPr="00E71B64">
              <w:t>1.1</w:t>
            </w:r>
          </w:p>
        </w:tc>
        <w:tc>
          <w:tcPr>
            <w:tcW w:w="4598"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Общество с ограниченной ответственностью «ТеплоВод»</w:t>
            </w:r>
          </w:p>
        </w:tc>
        <w:tc>
          <w:tcPr>
            <w:tcW w:w="4469" w:type="dxa"/>
            <w:tcBorders>
              <w:top w:val="single" w:sz="4" w:space="0" w:color="auto"/>
              <w:left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664025, Иркутская обл., г. Иркутск, ул. Цесовская Набережная, д. 2</w:t>
            </w:r>
          </w:p>
        </w:tc>
      </w:tr>
      <w:tr w:rsidR="002E0150" w:rsidTr="00E71B64">
        <w:trPr>
          <w:trHeight w:hRule="exact" w:val="420"/>
          <w:jc w:val="center"/>
        </w:trPr>
        <w:tc>
          <w:tcPr>
            <w:tcW w:w="427"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160"/>
            </w:pPr>
            <w:r w:rsidRPr="00E71B64">
              <w:t>2</w:t>
            </w:r>
          </w:p>
        </w:tc>
        <w:tc>
          <w:tcPr>
            <w:tcW w:w="9067" w:type="dxa"/>
            <w:gridSpan w:val="2"/>
            <w:tcBorders>
              <w:top w:val="single" w:sz="4" w:space="0" w:color="auto"/>
              <w:left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Теплосетевые организации</w:t>
            </w:r>
          </w:p>
        </w:tc>
      </w:tr>
      <w:tr w:rsidR="002E0150" w:rsidTr="00E71B64">
        <w:trPr>
          <w:trHeight w:hRule="exact" w:val="733"/>
          <w:jc w:val="center"/>
        </w:trPr>
        <w:tc>
          <w:tcPr>
            <w:tcW w:w="427" w:type="dxa"/>
            <w:tcBorders>
              <w:top w:val="single" w:sz="4" w:space="0" w:color="auto"/>
              <w:left w:val="single" w:sz="4" w:space="0" w:color="auto"/>
              <w:bottom w:val="single" w:sz="4" w:space="0" w:color="auto"/>
            </w:tcBorders>
            <w:shd w:val="clear" w:color="auto" w:fill="FFFFFF"/>
            <w:vAlign w:val="center"/>
          </w:tcPr>
          <w:p w:rsidR="002E0150" w:rsidRPr="00E71B64" w:rsidRDefault="0054135D">
            <w:pPr>
              <w:pStyle w:val="aff1"/>
              <w:spacing w:line="240" w:lineRule="auto"/>
              <w:ind w:firstLine="0"/>
            </w:pPr>
            <w:r w:rsidRPr="00E71B64">
              <w:t>2.1</w:t>
            </w:r>
          </w:p>
        </w:tc>
        <w:tc>
          <w:tcPr>
            <w:tcW w:w="4598"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Общество с ограниченной ответственностью «ТеплоВод»</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664025, Иркутская обл., г. Иркутск, ул. Цесовская Набережная, д. 2</w:t>
            </w:r>
          </w:p>
        </w:tc>
      </w:tr>
    </w:tbl>
    <w:p w:rsidR="002E0150" w:rsidRDefault="0054135D">
      <w:pPr>
        <w:spacing w:line="1" w:lineRule="exact"/>
        <w:rPr>
          <w:sz w:val="2"/>
          <w:szCs w:val="2"/>
        </w:rPr>
      </w:pPr>
      <w:r>
        <w:br w:type="page"/>
      </w:r>
    </w:p>
    <w:p w:rsidR="002E0150" w:rsidRDefault="0054135D">
      <w:pPr>
        <w:pStyle w:val="11"/>
        <w:numPr>
          <w:ilvl w:val="0"/>
          <w:numId w:val="15"/>
        </w:numPr>
        <w:tabs>
          <w:tab w:val="left" w:pos="1416"/>
        </w:tabs>
        <w:ind w:firstLine="580"/>
        <w:jc w:val="both"/>
      </w:pPr>
      <w:bookmarkStart w:id="159" w:name="bookmark158"/>
      <w:bookmarkEnd w:id="159"/>
      <w:r>
        <w:lastRenderedPageBreak/>
        <w:t>В системах централизованного теплоснабжения Витимского городского поселения Мамско-Чуйского района Иркутской области функционирует 1</w:t>
      </w:r>
      <w:r w:rsidR="00E71B64">
        <w:t xml:space="preserve"> </w:t>
      </w:r>
      <w:r>
        <w:t>централизованный источник тепловой энергии. Суммарная установленная тепловая мощность централизованных источников тепловой энергии по горячей воде составляет 2,77  Гкал/час.</w:t>
      </w:r>
    </w:p>
    <w:p w:rsidR="002E0150" w:rsidRDefault="0054135D">
      <w:pPr>
        <w:pStyle w:val="11"/>
        <w:ind w:firstLine="580"/>
        <w:jc w:val="both"/>
      </w:pPr>
      <w:r>
        <w:t>Перечень централизованных источников тепловой энергии на территории Витимского городского поселения Мамско-Чуйского района Иркутской области представлен в таблице 1.2.2.</w:t>
      </w:r>
    </w:p>
    <w:p w:rsidR="002E0150" w:rsidRPr="00E71B64" w:rsidRDefault="0054135D">
      <w:pPr>
        <w:pStyle w:val="aff"/>
        <w:tabs>
          <w:tab w:val="left" w:pos="2346"/>
        </w:tabs>
        <w:spacing w:line="240" w:lineRule="auto"/>
        <w:ind w:firstLine="0"/>
        <w:rPr>
          <w:b/>
        </w:rPr>
      </w:pPr>
      <w:r>
        <w:rPr>
          <w:b/>
          <w:bCs/>
        </w:rPr>
        <w:t>Таблица 1.2.2</w:t>
      </w:r>
      <w:r>
        <w:rPr>
          <w:b/>
          <w:bCs/>
        </w:rPr>
        <w:tab/>
      </w:r>
      <w:r>
        <w:t xml:space="preserve">- </w:t>
      </w:r>
      <w:r w:rsidRPr="00E71B64">
        <w:rPr>
          <w:b/>
        </w:rPr>
        <w:t>Перечень централизованных источников тепловой энергии на</w:t>
      </w:r>
    </w:p>
    <w:p w:rsidR="002E0150" w:rsidRPr="00E71B64" w:rsidRDefault="0054135D">
      <w:pPr>
        <w:pStyle w:val="aff"/>
        <w:spacing w:line="240" w:lineRule="auto"/>
        <w:ind w:firstLine="0"/>
        <w:rPr>
          <w:b/>
        </w:rPr>
      </w:pPr>
      <w:r w:rsidRPr="00E71B64">
        <w:rPr>
          <w:b/>
        </w:rPr>
        <w:t>территории Витимского городского поселения Мамско-Чуйского района Иркутской области</w:t>
      </w:r>
    </w:p>
    <w:tbl>
      <w:tblPr>
        <w:tblW w:w="9793" w:type="dxa"/>
        <w:jc w:val="center"/>
        <w:tblLayout w:type="fixed"/>
        <w:tblCellMar>
          <w:left w:w="10" w:type="dxa"/>
          <w:right w:w="10" w:type="dxa"/>
        </w:tblCellMar>
        <w:tblLook w:val="04A0" w:firstRow="1" w:lastRow="0" w:firstColumn="1" w:lastColumn="0" w:noHBand="0" w:noVBand="1"/>
      </w:tblPr>
      <w:tblGrid>
        <w:gridCol w:w="434"/>
        <w:gridCol w:w="2827"/>
        <w:gridCol w:w="3548"/>
        <w:gridCol w:w="1492"/>
        <w:gridCol w:w="1492"/>
      </w:tblGrid>
      <w:tr w:rsidR="002E0150" w:rsidTr="00E71B64">
        <w:trPr>
          <w:trHeight w:hRule="exact" w:val="568"/>
          <w:jc w:val="center"/>
        </w:trPr>
        <w:tc>
          <w:tcPr>
            <w:tcW w:w="434" w:type="dxa"/>
            <w:tcBorders>
              <w:top w:val="single" w:sz="4" w:space="0" w:color="auto"/>
              <w:left w:val="single" w:sz="4" w:space="0" w:color="auto"/>
            </w:tcBorders>
            <w:shd w:val="clear" w:color="auto" w:fill="FFFFFF"/>
            <w:vAlign w:val="bottom"/>
          </w:tcPr>
          <w:p w:rsidR="002E0150" w:rsidRPr="00E71B64" w:rsidRDefault="0054135D">
            <w:pPr>
              <w:pStyle w:val="aff1"/>
              <w:spacing w:line="230" w:lineRule="auto"/>
              <w:ind w:firstLine="0"/>
              <w:jc w:val="center"/>
            </w:pPr>
            <w:r w:rsidRPr="00E71B64">
              <w:t>№ п/п</w:t>
            </w:r>
          </w:p>
        </w:tc>
        <w:tc>
          <w:tcPr>
            <w:tcW w:w="2827"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Источник тепловой энергии</w:t>
            </w:r>
          </w:p>
        </w:tc>
        <w:tc>
          <w:tcPr>
            <w:tcW w:w="3548"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Адрес места нахождения источника тепловой энергии</w:t>
            </w:r>
          </w:p>
        </w:tc>
        <w:tc>
          <w:tcPr>
            <w:tcW w:w="1492"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Температурный график</w:t>
            </w:r>
          </w:p>
        </w:tc>
        <w:tc>
          <w:tcPr>
            <w:tcW w:w="1492" w:type="dxa"/>
            <w:tcBorders>
              <w:top w:val="single" w:sz="4" w:space="0" w:color="auto"/>
              <w:left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Установленная мощность</w:t>
            </w:r>
          </w:p>
        </w:tc>
      </w:tr>
      <w:tr w:rsidR="002E0150" w:rsidTr="00E71B64">
        <w:trPr>
          <w:trHeight w:hRule="exact" w:val="287"/>
          <w:jc w:val="center"/>
        </w:trPr>
        <w:tc>
          <w:tcPr>
            <w:tcW w:w="434"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1.</w:t>
            </w:r>
          </w:p>
        </w:tc>
        <w:tc>
          <w:tcPr>
            <w:tcW w:w="9359"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ЕТО ООО «ТеплоВод»</w:t>
            </w:r>
          </w:p>
        </w:tc>
      </w:tr>
      <w:tr w:rsidR="002E0150" w:rsidTr="00E71B64">
        <w:trPr>
          <w:trHeight w:hRule="exact" w:val="287"/>
          <w:jc w:val="center"/>
        </w:trPr>
        <w:tc>
          <w:tcPr>
            <w:tcW w:w="434"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1.1</w:t>
            </w:r>
          </w:p>
        </w:tc>
        <w:tc>
          <w:tcPr>
            <w:tcW w:w="2827"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Котельная №11 «Центральная»</w:t>
            </w:r>
          </w:p>
        </w:tc>
        <w:tc>
          <w:tcPr>
            <w:tcW w:w="3548"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р.п. Витимский, ул. Набережная, 9</w:t>
            </w:r>
          </w:p>
        </w:tc>
        <w:tc>
          <w:tcPr>
            <w:tcW w:w="1492"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70/60</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2,77</w:t>
            </w:r>
          </w:p>
        </w:tc>
      </w:tr>
    </w:tbl>
    <w:p w:rsidR="002E0150" w:rsidRDefault="002E0150">
      <w:pPr>
        <w:spacing w:after="219" w:line="1" w:lineRule="exact"/>
      </w:pPr>
    </w:p>
    <w:p w:rsidR="002E0150" w:rsidRDefault="0054135D">
      <w:pPr>
        <w:pStyle w:val="11"/>
        <w:numPr>
          <w:ilvl w:val="0"/>
          <w:numId w:val="15"/>
        </w:numPr>
        <w:tabs>
          <w:tab w:val="left" w:pos="1416"/>
        </w:tabs>
        <w:ind w:firstLine="580"/>
        <w:jc w:val="both"/>
      </w:pPr>
      <w:bookmarkStart w:id="160" w:name="bookmark159"/>
      <w:bookmarkEnd w:id="160"/>
      <w:r>
        <w:t>Перечень центральных тепловых пунктов (ЦТП) на территории Витимского городского поселения Мамско-Чуйского района Иркутской области представлен в таблице 1.2.3.</w:t>
      </w:r>
    </w:p>
    <w:p w:rsidR="002E0150" w:rsidRDefault="0054135D">
      <w:pPr>
        <w:pStyle w:val="aff"/>
        <w:ind w:firstLine="0"/>
        <w:jc w:val="both"/>
      </w:pPr>
      <w:r>
        <w:rPr>
          <w:b/>
          <w:bCs/>
        </w:rPr>
        <w:t xml:space="preserve">Таблица 1.2.3 </w:t>
      </w:r>
      <w:r>
        <w:t xml:space="preserve">- </w:t>
      </w:r>
      <w:r w:rsidRPr="00E71B64">
        <w:rPr>
          <w:b/>
        </w:rPr>
        <w:t>Перечень центральных тепловых пунктов (ЦТП) на территории Витимского городского поселения Мамско-Чуйского района Иркутской области</w:t>
      </w:r>
    </w:p>
    <w:tbl>
      <w:tblPr>
        <w:tblW w:w="9765" w:type="dxa"/>
        <w:jc w:val="center"/>
        <w:tblLayout w:type="fixed"/>
        <w:tblCellMar>
          <w:left w:w="10" w:type="dxa"/>
          <w:right w:w="10" w:type="dxa"/>
        </w:tblCellMar>
        <w:tblLook w:val="04A0" w:firstRow="1" w:lastRow="0" w:firstColumn="1" w:lastColumn="0" w:noHBand="0" w:noVBand="1"/>
      </w:tblPr>
      <w:tblGrid>
        <w:gridCol w:w="573"/>
        <w:gridCol w:w="4467"/>
        <w:gridCol w:w="4725"/>
      </w:tblGrid>
      <w:tr w:rsidR="002E0150" w:rsidRPr="00E71B64" w:rsidTr="00E71B64">
        <w:trPr>
          <w:trHeight w:hRule="exact" w:val="591"/>
          <w:jc w:val="center"/>
        </w:trPr>
        <w:tc>
          <w:tcPr>
            <w:tcW w:w="573"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 п/п</w:t>
            </w:r>
          </w:p>
        </w:tc>
        <w:tc>
          <w:tcPr>
            <w:tcW w:w="4467"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Источник тепловой энергии</w:t>
            </w:r>
          </w:p>
        </w:tc>
        <w:tc>
          <w:tcPr>
            <w:tcW w:w="4725" w:type="dxa"/>
            <w:tcBorders>
              <w:top w:val="single" w:sz="4" w:space="0" w:color="auto"/>
              <w:left w:val="single" w:sz="4" w:space="0" w:color="auto"/>
              <w:righ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Наименование, адрес ЦТП</w:t>
            </w:r>
          </w:p>
        </w:tc>
      </w:tr>
      <w:tr w:rsidR="002E0150" w:rsidRPr="00E71B64" w:rsidTr="00E71B64">
        <w:trPr>
          <w:trHeight w:hRule="exact" w:val="302"/>
          <w:jc w:val="center"/>
        </w:trPr>
        <w:tc>
          <w:tcPr>
            <w:tcW w:w="573"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1.</w:t>
            </w:r>
          </w:p>
        </w:tc>
        <w:tc>
          <w:tcPr>
            <w:tcW w:w="91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ЕТО ООО «ТеплоВод»</w:t>
            </w:r>
          </w:p>
        </w:tc>
      </w:tr>
      <w:tr w:rsidR="002E0150" w:rsidRPr="00E71B64" w:rsidTr="00E71B64">
        <w:trPr>
          <w:trHeight w:hRule="exact" w:val="302"/>
          <w:jc w:val="center"/>
        </w:trPr>
        <w:tc>
          <w:tcPr>
            <w:tcW w:w="573"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140"/>
            </w:pPr>
            <w:r w:rsidRPr="00E71B64">
              <w:t>1.1</w:t>
            </w:r>
          </w:p>
        </w:tc>
        <w:tc>
          <w:tcPr>
            <w:tcW w:w="4467"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Котельная №11 «Центральная»</w:t>
            </w:r>
          </w:p>
        </w:tc>
        <w:tc>
          <w:tcPr>
            <w:tcW w:w="4725"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р.п. Витимский, ул. Набережная, 9</w:t>
            </w:r>
          </w:p>
        </w:tc>
      </w:tr>
    </w:tbl>
    <w:p w:rsidR="002E0150" w:rsidRPr="00E71B64" w:rsidRDefault="002E0150">
      <w:pPr>
        <w:spacing w:after="219" w:line="1" w:lineRule="exact"/>
      </w:pPr>
    </w:p>
    <w:p w:rsidR="002E0150" w:rsidRDefault="0054135D">
      <w:pPr>
        <w:pStyle w:val="11"/>
        <w:numPr>
          <w:ilvl w:val="0"/>
          <w:numId w:val="15"/>
        </w:numPr>
        <w:tabs>
          <w:tab w:val="left" w:pos="1416"/>
        </w:tabs>
        <w:ind w:firstLine="580"/>
        <w:jc w:val="both"/>
      </w:pPr>
      <w:bookmarkStart w:id="161" w:name="bookmark160"/>
      <w:bookmarkEnd w:id="161"/>
      <w:r>
        <w:t>Сведения о тепловых сетях централизованных источников тепловой энергии на территории Витимского городского поселения Мамско-Чуйского района Иркутской области представлены в таблице 1.2.4.</w:t>
      </w:r>
    </w:p>
    <w:p w:rsidR="002E0150" w:rsidRPr="00E71B64" w:rsidRDefault="0054135D">
      <w:pPr>
        <w:pStyle w:val="aff"/>
        <w:ind w:firstLine="0"/>
        <w:jc w:val="both"/>
        <w:rPr>
          <w:b/>
        </w:rPr>
      </w:pPr>
      <w:r>
        <w:rPr>
          <w:b/>
          <w:bCs/>
        </w:rPr>
        <w:t xml:space="preserve">Таблица 1.2.4 </w:t>
      </w:r>
      <w:r>
        <w:t xml:space="preserve">- </w:t>
      </w:r>
      <w:r w:rsidRPr="00E71B64">
        <w:rPr>
          <w:b/>
        </w:rPr>
        <w:t>Сведения о тепловых сетях централизованных источников тепловой энергии, на территории Витимского городского поселения Мамско-Чуйского района Иркутской области</w:t>
      </w:r>
    </w:p>
    <w:tbl>
      <w:tblPr>
        <w:tblW w:w="9792" w:type="dxa"/>
        <w:jc w:val="center"/>
        <w:tblLayout w:type="fixed"/>
        <w:tblCellMar>
          <w:left w:w="10" w:type="dxa"/>
          <w:right w:w="10" w:type="dxa"/>
        </w:tblCellMar>
        <w:tblLook w:val="04A0" w:firstRow="1" w:lastRow="0" w:firstColumn="1" w:lastColumn="0" w:noHBand="0" w:noVBand="1"/>
      </w:tblPr>
      <w:tblGrid>
        <w:gridCol w:w="507"/>
        <w:gridCol w:w="4757"/>
        <w:gridCol w:w="2145"/>
        <w:gridCol w:w="2383"/>
      </w:tblGrid>
      <w:tr w:rsidR="002E0150" w:rsidTr="00E71B64">
        <w:trPr>
          <w:trHeight w:hRule="exact" w:val="656"/>
          <w:jc w:val="center"/>
        </w:trPr>
        <w:tc>
          <w:tcPr>
            <w:tcW w:w="507" w:type="dxa"/>
            <w:tcBorders>
              <w:top w:val="single" w:sz="4" w:space="0" w:color="auto"/>
              <w:lef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 п/п</w:t>
            </w:r>
          </w:p>
        </w:tc>
        <w:tc>
          <w:tcPr>
            <w:tcW w:w="4757"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Источник тепловой энергии</w:t>
            </w:r>
          </w:p>
        </w:tc>
        <w:tc>
          <w:tcPr>
            <w:tcW w:w="2145" w:type="dxa"/>
            <w:tcBorders>
              <w:top w:val="single" w:sz="4" w:space="0" w:color="auto"/>
              <w:lef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Протяженность, км</w:t>
            </w:r>
          </w:p>
        </w:tc>
        <w:tc>
          <w:tcPr>
            <w:tcW w:w="2383" w:type="dxa"/>
            <w:tcBorders>
              <w:top w:val="single" w:sz="4" w:space="0" w:color="auto"/>
              <w:left w:val="single" w:sz="4" w:space="0" w:color="auto"/>
              <w:right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Средний диаметр, мм</w:t>
            </w:r>
          </w:p>
        </w:tc>
      </w:tr>
      <w:tr w:rsidR="002E0150" w:rsidTr="00E71B64">
        <w:trPr>
          <w:trHeight w:hRule="exact" w:val="331"/>
          <w:jc w:val="center"/>
        </w:trPr>
        <w:tc>
          <w:tcPr>
            <w:tcW w:w="507"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1.</w:t>
            </w:r>
          </w:p>
        </w:tc>
        <w:tc>
          <w:tcPr>
            <w:tcW w:w="92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ЕТО ООО «ТеплоВод»</w:t>
            </w:r>
          </w:p>
        </w:tc>
      </w:tr>
      <w:tr w:rsidR="002E0150" w:rsidTr="00E71B64">
        <w:trPr>
          <w:trHeight w:hRule="exact" w:val="331"/>
          <w:jc w:val="center"/>
        </w:trPr>
        <w:tc>
          <w:tcPr>
            <w:tcW w:w="507"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pPr>
            <w:r w:rsidRPr="00E71B64">
              <w:t>1.1</w:t>
            </w:r>
          </w:p>
        </w:tc>
        <w:tc>
          <w:tcPr>
            <w:tcW w:w="4757"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Котельная №11 «Центральная»</w:t>
            </w:r>
          </w:p>
        </w:tc>
        <w:tc>
          <w:tcPr>
            <w:tcW w:w="2145"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7,022</w:t>
            </w:r>
          </w:p>
        </w:tc>
        <w:tc>
          <w:tcPr>
            <w:tcW w:w="2383"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102</w:t>
            </w:r>
          </w:p>
        </w:tc>
      </w:tr>
    </w:tbl>
    <w:p w:rsidR="002E0150" w:rsidRDefault="0054135D">
      <w:pPr>
        <w:pStyle w:val="11"/>
        <w:numPr>
          <w:ilvl w:val="0"/>
          <w:numId w:val="9"/>
        </w:numPr>
        <w:tabs>
          <w:tab w:val="left" w:pos="1416"/>
        </w:tabs>
        <w:ind w:firstLine="580"/>
        <w:jc w:val="both"/>
      </w:pPr>
      <w:bookmarkStart w:id="162" w:name="bookmark161"/>
      <w:r>
        <w:rPr>
          <w:b/>
          <w:bCs/>
        </w:rPr>
        <w:t>теплоснабжения и предоставлением коммунальных услуг по отоплению и горячему водоснабжению</w:t>
      </w:r>
      <w:bookmarkEnd w:id="162"/>
    </w:p>
    <w:p w:rsidR="002E0150" w:rsidRDefault="0054135D">
      <w:pPr>
        <w:pStyle w:val="11"/>
        <w:numPr>
          <w:ilvl w:val="0"/>
          <w:numId w:val="16"/>
        </w:numPr>
        <w:tabs>
          <w:tab w:val="left" w:pos="1416"/>
        </w:tabs>
        <w:ind w:firstLine="580"/>
        <w:jc w:val="both"/>
      </w:pPr>
      <w:bookmarkStart w:id="163" w:name="bookmark163"/>
      <w:bookmarkEnd w:id="163"/>
      <w:r>
        <w:t>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и горячему водоснабжению (органы местного самоуправления, надзорные органы, теплоснабжающие (теплосетевые), электроснабжающие, социальной сферы, организации).</w:t>
      </w:r>
    </w:p>
    <w:p w:rsidR="002E0150" w:rsidRDefault="0054135D">
      <w:pPr>
        <w:pStyle w:val="11"/>
        <w:ind w:firstLine="580"/>
        <w:jc w:val="both"/>
      </w:pPr>
      <w:r>
        <w:t>Данные о сетевых организациях, связанных с функционированием систем теплоснабжения, на территории Витимского городского поселения Мамско-Чуйского района Иркутской области представлены в таблице 1.3.1.</w:t>
      </w:r>
    </w:p>
    <w:p w:rsidR="002E0150" w:rsidRDefault="0054135D">
      <w:pPr>
        <w:pStyle w:val="aff"/>
        <w:ind w:firstLine="0"/>
        <w:jc w:val="both"/>
      </w:pPr>
      <w:r>
        <w:rPr>
          <w:b/>
          <w:bCs/>
        </w:rPr>
        <w:t xml:space="preserve">Таблица 1.3.1 </w:t>
      </w:r>
      <w:r>
        <w:t xml:space="preserve">- </w:t>
      </w:r>
      <w:r w:rsidRPr="00E71B64">
        <w:rPr>
          <w:b/>
        </w:rPr>
        <w:t xml:space="preserve">Данные о сетевых организациях, связанных с функционированием систем теплоснабжения, на территории Витимского городского поселения </w:t>
      </w:r>
      <w:r w:rsidRPr="00E71B64">
        <w:rPr>
          <w:b/>
        </w:rPr>
        <w:lastRenderedPageBreak/>
        <w:t>Мамско-Чуйского района</w:t>
      </w:r>
      <w:r>
        <w:t xml:space="preserve"> </w:t>
      </w:r>
      <w:r w:rsidRPr="00E71B64">
        <w:rPr>
          <w:b/>
        </w:rPr>
        <w:t>Иркутской области</w:t>
      </w:r>
    </w:p>
    <w:tbl>
      <w:tblPr>
        <w:tblW w:w="9729" w:type="dxa"/>
        <w:jc w:val="center"/>
        <w:tblLayout w:type="fixed"/>
        <w:tblCellMar>
          <w:left w:w="10" w:type="dxa"/>
          <w:right w:w="10" w:type="dxa"/>
        </w:tblCellMar>
        <w:tblLook w:val="04A0" w:firstRow="1" w:lastRow="0" w:firstColumn="1" w:lastColumn="0" w:noHBand="0" w:noVBand="1"/>
      </w:tblPr>
      <w:tblGrid>
        <w:gridCol w:w="431"/>
        <w:gridCol w:w="1999"/>
        <w:gridCol w:w="2144"/>
        <w:gridCol w:w="3001"/>
        <w:gridCol w:w="2154"/>
      </w:tblGrid>
      <w:tr w:rsidR="002E0150" w:rsidRPr="00E71B64" w:rsidTr="00E71B64">
        <w:trPr>
          <w:trHeight w:hRule="exact" w:val="586"/>
          <w:jc w:val="center"/>
        </w:trPr>
        <w:tc>
          <w:tcPr>
            <w:tcW w:w="431"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 п/п</w:t>
            </w:r>
          </w:p>
        </w:tc>
        <w:tc>
          <w:tcPr>
            <w:tcW w:w="1999"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Источник тепловой энергии</w:t>
            </w:r>
          </w:p>
        </w:tc>
        <w:tc>
          <w:tcPr>
            <w:tcW w:w="2144"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Г азораспределительная организация</w:t>
            </w:r>
          </w:p>
        </w:tc>
        <w:tc>
          <w:tcPr>
            <w:tcW w:w="3001" w:type="dxa"/>
            <w:tcBorders>
              <w:top w:val="single" w:sz="4" w:space="0" w:color="auto"/>
              <w:left w:val="single" w:sz="4" w:space="0" w:color="auto"/>
              <w:bottom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Электросетевая организация</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Водоснабжающая организация</w:t>
            </w:r>
          </w:p>
        </w:tc>
      </w:tr>
      <w:tr w:rsidR="002E0150" w:rsidRPr="00E71B64" w:rsidTr="00E71B64">
        <w:trPr>
          <w:trHeight w:hRule="exact" w:val="864"/>
          <w:jc w:val="center"/>
        </w:trPr>
        <w:tc>
          <w:tcPr>
            <w:tcW w:w="431" w:type="dxa"/>
            <w:tcBorders>
              <w:top w:val="single" w:sz="4" w:space="0" w:color="auto"/>
              <w:left w:val="single" w:sz="4" w:space="0" w:color="auto"/>
              <w:bottom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1</w:t>
            </w:r>
          </w:p>
        </w:tc>
        <w:tc>
          <w:tcPr>
            <w:tcW w:w="1999" w:type="dxa"/>
            <w:tcBorders>
              <w:top w:val="single" w:sz="4" w:space="0" w:color="auto"/>
              <w:left w:val="single" w:sz="4" w:space="0" w:color="auto"/>
              <w:bottom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Котельная №11 «Центральная»</w:t>
            </w:r>
          </w:p>
        </w:tc>
        <w:tc>
          <w:tcPr>
            <w:tcW w:w="2144" w:type="dxa"/>
            <w:tcBorders>
              <w:top w:val="single" w:sz="4" w:space="0" w:color="auto"/>
              <w:left w:val="single" w:sz="4" w:space="0" w:color="auto"/>
              <w:bottom w:val="single" w:sz="4" w:space="0" w:color="auto"/>
            </w:tcBorders>
            <w:shd w:val="clear" w:color="auto" w:fill="FFFFFF"/>
            <w:vAlign w:val="center"/>
          </w:tcPr>
          <w:p w:rsidR="002E0150" w:rsidRPr="00E71B64" w:rsidRDefault="0054135D">
            <w:pPr>
              <w:pStyle w:val="aff1"/>
              <w:spacing w:line="240" w:lineRule="auto"/>
              <w:ind w:firstLine="0"/>
              <w:jc w:val="center"/>
            </w:pPr>
            <w:r w:rsidRPr="00E71B64">
              <w:t>р.п. Витимский, ул. Набережная, 9</w:t>
            </w:r>
          </w:p>
        </w:tc>
        <w:tc>
          <w:tcPr>
            <w:tcW w:w="3001" w:type="dxa"/>
            <w:tcBorders>
              <w:top w:val="single" w:sz="4" w:space="0" w:color="auto"/>
              <w:left w:val="single" w:sz="4" w:space="0" w:color="auto"/>
              <w:bottom w:val="single" w:sz="4" w:space="0" w:color="auto"/>
            </w:tcBorders>
            <w:shd w:val="clear" w:color="auto" w:fill="FFFFFF"/>
            <w:vAlign w:val="bottom"/>
          </w:tcPr>
          <w:p w:rsidR="002E0150" w:rsidRPr="00E71B64" w:rsidRDefault="0054135D">
            <w:pPr>
              <w:pStyle w:val="aff1"/>
              <w:spacing w:line="240" w:lineRule="auto"/>
              <w:ind w:firstLine="0"/>
              <w:jc w:val="center"/>
            </w:pPr>
            <w:r w:rsidRPr="00E71B64">
              <w:t>ФЛ ОГУЭП «Облкоммунэнерго» «Мамско-Чуйские электрические сети»</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Pr="00E71B64" w:rsidRDefault="0054135D">
            <w:pPr>
              <w:pStyle w:val="aff1"/>
              <w:spacing w:line="240" w:lineRule="auto"/>
              <w:ind w:firstLine="0"/>
            </w:pPr>
            <w:r w:rsidRPr="00E71B64">
              <w:t>ООО "Тепловод»</w:t>
            </w:r>
          </w:p>
        </w:tc>
      </w:tr>
    </w:tbl>
    <w:p w:rsidR="002E0150" w:rsidRDefault="002E0150">
      <w:pPr>
        <w:spacing w:after="219" w:line="1" w:lineRule="exact"/>
      </w:pPr>
    </w:p>
    <w:p w:rsidR="002E0150" w:rsidRDefault="0054135D">
      <w:pPr>
        <w:pStyle w:val="11"/>
        <w:numPr>
          <w:ilvl w:val="0"/>
          <w:numId w:val="16"/>
        </w:numPr>
        <w:tabs>
          <w:tab w:val="left" w:pos="1416"/>
        </w:tabs>
        <w:ind w:firstLine="580"/>
        <w:jc w:val="both"/>
      </w:pPr>
      <w:bookmarkStart w:id="164" w:name="bookmark164"/>
      <w:bookmarkEnd w:id="164"/>
      <w:r>
        <w:t>Лица, ответственные за исполнение ПЛАС, назначаются местными распорядительными документами:</w:t>
      </w:r>
    </w:p>
    <w:p w:rsidR="002E0150" w:rsidRDefault="0054135D">
      <w:pPr>
        <w:pStyle w:val="11"/>
        <w:numPr>
          <w:ilvl w:val="0"/>
          <w:numId w:val="12"/>
        </w:numPr>
        <w:tabs>
          <w:tab w:val="left" w:pos="1139"/>
        </w:tabs>
        <w:spacing w:line="288" w:lineRule="auto"/>
        <w:ind w:firstLine="580"/>
        <w:jc w:val="both"/>
      </w:pPr>
      <w:bookmarkStart w:id="165" w:name="bookmark165"/>
      <w:bookmarkEnd w:id="165"/>
      <w:r>
        <w:t>главой Витимского городского поселения Мамско-Чуйского района Иркутской области;</w:t>
      </w:r>
    </w:p>
    <w:p w:rsidR="002E0150" w:rsidRDefault="0054135D">
      <w:pPr>
        <w:pStyle w:val="11"/>
        <w:numPr>
          <w:ilvl w:val="0"/>
          <w:numId w:val="12"/>
        </w:numPr>
        <w:tabs>
          <w:tab w:val="left" w:pos="1139"/>
        </w:tabs>
        <w:spacing w:line="300" w:lineRule="auto"/>
        <w:ind w:firstLine="580"/>
        <w:jc w:val="both"/>
      </w:pPr>
      <w:bookmarkStart w:id="166" w:name="bookmark166"/>
      <w:bookmarkEnd w:id="166"/>
      <w:r>
        <w:t>руководителями региональных и муниципальных экстренных оперативных служб;</w:t>
      </w:r>
    </w:p>
    <w:p w:rsidR="002E0150" w:rsidRDefault="0054135D">
      <w:pPr>
        <w:pStyle w:val="11"/>
        <w:numPr>
          <w:ilvl w:val="0"/>
          <w:numId w:val="12"/>
        </w:numPr>
        <w:tabs>
          <w:tab w:val="left" w:pos="1139"/>
        </w:tabs>
        <w:spacing w:line="300" w:lineRule="auto"/>
        <w:ind w:firstLine="580"/>
        <w:jc w:val="both"/>
      </w:pPr>
      <w:bookmarkStart w:id="167" w:name="bookmark167"/>
      <w:bookmarkEnd w:id="167"/>
      <w:r>
        <w:t>руководителями организаций, функционирующих в системах теплоснабжения;</w:t>
      </w:r>
    </w:p>
    <w:p w:rsidR="002E0150" w:rsidRDefault="0054135D">
      <w:pPr>
        <w:pStyle w:val="11"/>
        <w:numPr>
          <w:ilvl w:val="0"/>
          <w:numId w:val="12"/>
        </w:numPr>
        <w:tabs>
          <w:tab w:val="left" w:pos="1139"/>
        </w:tabs>
        <w:spacing w:line="288" w:lineRule="auto"/>
        <w:ind w:firstLine="580"/>
        <w:jc w:val="both"/>
      </w:pPr>
      <w:bookmarkStart w:id="168" w:name="bookmark168"/>
      <w:bookmarkEnd w:id="168"/>
      <w:r>
        <w:t>руководителями организаций, связанных с функционированием систем теплоснабжения;</w:t>
      </w:r>
    </w:p>
    <w:p w:rsidR="002E0150" w:rsidRDefault="0054135D">
      <w:pPr>
        <w:pStyle w:val="11"/>
        <w:numPr>
          <w:ilvl w:val="0"/>
          <w:numId w:val="12"/>
        </w:numPr>
        <w:tabs>
          <w:tab w:val="left" w:pos="1139"/>
        </w:tabs>
        <w:spacing w:line="300" w:lineRule="auto"/>
        <w:ind w:firstLine="580"/>
        <w:jc w:val="both"/>
      </w:pPr>
      <w:bookmarkStart w:id="169" w:name="bookmark169"/>
      <w:bookmarkEnd w:id="169"/>
      <w:r>
        <w:t>руководителями организаций, управляющих многоквартирными домами.</w:t>
      </w:r>
    </w:p>
    <w:p w:rsidR="002E0150" w:rsidRDefault="0054135D">
      <w:pPr>
        <w:pStyle w:val="11"/>
        <w:numPr>
          <w:ilvl w:val="0"/>
          <w:numId w:val="16"/>
        </w:numPr>
        <w:tabs>
          <w:tab w:val="left" w:pos="1416"/>
        </w:tabs>
        <w:ind w:firstLine="580"/>
        <w:jc w:val="both"/>
      </w:pPr>
      <w:bookmarkStart w:id="170" w:name="bookmark170"/>
      <w:bookmarkEnd w:id="170"/>
      <w:r>
        <w:t>При ликвидации аварийных ситуаций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rsidR="002E0150" w:rsidRDefault="0054135D">
      <w:pPr>
        <w:pStyle w:val="11"/>
        <w:numPr>
          <w:ilvl w:val="0"/>
          <w:numId w:val="16"/>
        </w:numPr>
        <w:tabs>
          <w:tab w:val="left" w:pos="1416"/>
        </w:tabs>
        <w:ind w:firstLine="580"/>
        <w:jc w:val="both"/>
      </w:pPr>
      <w:bookmarkStart w:id="171" w:name="bookmark171"/>
      <w:bookmarkEnd w:id="171"/>
      <w:r>
        <w:t>Все ответственные лица, указанные в ПЛАС обязаны четко знать и строго выполнять установленный порядок своих действий.</w:t>
      </w:r>
    </w:p>
    <w:p w:rsidR="002E0150" w:rsidRDefault="0054135D">
      <w:pPr>
        <w:pStyle w:val="11"/>
        <w:numPr>
          <w:ilvl w:val="0"/>
          <w:numId w:val="16"/>
        </w:numPr>
        <w:tabs>
          <w:tab w:val="left" w:pos="1421"/>
        </w:tabs>
        <w:ind w:firstLine="580"/>
        <w:jc w:val="both"/>
      </w:pPr>
      <w:bookmarkStart w:id="172" w:name="bookmark172"/>
      <w:bookmarkEnd w:id="172"/>
      <w:r>
        <w:t>Контактные данные ответственных лиц от организаций (учреждений), связанных с ликвидацией аварийных ситуаций в системе теплоснабжения на территории Витимского городского поселения Мамско-Чуйского района Иркутской области приведены в разделе 10 «Ответственные лица по организациям (учреждениям), связанным с эксплуатацией объектов системы теплоснабжения» настоящего ПЛАС.</w:t>
      </w:r>
    </w:p>
    <w:p w:rsidR="002E0150" w:rsidRDefault="0054135D">
      <w:pPr>
        <w:pStyle w:val="11"/>
        <w:numPr>
          <w:ilvl w:val="0"/>
          <w:numId w:val="16"/>
        </w:numPr>
        <w:tabs>
          <w:tab w:val="left" w:pos="1421"/>
        </w:tabs>
        <w:ind w:firstLine="580"/>
        <w:jc w:val="both"/>
        <w:sectPr w:rsidR="002E0150">
          <w:pgSz w:w="11900" w:h="16840"/>
          <w:pgMar w:top="1134" w:right="818" w:bottom="953" w:left="1386" w:header="706" w:footer="525" w:gutter="0"/>
          <w:cols w:space="720"/>
          <w:docGrid w:linePitch="360"/>
        </w:sectPr>
      </w:pPr>
      <w:bookmarkStart w:id="173" w:name="bookmark173"/>
      <w:bookmarkEnd w:id="173"/>
      <w:r>
        <w:t>Сведения по ответственным лицам сформированы по состоянию на дату разработки Плана действий и подлежат ежегодной корректировке указанных в нем сведений (должностей, Ф.И.О., контактных данных ответственных лиц) при актуализации ПЛАС, с учетом произошедших изменений.</w:t>
      </w:r>
    </w:p>
    <w:p w:rsidR="002E0150" w:rsidRDefault="0054135D">
      <w:pPr>
        <w:pStyle w:val="11"/>
        <w:spacing w:line="360" w:lineRule="auto"/>
        <w:ind w:firstLine="0"/>
        <w:jc w:val="both"/>
        <w:rPr>
          <w:b/>
          <w:bCs/>
        </w:rPr>
      </w:pPr>
      <w:bookmarkStart w:id="174" w:name="bookmark174"/>
      <w:r>
        <w:rPr>
          <w:b/>
          <w:bCs/>
        </w:rPr>
        <w:lastRenderedPageBreak/>
        <w:t>Раздел 2. Сценарии наиболее вероятных и наиболее опасных по последствиям аварий, а также источники (места) их возникновения</w:t>
      </w:r>
      <w:bookmarkEnd w:id="174"/>
    </w:p>
    <w:tbl>
      <w:tblPr>
        <w:tblW w:w="4685" w:type="pct"/>
        <w:jc w:val="center"/>
        <w:tblLook w:val="04A0" w:firstRow="1" w:lastRow="0" w:firstColumn="1" w:lastColumn="0" w:noHBand="0" w:noVBand="1"/>
      </w:tblPr>
      <w:tblGrid>
        <w:gridCol w:w="543"/>
        <w:gridCol w:w="2985"/>
        <w:gridCol w:w="5760"/>
      </w:tblGrid>
      <w:tr w:rsidR="002E0150">
        <w:trPr>
          <w:trHeight w:val="629"/>
          <w:jc w:val="center"/>
        </w:trPr>
        <w:tc>
          <w:tcPr>
            <w:tcW w:w="292" w:type="pct"/>
            <w:tcBorders>
              <w:top w:val="single" w:sz="4" w:space="0" w:color="000000"/>
              <w:left w:val="single" w:sz="4" w:space="0" w:color="000000"/>
              <w:bottom w:val="single" w:sz="4" w:space="0" w:color="000000"/>
            </w:tcBorders>
          </w:tcPr>
          <w:p w:rsidR="002E0150" w:rsidRDefault="0054135D">
            <w:pPr>
              <w:jc w:val="center"/>
              <w:rPr>
                <w:rFonts w:ascii="Arial" w:hAnsi="Arial" w:cs="Arial"/>
              </w:rPr>
            </w:pPr>
            <w:r>
              <w:rPr>
                <w:rFonts w:ascii="Arial" w:hAnsi="Arial" w:cs="Arial"/>
              </w:rPr>
              <w:t>№ п/п</w:t>
            </w:r>
          </w:p>
        </w:tc>
        <w:tc>
          <w:tcPr>
            <w:tcW w:w="1607" w:type="pct"/>
            <w:tcBorders>
              <w:top w:val="single" w:sz="4" w:space="0" w:color="000000"/>
              <w:left w:val="single" w:sz="4" w:space="0" w:color="000000"/>
              <w:bottom w:val="single" w:sz="4" w:space="0" w:color="000000"/>
              <w:right w:val="single" w:sz="4" w:space="0" w:color="000000"/>
            </w:tcBorders>
          </w:tcPr>
          <w:p w:rsidR="002E0150" w:rsidRDefault="0054135D">
            <w:pPr>
              <w:jc w:val="center"/>
              <w:rPr>
                <w:rFonts w:ascii="Times New Roman" w:hAnsi="Times New Roman" w:cs="Times New Roman"/>
              </w:rPr>
            </w:pPr>
            <w:r>
              <w:rPr>
                <w:rFonts w:ascii="Times New Roman" w:hAnsi="Times New Roman" w:cs="Times New Roman"/>
              </w:rPr>
              <w:t>Вероятные аварии</w:t>
            </w:r>
          </w:p>
        </w:tc>
        <w:tc>
          <w:tcPr>
            <w:tcW w:w="3100" w:type="pct"/>
            <w:tcBorders>
              <w:top w:val="single" w:sz="4" w:space="0" w:color="000000"/>
              <w:left w:val="single" w:sz="4" w:space="0" w:color="000000"/>
              <w:bottom w:val="single" w:sz="4" w:space="0" w:color="000000"/>
              <w:right w:val="single" w:sz="4" w:space="0" w:color="000000"/>
            </w:tcBorders>
          </w:tcPr>
          <w:p w:rsidR="002E0150" w:rsidRDefault="0054135D">
            <w:pPr>
              <w:jc w:val="center"/>
              <w:rPr>
                <w:rFonts w:ascii="Times New Roman" w:hAnsi="Times New Roman" w:cs="Times New Roman"/>
              </w:rPr>
            </w:pPr>
            <w:r>
              <w:rPr>
                <w:rFonts w:ascii="Times New Roman" w:hAnsi="Times New Roman" w:cs="Times New Roman"/>
              </w:rPr>
              <w:t>Мероприятия</w:t>
            </w:r>
          </w:p>
        </w:tc>
      </w:tr>
      <w:tr w:rsidR="002E0150">
        <w:trPr>
          <w:trHeight w:val="439"/>
          <w:jc w:val="center"/>
        </w:trPr>
        <w:tc>
          <w:tcPr>
            <w:tcW w:w="292" w:type="pct"/>
            <w:tcBorders>
              <w:top w:val="single" w:sz="4" w:space="0" w:color="000000"/>
              <w:left w:val="single" w:sz="4" w:space="0" w:color="000000"/>
              <w:bottom w:val="single" w:sz="4" w:space="0" w:color="000000"/>
            </w:tcBorders>
          </w:tcPr>
          <w:p w:rsidR="002E0150" w:rsidRDefault="0054135D">
            <w:pPr>
              <w:jc w:val="both"/>
              <w:rPr>
                <w:rFonts w:ascii="Arial" w:hAnsi="Arial" w:cs="Arial"/>
              </w:rPr>
            </w:pPr>
            <w:r>
              <w:rPr>
                <w:rFonts w:ascii="Arial" w:hAnsi="Arial" w:cs="Arial"/>
              </w:rPr>
              <w:t>1</w:t>
            </w:r>
          </w:p>
        </w:tc>
        <w:tc>
          <w:tcPr>
            <w:tcW w:w="1607"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Утечка на сетях  теплоснабжения</w:t>
            </w:r>
          </w:p>
        </w:tc>
        <w:tc>
          <w:tcPr>
            <w:tcW w:w="3100"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1. Локализация места аварии путем перекрытия запорной арматуры и определения участка по давлению.</w:t>
            </w:r>
          </w:p>
          <w:p w:rsidR="002E0150" w:rsidRDefault="0054135D">
            <w:pPr>
              <w:jc w:val="both"/>
              <w:rPr>
                <w:rFonts w:ascii="Times New Roman" w:hAnsi="Times New Roman" w:cs="Times New Roman"/>
              </w:rPr>
            </w:pPr>
            <w:r>
              <w:rPr>
                <w:rFonts w:ascii="Times New Roman" w:hAnsi="Times New Roman" w:cs="Times New Roman"/>
              </w:rPr>
              <w:t>2. При выявлении места утечки принять меры по ее устранению (замена участка сети или проведение сварочных работ)</w:t>
            </w:r>
          </w:p>
        </w:tc>
      </w:tr>
      <w:tr w:rsidR="002E0150">
        <w:trPr>
          <w:trHeight w:val="293"/>
          <w:jc w:val="center"/>
        </w:trPr>
        <w:tc>
          <w:tcPr>
            <w:tcW w:w="292" w:type="pct"/>
            <w:tcBorders>
              <w:top w:val="single" w:sz="4" w:space="0" w:color="000000"/>
              <w:left w:val="single" w:sz="4" w:space="0" w:color="000000"/>
              <w:bottom w:val="single" w:sz="4" w:space="0" w:color="000000"/>
            </w:tcBorders>
          </w:tcPr>
          <w:p w:rsidR="002E0150" w:rsidRDefault="0054135D">
            <w:pPr>
              <w:jc w:val="both"/>
              <w:rPr>
                <w:rFonts w:ascii="Arial" w:hAnsi="Arial" w:cs="Arial"/>
              </w:rPr>
            </w:pPr>
            <w:r>
              <w:rPr>
                <w:rFonts w:ascii="Arial" w:hAnsi="Arial" w:cs="Arial"/>
              </w:rPr>
              <w:t>2</w:t>
            </w:r>
          </w:p>
        </w:tc>
        <w:tc>
          <w:tcPr>
            <w:tcW w:w="1607"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Аварийная остановка котла</w:t>
            </w:r>
          </w:p>
        </w:tc>
        <w:tc>
          <w:tcPr>
            <w:tcW w:w="3100"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1. Принять меры по отключению котла.</w:t>
            </w:r>
          </w:p>
          <w:p w:rsidR="002E0150" w:rsidRDefault="0054135D">
            <w:pPr>
              <w:jc w:val="both"/>
              <w:rPr>
                <w:rFonts w:ascii="Times New Roman" w:hAnsi="Times New Roman" w:cs="Times New Roman"/>
              </w:rPr>
            </w:pPr>
            <w:r>
              <w:rPr>
                <w:rFonts w:ascii="Times New Roman" w:hAnsi="Times New Roman" w:cs="Times New Roman"/>
              </w:rPr>
              <w:t>2. Устранить причину аварийной остановки котла</w:t>
            </w:r>
          </w:p>
        </w:tc>
      </w:tr>
      <w:tr w:rsidR="002E0150">
        <w:trPr>
          <w:jc w:val="center"/>
        </w:trPr>
        <w:tc>
          <w:tcPr>
            <w:tcW w:w="292" w:type="pct"/>
            <w:tcBorders>
              <w:top w:val="single" w:sz="4" w:space="0" w:color="000000"/>
              <w:left w:val="single" w:sz="4" w:space="0" w:color="000000"/>
              <w:bottom w:val="single" w:sz="4" w:space="0" w:color="000000"/>
            </w:tcBorders>
          </w:tcPr>
          <w:p w:rsidR="002E0150" w:rsidRDefault="0054135D">
            <w:pPr>
              <w:jc w:val="both"/>
              <w:rPr>
                <w:rFonts w:ascii="Arial" w:hAnsi="Arial" w:cs="Arial"/>
              </w:rPr>
            </w:pPr>
            <w:r>
              <w:rPr>
                <w:rFonts w:ascii="Arial" w:hAnsi="Arial" w:cs="Arial"/>
              </w:rPr>
              <w:t>3</w:t>
            </w:r>
          </w:p>
        </w:tc>
        <w:tc>
          <w:tcPr>
            <w:tcW w:w="1607"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Выход из строя циркуляционного насоса, переход на резервный насос</w:t>
            </w:r>
          </w:p>
        </w:tc>
        <w:tc>
          <w:tcPr>
            <w:tcW w:w="3100" w:type="pct"/>
            <w:tcBorders>
              <w:top w:val="single" w:sz="4" w:space="0" w:color="000000"/>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1. Обеспечить, перекрыть запорную арматуру насоса.</w:t>
            </w:r>
          </w:p>
          <w:p w:rsidR="002E0150" w:rsidRDefault="0054135D">
            <w:pPr>
              <w:jc w:val="both"/>
              <w:rPr>
                <w:rFonts w:ascii="Times New Roman" w:hAnsi="Times New Roman" w:cs="Times New Roman"/>
              </w:rPr>
            </w:pPr>
            <w:r>
              <w:rPr>
                <w:rFonts w:ascii="Times New Roman" w:hAnsi="Times New Roman" w:cs="Times New Roman"/>
              </w:rPr>
              <w:t>2. Открыть запорную арматуру резервного циркуляционного насоса.</w:t>
            </w:r>
          </w:p>
          <w:p w:rsidR="002E0150" w:rsidRDefault="0054135D">
            <w:pPr>
              <w:jc w:val="both"/>
              <w:rPr>
                <w:rFonts w:ascii="Times New Roman" w:hAnsi="Times New Roman" w:cs="Times New Roman"/>
              </w:rPr>
            </w:pPr>
            <w:r>
              <w:rPr>
                <w:rFonts w:ascii="Times New Roman" w:hAnsi="Times New Roman" w:cs="Times New Roman"/>
              </w:rPr>
              <w:t>3. Подать напряжение и проконтролировать направление вращения</w:t>
            </w:r>
          </w:p>
        </w:tc>
      </w:tr>
      <w:tr w:rsidR="002E0150">
        <w:trPr>
          <w:jc w:val="center"/>
        </w:trPr>
        <w:tc>
          <w:tcPr>
            <w:tcW w:w="292" w:type="pct"/>
            <w:tcBorders>
              <w:left w:val="single" w:sz="4" w:space="0" w:color="000000"/>
              <w:bottom w:val="single" w:sz="4" w:space="0" w:color="000000"/>
            </w:tcBorders>
          </w:tcPr>
          <w:p w:rsidR="002E0150" w:rsidRDefault="0054135D">
            <w:pPr>
              <w:jc w:val="both"/>
              <w:rPr>
                <w:rFonts w:ascii="Arial" w:hAnsi="Arial" w:cs="Arial"/>
              </w:rPr>
            </w:pPr>
            <w:r>
              <w:rPr>
                <w:rFonts w:ascii="Arial" w:hAnsi="Arial" w:cs="Arial"/>
              </w:rPr>
              <w:t>4</w:t>
            </w:r>
          </w:p>
        </w:tc>
        <w:tc>
          <w:tcPr>
            <w:tcW w:w="1607" w:type="pct"/>
            <w:tcBorders>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Прекращение подачи электроэнергии на котельную</w:t>
            </w:r>
          </w:p>
        </w:tc>
        <w:tc>
          <w:tcPr>
            <w:tcW w:w="3100" w:type="pct"/>
            <w:tcBorders>
              <w:left w:val="single" w:sz="4" w:space="0" w:color="000000"/>
              <w:bottom w:val="single" w:sz="4" w:space="0" w:color="000000"/>
              <w:right w:val="single" w:sz="4" w:space="0" w:color="000000"/>
            </w:tcBorders>
          </w:tcPr>
          <w:p w:rsidR="002E0150" w:rsidRDefault="0054135D">
            <w:pPr>
              <w:jc w:val="both"/>
              <w:rPr>
                <w:rFonts w:ascii="Times New Roman" w:hAnsi="Times New Roman" w:cs="Times New Roman"/>
              </w:rPr>
            </w:pPr>
            <w:r>
              <w:rPr>
                <w:rFonts w:ascii="Times New Roman" w:hAnsi="Times New Roman" w:cs="Times New Roman"/>
              </w:rPr>
              <w:t>1. Выяснить у диспетчера причину отсутствия электроэнергии и время восстановления.</w:t>
            </w:r>
          </w:p>
          <w:p w:rsidR="002E0150" w:rsidRDefault="0054135D">
            <w:pPr>
              <w:jc w:val="both"/>
              <w:rPr>
                <w:rFonts w:ascii="Times New Roman" w:hAnsi="Times New Roman" w:cs="Times New Roman"/>
              </w:rPr>
            </w:pPr>
            <w:r>
              <w:rPr>
                <w:rFonts w:ascii="Times New Roman" w:hAnsi="Times New Roman" w:cs="Times New Roman"/>
              </w:rPr>
              <w:t>2. Подключить резервный источник электроснабжения</w:t>
            </w:r>
          </w:p>
        </w:tc>
      </w:tr>
    </w:tbl>
    <w:p w:rsidR="002E0150" w:rsidRPr="00F773FA" w:rsidRDefault="0054135D">
      <w:pPr>
        <w:jc w:val="center"/>
        <w:rPr>
          <w:rFonts w:ascii="Times New Roman" w:hAnsi="Times New Roman" w:cs="Times New Roman"/>
          <w:b/>
        </w:rPr>
      </w:pPr>
      <w:r>
        <w:rPr>
          <w:rFonts w:ascii="Arial" w:hAnsi="Arial" w:cs="Arial"/>
          <w:b/>
        </w:rPr>
        <w:t xml:space="preserve">      </w:t>
      </w:r>
      <w:r w:rsidRPr="00F773FA">
        <w:rPr>
          <w:rFonts w:ascii="Times New Roman" w:hAnsi="Times New Roman" w:cs="Times New Roman"/>
          <w:b/>
        </w:rPr>
        <w:t>Прошедшие аварии и сбои  в работе  котельных и тепловых сетей в период</w:t>
      </w:r>
    </w:p>
    <w:p w:rsidR="00F773FA" w:rsidRDefault="00F773FA"/>
    <w:tbl>
      <w:tblPr>
        <w:tblStyle w:val="afa"/>
        <w:tblpPr w:leftFromText="180" w:rightFromText="180" w:vertAnchor="text" w:horzAnchor="page" w:tblpXSpec="center" w:tblpY="238"/>
        <w:tblOverlap w:val="never"/>
        <w:tblW w:w="9473" w:type="dxa"/>
        <w:jc w:val="center"/>
        <w:tblLayout w:type="fixed"/>
        <w:tblLook w:val="04A0" w:firstRow="1" w:lastRow="0" w:firstColumn="1" w:lastColumn="0" w:noHBand="0" w:noVBand="1"/>
      </w:tblPr>
      <w:tblGrid>
        <w:gridCol w:w="2480"/>
        <w:gridCol w:w="1881"/>
        <w:gridCol w:w="636"/>
        <w:gridCol w:w="506"/>
        <w:gridCol w:w="546"/>
        <w:gridCol w:w="519"/>
        <w:gridCol w:w="628"/>
        <w:gridCol w:w="384"/>
        <w:gridCol w:w="506"/>
        <w:gridCol w:w="506"/>
        <w:gridCol w:w="881"/>
      </w:tblGrid>
      <w:tr w:rsidR="00F773FA" w:rsidTr="00F773FA">
        <w:trPr>
          <w:trHeight w:val="334"/>
          <w:jc w:val="center"/>
        </w:trPr>
        <w:tc>
          <w:tcPr>
            <w:tcW w:w="2480" w:type="dxa"/>
            <w:vMerge w:val="restart"/>
            <w:noWrap/>
          </w:tcPr>
          <w:p w:rsidR="00F773FA" w:rsidRPr="00F773FA" w:rsidRDefault="00F773FA" w:rsidP="00A71B73">
            <w:pPr>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Отказавшее оборудование</w:t>
            </w:r>
          </w:p>
        </w:tc>
        <w:tc>
          <w:tcPr>
            <w:tcW w:w="1881" w:type="dxa"/>
            <w:noWrap/>
          </w:tcPr>
          <w:p w:rsidR="00F773FA" w:rsidRPr="00F773FA" w:rsidRDefault="00F773FA">
            <w:pPr>
              <w:widowControl/>
              <w:jc w:val="center"/>
              <w:rPr>
                <w:rFonts w:ascii="Times New Roman" w:hAnsi="Times New Roman" w:cs="Times New Roman"/>
                <w:b/>
                <w:color w:val="auto"/>
                <w:sz w:val="22"/>
                <w:szCs w:val="22"/>
                <w:lang w:bidi="en-US"/>
              </w:rPr>
            </w:pPr>
            <w:r>
              <w:rPr>
                <w:rFonts w:ascii="Times New Roman" w:hAnsi="Times New Roman" w:cs="Times New Roman"/>
                <w:b/>
                <w:color w:val="auto"/>
                <w:sz w:val="22"/>
                <w:szCs w:val="22"/>
                <w:lang w:bidi="en-US"/>
              </w:rPr>
              <w:t xml:space="preserve">Место технологического сбоя </w:t>
            </w:r>
          </w:p>
        </w:tc>
        <w:tc>
          <w:tcPr>
            <w:tcW w:w="636"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01.23-12.2023</w:t>
            </w:r>
          </w:p>
        </w:tc>
        <w:tc>
          <w:tcPr>
            <w:tcW w:w="506"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февраль 2024</w:t>
            </w:r>
          </w:p>
        </w:tc>
        <w:tc>
          <w:tcPr>
            <w:tcW w:w="546"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Март 2024</w:t>
            </w:r>
          </w:p>
        </w:tc>
        <w:tc>
          <w:tcPr>
            <w:tcW w:w="519"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Апрель 2024</w:t>
            </w:r>
          </w:p>
        </w:tc>
        <w:tc>
          <w:tcPr>
            <w:tcW w:w="628"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Сентябрь2024</w:t>
            </w:r>
          </w:p>
        </w:tc>
        <w:tc>
          <w:tcPr>
            <w:tcW w:w="384"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Октябрь 2024</w:t>
            </w:r>
          </w:p>
        </w:tc>
        <w:tc>
          <w:tcPr>
            <w:tcW w:w="506"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январь 2025</w:t>
            </w:r>
          </w:p>
        </w:tc>
        <w:tc>
          <w:tcPr>
            <w:tcW w:w="506" w:type="dxa"/>
            <w:vMerge w:val="restart"/>
            <w:noWrap/>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октябрь 2025</w:t>
            </w:r>
          </w:p>
        </w:tc>
        <w:tc>
          <w:tcPr>
            <w:tcW w:w="881" w:type="dxa"/>
            <w:vMerge w:val="restart"/>
            <w:textDirection w:val="btLr"/>
            <w:vAlign w:val="center"/>
          </w:tcPr>
          <w:p w:rsidR="00F773FA" w:rsidRPr="00F773FA" w:rsidRDefault="00F773FA" w:rsidP="00F773FA">
            <w:pPr>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0"/>
                <w:szCs w:val="20"/>
                <w:lang w:bidi="en-US"/>
              </w:rPr>
              <w:t>Общий итог</w:t>
            </w:r>
          </w:p>
        </w:tc>
      </w:tr>
      <w:tr w:rsidR="00F773FA" w:rsidTr="00F773FA">
        <w:trPr>
          <w:cantSplit/>
          <w:trHeight w:val="1461"/>
          <w:jc w:val="center"/>
        </w:trPr>
        <w:tc>
          <w:tcPr>
            <w:tcW w:w="2480" w:type="dxa"/>
            <w:vMerge/>
            <w:noWrap/>
          </w:tcPr>
          <w:p w:rsidR="00F773FA" w:rsidRPr="00F773FA" w:rsidRDefault="00F773FA">
            <w:pPr>
              <w:widowControl/>
              <w:jc w:val="center"/>
              <w:rPr>
                <w:rFonts w:ascii="Times New Roman" w:hAnsi="Times New Roman" w:cs="Times New Roman"/>
                <w:b/>
                <w:color w:val="auto"/>
                <w:sz w:val="22"/>
                <w:szCs w:val="22"/>
                <w:lang w:bidi="en-US"/>
              </w:rPr>
            </w:pPr>
          </w:p>
        </w:tc>
        <w:tc>
          <w:tcPr>
            <w:tcW w:w="1881" w:type="dxa"/>
            <w:noWrap/>
          </w:tcPr>
          <w:p w:rsidR="00F773FA" w:rsidRPr="00F773FA" w:rsidRDefault="00F773FA">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Адрес</w:t>
            </w:r>
          </w:p>
        </w:tc>
        <w:tc>
          <w:tcPr>
            <w:tcW w:w="636"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506"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546"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519"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628"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384"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506"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506" w:type="dxa"/>
            <w:vMerge/>
            <w:noWrap/>
            <w:textDirection w:val="btLr"/>
          </w:tcPr>
          <w:p w:rsidR="00F773FA" w:rsidRPr="00F773FA" w:rsidRDefault="00F773FA">
            <w:pPr>
              <w:widowControl/>
              <w:ind w:left="113" w:right="113"/>
              <w:rPr>
                <w:rFonts w:ascii="Times New Roman" w:hAnsi="Times New Roman" w:cs="Times New Roman"/>
                <w:b/>
                <w:color w:val="auto"/>
                <w:sz w:val="20"/>
                <w:szCs w:val="20"/>
                <w:lang w:bidi="en-US"/>
              </w:rPr>
            </w:pPr>
          </w:p>
        </w:tc>
        <w:tc>
          <w:tcPr>
            <w:tcW w:w="881" w:type="dxa"/>
            <w:vMerge/>
          </w:tcPr>
          <w:p w:rsidR="00F773FA" w:rsidRPr="00F773FA" w:rsidRDefault="00F773FA">
            <w:pPr>
              <w:widowControl/>
              <w:rPr>
                <w:rFonts w:ascii="Times New Roman" w:hAnsi="Times New Roman" w:cs="Times New Roman"/>
                <w:b/>
                <w:color w:val="auto"/>
                <w:sz w:val="20"/>
                <w:szCs w:val="20"/>
                <w:lang w:bidi="en-US"/>
              </w:rPr>
            </w:pP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ГВС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Новая</w:t>
            </w:r>
          </w:p>
        </w:tc>
        <w:tc>
          <w:tcPr>
            <w:tcW w:w="636" w:type="dxa"/>
            <w:vMerge w:val="restart"/>
            <w:noWrap/>
            <w:textDirection w:val="btLr"/>
          </w:tcPr>
          <w:p w:rsidR="002E0150" w:rsidRPr="00F773FA" w:rsidRDefault="0054135D">
            <w:pPr>
              <w:widowControl/>
              <w:ind w:left="113" w:right="113"/>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Нет данных</w:t>
            </w: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ГВС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Новая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ХВС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Советская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ГВС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Школьная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ХВС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Торговый</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 xml:space="preserve">Трубопровод ХВС </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Школьная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ХВС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Витимская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ХВС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Пер. Новый</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Трубопровод ГВС</w:t>
            </w:r>
          </w:p>
        </w:tc>
        <w:tc>
          <w:tcPr>
            <w:tcW w:w="1881"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Геологическая</w:t>
            </w:r>
          </w:p>
        </w:tc>
        <w:tc>
          <w:tcPr>
            <w:tcW w:w="636" w:type="dxa"/>
            <w:vMerge/>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4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19"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28"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384"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r>
      <w:tr w:rsidR="002E0150" w:rsidTr="00F773FA">
        <w:trPr>
          <w:trHeight w:val="334"/>
          <w:jc w:val="center"/>
        </w:trPr>
        <w:tc>
          <w:tcPr>
            <w:tcW w:w="2480"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Общий итог</w:t>
            </w:r>
          </w:p>
        </w:tc>
        <w:tc>
          <w:tcPr>
            <w:tcW w:w="1881"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636" w:type="dxa"/>
            <w:noWrap/>
          </w:tcPr>
          <w:p w:rsidR="002E0150" w:rsidRPr="00F773FA" w:rsidRDefault="002E0150">
            <w:pPr>
              <w:widowControl/>
              <w:jc w:val="center"/>
              <w:rPr>
                <w:rFonts w:ascii="Times New Roman" w:hAnsi="Times New Roman" w:cs="Times New Roman"/>
                <w:b/>
                <w:color w:val="auto"/>
                <w:sz w:val="22"/>
                <w:szCs w:val="22"/>
                <w:lang w:bidi="en-US"/>
              </w:rPr>
            </w:pP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4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19"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2</w:t>
            </w:r>
          </w:p>
        </w:tc>
        <w:tc>
          <w:tcPr>
            <w:tcW w:w="628"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384"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2</w:t>
            </w: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506" w:type="dxa"/>
            <w:noWrap/>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1</w:t>
            </w:r>
          </w:p>
        </w:tc>
        <w:tc>
          <w:tcPr>
            <w:tcW w:w="881" w:type="dxa"/>
          </w:tcPr>
          <w:p w:rsidR="002E0150" w:rsidRPr="00F773FA" w:rsidRDefault="0054135D">
            <w:pPr>
              <w:widowControl/>
              <w:jc w:val="center"/>
              <w:rPr>
                <w:rFonts w:ascii="Times New Roman" w:hAnsi="Times New Roman" w:cs="Times New Roman"/>
                <w:b/>
                <w:color w:val="auto"/>
                <w:sz w:val="22"/>
                <w:szCs w:val="22"/>
                <w:lang w:bidi="en-US"/>
              </w:rPr>
            </w:pPr>
            <w:r w:rsidRPr="00F773FA">
              <w:rPr>
                <w:rFonts w:ascii="Times New Roman" w:hAnsi="Times New Roman" w:cs="Times New Roman"/>
                <w:b/>
                <w:color w:val="auto"/>
                <w:sz w:val="22"/>
                <w:szCs w:val="22"/>
                <w:lang w:bidi="en-US"/>
              </w:rPr>
              <w:t>9</w:t>
            </w:r>
          </w:p>
        </w:tc>
      </w:tr>
    </w:tbl>
    <w:p w:rsidR="002E0150" w:rsidRDefault="002E0150">
      <w:pPr>
        <w:jc w:val="center"/>
        <w:rPr>
          <w:rFonts w:ascii="Arial" w:hAnsi="Arial" w:cs="Arial"/>
          <w:b/>
        </w:rPr>
      </w:pPr>
    </w:p>
    <w:tbl>
      <w:tblPr>
        <w:tblStyle w:val="afa"/>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860"/>
        <w:gridCol w:w="271"/>
        <w:gridCol w:w="236"/>
        <w:gridCol w:w="236"/>
      </w:tblGrid>
      <w:tr w:rsidR="002E0150">
        <w:trPr>
          <w:trHeight w:val="614"/>
        </w:trPr>
        <w:tc>
          <w:tcPr>
            <w:tcW w:w="236" w:type="dxa"/>
          </w:tcPr>
          <w:p w:rsidR="002E0150" w:rsidRDefault="002E0150">
            <w:pPr>
              <w:widowControl/>
              <w:jc w:val="both"/>
              <w:rPr>
                <w:rFonts w:ascii="Times New Roman" w:hAnsi="Times New Roman" w:cs="Times New Roman"/>
                <w:color w:val="FF0000"/>
                <w:sz w:val="14"/>
                <w:szCs w:val="14"/>
                <w:lang w:bidi="en-US"/>
              </w:rPr>
            </w:pPr>
          </w:p>
        </w:tc>
        <w:tc>
          <w:tcPr>
            <w:tcW w:w="9860" w:type="dxa"/>
          </w:tcPr>
          <w:p w:rsidR="002E0150" w:rsidRDefault="002E0150">
            <w:pPr>
              <w:widowControl/>
              <w:jc w:val="both"/>
              <w:rPr>
                <w:rFonts w:ascii="Times New Roman" w:hAnsi="Times New Roman" w:cs="Times New Roman"/>
                <w:color w:val="FF0000"/>
                <w:sz w:val="14"/>
                <w:szCs w:val="14"/>
                <w:lang w:bidi="en-US"/>
              </w:rPr>
            </w:pPr>
          </w:p>
          <w:tbl>
            <w:tblPr>
              <w:tblStyle w:val="afa"/>
              <w:tblpPr w:leftFromText="180" w:rightFromText="180" w:vertAnchor="text" w:horzAnchor="page" w:tblpX="359" w:tblpY="436"/>
              <w:tblOverlap w:val="never"/>
              <w:tblW w:w="9497" w:type="dxa"/>
              <w:tblLayout w:type="fixed"/>
              <w:tblLook w:val="04A0" w:firstRow="1" w:lastRow="0" w:firstColumn="1" w:lastColumn="0" w:noHBand="0" w:noVBand="1"/>
            </w:tblPr>
            <w:tblGrid>
              <w:gridCol w:w="1276"/>
              <w:gridCol w:w="2268"/>
              <w:gridCol w:w="709"/>
              <w:gridCol w:w="709"/>
              <w:gridCol w:w="708"/>
              <w:gridCol w:w="1276"/>
              <w:gridCol w:w="1134"/>
              <w:gridCol w:w="1417"/>
            </w:tblGrid>
            <w:tr w:rsidR="002E0150">
              <w:trPr>
                <w:trHeight w:val="411"/>
              </w:trPr>
              <w:tc>
                <w:tcPr>
                  <w:tcW w:w="1276"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тип прокладки</w:t>
                  </w:r>
                </w:p>
              </w:tc>
              <w:tc>
                <w:tcPr>
                  <w:tcW w:w="2268"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участок</w:t>
                  </w:r>
                </w:p>
              </w:tc>
              <w:tc>
                <w:tcPr>
                  <w:tcW w:w="709"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D, мм</w:t>
                  </w:r>
                </w:p>
              </w:tc>
              <w:tc>
                <w:tcPr>
                  <w:tcW w:w="709"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длина участка, м</w:t>
                  </w:r>
                </w:p>
              </w:tc>
              <w:tc>
                <w:tcPr>
                  <w:tcW w:w="708"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год прокладки</w:t>
                  </w:r>
                </w:p>
              </w:tc>
              <w:tc>
                <w:tcPr>
                  <w:tcW w:w="1276"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вид изоляции</w:t>
                  </w:r>
                </w:p>
              </w:tc>
              <w:tc>
                <w:tcPr>
                  <w:tcW w:w="1134"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прокладка трубопровода</w:t>
                  </w:r>
                </w:p>
              </w:tc>
              <w:tc>
                <w:tcPr>
                  <w:tcW w:w="1417"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улица</w:t>
                  </w:r>
                </w:p>
              </w:tc>
            </w:tr>
            <w:tr w:rsidR="002E0150">
              <w:trPr>
                <w:trHeight w:val="139"/>
              </w:trPr>
              <w:tc>
                <w:tcPr>
                  <w:tcW w:w="1276" w:type="dxa"/>
                  <w:vAlign w:val="center"/>
                </w:tcPr>
                <w:p w:rsidR="002E0150" w:rsidRDefault="002E0150">
                  <w:pPr>
                    <w:jc w:val="center"/>
                    <w:rPr>
                      <w:rFonts w:ascii="Times New Roman" w:hAnsi="Times New Roman" w:cs="Times New Roman"/>
                      <w:b/>
                      <w:bCs/>
                      <w:sz w:val="18"/>
                      <w:szCs w:val="18"/>
                    </w:rPr>
                  </w:pPr>
                </w:p>
              </w:tc>
              <w:tc>
                <w:tcPr>
                  <w:tcW w:w="2268" w:type="dxa"/>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Ветка №1</w:t>
                  </w:r>
                </w:p>
              </w:tc>
              <w:tc>
                <w:tcPr>
                  <w:tcW w:w="709" w:type="dxa"/>
                  <w:vAlign w:val="center"/>
                </w:tcPr>
                <w:p w:rsidR="002E0150" w:rsidRDefault="002E0150">
                  <w:pPr>
                    <w:jc w:val="center"/>
                    <w:rPr>
                      <w:rFonts w:ascii="Times New Roman" w:hAnsi="Times New Roman" w:cs="Times New Roman"/>
                      <w:b/>
                      <w:bCs/>
                      <w:sz w:val="18"/>
                      <w:szCs w:val="18"/>
                    </w:rPr>
                  </w:pPr>
                </w:p>
              </w:tc>
              <w:tc>
                <w:tcPr>
                  <w:tcW w:w="709" w:type="dxa"/>
                  <w:vAlign w:val="center"/>
                </w:tcPr>
                <w:p w:rsidR="002E0150" w:rsidRDefault="002E0150">
                  <w:pPr>
                    <w:jc w:val="center"/>
                    <w:rPr>
                      <w:rFonts w:ascii="Times New Roman" w:hAnsi="Times New Roman" w:cs="Times New Roman"/>
                      <w:b/>
                      <w:bCs/>
                      <w:sz w:val="18"/>
                      <w:szCs w:val="18"/>
                    </w:rPr>
                  </w:pPr>
                </w:p>
              </w:tc>
              <w:tc>
                <w:tcPr>
                  <w:tcW w:w="708" w:type="dxa"/>
                  <w:vAlign w:val="center"/>
                </w:tcPr>
                <w:p w:rsidR="002E0150" w:rsidRDefault="002E0150">
                  <w:pPr>
                    <w:jc w:val="center"/>
                    <w:rPr>
                      <w:rFonts w:ascii="Times New Roman" w:hAnsi="Times New Roman" w:cs="Times New Roman"/>
                      <w:b/>
                      <w:bCs/>
                      <w:sz w:val="18"/>
                      <w:szCs w:val="18"/>
                    </w:rPr>
                  </w:pPr>
                </w:p>
              </w:tc>
              <w:tc>
                <w:tcPr>
                  <w:tcW w:w="1276" w:type="dxa"/>
                  <w:vAlign w:val="center"/>
                </w:tcPr>
                <w:p w:rsidR="002E0150" w:rsidRDefault="002E0150">
                  <w:pPr>
                    <w:jc w:val="center"/>
                    <w:rPr>
                      <w:rFonts w:ascii="Times New Roman" w:hAnsi="Times New Roman" w:cs="Times New Roman"/>
                      <w:b/>
                      <w:bCs/>
                      <w:sz w:val="18"/>
                      <w:szCs w:val="18"/>
                    </w:rPr>
                  </w:pPr>
                </w:p>
              </w:tc>
              <w:tc>
                <w:tcPr>
                  <w:tcW w:w="1134" w:type="dxa"/>
                  <w:vAlign w:val="center"/>
                </w:tcPr>
                <w:p w:rsidR="002E0150" w:rsidRDefault="002E0150">
                  <w:pPr>
                    <w:jc w:val="center"/>
                    <w:rPr>
                      <w:rFonts w:ascii="Times New Roman" w:hAnsi="Times New Roman" w:cs="Times New Roman"/>
                      <w:b/>
                      <w:bCs/>
                      <w:sz w:val="18"/>
                      <w:szCs w:val="18"/>
                    </w:rPr>
                  </w:pPr>
                </w:p>
              </w:tc>
              <w:tc>
                <w:tcPr>
                  <w:tcW w:w="1417" w:type="dxa"/>
                  <w:vAlign w:val="center"/>
                </w:tcPr>
                <w:p w:rsidR="002E0150" w:rsidRDefault="002E0150">
                  <w:pPr>
                    <w:jc w:val="center"/>
                    <w:rPr>
                      <w:rFonts w:ascii="Times New Roman" w:hAnsi="Times New Roman" w:cs="Times New Roman"/>
                      <w:b/>
                      <w:bCs/>
                      <w:sz w:val="18"/>
                      <w:szCs w:val="18"/>
                    </w:rPr>
                  </w:pP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lastRenderedPageBreak/>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Котельная № 11 - ТК1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9</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ТК1-ТК2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ТК2-Т3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149,9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Т3-ТК4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27,1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ТК4-ДЭС</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ТК2-ТК5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33,9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ТК5-Бокс</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17,4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ТК5-Т5(2)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Т5(2)-ТК6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28,0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ТК6-Школа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2E0150">
                  <w:pPr>
                    <w:jc w:val="center"/>
                    <w:rPr>
                      <w:rFonts w:ascii="Times New Roman" w:hAnsi="Times New Roman" w:cs="Times New Roman"/>
                      <w:sz w:val="18"/>
                      <w:szCs w:val="18"/>
                    </w:rPr>
                  </w:pP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ТК1-Набережная 17,16 (Гараж)</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17</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ТК1-Набережная 16,17 (Гараж)</w:t>
                  </w:r>
                </w:p>
              </w:tc>
              <w:tc>
                <w:tcPr>
                  <w:tcW w:w="709" w:type="dxa"/>
                  <w:noWrap/>
                  <w:vAlign w:val="center"/>
                </w:tcPr>
                <w:p w:rsidR="002E0150" w:rsidRDefault="002E0150">
                  <w:pPr>
                    <w:jc w:val="center"/>
                    <w:rPr>
                      <w:rFonts w:ascii="Times New Roman" w:hAnsi="Times New Roman" w:cs="Times New Roman"/>
                      <w:sz w:val="18"/>
                      <w:szCs w:val="18"/>
                    </w:rPr>
                  </w:pP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0,0</w:t>
                  </w:r>
                </w:p>
              </w:tc>
              <w:tc>
                <w:tcPr>
                  <w:tcW w:w="708" w:type="dxa"/>
                  <w:noWrap/>
                  <w:vAlign w:val="center"/>
                </w:tcPr>
                <w:p w:rsidR="002E0150" w:rsidRDefault="002E0150">
                  <w:pPr>
                    <w:jc w:val="center"/>
                    <w:rPr>
                      <w:rFonts w:ascii="Times New Roman" w:hAnsi="Times New Roman" w:cs="Times New Roman"/>
                      <w:sz w:val="18"/>
                      <w:szCs w:val="18"/>
                    </w:rPr>
                  </w:pP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16</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ТК1-Набережная 13 (Гараж)</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13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ТК2-Набережная 33 (Гараж)</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33</w:t>
                  </w:r>
                </w:p>
              </w:tc>
            </w:tr>
            <w:tr w:rsidR="002E0150">
              <w:trPr>
                <w:trHeight w:val="136"/>
              </w:trPr>
              <w:tc>
                <w:tcPr>
                  <w:tcW w:w="1276" w:type="dxa"/>
                  <w:noWrap/>
                  <w:vAlign w:val="center"/>
                </w:tcPr>
                <w:p w:rsidR="002E0150" w:rsidRDefault="002E0150">
                  <w:pPr>
                    <w:jc w:val="center"/>
                    <w:rPr>
                      <w:rFonts w:ascii="Times New Roman" w:hAnsi="Times New Roman" w:cs="Times New Roman"/>
                      <w:sz w:val="18"/>
                      <w:szCs w:val="18"/>
                    </w:rPr>
                  </w:pPr>
                </w:p>
              </w:tc>
              <w:tc>
                <w:tcPr>
                  <w:tcW w:w="2268"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Ветка №2</w:t>
                  </w:r>
                </w:p>
              </w:tc>
              <w:tc>
                <w:tcPr>
                  <w:tcW w:w="709" w:type="dxa"/>
                  <w:noWrap/>
                  <w:vAlign w:val="center"/>
                </w:tcPr>
                <w:p w:rsidR="002E0150" w:rsidRDefault="002E0150">
                  <w:pPr>
                    <w:jc w:val="center"/>
                    <w:rPr>
                      <w:rFonts w:ascii="Times New Roman" w:hAnsi="Times New Roman" w:cs="Times New Roman"/>
                      <w:sz w:val="18"/>
                      <w:szCs w:val="18"/>
                    </w:rPr>
                  </w:pPr>
                </w:p>
              </w:tc>
              <w:tc>
                <w:tcPr>
                  <w:tcW w:w="709" w:type="dxa"/>
                  <w:noWrap/>
                  <w:vAlign w:val="center"/>
                </w:tcPr>
                <w:p w:rsidR="002E0150" w:rsidRDefault="002E0150">
                  <w:pPr>
                    <w:jc w:val="center"/>
                    <w:rPr>
                      <w:rFonts w:ascii="Times New Roman" w:hAnsi="Times New Roman" w:cs="Times New Roman"/>
                      <w:sz w:val="18"/>
                      <w:szCs w:val="18"/>
                    </w:rPr>
                  </w:pPr>
                </w:p>
              </w:tc>
              <w:tc>
                <w:tcPr>
                  <w:tcW w:w="708" w:type="dxa"/>
                  <w:noWrap/>
                  <w:vAlign w:val="center"/>
                </w:tcPr>
                <w:p w:rsidR="002E0150" w:rsidRDefault="002E0150">
                  <w:pPr>
                    <w:jc w:val="center"/>
                    <w:rPr>
                      <w:rFonts w:ascii="Times New Roman" w:hAnsi="Times New Roman" w:cs="Times New Roman"/>
                      <w:sz w:val="18"/>
                      <w:szCs w:val="18"/>
                    </w:rPr>
                  </w:pPr>
                </w:p>
              </w:tc>
              <w:tc>
                <w:tcPr>
                  <w:tcW w:w="1276" w:type="dxa"/>
                  <w:noWrap/>
                  <w:vAlign w:val="center"/>
                </w:tcPr>
                <w:p w:rsidR="002E0150" w:rsidRDefault="002E0150">
                  <w:pPr>
                    <w:jc w:val="center"/>
                    <w:rPr>
                      <w:rFonts w:ascii="Times New Roman" w:hAnsi="Times New Roman" w:cs="Times New Roman"/>
                      <w:sz w:val="18"/>
                      <w:szCs w:val="18"/>
                    </w:rPr>
                  </w:pPr>
                </w:p>
              </w:tc>
              <w:tc>
                <w:tcPr>
                  <w:tcW w:w="1134" w:type="dxa"/>
                  <w:noWrap/>
                  <w:vAlign w:val="center"/>
                </w:tcPr>
                <w:p w:rsidR="002E0150" w:rsidRDefault="002E0150">
                  <w:pPr>
                    <w:jc w:val="center"/>
                    <w:rPr>
                      <w:rFonts w:ascii="Times New Roman" w:hAnsi="Times New Roman" w:cs="Times New Roman"/>
                      <w:sz w:val="18"/>
                      <w:szCs w:val="18"/>
                    </w:rPr>
                  </w:pPr>
                </w:p>
              </w:tc>
              <w:tc>
                <w:tcPr>
                  <w:tcW w:w="1417" w:type="dxa"/>
                  <w:noWrap/>
                  <w:vAlign w:val="center"/>
                </w:tcPr>
                <w:p w:rsidR="002E0150" w:rsidRDefault="002E0150">
                  <w:pPr>
                    <w:jc w:val="center"/>
                    <w:rPr>
                      <w:rFonts w:ascii="Times New Roman" w:hAnsi="Times New Roman" w:cs="Times New Roman"/>
                      <w:sz w:val="18"/>
                      <w:szCs w:val="18"/>
                    </w:rPr>
                  </w:pP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Котельная № 11 - Т7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33,9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9</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Т7-Набережная 5 (Гараж)</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5</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Т7-Т8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Т8-Школьная 9а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9а</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Т8-ТК9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30,0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ТК9-ТК10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35,8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ТК10-Т11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Т11-Школьная 18 (Детский сад)</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18</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Т11-Т12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18,4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Т12-ТК13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ТК13-Школьная 15 (Пожака)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15</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ТК13-Бокс (Пожарка)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15</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ТК13-Т14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Т14-Школьная 17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17</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Т14-Т15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Т15-Школьная 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19</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Т15-Т16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Т16-Школьная 21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21</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Т12-ТК17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ТК17-Т18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46,4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Т18-Т19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Т19-Школьная 26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26</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Т18-ТК20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Новый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Т18-Переулок Новый 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Новый 2</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ТК20-Т21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Новый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Т21-Переулок Новый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Новый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Т21-Т22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Новый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Т22-Переулок Новый 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 xml:space="preserve">Переулок </w:t>
                  </w:r>
                  <w:r>
                    <w:rPr>
                      <w:rFonts w:ascii="Times New Roman" w:hAnsi="Times New Roman" w:cs="Times New Roman"/>
                      <w:sz w:val="18"/>
                      <w:szCs w:val="18"/>
                    </w:rPr>
                    <w:lastRenderedPageBreak/>
                    <w:t>Новый 1</w:t>
                  </w:r>
                </w:p>
              </w:tc>
            </w:tr>
            <w:tr w:rsidR="002E0150">
              <w:trPr>
                <w:trHeight w:val="106"/>
              </w:trPr>
              <w:tc>
                <w:tcPr>
                  <w:tcW w:w="1276" w:type="dxa"/>
                  <w:noWrap/>
                  <w:vAlign w:val="center"/>
                </w:tcPr>
                <w:p w:rsidR="002E0150" w:rsidRDefault="002E0150">
                  <w:pPr>
                    <w:jc w:val="center"/>
                    <w:rPr>
                      <w:rFonts w:ascii="Times New Roman" w:hAnsi="Times New Roman" w:cs="Times New Roman"/>
                      <w:sz w:val="18"/>
                      <w:szCs w:val="18"/>
                    </w:rPr>
                  </w:pPr>
                </w:p>
              </w:tc>
              <w:tc>
                <w:tcPr>
                  <w:tcW w:w="2268"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Ветка №3</w:t>
                  </w:r>
                </w:p>
              </w:tc>
              <w:tc>
                <w:tcPr>
                  <w:tcW w:w="709" w:type="dxa"/>
                  <w:noWrap/>
                  <w:vAlign w:val="center"/>
                </w:tcPr>
                <w:p w:rsidR="002E0150" w:rsidRDefault="002E0150">
                  <w:pPr>
                    <w:jc w:val="center"/>
                    <w:rPr>
                      <w:rFonts w:ascii="Times New Roman" w:hAnsi="Times New Roman" w:cs="Times New Roman"/>
                      <w:sz w:val="18"/>
                      <w:szCs w:val="18"/>
                    </w:rPr>
                  </w:pPr>
                </w:p>
              </w:tc>
              <w:tc>
                <w:tcPr>
                  <w:tcW w:w="709" w:type="dxa"/>
                  <w:noWrap/>
                  <w:vAlign w:val="center"/>
                </w:tcPr>
                <w:p w:rsidR="002E0150" w:rsidRDefault="002E0150">
                  <w:pPr>
                    <w:jc w:val="center"/>
                    <w:rPr>
                      <w:rFonts w:ascii="Times New Roman" w:hAnsi="Times New Roman" w:cs="Times New Roman"/>
                      <w:sz w:val="18"/>
                      <w:szCs w:val="18"/>
                    </w:rPr>
                  </w:pPr>
                </w:p>
              </w:tc>
              <w:tc>
                <w:tcPr>
                  <w:tcW w:w="708" w:type="dxa"/>
                  <w:noWrap/>
                  <w:vAlign w:val="center"/>
                </w:tcPr>
                <w:p w:rsidR="002E0150" w:rsidRDefault="002E0150">
                  <w:pPr>
                    <w:jc w:val="center"/>
                    <w:rPr>
                      <w:rFonts w:ascii="Times New Roman" w:hAnsi="Times New Roman" w:cs="Times New Roman"/>
                      <w:sz w:val="18"/>
                      <w:szCs w:val="18"/>
                    </w:rPr>
                  </w:pPr>
                </w:p>
              </w:tc>
              <w:tc>
                <w:tcPr>
                  <w:tcW w:w="1276" w:type="dxa"/>
                  <w:noWrap/>
                  <w:vAlign w:val="center"/>
                </w:tcPr>
                <w:p w:rsidR="002E0150" w:rsidRDefault="002E0150">
                  <w:pPr>
                    <w:jc w:val="center"/>
                    <w:rPr>
                      <w:rFonts w:ascii="Times New Roman" w:hAnsi="Times New Roman" w:cs="Times New Roman"/>
                      <w:sz w:val="18"/>
                      <w:szCs w:val="18"/>
                    </w:rPr>
                  </w:pPr>
                </w:p>
              </w:tc>
              <w:tc>
                <w:tcPr>
                  <w:tcW w:w="1134" w:type="dxa"/>
                  <w:noWrap/>
                  <w:vAlign w:val="center"/>
                </w:tcPr>
                <w:p w:rsidR="002E0150" w:rsidRDefault="002E0150">
                  <w:pPr>
                    <w:jc w:val="center"/>
                    <w:rPr>
                      <w:rFonts w:ascii="Times New Roman" w:hAnsi="Times New Roman" w:cs="Times New Roman"/>
                      <w:sz w:val="18"/>
                      <w:szCs w:val="18"/>
                    </w:rPr>
                  </w:pPr>
                </w:p>
              </w:tc>
              <w:tc>
                <w:tcPr>
                  <w:tcW w:w="1417" w:type="dxa"/>
                  <w:noWrap/>
                  <w:vAlign w:val="center"/>
                </w:tcPr>
                <w:p w:rsidR="002E0150" w:rsidRDefault="002E0150">
                  <w:pPr>
                    <w:jc w:val="center"/>
                    <w:rPr>
                      <w:rFonts w:ascii="Times New Roman" w:hAnsi="Times New Roman" w:cs="Times New Roman"/>
                      <w:sz w:val="18"/>
                      <w:szCs w:val="18"/>
                    </w:rPr>
                  </w:pP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Котельная № 11 - ТК23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61,9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9</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ТК23-Набережная 10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10</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ТК23-ТК24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ТК24-Набережная 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8</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ТК24-ТК25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24,2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ТК25-Т26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56,1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Т26-ТК27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ТК27-Школьная 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9</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Т26-Т28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33,9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Т28-Т29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Т29-ТК30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ТК30-Набережная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ТК30-Школьная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22,2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Т29-Т31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Набережная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Т31-Школьная 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13,5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7</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Т31-ТК32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ТК32-Т33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Т33-Школьная 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23,2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8</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ТК32-ТК34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ТК34-Т56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Торговый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Т56-Т35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Торговый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Т35-Переулок Торговый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Торговый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Т35-ТК36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60,0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Торговый</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ТК36-ТК37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ТК36-Т38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Т38-Т39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Т39-Советская 18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18</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Т39-Т40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31,0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Т40-ТК41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ТК41-Советская 14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2021</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ТК41-Т41(1)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Т41(1)-Советская 16а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16а</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Т41(1)-Геологическая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Геологическая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ТК41-Т42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Т42-ТК43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Геологическая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ТК43-ТК44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133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11,6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Геологическая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ТК44-Геологическая 4 (Столярка)</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Геологическая 4</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ТК44-Т45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133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43,5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Геологическая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Т45-Т46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133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46,4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2016</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Северная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Т46-Водозабор №1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2016</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Северная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Т46-Т47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55,1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2016</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Северная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Т47-Водозабор №2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Северная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 xml:space="preserve">Водозабор №2-Водозабор </w:t>
                  </w:r>
                  <w:r>
                    <w:rPr>
                      <w:rFonts w:ascii="Times New Roman" w:hAnsi="Times New Roman" w:cs="Times New Roman"/>
                      <w:sz w:val="18"/>
                      <w:szCs w:val="18"/>
                    </w:rPr>
                    <w:lastRenderedPageBreak/>
                    <w:t>№3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lastRenderedPageBreak/>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Северная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lastRenderedPageBreak/>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ТК36-ТК48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ТК48-Т49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26,1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Т49-Советская 13 (Администрация)</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13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ТК34-ТК50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54,2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ТК50-Школьная 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3,9</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 4</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ТК50-ТК51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80,3</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Школьная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ТК51-Советская 11 (клуб Витим)</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29,0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ТК51-ТК52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87,0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ТК52-Т53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Т53-Советская 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17,4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5</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Т53-Советская 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23,2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Т53-Советская 4 Гараж</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4</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Т53-Т54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23,2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Т54-Советская 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17,4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4</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Т54-Т55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16,4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Т55-Советская 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2</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Т55-Советская 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2020</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1</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Т56-ТК57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87,0</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Переулок Торговый</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ТК57-Советская 19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9,7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19</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ТК57-ТК58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38,7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ТК58-Т59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69,6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Т59-Т60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69,6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Т60-ТК61</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22,2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ТК61-Новая 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 5</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ТК61-Новая 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35,8</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 7</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ТК58-Т62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56,1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6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Т62-Советская 23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17,4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23</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Т62-Т63</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16,4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Т63-Советская 24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13,5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24</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Т63-Т64</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54,2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Т64-ТК65</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22,2</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ТК65-Т66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2014</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Т66-Т67</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12,6</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2014</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Т67-Здание расширителя</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108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56,1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2014</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надземная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Новая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ТК65-Т68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27,1</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Т68-Светская 28</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2013</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28</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Т68-ТК69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47,4</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ТК69-Советская 30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2013</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30</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ТК69-ТК70</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89</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44,5</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w:t>
                  </w:r>
                </w:p>
              </w:tc>
            </w:tr>
            <w:tr w:rsidR="002E0150">
              <w:trPr>
                <w:trHeight w:val="300"/>
              </w:trPr>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бесканальная</w:t>
                  </w:r>
                </w:p>
              </w:tc>
              <w:tc>
                <w:tcPr>
                  <w:tcW w:w="226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ТК70-Советская 32</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76</w:t>
                  </w:r>
                </w:p>
              </w:tc>
              <w:tc>
                <w:tcPr>
                  <w:tcW w:w="709"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7,7</w:t>
                  </w:r>
                </w:p>
              </w:tc>
              <w:tc>
                <w:tcPr>
                  <w:tcW w:w="708"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1985</w:t>
                  </w:r>
                </w:p>
              </w:tc>
              <w:tc>
                <w:tcPr>
                  <w:tcW w:w="1276"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без изоляции</w:t>
                  </w:r>
                </w:p>
              </w:tc>
              <w:tc>
                <w:tcPr>
                  <w:tcW w:w="1134"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подземная</w:t>
                  </w:r>
                </w:p>
              </w:tc>
              <w:tc>
                <w:tcPr>
                  <w:tcW w:w="1417" w:type="dxa"/>
                  <w:noWrap/>
                  <w:vAlign w:val="center"/>
                </w:tcPr>
                <w:p w:rsidR="002E0150" w:rsidRDefault="0054135D">
                  <w:pPr>
                    <w:jc w:val="center"/>
                    <w:rPr>
                      <w:rFonts w:ascii="Times New Roman" w:hAnsi="Times New Roman" w:cs="Times New Roman"/>
                      <w:sz w:val="18"/>
                      <w:szCs w:val="18"/>
                    </w:rPr>
                  </w:pPr>
                  <w:r>
                    <w:rPr>
                      <w:rFonts w:ascii="Times New Roman" w:hAnsi="Times New Roman" w:cs="Times New Roman"/>
                      <w:sz w:val="18"/>
                      <w:szCs w:val="18"/>
                    </w:rPr>
                    <w:t>Советская 32</w:t>
                  </w:r>
                </w:p>
              </w:tc>
            </w:tr>
            <w:tr w:rsidR="002E0150">
              <w:trPr>
                <w:trHeight w:val="60"/>
              </w:trPr>
              <w:tc>
                <w:tcPr>
                  <w:tcW w:w="1276" w:type="dxa"/>
                  <w:noWrap/>
                  <w:vAlign w:val="center"/>
                </w:tcPr>
                <w:p w:rsidR="002E0150" w:rsidRDefault="002E0150">
                  <w:pPr>
                    <w:jc w:val="center"/>
                    <w:rPr>
                      <w:rFonts w:ascii="Times New Roman" w:hAnsi="Times New Roman" w:cs="Times New Roman"/>
                      <w:sz w:val="18"/>
                      <w:szCs w:val="18"/>
                    </w:rPr>
                  </w:pPr>
                </w:p>
              </w:tc>
              <w:tc>
                <w:tcPr>
                  <w:tcW w:w="2268"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итого в двухтрубном</w:t>
                  </w:r>
                </w:p>
              </w:tc>
              <w:tc>
                <w:tcPr>
                  <w:tcW w:w="709" w:type="dxa"/>
                  <w:noWrap/>
                  <w:vAlign w:val="center"/>
                </w:tcPr>
                <w:p w:rsidR="002E0150" w:rsidRDefault="002E0150">
                  <w:pPr>
                    <w:jc w:val="center"/>
                    <w:rPr>
                      <w:rFonts w:ascii="Times New Roman" w:hAnsi="Times New Roman" w:cs="Times New Roman"/>
                      <w:sz w:val="18"/>
                      <w:szCs w:val="18"/>
                    </w:rPr>
                  </w:pPr>
                </w:p>
              </w:tc>
              <w:tc>
                <w:tcPr>
                  <w:tcW w:w="709"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3511</w:t>
                  </w:r>
                </w:p>
              </w:tc>
              <w:tc>
                <w:tcPr>
                  <w:tcW w:w="708" w:type="dxa"/>
                  <w:noWrap/>
                  <w:vAlign w:val="center"/>
                </w:tcPr>
                <w:p w:rsidR="002E0150" w:rsidRDefault="002E0150">
                  <w:pPr>
                    <w:jc w:val="center"/>
                    <w:rPr>
                      <w:rFonts w:ascii="Times New Roman" w:hAnsi="Times New Roman" w:cs="Times New Roman"/>
                      <w:sz w:val="18"/>
                      <w:szCs w:val="18"/>
                    </w:rPr>
                  </w:pPr>
                </w:p>
              </w:tc>
              <w:tc>
                <w:tcPr>
                  <w:tcW w:w="1276" w:type="dxa"/>
                  <w:noWrap/>
                  <w:vAlign w:val="center"/>
                </w:tcPr>
                <w:p w:rsidR="002E0150" w:rsidRDefault="002E0150">
                  <w:pPr>
                    <w:jc w:val="center"/>
                    <w:rPr>
                      <w:rFonts w:ascii="Times New Roman" w:hAnsi="Times New Roman" w:cs="Times New Roman"/>
                      <w:sz w:val="18"/>
                      <w:szCs w:val="18"/>
                    </w:rPr>
                  </w:pPr>
                </w:p>
              </w:tc>
              <w:tc>
                <w:tcPr>
                  <w:tcW w:w="1134" w:type="dxa"/>
                  <w:noWrap/>
                  <w:vAlign w:val="center"/>
                </w:tcPr>
                <w:p w:rsidR="002E0150" w:rsidRDefault="002E0150">
                  <w:pPr>
                    <w:jc w:val="center"/>
                    <w:rPr>
                      <w:rFonts w:ascii="Times New Roman" w:hAnsi="Times New Roman" w:cs="Times New Roman"/>
                      <w:sz w:val="18"/>
                      <w:szCs w:val="18"/>
                    </w:rPr>
                  </w:pPr>
                </w:p>
              </w:tc>
              <w:tc>
                <w:tcPr>
                  <w:tcW w:w="1417" w:type="dxa"/>
                  <w:noWrap/>
                  <w:vAlign w:val="center"/>
                </w:tcPr>
                <w:p w:rsidR="002E0150" w:rsidRDefault="002E0150">
                  <w:pPr>
                    <w:jc w:val="center"/>
                    <w:rPr>
                      <w:rFonts w:ascii="Times New Roman" w:hAnsi="Times New Roman" w:cs="Times New Roman"/>
                      <w:sz w:val="18"/>
                      <w:szCs w:val="18"/>
                    </w:rPr>
                  </w:pPr>
                </w:p>
              </w:tc>
            </w:tr>
            <w:tr w:rsidR="002E0150">
              <w:trPr>
                <w:trHeight w:val="60"/>
              </w:trPr>
              <w:tc>
                <w:tcPr>
                  <w:tcW w:w="1276" w:type="dxa"/>
                  <w:noWrap/>
                  <w:vAlign w:val="center"/>
                </w:tcPr>
                <w:p w:rsidR="002E0150" w:rsidRDefault="002E0150">
                  <w:pPr>
                    <w:jc w:val="center"/>
                    <w:rPr>
                      <w:rFonts w:ascii="Times New Roman" w:hAnsi="Times New Roman" w:cs="Times New Roman"/>
                      <w:sz w:val="18"/>
                      <w:szCs w:val="18"/>
                    </w:rPr>
                  </w:pPr>
                </w:p>
              </w:tc>
              <w:tc>
                <w:tcPr>
                  <w:tcW w:w="2268"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итого в однотрубном</w:t>
                  </w:r>
                </w:p>
              </w:tc>
              <w:tc>
                <w:tcPr>
                  <w:tcW w:w="709" w:type="dxa"/>
                  <w:noWrap/>
                  <w:vAlign w:val="center"/>
                </w:tcPr>
                <w:p w:rsidR="002E0150" w:rsidRDefault="002E0150">
                  <w:pPr>
                    <w:jc w:val="center"/>
                    <w:rPr>
                      <w:rFonts w:ascii="Times New Roman" w:hAnsi="Times New Roman" w:cs="Times New Roman"/>
                      <w:sz w:val="18"/>
                      <w:szCs w:val="18"/>
                    </w:rPr>
                  </w:pPr>
                </w:p>
              </w:tc>
              <w:tc>
                <w:tcPr>
                  <w:tcW w:w="709" w:type="dxa"/>
                  <w:noWrap/>
                  <w:vAlign w:val="center"/>
                </w:tcPr>
                <w:p w:rsidR="002E0150" w:rsidRDefault="0054135D">
                  <w:pPr>
                    <w:jc w:val="center"/>
                    <w:rPr>
                      <w:rFonts w:ascii="Times New Roman" w:hAnsi="Times New Roman" w:cs="Times New Roman"/>
                      <w:b/>
                      <w:bCs/>
                      <w:sz w:val="18"/>
                      <w:szCs w:val="18"/>
                    </w:rPr>
                  </w:pPr>
                  <w:r>
                    <w:rPr>
                      <w:rFonts w:ascii="Times New Roman" w:hAnsi="Times New Roman" w:cs="Times New Roman"/>
                      <w:b/>
                      <w:bCs/>
                      <w:sz w:val="18"/>
                      <w:szCs w:val="18"/>
                    </w:rPr>
                    <w:t>7022</w:t>
                  </w:r>
                </w:p>
              </w:tc>
              <w:tc>
                <w:tcPr>
                  <w:tcW w:w="708" w:type="dxa"/>
                  <w:noWrap/>
                  <w:vAlign w:val="center"/>
                </w:tcPr>
                <w:p w:rsidR="002E0150" w:rsidRDefault="002E0150">
                  <w:pPr>
                    <w:jc w:val="center"/>
                    <w:rPr>
                      <w:rFonts w:ascii="Times New Roman" w:hAnsi="Times New Roman" w:cs="Times New Roman"/>
                      <w:sz w:val="18"/>
                      <w:szCs w:val="18"/>
                    </w:rPr>
                  </w:pPr>
                </w:p>
              </w:tc>
              <w:tc>
                <w:tcPr>
                  <w:tcW w:w="1276" w:type="dxa"/>
                  <w:noWrap/>
                  <w:vAlign w:val="center"/>
                </w:tcPr>
                <w:p w:rsidR="002E0150" w:rsidRDefault="002E0150">
                  <w:pPr>
                    <w:jc w:val="center"/>
                    <w:rPr>
                      <w:rFonts w:ascii="Times New Roman" w:hAnsi="Times New Roman" w:cs="Times New Roman"/>
                      <w:sz w:val="18"/>
                      <w:szCs w:val="18"/>
                    </w:rPr>
                  </w:pPr>
                </w:p>
              </w:tc>
              <w:tc>
                <w:tcPr>
                  <w:tcW w:w="1134" w:type="dxa"/>
                  <w:noWrap/>
                  <w:vAlign w:val="center"/>
                </w:tcPr>
                <w:p w:rsidR="002E0150" w:rsidRDefault="002E0150">
                  <w:pPr>
                    <w:jc w:val="center"/>
                    <w:rPr>
                      <w:rFonts w:ascii="Times New Roman" w:hAnsi="Times New Roman" w:cs="Times New Roman"/>
                      <w:sz w:val="18"/>
                      <w:szCs w:val="18"/>
                    </w:rPr>
                  </w:pPr>
                </w:p>
              </w:tc>
              <w:tc>
                <w:tcPr>
                  <w:tcW w:w="1417" w:type="dxa"/>
                  <w:noWrap/>
                  <w:vAlign w:val="center"/>
                </w:tcPr>
                <w:p w:rsidR="002E0150" w:rsidRDefault="002E0150">
                  <w:pPr>
                    <w:jc w:val="center"/>
                    <w:rPr>
                      <w:rFonts w:ascii="Times New Roman" w:hAnsi="Times New Roman" w:cs="Times New Roman"/>
                      <w:sz w:val="18"/>
                      <w:szCs w:val="18"/>
                    </w:rPr>
                  </w:pPr>
                </w:p>
              </w:tc>
            </w:tr>
          </w:tbl>
          <w:p w:rsidR="002E0150" w:rsidRDefault="002E0150">
            <w:pPr>
              <w:widowControl/>
              <w:jc w:val="both"/>
              <w:rPr>
                <w:rFonts w:ascii="Times New Roman" w:hAnsi="Times New Roman" w:cs="Times New Roman"/>
                <w:color w:val="FF0000"/>
                <w:sz w:val="14"/>
                <w:szCs w:val="14"/>
                <w:lang w:bidi="en-US"/>
              </w:rPr>
            </w:pPr>
          </w:p>
        </w:tc>
        <w:tc>
          <w:tcPr>
            <w:tcW w:w="271" w:type="dxa"/>
          </w:tcPr>
          <w:p w:rsidR="002E0150" w:rsidRDefault="002E0150">
            <w:pPr>
              <w:widowControl/>
              <w:rPr>
                <w:rFonts w:ascii="Times New Roman" w:hAnsi="Times New Roman" w:cs="Times New Roman"/>
                <w:color w:val="FF0000"/>
                <w:lang w:bidi="en-US"/>
              </w:rPr>
            </w:pPr>
          </w:p>
        </w:tc>
        <w:tc>
          <w:tcPr>
            <w:tcW w:w="236" w:type="dxa"/>
          </w:tcPr>
          <w:p w:rsidR="002E0150" w:rsidRDefault="002E0150">
            <w:pPr>
              <w:widowControl/>
              <w:jc w:val="both"/>
              <w:rPr>
                <w:rFonts w:ascii="Times New Roman" w:hAnsi="Times New Roman" w:cs="Times New Roman"/>
                <w:color w:val="FF0000"/>
                <w:lang w:bidi="en-US"/>
              </w:rPr>
            </w:pPr>
          </w:p>
        </w:tc>
        <w:tc>
          <w:tcPr>
            <w:tcW w:w="236" w:type="dxa"/>
          </w:tcPr>
          <w:p w:rsidR="002E0150" w:rsidRDefault="002E0150">
            <w:pPr>
              <w:widowControl/>
              <w:jc w:val="both"/>
              <w:rPr>
                <w:rFonts w:ascii="Times New Roman" w:hAnsi="Times New Roman" w:cs="Times New Roman"/>
                <w:color w:val="FF0000"/>
                <w:lang w:bidi="en-US"/>
              </w:rPr>
            </w:pPr>
          </w:p>
        </w:tc>
      </w:tr>
      <w:tr w:rsidR="002E0150">
        <w:tc>
          <w:tcPr>
            <w:tcW w:w="236" w:type="dxa"/>
          </w:tcPr>
          <w:p w:rsidR="002E0150" w:rsidRDefault="002E0150">
            <w:pPr>
              <w:widowControl/>
              <w:jc w:val="both"/>
              <w:rPr>
                <w:rFonts w:ascii="Times New Roman" w:hAnsi="Times New Roman" w:cs="Times New Roman"/>
                <w:color w:val="FF0000"/>
                <w:lang w:bidi="en-US"/>
              </w:rPr>
            </w:pPr>
          </w:p>
        </w:tc>
        <w:tc>
          <w:tcPr>
            <w:tcW w:w="9860" w:type="dxa"/>
            <w:tcBorders>
              <w:right w:val="single" w:sz="4" w:space="0" w:color="auto"/>
            </w:tcBorders>
          </w:tcPr>
          <w:p w:rsidR="002E0150" w:rsidRDefault="002E0150">
            <w:pPr>
              <w:widowControl/>
              <w:jc w:val="both"/>
              <w:rPr>
                <w:rFonts w:ascii="Times New Roman" w:hAnsi="Times New Roman" w:cs="Times New Roman"/>
                <w:color w:val="FF0000"/>
                <w:lang w:bidi="en-US"/>
              </w:rPr>
            </w:pPr>
          </w:p>
        </w:tc>
        <w:tc>
          <w:tcPr>
            <w:tcW w:w="271" w:type="dxa"/>
            <w:tcBorders>
              <w:left w:val="single" w:sz="4" w:space="0" w:color="auto"/>
            </w:tcBorders>
          </w:tcPr>
          <w:p w:rsidR="002E0150" w:rsidRDefault="002E0150">
            <w:pPr>
              <w:widowControl/>
              <w:jc w:val="both"/>
              <w:rPr>
                <w:rFonts w:ascii="Times New Roman" w:hAnsi="Times New Roman" w:cs="Times New Roman"/>
                <w:color w:val="FF0000"/>
                <w:lang w:bidi="en-US"/>
              </w:rPr>
            </w:pPr>
          </w:p>
        </w:tc>
        <w:tc>
          <w:tcPr>
            <w:tcW w:w="236" w:type="dxa"/>
          </w:tcPr>
          <w:p w:rsidR="002E0150" w:rsidRDefault="002E0150">
            <w:pPr>
              <w:widowControl/>
              <w:jc w:val="both"/>
              <w:rPr>
                <w:rFonts w:ascii="Times New Roman" w:hAnsi="Times New Roman" w:cs="Times New Roman"/>
                <w:color w:val="FF0000"/>
                <w:lang w:bidi="en-US"/>
              </w:rPr>
            </w:pPr>
          </w:p>
        </w:tc>
        <w:tc>
          <w:tcPr>
            <w:tcW w:w="236" w:type="dxa"/>
          </w:tcPr>
          <w:p w:rsidR="002E0150" w:rsidRDefault="002E0150">
            <w:pPr>
              <w:widowControl/>
              <w:jc w:val="both"/>
              <w:rPr>
                <w:rFonts w:ascii="Times New Roman" w:hAnsi="Times New Roman" w:cs="Times New Roman"/>
                <w:color w:val="FF0000"/>
                <w:lang w:bidi="en-US"/>
              </w:rPr>
            </w:pPr>
          </w:p>
        </w:tc>
      </w:tr>
    </w:tbl>
    <w:p w:rsidR="002E0150" w:rsidRDefault="0054135D">
      <w:pPr>
        <w:pStyle w:val="13"/>
        <w:keepNext/>
        <w:keepLines/>
        <w:numPr>
          <w:ilvl w:val="0"/>
          <w:numId w:val="17"/>
        </w:numPr>
        <w:tabs>
          <w:tab w:val="left" w:pos="1413"/>
        </w:tabs>
        <w:jc w:val="both"/>
      </w:pPr>
      <w:bookmarkStart w:id="175" w:name="bookmark178"/>
      <w:bookmarkStart w:id="176" w:name="bookmark176"/>
      <w:bookmarkStart w:id="177" w:name="bookmark177"/>
      <w:bookmarkStart w:id="178" w:name="bookmark175"/>
      <w:bookmarkStart w:id="179" w:name="bookmark179"/>
      <w:bookmarkEnd w:id="175"/>
      <w:r>
        <w:t>Определение, наиболее вероятные и наиболее опасные по последствиям аварии, источники (места) их возникновения</w:t>
      </w:r>
      <w:bookmarkEnd w:id="176"/>
      <w:bookmarkEnd w:id="177"/>
      <w:bookmarkEnd w:id="178"/>
      <w:bookmarkEnd w:id="179"/>
    </w:p>
    <w:p w:rsidR="002E0150" w:rsidRDefault="0054135D">
      <w:pPr>
        <w:pStyle w:val="11"/>
        <w:numPr>
          <w:ilvl w:val="0"/>
          <w:numId w:val="18"/>
        </w:numPr>
        <w:tabs>
          <w:tab w:val="left" w:pos="1413"/>
        </w:tabs>
        <w:ind w:firstLine="580"/>
        <w:jc w:val="both"/>
      </w:pPr>
      <w:bookmarkStart w:id="180" w:name="bookmark180"/>
      <w:bookmarkEnd w:id="180"/>
      <w:r>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2E0150" w:rsidRDefault="0054135D">
      <w:pPr>
        <w:pStyle w:val="11"/>
        <w:numPr>
          <w:ilvl w:val="0"/>
          <w:numId w:val="18"/>
        </w:numPr>
        <w:tabs>
          <w:tab w:val="left" w:pos="1413"/>
        </w:tabs>
        <w:ind w:firstLine="580"/>
        <w:jc w:val="both"/>
      </w:pPr>
      <w:bookmarkStart w:id="181" w:name="bookmark181"/>
      <w:bookmarkEnd w:id="181"/>
      <w:r>
        <w:lastRenderedPageBreak/>
        <w:t>Аварийные ситуации подразделяются на четыре группы в зависимости от последствий:</w:t>
      </w:r>
    </w:p>
    <w:p w:rsidR="002E0150" w:rsidRDefault="0054135D">
      <w:pPr>
        <w:pStyle w:val="11"/>
        <w:numPr>
          <w:ilvl w:val="0"/>
          <w:numId w:val="12"/>
        </w:numPr>
        <w:tabs>
          <w:tab w:val="left" w:pos="1140"/>
        </w:tabs>
        <w:spacing w:line="288" w:lineRule="auto"/>
        <w:ind w:firstLine="580"/>
        <w:jc w:val="both"/>
      </w:pPr>
      <w:bookmarkStart w:id="182" w:name="bookmark182"/>
      <w:bookmarkEnd w:id="182"/>
      <w:r>
        <w:t>приводящие к прекращению теплоснабжения потребителей в отопительный период на срок более 24 часов;</w:t>
      </w:r>
    </w:p>
    <w:p w:rsidR="002E0150" w:rsidRDefault="0054135D">
      <w:pPr>
        <w:pStyle w:val="11"/>
        <w:numPr>
          <w:ilvl w:val="0"/>
          <w:numId w:val="12"/>
        </w:numPr>
        <w:tabs>
          <w:tab w:val="left" w:pos="1140"/>
        </w:tabs>
        <w:spacing w:line="283" w:lineRule="auto"/>
        <w:ind w:firstLine="580"/>
        <w:jc w:val="both"/>
      </w:pPr>
      <w:bookmarkStart w:id="183" w:name="bookmark183"/>
      <w:bookmarkEnd w:id="183"/>
      <w:r>
        <w:t>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rsidR="002E0150" w:rsidRDefault="0054135D">
      <w:pPr>
        <w:pStyle w:val="11"/>
        <w:numPr>
          <w:ilvl w:val="0"/>
          <w:numId w:val="12"/>
        </w:numPr>
        <w:tabs>
          <w:tab w:val="left" w:pos="1140"/>
        </w:tabs>
        <w:spacing w:line="288" w:lineRule="auto"/>
        <w:ind w:firstLine="580"/>
        <w:jc w:val="both"/>
      </w:pPr>
      <w:bookmarkStart w:id="184" w:name="bookmark184"/>
      <w:bookmarkEnd w:id="184"/>
      <w:r>
        <w:t>приводящие к разрушению или повреждению сооружений, в которых находятся объекты, которое привело к прекращению теплоснабжения потребителей;</w:t>
      </w:r>
    </w:p>
    <w:p w:rsidR="002E0150" w:rsidRDefault="0054135D">
      <w:pPr>
        <w:pStyle w:val="11"/>
        <w:numPr>
          <w:ilvl w:val="0"/>
          <w:numId w:val="12"/>
        </w:numPr>
        <w:tabs>
          <w:tab w:val="left" w:pos="1140"/>
        </w:tabs>
        <w:ind w:firstLine="580"/>
        <w:jc w:val="both"/>
      </w:pPr>
      <w:bookmarkStart w:id="185" w:name="bookmark185"/>
      <w:bookmarkEnd w:id="185"/>
      <w:r>
        <w:t>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2E0150" w:rsidRDefault="0054135D">
      <w:pPr>
        <w:pStyle w:val="11"/>
        <w:numPr>
          <w:ilvl w:val="0"/>
          <w:numId w:val="18"/>
        </w:numPr>
        <w:tabs>
          <w:tab w:val="left" w:pos="1413"/>
        </w:tabs>
        <w:ind w:firstLine="580"/>
        <w:jc w:val="both"/>
      </w:pPr>
      <w:bookmarkStart w:id="186" w:name="bookmark186"/>
      <w:bookmarkEnd w:id="186"/>
      <w:r>
        <w:t>Наиболее вероятными причинами возникновения аварийных ситуаций в работе системы теплоснабжения Витимского городского поселения Мамско-Чуйского района Иркутской области могут послужить:</w:t>
      </w:r>
    </w:p>
    <w:p w:rsidR="002E0150" w:rsidRDefault="0054135D">
      <w:pPr>
        <w:pStyle w:val="11"/>
        <w:numPr>
          <w:ilvl w:val="0"/>
          <w:numId w:val="12"/>
        </w:numPr>
        <w:tabs>
          <w:tab w:val="left" w:pos="1140"/>
          <w:tab w:val="center" w:pos="6244"/>
          <w:tab w:val="right" w:pos="9623"/>
        </w:tabs>
        <w:spacing w:line="300" w:lineRule="auto"/>
        <w:ind w:firstLine="580"/>
        <w:jc w:val="both"/>
      </w:pPr>
      <w:bookmarkStart w:id="187" w:name="bookmark187"/>
      <w:bookmarkEnd w:id="187"/>
      <w:r>
        <w:t>неблагоприятные погодно-климатические</w:t>
      </w:r>
      <w:r>
        <w:tab/>
        <w:t>явления</w:t>
      </w:r>
      <w:r>
        <w:tab/>
        <w:t>(ураганы, смерчи, бури,</w:t>
      </w:r>
    </w:p>
    <w:p w:rsidR="002E0150" w:rsidRDefault="0054135D">
      <w:pPr>
        <w:pStyle w:val="11"/>
        <w:ind w:firstLine="0"/>
        <w:jc w:val="both"/>
      </w:pPr>
      <w:r>
        <w:t>сильные ветры, сильные морозы, снегопады и метели, обледенение и гололед);</w:t>
      </w:r>
    </w:p>
    <w:p w:rsidR="002E0150" w:rsidRDefault="0054135D">
      <w:pPr>
        <w:pStyle w:val="11"/>
        <w:numPr>
          <w:ilvl w:val="0"/>
          <w:numId w:val="12"/>
        </w:numPr>
        <w:tabs>
          <w:tab w:val="left" w:pos="1140"/>
        </w:tabs>
        <w:spacing w:line="300" w:lineRule="auto"/>
        <w:ind w:firstLine="580"/>
        <w:jc w:val="both"/>
      </w:pPr>
      <w:bookmarkStart w:id="188" w:name="bookmark188"/>
      <w:bookmarkEnd w:id="188"/>
      <w:r>
        <w:t>человеческий фактор (неправильные действия персонала);</w:t>
      </w:r>
    </w:p>
    <w:p w:rsidR="002E0150" w:rsidRDefault="0054135D">
      <w:pPr>
        <w:pStyle w:val="11"/>
        <w:numPr>
          <w:ilvl w:val="0"/>
          <w:numId w:val="12"/>
        </w:numPr>
        <w:tabs>
          <w:tab w:val="left" w:pos="1140"/>
        </w:tabs>
        <w:spacing w:line="300" w:lineRule="auto"/>
        <w:ind w:firstLine="580"/>
        <w:jc w:val="both"/>
      </w:pPr>
      <w:bookmarkStart w:id="189" w:name="bookmark189"/>
      <w:bookmarkEnd w:id="189"/>
      <w:r>
        <w:t>износ оборудования;</w:t>
      </w:r>
    </w:p>
    <w:p w:rsidR="002E0150" w:rsidRDefault="0054135D">
      <w:pPr>
        <w:pStyle w:val="11"/>
        <w:numPr>
          <w:ilvl w:val="0"/>
          <w:numId w:val="12"/>
        </w:numPr>
        <w:tabs>
          <w:tab w:val="left" w:pos="1140"/>
        </w:tabs>
        <w:spacing w:line="288" w:lineRule="auto"/>
        <w:ind w:firstLine="580"/>
        <w:jc w:val="both"/>
      </w:pPr>
      <w:bookmarkStart w:id="190" w:name="bookmark190"/>
      <w:bookmarkEnd w:id="190"/>
      <w:r>
        <w:t>прекращение подачи электрической энергии, холодной воды, топлива на источник тепловой энергии, ЦТП;</w:t>
      </w:r>
    </w:p>
    <w:p w:rsidR="002E0150" w:rsidRDefault="0054135D">
      <w:pPr>
        <w:pStyle w:val="11"/>
        <w:numPr>
          <w:ilvl w:val="0"/>
          <w:numId w:val="12"/>
        </w:numPr>
        <w:tabs>
          <w:tab w:val="left" w:pos="1140"/>
        </w:tabs>
        <w:spacing w:line="288" w:lineRule="auto"/>
        <w:ind w:firstLine="580"/>
        <w:jc w:val="both"/>
      </w:pPr>
      <w:bookmarkStart w:id="191" w:name="bookmark191"/>
      <w:bookmarkEnd w:id="191"/>
      <w:r>
        <w:t>внеплановый останов (выход из строя) оборудования на объектах системы теплоснабжения.</w:t>
      </w:r>
    </w:p>
    <w:p w:rsidR="002E0150" w:rsidRDefault="0054135D">
      <w:pPr>
        <w:pStyle w:val="11"/>
        <w:numPr>
          <w:ilvl w:val="0"/>
          <w:numId w:val="18"/>
        </w:numPr>
        <w:tabs>
          <w:tab w:val="left" w:pos="1413"/>
        </w:tabs>
        <w:ind w:firstLine="580"/>
        <w:jc w:val="both"/>
      </w:pPr>
      <w:bookmarkStart w:id="192" w:name="bookmark192"/>
      <w:bookmarkEnd w:id="192"/>
      <w:r>
        <w:t>Наиболее вероятными в муниципальном образовании Витимского городского поселения Мамско-Чуйского района Иркутской области являются следующие сценарии аварийных ситуаций:</w:t>
      </w:r>
    </w:p>
    <w:p w:rsidR="002E0150" w:rsidRDefault="0054135D">
      <w:pPr>
        <w:pStyle w:val="11"/>
        <w:numPr>
          <w:ilvl w:val="0"/>
          <w:numId w:val="12"/>
        </w:numPr>
        <w:tabs>
          <w:tab w:val="left" w:pos="1140"/>
        </w:tabs>
        <w:ind w:firstLine="580"/>
        <w:jc w:val="both"/>
      </w:pPr>
      <w:bookmarkStart w:id="193" w:name="bookmark193"/>
      <w:bookmarkEnd w:id="193"/>
      <w:r>
        <w:t>нарушение гидравлического режима тепловой сети по причине аварийного прекращения подачи электрической энергии на сетевые и подпиточные насосы источника тепловой энергии, подкачивающих насосов на ЦТП и насосных станций, по одному из питающих вводов;</w:t>
      </w:r>
    </w:p>
    <w:p w:rsidR="002E0150" w:rsidRDefault="0054135D">
      <w:pPr>
        <w:pStyle w:val="11"/>
        <w:numPr>
          <w:ilvl w:val="0"/>
          <w:numId w:val="12"/>
        </w:numPr>
        <w:tabs>
          <w:tab w:val="left" w:pos="1140"/>
        </w:tabs>
        <w:ind w:firstLine="580"/>
        <w:jc w:val="both"/>
      </w:pPr>
      <w:bookmarkStart w:id="194" w:name="bookmark194"/>
      <w:bookmarkEnd w:id="194"/>
      <w:r>
        <w:t>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rsidR="002E0150" w:rsidRDefault="0054135D">
      <w:pPr>
        <w:pStyle w:val="11"/>
        <w:numPr>
          <w:ilvl w:val="0"/>
          <w:numId w:val="12"/>
        </w:numPr>
        <w:tabs>
          <w:tab w:val="left" w:pos="1140"/>
        </w:tabs>
        <w:ind w:firstLine="580"/>
        <w:jc w:val="both"/>
      </w:pPr>
      <w:bookmarkStart w:id="195" w:name="bookmark195"/>
      <w:bookmarkEnd w:id="195"/>
      <w:r>
        <w:t>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первой категории надежности, требующего восстановления более 6 часов в отопительный период, при этом оставшиеся котлы не обеспечивают отпуск тепловой энергии потребителям первой категории в количестве, определяемом: минимально допустимыми нагрузками (независимо от температуры наружного воздуха); режимом температуры воздуха наиболее холодной пятидневки с обеспеченностью 0,92 на отопление и ГВС при отсутствии возможности отключения нагрузки ГВС;</w:t>
      </w:r>
    </w:p>
    <w:p w:rsidR="002E0150" w:rsidRDefault="0054135D">
      <w:pPr>
        <w:pStyle w:val="11"/>
        <w:ind w:firstLine="580"/>
        <w:jc w:val="both"/>
      </w:pPr>
      <w:r>
        <w:rPr>
          <w:rFonts w:ascii="Arial" w:eastAsia="Arial" w:hAnsi="Arial" w:cs="Arial"/>
          <w:sz w:val="22"/>
          <w:szCs w:val="22"/>
        </w:rPr>
        <w:t xml:space="preserve">• </w:t>
      </w:r>
      <w:r>
        <w:t xml:space="preserve">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w:t>
      </w:r>
      <w:r>
        <w:lastRenderedPageBreak/>
        <w:t>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представленном в таблице 2.1.1.</w:t>
      </w:r>
    </w:p>
    <w:p w:rsidR="002E0150" w:rsidRPr="00F773FA" w:rsidRDefault="0054135D" w:rsidP="00F773FA">
      <w:pPr>
        <w:pStyle w:val="aff"/>
        <w:ind w:firstLine="0"/>
        <w:jc w:val="both"/>
        <w:rPr>
          <w:b/>
        </w:rPr>
      </w:pPr>
      <w:r>
        <w:rPr>
          <w:b/>
          <w:bCs/>
        </w:rPr>
        <w:t xml:space="preserve">Таблица 2.1.1 </w:t>
      </w:r>
      <w:r>
        <w:t xml:space="preserve">- </w:t>
      </w:r>
      <w:r w:rsidRPr="00F773FA">
        <w:rPr>
          <w:b/>
        </w:rPr>
        <w:t>Размер подача теплоты на отопление и вентиляцию жилищно</w:t>
      </w:r>
      <w:r w:rsidRPr="00F773FA">
        <w:rPr>
          <w:b/>
        </w:rPr>
        <w:softHyphen/>
        <w:t>коммунальным и промышленным потребителям второй и третьей категорий</w:t>
      </w:r>
    </w:p>
    <w:tbl>
      <w:tblPr>
        <w:tblW w:w="0" w:type="auto"/>
        <w:jc w:val="center"/>
        <w:tblLayout w:type="fixed"/>
        <w:tblCellMar>
          <w:left w:w="10" w:type="dxa"/>
          <w:right w:w="10" w:type="dxa"/>
        </w:tblCellMar>
        <w:tblLook w:val="04A0" w:firstRow="1" w:lastRow="0" w:firstColumn="1" w:lastColumn="0" w:noHBand="0" w:noVBand="1"/>
      </w:tblPr>
      <w:tblGrid>
        <w:gridCol w:w="2923"/>
        <w:gridCol w:w="1296"/>
        <w:gridCol w:w="1320"/>
        <w:gridCol w:w="1459"/>
        <w:gridCol w:w="1320"/>
        <w:gridCol w:w="1325"/>
      </w:tblGrid>
      <w:tr w:rsidR="002E0150">
        <w:trPr>
          <w:trHeight w:hRule="exact" w:val="259"/>
          <w:jc w:val="center"/>
        </w:trPr>
        <w:tc>
          <w:tcPr>
            <w:tcW w:w="2923"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Наименование показателя</w:t>
            </w:r>
          </w:p>
        </w:tc>
        <w:tc>
          <w:tcPr>
            <w:tcW w:w="6720" w:type="dxa"/>
            <w:gridSpan w:val="5"/>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 xml:space="preserve">Расчетная температура наружного воздуха на отопление, </w:t>
            </w:r>
            <w:r>
              <w:rPr>
                <w:rFonts w:ascii="Arial" w:eastAsia="Arial" w:hAnsi="Arial" w:cs="Arial"/>
                <w:sz w:val="19"/>
                <w:szCs w:val="19"/>
              </w:rPr>
              <w:t>°</w:t>
            </w:r>
            <w:r>
              <w:rPr>
                <w:sz w:val="20"/>
                <w:szCs w:val="20"/>
              </w:rPr>
              <w:t>С</w:t>
            </w:r>
          </w:p>
        </w:tc>
      </w:tr>
      <w:tr w:rsidR="002E0150">
        <w:trPr>
          <w:trHeight w:hRule="exact" w:val="240"/>
          <w:jc w:val="center"/>
        </w:trPr>
        <w:tc>
          <w:tcPr>
            <w:tcW w:w="2923" w:type="dxa"/>
            <w:vMerge/>
            <w:tcBorders>
              <w:left w:val="single" w:sz="4" w:space="0" w:color="auto"/>
            </w:tcBorders>
            <w:shd w:val="clear" w:color="auto" w:fill="FFFFFF"/>
            <w:vAlign w:val="center"/>
          </w:tcPr>
          <w:p w:rsidR="002E0150" w:rsidRDefault="002E0150"/>
        </w:tc>
        <w:tc>
          <w:tcPr>
            <w:tcW w:w="129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w:t>
            </w:r>
          </w:p>
        </w:tc>
        <w:tc>
          <w:tcPr>
            <w:tcW w:w="132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-20</w:t>
            </w:r>
          </w:p>
        </w:tc>
        <w:tc>
          <w:tcPr>
            <w:tcW w:w="1459"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-30</w:t>
            </w:r>
          </w:p>
        </w:tc>
        <w:tc>
          <w:tcPr>
            <w:tcW w:w="132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-40</w:t>
            </w:r>
          </w:p>
        </w:tc>
        <w:tc>
          <w:tcPr>
            <w:tcW w:w="1325"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-50</w:t>
            </w:r>
          </w:p>
        </w:tc>
      </w:tr>
      <w:tr w:rsidR="002E0150">
        <w:trPr>
          <w:trHeight w:hRule="exact" w:val="480"/>
          <w:jc w:val="center"/>
        </w:trPr>
        <w:tc>
          <w:tcPr>
            <w:tcW w:w="2923"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Допустимое снижение подачи теплоты, %, до</w:t>
            </w:r>
          </w:p>
        </w:tc>
        <w:tc>
          <w:tcPr>
            <w:tcW w:w="1296"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78</w:t>
            </w:r>
          </w:p>
        </w:tc>
        <w:tc>
          <w:tcPr>
            <w:tcW w:w="1320"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84</w:t>
            </w:r>
          </w:p>
        </w:tc>
        <w:tc>
          <w:tcPr>
            <w:tcW w:w="1459"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87</w:t>
            </w:r>
          </w:p>
        </w:tc>
        <w:tc>
          <w:tcPr>
            <w:tcW w:w="1320"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89</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91</w:t>
            </w:r>
          </w:p>
        </w:tc>
      </w:tr>
    </w:tbl>
    <w:p w:rsidR="002E0150" w:rsidRDefault="002E0150">
      <w:pPr>
        <w:spacing w:after="239" w:line="1" w:lineRule="exact"/>
      </w:pPr>
    </w:p>
    <w:p w:rsidR="002E0150" w:rsidRDefault="0054135D">
      <w:pPr>
        <w:pStyle w:val="11"/>
        <w:numPr>
          <w:ilvl w:val="0"/>
          <w:numId w:val="12"/>
        </w:numPr>
        <w:tabs>
          <w:tab w:val="left" w:pos="1139"/>
        </w:tabs>
        <w:ind w:firstLine="580"/>
        <w:jc w:val="both"/>
      </w:pPr>
      <w:bookmarkStart w:id="196" w:name="bookmark196"/>
      <w:bookmarkEnd w:id="196"/>
      <w:r>
        <w:t>порыв (инциденты)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rsidR="002E0150" w:rsidRDefault="0054135D">
      <w:pPr>
        <w:pStyle w:val="11"/>
        <w:numPr>
          <w:ilvl w:val="0"/>
          <w:numId w:val="12"/>
        </w:numPr>
        <w:tabs>
          <w:tab w:val="left" w:pos="1139"/>
        </w:tabs>
        <w:ind w:firstLine="580"/>
        <w:jc w:val="both"/>
      </w:pPr>
      <w:bookmarkStart w:id="197" w:name="bookmark197"/>
      <w:bookmarkEnd w:id="197"/>
      <w: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rsidR="002E0150" w:rsidRDefault="0054135D">
      <w:pPr>
        <w:pStyle w:val="11"/>
        <w:numPr>
          <w:ilvl w:val="0"/>
          <w:numId w:val="12"/>
        </w:numPr>
        <w:tabs>
          <w:tab w:val="left" w:pos="1139"/>
        </w:tabs>
        <w:ind w:firstLine="580"/>
        <w:jc w:val="both"/>
      </w:pPr>
      <w:bookmarkStart w:id="198" w:name="bookmark198"/>
      <w:bookmarkEnd w:id="198"/>
      <w:r>
        <w:t>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2E0150" w:rsidRDefault="0054135D">
      <w:pPr>
        <w:pStyle w:val="11"/>
        <w:numPr>
          <w:ilvl w:val="0"/>
          <w:numId w:val="12"/>
        </w:numPr>
        <w:tabs>
          <w:tab w:val="left" w:pos="1139"/>
        </w:tabs>
        <w:ind w:firstLine="580"/>
        <w:jc w:val="both"/>
      </w:pPr>
      <w:bookmarkStart w:id="199" w:name="bookmark199"/>
      <w:bookmarkEnd w:id="199"/>
      <w:r>
        <w:t>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2E0150" w:rsidRDefault="0054135D">
      <w:pPr>
        <w:pStyle w:val="11"/>
        <w:numPr>
          <w:ilvl w:val="0"/>
          <w:numId w:val="18"/>
        </w:numPr>
        <w:tabs>
          <w:tab w:val="left" w:pos="1416"/>
        </w:tabs>
        <w:ind w:firstLine="580"/>
        <w:jc w:val="both"/>
      </w:pPr>
      <w:bookmarkStart w:id="200" w:name="bookmark200"/>
      <w:bookmarkEnd w:id="200"/>
      <w:r>
        <w:t>Наиболее опасными в Витимском городском поселении Мамско-Чуйском районе Иркутской области по последствиям являются следующие сценарии аварийных ситуаций:</w:t>
      </w:r>
    </w:p>
    <w:p w:rsidR="002E0150" w:rsidRDefault="0054135D">
      <w:pPr>
        <w:pStyle w:val="11"/>
        <w:numPr>
          <w:ilvl w:val="0"/>
          <w:numId w:val="12"/>
        </w:numPr>
        <w:tabs>
          <w:tab w:val="left" w:pos="1139"/>
        </w:tabs>
        <w:ind w:firstLine="580"/>
        <w:jc w:val="both"/>
      </w:pPr>
      <w:bookmarkStart w:id="201" w:name="bookmark201"/>
      <w:bookmarkEnd w:id="201"/>
      <w:r>
        <w:t>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 подкачивающих насосов ЦТП и насосных станций;</w:t>
      </w:r>
    </w:p>
    <w:p w:rsidR="002E0150" w:rsidRDefault="0054135D">
      <w:pPr>
        <w:pStyle w:val="11"/>
        <w:numPr>
          <w:ilvl w:val="0"/>
          <w:numId w:val="12"/>
        </w:numPr>
        <w:tabs>
          <w:tab w:val="left" w:pos="1139"/>
        </w:tabs>
        <w:ind w:firstLine="580"/>
        <w:jc w:val="both"/>
      </w:pPr>
      <w:bookmarkStart w:id="202" w:name="bookmark202"/>
      <w:bookmarkEnd w:id="202"/>
      <w:r>
        <w:t>возникновение недостатка (прекращения подачи) топлива на источник тепловой энергии;</w:t>
      </w:r>
    </w:p>
    <w:p w:rsidR="002E0150" w:rsidRDefault="0054135D">
      <w:pPr>
        <w:pStyle w:val="11"/>
        <w:numPr>
          <w:ilvl w:val="0"/>
          <w:numId w:val="12"/>
        </w:numPr>
        <w:tabs>
          <w:tab w:val="left" w:pos="1139"/>
        </w:tabs>
        <w:ind w:firstLine="580"/>
        <w:jc w:val="both"/>
      </w:pPr>
      <w:bookmarkStart w:id="203" w:name="bookmark203"/>
      <w:bookmarkEnd w:id="203"/>
      <w:r>
        <w:t>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rsidR="002E0150" w:rsidRDefault="0054135D">
      <w:pPr>
        <w:pStyle w:val="11"/>
        <w:numPr>
          <w:ilvl w:val="0"/>
          <w:numId w:val="12"/>
        </w:numPr>
        <w:tabs>
          <w:tab w:val="left" w:pos="1139"/>
        </w:tabs>
        <w:ind w:firstLine="580"/>
        <w:jc w:val="both"/>
      </w:pPr>
      <w:bookmarkStart w:id="204" w:name="bookmark204"/>
      <w:bookmarkEnd w:id="204"/>
      <w:r>
        <w:t>одновременный выход из строя всех котлов источника тепловой энергии</w:t>
      </w:r>
    </w:p>
    <w:p w:rsidR="002E0150" w:rsidRDefault="0054135D">
      <w:pPr>
        <w:pStyle w:val="11"/>
        <w:numPr>
          <w:ilvl w:val="0"/>
          <w:numId w:val="12"/>
        </w:numPr>
        <w:tabs>
          <w:tab w:val="left" w:pos="1139"/>
        </w:tabs>
        <w:ind w:firstLine="580"/>
        <w:jc w:val="both"/>
      </w:pPr>
      <w:bookmarkStart w:id="205" w:name="bookmark205"/>
      <w:bookmarkEnd w:id="205"/>
      <w: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w:t>
      </w:r>
    </w:p>
    <w:p w:rsidR="002E0150" w:rsidRDefault="0054135D">
      <w:pPr>
        <w:pStyle w:val="11"/>
        <w:numPr>
          <w:ilvl w:val="0"/>
          <w:numId w:val="12"/>
        </w:numPr>
        <w:tabs>
          <w:tab w:val="left" w:pos="1139"/>
        </w:tabs>
        <w:spacing w:line="271" w:lineRule="auto"/>
        <w:ind w:firstLine="580"/>
        <w:jc w:val="both"/>
      </w:pPr>
      <w:bookmarkStart w:id="206" w:name="bookmark206"/>
      <w:bookmarkEnd w:id="206"/>
      <w:r>
        <w:t>одновременный выход из строя всех сетевых насосов на источнике тепловой энергии, ЦТП, насосной станции;</w:t>
      </w:r>
    </w:p>
    <w:p w:rsidR="002E0150" w:rsidRDefault="0054135D">
      <w:pPr>
        <w:pStyle w:val="11"/>
        <w:numPr>
          <w:ilvl w:val="0"/>
          <w:numId w:val="12"/>
        </w:numPr>
        <w:tabs>
          <w:tab w:val="left" w:pos="1142"/>
        </w:tabs>
        <w:ind w:firstLine="580"/>
        <w:jc w:val="both"/>
      </w:pPr>
      <w:bookmarkStart w:id="207" w:name="bookmark207"/>
      <w:bookmarkEnd w:id="207"/>
      <w:r>
        <w:t>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w:t>
      </w:r>
    </w:p>
    <w:p w:rsidR="002E0150" w:rsidRDefault="0054135D">
      <w:pPr>
        <w:pStyle w:val="11"/>
        <w:numPr>
          <w:ilvl w:val="0"/>
          <w:numId w:val="18"/>
        </w:numPr>
        <w:tabs>
          <w:tab w:val="left" w:pos="1416"/>
        </w:tabs>
        <w:ind w:firstLine="580"/>
        <w:jc w:val="both"/>
      </w:pPr>
      <w:bookmarkStart w:id="208" w:name="bookmark208"/>
      <w:bookmarkEnd w:id="208"/>
      <w:r>
        <w:t>Источниками (местами) возникновения аварийных ситуаций в системах теплоснабжения Витимского городского поселения Мамско-Чуйского района Иркутской области могут быть:</w:t>
      </w:r>
    </w:p>
    <w:p w:rsidR="002E0150" w:rsidRDefault="0054135D">
      <w:pPr>
        <w:pStyle w:val="11"/>
        <w:numPr>
          <w:ilvl w:val="0"/>
          <w:numId w:val="12"/>
        </w:numPr>
        <w:tabs>
          <w:tab w:val="left" w:pos="1142"/>
        </w:tabs>
        <w:ind w:firstLine="580"/>
        <w:jc w:val="both"/>
      </w:pPr>
      <w:bookmarkStart w:id="209" w:name="bookmark209"/>
      <w:bookmarkEnd w:id="209"/>
      <w:r>
        <w:t>системы,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w:t>
      </w:r>
    </w:p>
    <w:p w:rsidR="002E0150" w:rsidRDefault="0054135D">
      <w:pPr>
        <w:pStyle w:val="11"/>
        <w:numPr>
          <w:ilvl w:val="0"/>
          <w:numId w:val="12"/>
        </w:numPr>
        <w:tabs>
          <w:tab w:val="left" w:pos="1142"/>
        </w:tabs>
        <w:ind w:firstLine="580"/>
        <w:jc w:val="both"/>
      </w:pPr>
      <w:bookmarkStart w:id="210" w:name="bookmark210"/>
      <w:bookmarkEnd w:id="210"/>
      <w:r>
        <w:lastRenderedPageBreak/>
        <w:t>источники тепловой энергии;</w:t>
      </w:r>
    </w:p>
    <w:p w:rsidR="002E0150" w:rsidRDefault="0054135D">
      <w:pPr>
        <w:pStyle w:val="11"/>
        <w:numPr>
          <w:ilvl w:val="0"/>
          <w:numId w:val="12"/>
        </w:numPr>
        <w:tabs>
          <w:tab w:val="left" w:pos="1142"/>
        </w:tabs>
        <w:ind w:firstLine="580"/>
        <w:jc w:val="both"/>
      </w:pPr>
      <w:bookmarkStart w:id="211" w:name="bookmark211"/>
      <w:bookmarkEnd w:id="211"/>
      <w:r>
        <w:t>тепловые сети и сооружения на них.</w:t>
      </w:r>
    </w:p>
    <w:p w:rsidR="002E0150" w:rsidRDefault="0054135D">
      <w:pPr>
        <w:pStyle w:val="11"/>
        <w:ind w:firstLine="720"/>
        <w:jc w:val="both"/>
        <w:sectPr w:rsidR="002E0150">
          <w:pgSz w:w="11900" w:h="16840"/>
          <w:pgMar w:top="1134" w:right="819" w:bottom="1126" w:left="1385" w:header="706" w:footer="698" w:gutter="0"/>
          <w:cols w:space="720"/>
          <w:docGrid w:linePitch="360"/>
        </w:sectPr>
      </w:pPr>
      <w:r>
        <w:t>Основные причины возникновения аварии, описания аварийных ситуаций, возможных масштабов аварии, уровней реагирования и типовых действий персонала по ликвидации последствий аварийной ситуации приведены в таблице 2.1.2.</w:t>
      </w:r>
    </w:p>
    <w:p w:rsidR="002E0150" w:rsidRPr="00F773FA" w:rsidRDefault="0054135D">
      <w:pPr>
        <w:pStyle w:val="aff"/>
        <w:ind w:firstLine="0"/>
        <w:jc w:val="both"/>
        <w:rPr>
          <w:b/>
        </w:rPr>
      </w:pPr>
      <w:r>
        <w:rPr>
          <w:b/>
          <w:bCs/>
        </w:rPr>
        <w:lastRenderedPageBreak/>
        <w:t xml:space="preserve">Таблица 2.1.2 </w:t>
      </w:r>
      <w:r w:rsidRPr="00F773FA">
        <w:rPr>
          <w:b/>
        </w:rPr>
        <w:t>- Перечень возможных аварийных ситуаций, их описание, масштабы и уровень реагирования, типовые действия персонала в работе систем теплоснабжения Витимского городского поселения Мамско-Чуйского района Иркутской области</w:t>
      </w:r>
    </w:p>
    <w:tbl>
      <w:tblPr>
        <w:tblW w:w="0" w:type="auto"/>
        <w:jc w:val="center"/>
        <w:tblLayout w:type="fixed"/>
        <w:tblCellMar>
          <w:left w:w="10" w:type="dxa"/>
          <w:right w:w="10" w:type="dxa"/>
        </w:tblCellMar>
        <w:tblLook w:val="04A0" w:firstRow="1" w:lastRow="0" w:firstColumn="1" w:lastColumn="0" w:noHBand="0" w:noVBand="1"/>
      </w:tblPr>
      <w:tblGrid>
        <w:gridCol w:w="1555"/>
        <w:gridCol w:w="1262"/>
        <w:gridCol w:w="2568"/>
        <w:gridCol w:w="1579"/>
        <w:gridCol w:w="7642"/>
      </w:tblGrid>
      <w:tr w:rsidR="002E0150">
        <w:trPr>
          <w:trHeight w:hRule="exact" w:val="936"/>
          <w:jc w:val="center"/>
        </w:trPr>
        <w:tc>
          <w:tcPr>
            <w:tcW w:w="1555"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Причина возникновения аварийной ситуации</w:t>
            </w:r>
          </w:p>
        </w:tc>
        <w:tc>
          <w:tcPr>
            <w:tcW w:w="1262"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Описание аварийной ситуации</w:t>
            </w:r>
          </w:p>
        </w:tc>
        <w:tc>
          <w:tcPr>
            <w:tcW w:w="2568"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Возможные масштабы аварийной ситуации и последствия</w:t>
            </w:r>
          </w:p>
        </w:tc>
        <w:tc>
          <w:tcPr>
            <w:tcW w:w="157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Уровень реагирования</w:t>
            </w:r>
          </w:p>
        </w:tc>
        <w:tc>
          <w:tcPr>
            <w:tcW w:w="76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300"/>
              <w:rPr>
                <w:sz w:val="20"/>
                <w:szCs w:val="20"/>
              </w:rPr>
            </w:pPr>
            <w:r>
              <w:rPr>
                <w:sz w:val="20"/>
                <w:szCs w:val="20"/>
              </w:rPr>
              <w:t>Действия персонала организации, функционирующей в системах теплоснабжения</w:t>
            </w:r>
          </w:p>
        </w:tc>
      </w:tr>
      <w:tr w:rsidR="002E0150">
        <w:trPr>
          <w:trHeight w:hRule="exact" w:val="470"/>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подачи электроэнергии на источник тепловой энергии, ЦТП, насосную станцию</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Остановка работы источника тепловой энергии, ЦТП, насосной станции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 (муниципальный)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об ограничении (отсутствии) поставки электрической энергии в аварийно- диспетчерскую службу своей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2.Сообщить об отсутствии электрической энергии в аварийно-диспетчерскую службу электросетевой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Перейти на резервную схему питания (второй ввод) или автономный источник электроснабжения (дизель-генератор)</w:t>
            </w:r>
          </w:p>
        </w:tc>
      </w:tr>
      <w:tr w:rsidR="002E0150">
        <w:trPr>
          <w:trHeight w:hRule="exact" w:val="701"/>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E0150">
        <w:trPr>
          <w:trHeight w:hRule="exact" w:val="466"/>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подачи холодной воды на источник тепловой энергии, ЦТП</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Ограничение работы источника тепловой энергии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Ограничение циркуляции теплоносителя в системе теплоснабжения потребителей, понижение температуры воздуха в зданиях</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 (муниципальный)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об ограничении (отсутствии) поставки воды в аварийно-диспетчерскую службу своей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2.Сообщить об отсутствии холодной воды в аварийно-диспетчерскую службу водоснабжающей организации.</w:t>
            </w:r>
          </w:p>
        </w:tc>
      </w:tr>
      <w:tr w:rsidR="002E0150">
        <w:trPr>
          <w:trHeight w:hRule="exact" w:val="701"/>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З.При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E0150">
        <w:trPr>
          <w:trHeight w:hRule="exact" w:val="470"/>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подачи топлива на источник тепловой энергии</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Остановка нагрева воды на источнике тепловой энергии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Снижение температуры теплоносителя поступающего в систему теплоснабжения потребителей, понижение температуры воздуха в зданиях</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 (муниципальный) (топливо - газ)</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об ограничении (отсутствии) поставки топлива в аварийно-диспетчерскую службу своей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2.Сообщить о прекращении подачи топлива в аварийно-диспетчерскую службу газораспределительной организации.</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Организовать переход на резервное топливо (при его наличии)</w:t>
            </w:r>
          </w:p>
        </w:tc>
      </w:tr>
      <w:tr w:rsidR="002E0150">
        <w:trPr>
          <w:trHeight w:hRule="exact" w:val="931"/>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Объектовый (локальный) (топливо - мазут, уголь, древесные породы, дизельное топливо)</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об ограничении (отсутствии) поставки топлива в аварийно-диспетчерскую службу своей организации.</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 Сообщить об отсутствии подачи топлива руководителю организации</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Организовать переход на резервное топливо при его наличии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Организовать работы по восстановлению подачи топлива персоналом своей организации</w:t>
            </w:r>
          </w:p>
        </w:tc>
      </w:tr>
      <w:tr w:rsidR="002E0150">
        <w:trPr>
          <w:trHeight w:hRule="exact" w:val="706"/>
          <w:jc w:val="center"/>
        </w:trPr>
        <w:tc>
          <w:tcPr>
            <w:tcW w:w="1555" w:type="dxa"/>
            <w:vMerge/>
            <w:tcBorders>
              <w:left w:val="single" w:sz="4" w:space="0" w:color="auto"/>
              <w:bottom w:val="single" w:sz="4" w:space="0" w:color="auto"/>
            </w:tcBorders>
            <w:shd w:val="clear" w:color="auto" w:fill="FFFFFF"/>
            <w:vAlign w:val="center"/>
          </w:tcPr>
          <w:p w:rsidR="002E0150" w:rsidRDefault="002E0150"/>
        </w:tc>
        <w:tc>
          <w:tcPr>
            <w:tcW w:w="1262" w:type="dxa"/>
            <w:vMerge/>
            <w:tcBorders>
              <w:left w:val="single" w:sz="4" w:space="0" w:color="auto"/>
              <w:bottom w:val="single" w:sz="4" w:space="0" w:color="auto"/>
            </w:tcBorders>
            <w:shd w:val="clear" w:color="auto" w:fill="FFFFFF"/>
            <w:vAlign w:val="center"/>
          </w:tcPr>
          <w:p w:rsidR="002E0150" w:rsidRDefault="002E0150"/>
        </w:tc>
        <w:tc>
          <w:tcPr>
            <w:tcW w:w="2568" w:type="dxa"/>
            <w:vMerge/>
            <w:tcBorders>
              <w:left w:val="single" w:sz="4" w:space="0" w:color="auto"/>
              <w:bottom w:val="single" w:sz="4" w:space="0" w:color="auto"/>
            </w:tcBorders>
            <w:shd w:val="clear" w:color="auto" w:fill="FFFFFF"/>
            <w:vAlign w:val="center"/>
          </w:tcPr>
          <w:p w:rsidR="002E0150" w:rsidRDefault="002E0150"/>
        </w:tc>
        <w:tc>
          <w:tcPr>
            <w:tcW w:w="1579" w:type="dxa"/>
            <w:vMerge/>
            <w:tcBorders>
              <w:left w:val="single" w:sz="4" w:space="0" w:color="auto"/>
              <w:bottom w:val="single" w:sz="4" w:space="0" w:color="auto"/>
            </w:tcBorders>
            <w:shd w:val="clear" w:color="auto" w:fill="FFFFFF"/>
            <w:vAlign w:val="center"/>
          </w:tcPr>
          <w:p w:rsidR="002E0150" w:rsidRDefault="002E0150"/>
        </w:tc>
        <w:tc>
          <w:tcPr>
            <w:tcW w:w="7642"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2E0150" w:rsidRDefault="0054135D">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555"/>
        <w:gridCol w:w="1262"/>
        <w:gridCol w:w="2568"/>
        <w:gridCol w:w="1579"/>
        <w:gridCol w:w="7642"/>
      </w:tblGrid>
      <w:tr w:rsidR="002E0150">
        <w:trPr>
          <w:trHeight w:hRule="exact" w:val="936"/>
          <w:jc w:val="center"/>
        </w:trPr>
        <w:tc>
          <w:tcPr>
            <w:tcW w:w="1555"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lastRenderedPageBreak/>
              <w:t>Причина возникновения аварийной ситуации</w:t>
            </w:r>
          </w:p>
        </w:tc>
        <w:tc>
          <w:tcPr>
            <w:tcW w:w="1262"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Описание аварийной ситуации</w:t>
            </w:r>
          </w:p>
        </w:tc>
        <w:tc>
          <w:tcPr>
            <w:tcW w:w="2568"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Возможные масштабы аварийной ситуации и последствия</w:t>
            </w:r>
          </w:p>
        </w:tc>
        <w:tc>
          <w:tcPr>
            <w:tcW w:w="157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Уровень реагирования</w:t>
            </w:r>
          </w:p>
        </w:tc>
        <w:tc>
          <w:tcPr>
            <w:tcW w:w="76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300"/>
              <w:rPr>
                <w:sz w:val="20"/>
                <w:szCs w:val="20"/>
              </w:rPr>
            </w:pPr>
            <w:r>
              <w:rPr>
                <w:sz w:val="20"/>
                <w:szCs w:val="20"/>
              </w:rPr>
              <w:t>Действия персонала организации, функционирующей в системах теплоснабжения</w:t>
            </w:r>
          </w:p>
        </w:tc>
      </w:tr>
      <w:tr w:rsidR="002E0150">
        <w:trPr>
          <w:trHeight w:hRule="exact" w:val="470"/>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Взрыв газо</w:t>
            </w:r>
            <w:r>
              <w:rPr>
                <w:sz w:val="20"/>
                <w:szCs w:val="20"/>
              </w:rPr>
              <w:softHyphen/>
              <w:t>воздушной смеси на источнике тепловой энергии</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Остановка нагрева воды на источнике тепловой энергии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подачи теплоносителя в систему теплоснабжения потребителей, понижение температуры воздуха в зданиях</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 (муниципальный) (топливо - газ)</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об ограничении (отсутствии) поставки топлива в аварийно-дежурную службу своей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2.Сообщить о взрыве газо-воздушной смеси в аварийно-диспетчерскую службу газораспределительной организации</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Действовать согласно Плану ликвидации аварии в газовом хозяйстве</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Оказать помощь пострадавшим</w:t>
            </w:r>
          </w:p>
        </w:tc>
      </w:tr>
      <w:tr w:rsidR="002E0150">
        <w:trPr>
          <w:trHeight w:hRule="exact" w:val="466"/>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5. Произвести отключение электрооборудования с установкой запрещающих и предупреждающих плакатов</w:t>
            </w:r>
          </w:p>
        </w:tc>
      </w:tr>
      <w:tr w:rsidR="002E0150">
        <w:trPr>
          <w:trHeight w:hRule="exact" w:val="931"/>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6.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E0150">
        <w:trPr>
          <w:trHeight w:hRule="exact" w:val="293"/>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Авария на газопроводе</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Остановка нагрева воды на источнике тепловой энергии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Снижение температуры теплоносителя в системе теплоснабжения потребителей, понижение температуры воздуха в зданиях</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 (муниципальный)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1.Сообщить о происшествии в аварийно-диспетчерскую службу своей организации</w:t>
            </w:r>
          </w:p>
        </w:tc>
      </w:tr>
      <w:tr w:rsidR="002E0150">
        <w:trPr>
          <w:trHeight w:hRule="exact" w:val="293"/>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2.Действовать согласно Плану ликвидации аварии в газовом хозяйстве</w:t>
            </w:r>
          </w:p>
        </w:tc>
      </w:tr>
      <w:tr w:rsidR="002E0150">
        <w:trPr>
          <w:trHeight w:hRule="exact" w:val="293"/>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Оказать помощь пострадавшим</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Произвести отключение электрооборудования с установкой запрещающих и предупреждающих плакатов</w:t>
            </w:r>
          </w:p>
        </w:tc>
      </w:tr>
      <w:tr w:rsidR="002E0150">
        <w:trPr>
          <w:trHeight w:hRule="exact" w:val="931"/>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E0150">
        <w:trPr>
          <w:trHeight w:hRule="exact" w:val="1392"/>
          <w:jc w:val="center"/>
        </w:trPr>
        <w:tc>
          <w:tcPr>
            <w:tcW w:w="1555"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Выход из строя котла (котлов)</w:t>
            </w:r>
          </w:p>
        </w:tc>
        <w:tc>
          <w:tcPr>
            <w:tcW w:w="126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Ограничение (остановка) работы источника тепловой энергии</w:t>
            </w:r>
          </w:p>
        </w:tc>
        <w:tc>
          <w:tcPr>
            <w:tcW w:w="256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Ограничение (прекращение) подачи теплоносителя в систему отопления потребителей, понижение температуры воздуха в зданиях</w:t>
            </w:r>
          </w:p>
        </w:tc>
        <w:tc>
          <w:tcPr>
            <w:tcW w:w="157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Объектовый (локальный)</w:t>
            </w:r>
          </w:p>
        </w:tc>
        <w:tc>
          <w:tcPr>
            <w:tcW w:w="76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Выполнить переключение на резервный котел. При невозможности переключения и снижении отпуска тепловой энергии организовать работы силами персонала своей организации. При длительном отсутствии работы котла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E0150">
        <w:trPr>
          <w:trHeight w:hRule="exact" w:val="1051"/>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Выход из строя сетевого (сетевых) насоса</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Ограничение (остановка) работы источника тепловой энергии</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w:t>
            </w:r>
          </w:p>
        </w:tc>
        <w:tc>
          <w:tcPr>
            <w:tcW w:w="76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1.Выполнить переключение на резервный насос. При невозможности переключения организовать работы силами персонала своей организации</w:t>
            </w:r>
          </w:p>
        </w:tc>
      </w:tr>
      <w:tr w:rsidR="002E0150">
        <w:trPr>
          <w:trHeight w:hRule="exact" w:val="1037"/>
          <w:jc w:val="center"/>
        </w:trPr>
        <w:tc>
          <w:tcPr>
            <w:tcW w:w="1555" w:type="dxa"/>
            <w:vMerge/>
            <w:tcBorders>
              <w:left w:val="single" w:sz="4" w:space="0" w:color="auto"/>
              <w:bottom w:val="single" w:sz="4" w:space="0" w:color="auto"/>
            </w:tcBorders>
            <w:shd w:val="clear" w:color="auto" w:fill="FFFFFF"/>
            <w:vAlign w:val="center"/>
          </w:tcPr>
          <w:p w:rsidR="002E0150" w:rsidRDefault="002E0150"/>
        </w:tc>
        <w:tc>
          <w:tcPr>
            <w:tcW w:w="1262" w:type="dxa"/>
            <w:vMerge/>
            <w:tcBorders>
              <w:left w:val="single" w:sz="4" w:space="0" w:color="auto"/>
              <w:bottom w:val="single" w:sz="4" w:space="0" w:color="auto"/>
            </w:tcBorders>
            <w:shd w:val="clear" w:color="auto" w:fill="FFFFFF"/>
            <w:vAlign w:val="center"/>
          </w:tcPr>
          <w:p w:rsidR="002E0150" w:rsidRDefault="002E0150"/>
        </w:tc>
        <w:tc>
          <w:tcPr>
            <w:tcW w:w="2568" w:type="dxa"/>
            <w:vMerge/>
            <w:tcBorders>
              <w:left w:val="single" w:sz="4" w:space="0" w:color="auto"/>
              <w:bottom w:val="single" w:sz="4" w:space="0" w:color="auto"/>
            </w:tcBorders>
            <w:shd w:val="clear" w:color="auto" w:fill="FFFFFF"/>
            <w:vAlign w:val="center"/>
          </w:tcPr>
          <w:p w:rsidR="002E0150" w:rsidRDefault="002E0150"/>
        </w:tc>
        <w:tc>
          <w:tcPr>
            <w:tcW w:w="1579" w:type="dxa"/>
            <w:vMerge/>
            <w:tcBorders>
              <w:left w:val="single" w:sz="4" w:space="0" w:color="auto"/>
              <w:bottom w:val="single" w:sz="4" w:space="0" w:color="auto"/>
            </w:tcBorders>
            <w:shd w:val="clear" w:color="auto" w:fill="FFFFFF"/>
            <w:vAlign w:val="center"/>
          </w:tcPr>
          <w:p w:rsidR="002E0150" w:rsidRDefault="002E0150"/>
        </w:tc>
        <w:tc>
          <w:tcPr>
            <w:tcW w:w="7642"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bl>
    <w:p w:rsidR="002E0150" w:rsidRDefault="0054135D">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555"/>
        <w:gridCol w:w="1262"/>
        <w:gridCol w:w="2568"/>
        <w:gridCol w:w="1579"/>
        <w:gridCol w:w="7642"/>
      </w:tblGrid>
      <w:tr w:rsidR="002E0150">
        <w:trPr>
          <w:trHeight w:hRule="exact" w:val="936"/>
          <w:jc w:val="center"/>
        </w:trPr>
        <w:tc>
          <w:tcPr>
            <w:tcW w:w="1555"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lastRenderedPageBreak/>
              <w:t>Причина возникновения аварийной ситуации</w:t>
            </w:r>
          </w:p>
        </w:tc>
        <w:tc>
          <w:tcPr>
            <w:tcW w:w="1262"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Описание аварийной ситуации</w:t>
            </w:r>
          </w:p>
        </w:tc>
        <w:tc>
          <w:tcPr>
            <w:tcW w:w="2568"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Возможные масштабы аварийной ситуации и последствия</w:t>
            </w:r>
          </w:p>
        </w:tc>
        <w:tc>
          <w:tcPr>
            <w:tcW w:w="157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Уровень реагирования</w:t>
            </w:r>
          </w:p>
        </w:tc>
        <w:tc>
          <w:tcPr>
            <w:tcW w:w="76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300"/>
              <w:rPr>
                <w:sz w:val="20"/>
                <w:szCs w:val="20"/>
              </w:rPr>
            </w:pPr>
            <w:r>
              <w:rPr>
                <w:sz w:val="20"/>
                <w:szCs w:val="20"/>
              </w:rPr>
              <w:t>Действия персонала организации, функционирующей в системах теплоснабжения</w:t>
            </w:r>
          </w:p>
        </w:tc>
      </w:tr>
      <w:tr w:rsidR="002E0150">
        <w:trPr>
          <w:trHeight w:hRule="exact" w:val="240"/>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Пожар в ЦТП, котельной или в непосредственно й близости от объекта</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Блокирование работы объекта</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Объектовый Местный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 Сообщить о происшествии в пожарную службу</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 Сообщить о происшествии в аварийно-диспетчерскую службу своей организации.</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.Принять меры по предотвращению пожара помещения</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4.Оказать помощь пострадавшим</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5.Организовать тушение пожара имеющимися средствами пожаротушения</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6. Произвести отключение электрооборудования с установкой запрещающих и предупреждающих плакатов</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7. Вызвать пожарную команду</w:t>
            </w:r>
          </w:p>
        </w:tc>
      </w:tr>
      <w:tr w:rsidR="002E0150">
        <w:trPr>
          <w:trHeight w:hRule="exact" w:val="24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8. Сообщить о пожаре в аварийно-диспетчерскую службу своей организации</w:t>
            </w:r>
          </w:p>
        </w:tc>
      </w:tr>
      <w:tr w:rsidR="002E0150">
        <w:trPr>
          <w:trHeight w:hRule="exact" w:val="926"/>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E0150">
        <w:trPr>
          <w:trHeight w:hRule="exact" w:val="240"/>
          <w:jc w:val="center"/>
        </w:trPr>
        <w:tc>
          <w:tcPr>
            <w:tcW w:w="1555"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Предельный износ элементов сетей, гидродинамичес кие удары</w:t>
            </w:r>
          </w:p>
        </w:tc>
        <w:tc>
          <w:tcPr>
            <w:tcW w:w="1262"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Порыв (инциденты) на тепловых сетях</w:t>
            </w:r>
          </w:p>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left="240" w:firstLine="0"/>
              <w:rPr>
                <w:sz w:val="20"/>
                <w:szCs w:val="20"/>
              </w:rPr>
            </w:pPr>
            <w:r>
              <w:rPr>
                <w:sz w:val="20"/>
                <w:szCs w:val="20"/>
              </w:rPr>
              <w:t>Объектовый (локальный)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 Сообщить о происшествии в аварийно-диспетчерскую службу своей организации.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2.Организовать переключение теплоснабжения поврежденного участка от другого участка тепловых сетей (через секционирующую арматуру)</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4. При необходимости организовать устранение последствий аварийной ситуации силами персонала своей организации</w:t>
            </w:r>
          </w:p>
        </w:tc>
      </w:tr>
      <w:tr w:rsidR="002E0150">
        <w:trPr>
          <w:trHeight w:hRule="exact" w:val="1162"/>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E0150">
        <w:trPr>
          <w:trHeight w:hRule="exact" w:val="470"/>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579"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Местный</w:t>
            </w:r>
          </w:p>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1. Организовать устранение аварии (инцидента) силами ремонтного персонала своей организации</w:t>
            </w:r>
          </w:p>
        </w:tc>
      </w:tr>
      <w:tr w:rsidR="002E0150">
        <w:trPr>
          <w:trHeight w:hRule="exact" w:val="696"/>
          <w:jc w:val="center"/>
        </w:trPr>
        <w:tc>
          <w:tcPr>
            <w:tcW w:w="1555" w:type="dxa"/>
            <w:vMerge/>
            <w:tcBorders>
              <w:left w:val="single" w:sz="4" w:space="0" w:color="auto"/>
            </w:tcBorders>
            <w:shd w:val="clear" w:color="auto" w:fill="FFFFFF"/>
            <w:vAlign w:val="center"/>
          </w:tcPr>
          <w:p w:rsidR="002E0150" w:rsidRDefault="002E0150"/>
        </w:tc>
        <w:tc>
          <w:tcPr>
            <w:tcW w:w="1262" w:type="dxa"/>
            <w:vMerge/>
            <w:tcBorders>
              <w:left w:val="single" w:sz="4" w:space="0" w:color="auto"/>
            </w:tcBorders>
            <w:shd w:val="clear" w:color="auto" w:fill="FFFFFF"/>
            <w:vAlign w:val="center"/>
          </w:tcPr>
          <w:p w:rsidR="002E0150" w:rsidRDefault="002E0150"/>
        </w:tc>
        <w:tc>
          <w:tcPr>
            <w:tcW w:w="2568" w:type="dxa"/>
            <w:vMerge/>
            <w:tcBorders>
              <w:left w:val="single" w:sz="4" w:space="0" w:color="auto"/>
            </w:tcBorders>
            <w:shd w:val="clear" w:color="auto" w:fill="FFFFFF"/>
            <w:vAlign w:val="center"/>
          </w:tcPr>
          <w:p w:rsidR="002E0150" w:rsidRDefault="002E0150"/>
        </w:tc>
        <w:tc>
          <w:tcPr>
            <w:tcW w:w="1579" w:type="dxa"/>
            <w:vMerge/>
            <w:tcBorders>
              <w:left w:val="single" w:sz="4" w:space="0" w:color="auto"/>
            </w:tcBorders>
            <w:shd w:val="clear" w:color="auto" w:fill="FFFFFF"/>
            <w:vAlign w:val="center"/>
          </w:tcPr>
          <w:p w:rsidR="002E0150" w:rsidRDefault="002E0150"/>
        </w:tc>
        <w:tc>
          <w:tcPr>
            <w:tcW w:w="76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2E0150">
        <w:trPr>
          <w:trHeight w:hRule="exact" w:val="710"/>
          <w:jc w:val="center"/>
        </w:trPr>
        <w:tc>
          <w:tcPr>
            <w:tcW w:w="1555" w:type="dxa"/>
            <w:vMerge/>
            <w:tcBorders>
              <w:left w:val="single" w:sz="4" w:space="0" w:color="auto"/>
              <w:bottom w:val="single" w:sz="4" w:space="0" w:color="auto"/>
            </w:tcBorders>
            <w:shd w:val="clear" w:color="auto" w:fill="FFFFFF"/>
            <w:vAlign w:val="center"/>
          </w:tcPr>
          <w:p w:rsidR="002E0150" w:rsidRDefault="002E0150"/>
        </w:tc>
        <w:tc>
          <w:tcPr>
            <w:tcW w:w="1262" w:type="dxa"/>
            <w:vMerge/>
            <w:tcBorders>
              <w:left w:val="single" w:sz="4" w:space="0" w:color="auto"/>
              <w:bottom w:val="single" w:sz="4" w:space="0" w:color="auto"/>
            </w:tcBorders>
            <w:shd w:val="clear" w:color="auto" w:fill="FFFFFF"/>
            <w:vAlign w:val="center"/>
          </w:tcPr>
          <w:p w:rsidR="002E0150" w:rsidRDefault="002E0150"/>
        </w:tc>
        <w:tc>
          <w:tcPr>
            <w:tcW w:w="2568" w:type="dxa"/>
            <w:vMerge/>
            <w:tcBorders>
              <w:left w:val="single" w:sz="4" w:space="0" w:color="auto"/>
              <w:bottom w:val="single" w:sz="4" w:space="0" w:color="auto"/>
            </w:tcBorders>
            <w:shd w:val="clear" w:color="auto" w:fill="FFFFFF"/>
            <w:vAlign w:val="center"/>
          </w:tcPr>
          <w:p w:rsidR="002E0150" w:rsidRDefault="002E0150"/>
        </w:tc>
        <w:tc>
          <w:tcPr>
            <w:tcW w:w="1579" w:type="dxa"/>
            <w:vMerge/>
            <w:tcBorders>
              <w:left w:val="single" w:sz="4" w:space="0" w:color="auto"/>
              <w:bottom w:val="single" w:sz="4" w:space="0" w:color="auto"/>
            </w:tcBorders>
            <w:shd w:val="clear" w:color="auto" w:fill="FFFFFF"/>
            <w:vAlign w:val="center"/>
          </w:tcPr>
          <w:p w:rsidR="002E0150" w:rsidRDefault="002E0150"/>
        </w:tc>
        <w:tc>
          <w:tcPr>
            <w:tcW w:w="7642"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rPr>
                <w:sz w:val="20"/>
                <w:szCs w:val="20"/>
              </w:rPr>
            </w:pPr>
            <w:r>
              <w:rPr>
                <w:sz w:val="20"/>
                <w:szCs w:val="20"/>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2E0150" w:rsidRDefault="002E0150">
      <w:pPr>
        <w:sectPr w:rsidR="002E0150">
          <w:pgSz w:w="16840" w:h="11900" w:orient="landscape"/>
          <w:pgMar w:top="1128" w:right="810" w:bottom="1015" w:left="1404" w:header="700" w:footer="587" w:gutter="0"/>
          <w:cols w:space="720"/>
          <w:docGrid w:linePitch="360"/>
        </w:sectPr>
      </w:pPr>
    </w:p>
    <w:p w:rsidR="002E0150" w:rsidRDefault="0054135D">
      <w:pPr>
        <w:pStyle w:val="13"/>
        <w:keepNext/>
        <w:keepLines/>
        <w:numPr>
          <w:ilvl w:val="0"/>
          <w:numId w:val="17"/>
        </w:numPr>
        <w:tabs>
          <w:tab w:val="left" w:pos="1401"/>
        </w:tabs>
        <w:jc w:val="both"/>
      </w:pPr>
      <w:bookmarkStart w:id="212" w:name="bookmark214"/>
      <w:bookmarkStart w:id="213" w:name="bookmark215"/>
      <w:bookmarkEnd w:id="212"/>
      <w:r>
        <w:lastRenderedPageBreak/>
        <w:t>Значение времени готовности к проведению работ по устранению</w:t>
      </w:r>
      <w:bookmarkEnd w:id="213"/>
    </w:p>
    <w:p w:rsidR="002E0150" w:rsidRDefault="0054135D">
      <w:pPr>
        <w:pStyle w:val="13"/>
        <w:keepNext/>
        <w:keepLines/>
        <w:ind w:firstLine="0"/>
        <w:jc w:val="both"/>
      </w:pPr>
      <w:bookmarkStart w:id="214" w:name="bookmark217"/>
      <w:bookmarkStart w:id="215" w:name="bookmark216"/>
      <w:bookmarkStart w:id="216" w:name="bookmark212"/>
      <w:bookmarkStart w:id="217" w:name="bookmark213"/>
      <w:r>
        <w:t>аварийных ситуаций</w:t>
      </w:r>
      <w:bookmarkEnd w:id="214"/>
      <w:bookmarkEnd w:id="215"/>
      <w:bookmarkEnd w:id="216"/>
      <w:bookmarkEnd w:id="217"/>
    </w:p>
    <w:p w:rsidR="002E0150" w:rsidRDefault="0054135D">
      <w:pPr>
        <w:pStyle w:val="11"/>
        <w:numPr>
          <w:ilvl w:val="0"/>
          <w:numId w:val="19"/>
        </w:numPr>
        <w:tabs>
          <w:tab w:val="left" w:pos="1401"/>
        </w:tabs>
        <w:ind w:firstLine="580"/>
        <w:jc w:val="both"/>
      </w:pPr>
      <w:bookmarkStart w:id="218" w:name="bookmark218"/>
      <w:bookmarkEnd w:id="218"/>
      <w:r>
        <w:t>Готовность теплоснабжающих организаций к проведению работ по устранению</w:t>
      </w:r>
    </w:p>
    <w:p w:rsidR="002E0150" w:rsidRDefault="0054135D">
      <w:pPr>
        <w:pStyle w:val="11"/>
        <w:tabs>
          <w:tab w:val="left" w:pos="1401"/>
        </w:tabs>
        <w:ind w:firstLine="0"/>
        <w:jc w:val="both"/>
      </w:pPr>
      <w:r>
        <w:t>аварийных</w:t>
      </w:r>
      <w:r>
        <w:tab/>
        <w:t>ситуаций в системах теплоснабжения базируется на показателях</w:t>
      </w:r>
    </w:p>
    <w:p w:rsidR="002E0150" w:rsidRDefault="0054135D">
      <w:pPr>
        <w:pStyle w:val="11"/>
        <w:ind w:firstLine="0"/>
        <w:jc w:val="both"/>
      </w:pPr>
      <w:r>
        <w:t>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 технических ресурсов, а также укомплектованности передвижными автономными источниками электропитания.</w:t>
      </w:r>
    </w:p>
    <w:p w:rsidR="002E0150" w:rsidRDefault="0054135D">
      <w:pPr>
        <w:pStyle w:val="11"/>
        <w:numPr>
          <w:ilvl w:val="0"/>
          <w:numId w:val="19"/>
        </w:numPr>
        <w:tabs>
          <w:tab w:val="left" w:pos="1401"/>
        </w:tabs>
        <w:ind w:firstLine="580"/>
        <w:jc w:val="both"/>
      </w:pPr>
      <w:bookmarkStart w:id="219" w:name="bookmark219"/>
      <w:bookmarkEnd w:id="219"/>
      <w:r>
        <w:t>Время сбора сил и средств аварийно-ремонтной бригады на месте возникновения аварийной ситуации не должно превышать 30 минут с момента получения оповещения об происшествии от диспетчера или граждан (в последнем случае - с обязательным уведомлением диспетчера о приеме заявки).</w:t>
      </w:r>
    </w:p>
    <w:p w:rsidR="002E0150" w:rsidRDefault="0054135D">
      <w:pPr>
        <w:pStyle w:val="11"/>
        <w:numPr>
          <w:ilvl w:val="0"/>
          <w:numId w:val="19"/>
        </w:numPr>
        <w:tabs>
          <w:tab w:val="left" w:pos="1401"/>
        </w:tabs>
        <w:ind w:firstLine="580"/>
        <w:jc w:val="both"/>
      </w:pPr>
      <w:bookmarkStart w:id="220" w:name="bookmark220"/>
      <w:bookmarkEnd w:id="220"/>
      <w:r>
        <w:t>В зависимости от вида и масштаба аварийной ситуации организацией, функционирующей в системах теплоснабжения Витимского городского поселения Мамско- Чуйского района Иркутской области принимаются неотложные меры по проведению локализации аварийной ситуации, ремонтно-восстановительных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w:t>
      </w:r>
    </w:p>
    <w:p w:rsidR="002E0150" w:rsidRDefault="0054135D">
      <w:pPr>
        <w:pStyle w:val="11"/>
        <w:numPr>
          <w:ilvl w:val="0"/>
          <w:numId w:val="19"/>
        </w:numPr>
        <w:tabs>
          <w:tab w:val="left" w:pos="1401"/>
        </w:tabs>
        <w:ind w:firstLine="580"/>
        <w:jc w:val="both"/>
      </w:pPr>
      <w:bookmarkStart w:id="221" w:name="bookmark222"/>
      <w:bookmarkStart w:id="222" w:name="bookmark221"/>
      <w:bookmarkEnd w:id="221"/>
      <w:r>
        <w:t>Нормативное время готовности к работам по ликвидации последствий аварийной ситуации непосредственно на месте происшествия не должно превышать 60 минут.</w:t>
      </w:r>
      <w:bookmarkEnd w:id="222"/>
    </w:p>
    <w:p w:rsidR="002E0150" w:rsidRDefault="0054135D">
      <w:pPr>
        <w:pStyle w:val="13"/>
        <w:keepNext/>
        <w:keepLines/>
        <w:numPr>
          <w:ilvl w:val="0"/>
          <w:numId w:val="17"/>
        </w:numPr>
        <w:tabs>
          <w:tab w:val="left" w:pos="1401"/>
        </w:tabs>
        <w:jc w:val="both"/>
      </w:pPr>
      <w:bookmarkStart w:id="223" w:name="bookmark225"/>
      <w:bookmarkStart w:id="224" w:name="bookmark226"/>
      <w:bookmarkEnd w:id="223"/>
      <w:r>
        <w:t>Значение времени для выполнения работ по устранению аварийных</w:t>
      </w:r>
      <w:bookmarkEnd w:id="224"/>
    </w:p>
    <w:p w:rsidR="002E0150" w:rsidRDefault="0054135D">
      <w:pPr>
        <w:pStyle w:val="13"/>
        <w:keepNext/>
        <w:keepLines/>
        <w:ind w:firstLine="0"/>
        <w:jc w:val="both"/>
      </w:pPr>
      <w:bookmarkStart w:id="225" w:name="bookmark227"/>
      <w:bookmarkStart w:id="226" w:name="bookmark223"/>
      <w:bookmarkStart w:id="227" w:name="bookmark224"/>
      <w:r>
        <w:t>ситуаций</w:t>
      </w:r>
      <w:bookmarkEnd w:id="225"/>
      <w:bookmarkEnd w:id="226"/>
      <w:bookmarkEnd w:id="227"/>
    </w:p>
    <w:p w:rsidR="002E0150" w:rsidRDefault="0054135D">
      <w:pPr>
        <w:pStyle w:val="11"/>
        <w:numPr>
          <w:ilvl w:val="0"/>
          <w:numId w:val="20"/>
        </w:numPr>
        <w:tabs>
          <w:tab w:val="left" w:pos="1401"/>
        </w:tabs>
        <w:ind w:firstLine="580"/>
        <w:jc w:val="both"/>
      </w:pPr>
      <w:bookmarkStart w:id="228" w:name="bookmark228"/>
      <w:bookmarkEnd w:id="228"/>
      <w:r>
        <w:t>Планирование ремонтно-восстановительных работ на объектах системы централизованного теплоснабжения в случае возникновения аварийной ситуации в Витимском городском поселении Мамско-Чуйском районе Иркутской области осуществляется лицом, ответственным за локализацию и ликвидацию происшествия, совместно администрацией Витимского городского поселения Мамско-Чуйского района Иркутской области и задействованными оперативными службами.</w:t>
      </w:r>
    </w:p>
    <w:p w:rsidR="002E0150" w:rsidRDefault="0054135D">
      <w:pPr>
        <w:pStyle w:val="11"/>
        <w:numPr>
          <w:ilvl w:val="0"/>
          <w:numId w:val="20"/>
        </w:numPr>
        <w:tabs>
          <w:tab w:val="left" w:pos="1401"/>
        </w:tabs>
        <w:ind w:firstLine="580"/>
        <w:jc w:val="both"/>
      </w:pPr>
      <w:bookmarkStart w:id="229" w:name="bookmark229"/>
      <w:bookmarkEnd w:id="229"/>
      <w:r>
        <w:t>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p>
    <w:p w:rsidR="002E0150" w:rsidRDefault="0054135D">
      <w:pPr>
        <w:pStyle w:val="11"/>
        <w:numPr>
          <w:ilvl w:val="0"/>
          <w:numId w:val="20"/>
        </w:numPr>
        <w:tabs>
          <w:tab w:val="left" w:pos="1401"/>
        </w:tabs>
        <w:ind w:firstLine="580"/>
        <w:jc w:val="both"/>
      </w:pPr>
      <w:bookmarkStart w:id="230" w:name="bookmark230"/>
      <w:bookmarkEnd w:id="230"/>
      <w:r>
        <w:t>В случае,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системах теплоснабжения, оповещают владельцев коммуникаций, смежных с поврежденной о происшествии через свои аварийно-диспетчерские службы.</w:t>
      </w:r>
    </w:p>
    <w:p w:rsidR="002E0150" w:rsidRDefault="0054135D">
      <w:pPr>
        <w:pStyle w:val="11"/>
        <w:numPr>
          <w:ilvl w:val="0"/>
          <w:numId w:val="20"/>
        </w:numPr>
        <w:tabs>
          <w:tab w:val="left" w:pos="1401"/>
        </w:tabs>
        <w:ind w:firstLine="580"/>
        <w:jc w:val="both"/>
      </w:pPr>
      <w:bookmarkStart w:id="231" w:name="bookmark231"/>
      <w:bookmarkEnd w:id="231"/>
      <w:r>
        <w:lastRenderedPageBreak/>
        <w:t>Приложением №1 к «Правилам предоставления коммунальных услуг собственникам и пользователям помещений в многоквартирных домах и жилых домов», утвержденными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установлены следующие допустимые продолжительности перерывов предоставления коммунальной услуги:</w:t>
      </w:r>
    </w:p>
    <w:p w:rsidR="002E0150" w:rsidRDefault="0054135D">
      <w:pPr>
        <w:pStyle w:val="11"/>
        <w:numPr>
          <w:ilvl w:val="0"/>
          <w:numId w:val="12"/>
        </w:numPr>
        <w:tabs>
          <w:tab w:val="left" w:pos="1133"/>
        </w:tabs>
        <w:ind w:firstLine="580"/>
        <w:jc w:val="both"/>
      </w:pPr>
      <w:bookmarkStart w:id="232" w:name="bookmark232"/>
      <w:bookmarkEnd w:id="232"/>
      <w:r>
        <w:t>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2E0150" w:rsidRDefault="0054135D">
      <w:pPr>
        <w:pStyle w:val="11"/>
        <w:numPr>
          <w:ilvl w:val="0"/>
          <w:numId w:val="12"/>
        </w:numPr>
        <w:tabs>
          <w:tab w:val="left" w:pos="1133"/>
        </w:tabs>
        <w:spacing w:line="288" w:lineRule="auto"/>
        <w:ind w:firstLine="580"/>
        <w:jc w:val="both"/>
      </w:pPr>
      <w:bookmarkStart w:id="233" w:name="bookmark233"/>
      <w:bookmarkEnd w:id="233"/>
      <w:r>
        <w:t>горячее водоснабжение - 4 часа единовременно, при аварии на тупиковой магистрали - 24 часа подряд.</w:t>
      </w:r>
    </w:p>
    <w:p w:rsidR="002E0150" w:rsidRDefault="0054135D">
      <w:pPr>
        <w:pStyle w:val="11"/>
        <w:numPr>
          <w:ilvl w:val="0"/>
          <w:numId w:val="20"/>
        </w:numPr>
        <w:tabs>
          <w:tab w:val="left" w:pos="1416"/>
        </w:tabs>
        <w:ind w:firstLine="580"/>
        <w:jc w:val="both"/>
      </w:pPr>
      <w:bookmarkStart w:id="234" w:name="bookmark234"/>
      <w:bookmarkEnd w:id="234"/>
      <w:r>
        <w:t>Время на устранение повреждения на участке тепловой сети зависит от диаметра трубопровода и расстояния между секционирующими задвижками на тепловой сети.</w:t>
      </w:r>
    </w:p>
    <w:p w:rsidR="002E0150" w:rsidRDefault="0054135D">
      <w:pPr>
        <w:pStyle w:val="11"/>
        <w:ind w:firstLine="580"/>
        <w:jc w:val="both"/>
      </w:pPr>
      <w: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 представлено в таблице 2.3.1.</w:t>
      </w:r>
    </w:p>
    <w:p w:rsidR="002E0150" w:rsidRPr="00F773FA" w:rsidRDefault="0054135D">
      <w:pPr>
        <w:pStyle w:val="11"/>
        <w:tabs>
          <w:tab w:val="left" w:pos="2573"/>
        </w:tabs>
        <w:ind w:firstLine="720"/>
        <w:jc w:val="both"/>
        <w:rPr>
          <w:b/>
        </w:rPr>
      </w:pPr>
      <w:r>
        <w:rPr>
          <w:b/>
          <w:bCs/>
        </w:rPr>
        <w:t>Таблица 2.3.1</w:t>
      </w:r>
      <w:r>
        <w:rPr>
          <w:b/>
          <w:bCs/>
        </w:rPr>
        <w:tab/>
      </w:r>
      <w:r w:rsidRPr="00F773FA">
        <w:rPr>
          <w:b/>
        </w:rPr>
        <w:t>- Среднее время на проведение работ по восстановлению</w:t>
      </w:r>
    </w:p>
    <w:p w:rsidR="002E0150" w:rsidRPr="00F773FA" w:rsidRDefault="0054135D">
      <w:pPr>
        <w:pStyle w:val="aff"/>
        <w:ind w:firstLine="0"/>
        <w:rPr>
          <w:b/>
        </w:rPr>
      </w:pPr>
      <w:r w:rsidRPr="00F773FA">
        <w:rPr>
          <w:b/>
        </w:rPr>
        <w:t>поврежденного участка тепловой сети в зависимости от диаметра трубопровода и расстояния между секционирующими задвижками на тепловой сети</w:t>
      </w:r>
    </w:p>
    <w:tbl>
      <w:tblPr>
        <w:tblW w:w="0" w:type="auto"/>
        <w:jc w:val="center"/>
        <w:tblLayout w:type="fixed"/>
        <w:tblCellMar>
          <w:left w:w="10" w:type="dxa"/>
          <w:right w:w="10" w:type="dxa"/>
        </w:tblCellMar>
        <w:tblLook w:val="04A0" w:firstRow="1" w:lastRow="0" w:firstColumn="1" w:lastColumn="0" w:noHBand="0" w:noVBand="1"/>
      </w:tblPr>
      <w:tblGrid>
        <w:gridCol w:w="1997"/>
        <w:gridCol w:w="4411"/>
        <w:gridCol w:w="3235"/>
      </w:tblGrid>
      <w:tr w:rsidR="002E0150">
        <w:trPr>
          <w:trHeight w:hRule="exact" w:val="475"/>
          <w:jc w:val="center"/>
        </w:trPr>
        <w:tc>
          <w:tcPr>
            <w:tcW w:w="1997"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Диаметр труб, м</w:t>
            </w:r>
          </w:p>
        </w:tc>
        <w:tc>
          <w:tcPr>
            <w:tcW w:w="441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Расстояние между секционирующими задвижками, км</w:t>
            </w:r>
          </w:p>
        </w:tc>
        <w:tc>
          <w:tcPr>
            <w:tcW w:w="3235"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Среднее время восстановления, ч</w:t>
            </w:r>
          </w:p>
        </w:tc>
      </w:tr>
      <w:tr w:rsidR="002E0150">
        <w:trPr>
          <w:trHeight w:hRule="exact" w:val="240"/>
          <w:jc w:val="center"/>
        </w:trPr>
        <w:tc>
          <w:tcPr>
            <w:tcW w:w="199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0,1-0,2</w:t>
            </w:r>
          </w:p>
        </w:tc>
        <w:tc>
          <w:tcPr>
            <w:tcW w:w="4411"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w:t>
            </w:r>
          </w:p>
        </w:tc>
        <w:tc>
          <w:tcPr>
            <w:tcW w:w="3235"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5</w:t>
            </w:r>
          </w:p>
        </w:tc>
      </w:tr>
      <w:tr w:rsidR="002E0150">
        <w:trPr>
          <w:trHeight w:hRule="exact" w:val="240"/>
          <w:jc w:val="center"/>
        </w:trPr>
        <w:tc>
          <w:tcPr>
            <w:tcW w:w="199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0,4-0,5</w:t>
            </w:r>
          </w:p>
        </w:tc>
        <w:tc>
          <w:tcPr>
            <w:tcW w:w="441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3235"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10-12</w:t>
            </w:r>
          </w:p>
        </w:tc>
      </w:tr>
      <w:tr w:rsidR="002E0150">
        <w:trPr>
          <w:trHeight w:hRule="exact" w:val="240"/>
          <w:jc w:val="center"/>
        </w:trPr>
        <w:tc>
          <w:tcPr>
            <w:tcW w:w="199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0,6</w:t>
            </w:r>
          </w:p>
        </w:tc>
        <w:tc>
          <w:tcPr>
            <w:tcW w:w="441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2-3</w:t>
            </w:r>
          </w:p>
        </w:tc>
        <w:tc>
          <w:tcPr>
            <w:tcW w:w="3235"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17-22</w:t>
            </w:r>
          </w:p>
        </w:tc>
      </w:tr>
      <w:tr w:rsidR="002E0150">
        <w:trPr>
          <w:trHeight w:hRule="exact" w:val="240"/>
          <w:jc w:val="center"/>
        </w:trPr>
        <w:tc>
          <w:tcPr>
            <w:tcW w:w="1997"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w:t>
            </w:r>
          </w:p>
        </w:tc>
        <w:tc>
          <w:tcPr>
            <w:tcW w:w="441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2-3</w:t>
            </w:r>
          </w:p>
        </w:tc>
        <w:tc>
          <w:tcPr>
            <w:tcW w:w="3235"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27-36</w:t>
            </w:r>
          </w:p>
        </w:tc>
      </w:tr>
      <w:tr w:rsidR="002E0150">
        <w:trPr>
          <w:trHeight w:hRule="exact" w:val="250"/>
          <w:jc w:val="center"/>
        </w:trPr>
        <w:tc>
          <w:tcPr>
            <w:tcW w:w="1997"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1,4</w:t>
            </w:r>
          </w:p>
        </w:tc>
        <w:tc>
          <w:tcPr>
            <w:tcW w:w="4411"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2-3</w:t>
            </w:r>
          </w:p>
        </w:tc>
        <w:tc>
          <w:tcPr>
            <w:tcW w:w="3235"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38-51</w:t>
            </w:r>
          </w:p>
        </w:tc>
      </w:tr>
    </w:tbl>
    <w:p w:rsidR="002E0150" w:rsidRDefault="002E0150">
      <w:pPr>
        <w:spacing w:after="219" w:line="1" w:lineRule="exact"/>
      </w:pPr>
    </w:p>
    <w:p w:rsidR="002E0150" w:rsidRDefault="0054135D">
      <w:pPr>
        <w:pStyle w:val="11"/>
        <w:numPr>
          <w:ilvl w:val="0"/>
          <w:numId w:val="20"/>
        </w:numPr>
        <w:tabs>
          <w:tab w:val="left" w:pos="1416"/>
        </w:tabs>
        <w:ind w:firstLine="580"/>
        <w:jc w:val="both"/>
      </w:pPr>
      <w:bookmarkStart w:id="235" w:name="bookmark235"/>
      <w:bookmarkEnd w:id="235"/>
      <w: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p>
    <w:p w:rsidR="002E0150" w:rsidRDefault="0054135D">
      <w:pPr>
        <w:pStyle w:val="11"/>
        <w:ind w:firstLine="580"/>
        <w:jc w:val="both"/>
      </w:pPr>
      <w: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 представлено в таблице 2.3.2.</w:t>
      </w:r>
    </w:p>
    <w:p w:rsidR="002E0150" w:rsidRPr="00F773FA" w:rsidRDefault="0054135D">
      <w:pPr>
        <w:pStyle w:val="11"/>
        <w:ind w:firstLine="720"/>
        <w:jc w:val="both"/>
        <w:rPr>
          <w:b/>
        </w:rPr>
      </w:pPr>
      <w:r>
        <w:rPr>
          <w:b/>
          <w:bCs/>
        </w:rPr>
        <w:t xml:space="preserve">Таблица 2.3.2 </w:t>
      </w:r>
      <w:r>
        <w:t xml:space="preserve">- </w:t>
      </w:r>
      <w:r w:rsidRPr="00F773FA">
        <w:rPr>
          <w:b/>
        </w:rPr>
        <w:t>Значение нормативного времени на устранения аварийной ситуации</w:t>
      </w:r>
    </w:p>
    <w:p w:rsidR="002E0150" w:rsidRDefault="0054135D">
      <w:pPr>
        <w:pStyle w:val="aff"/>
        <w:ind w:firstLine="0"/>
      </w:pPr>
      <w:r>
        <w:t>устанавливается в зависимости от температуры наружного воздуха и температуры в жилых помещениях</w:t>
      </w:r>
    </w:p>
    <w:tbl>
      <w:tblPr>
        <w:tblW w:w="0" w:type="auto"/>
        <w:jc w:val="center"/>
        <w:tblLayout w:type="fixed"/>
        <w:tblCellMar>
          <w:left w:w="10" w:type="dxa"/>
          <w:right w:w="10" w:type="dxa"/>
        </w:tblCellMar>
        <w:tblLook w:val="04A0" w:firstRow="1" w:lastRow="0" w:firstColumn="1" w:lastColumn="0" w:noHBand="0" w:noVBand="1"/>
      </w:tblPr>
      <w:tblGrid>
        <w:gridCol w:w="446"/>
        <w:gridCol w:w="2371"/>
        <w:gridCol w:w="1498"/>
        <w:gridCol w:w="1440"/>
        <w:gridCol w:w="1296"/>
        <w:gridCol w:w="1291"/>
        <w:gridCol w:w="1301"/>
      </w:tblGrid>
      <w:tr w:rsidR="002E0150">
        <w:trPr>
          <w:trHeight w:hRule="exact" w:val="490"/>
          <w:jc w:val="center"/>
        </w:trPr>
        <w:tc>
          <w:tcPr>
            <w:tcW w:w="446"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 п/п</w:t>
            </w:r>
          </w:p>
        </w:tc>
        <w:tc>
          <w:tcPr>
            <w:tcW w:w="2371"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Вид аварийной ситуации</w:t>
            </w:r>
          </w:p>
        </w:tc>
        <w:tc>
          <w:tcPr>
            <w:tcW w:w="1498"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Время на устранение, ч</w:t>
            </w:r>
          </w:p>
        </w:tc>
        <w:tc>
          <w:tcPr>
            <w:tcW w:w="5328" w:type="dxa"/>
            <w:gridSpan w:val="4"/>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62" w:lineRule="auto"/>
              <w:ind w:firstLine="0"/>
              <w:jc w:val="center"/>
              <w:rPr>
                <w:sz w:val="20"/>
                <w:szCs w:val="20"/>
              </w:rPr>
            </w:pPr>
            <w:r>
              <w:rPr>
                <w:sz w:val="20"/>
                <w:szCs w:val="20"/>
              </w:rPr>
              <w:t xml:space="preserve">Ожидаемая температура в жилых помещениях при температуре наружного воздуха, </w:t>
            </w:r>
            <w:r>
              <w:rPr>
                <w:rFonts w:ascii="Arial" w:eastAsia="Arial" w:hAnsi="Arial" w:cs="Arial"/>
                <w:sz w:val="19"/>
                <w:szCs w:val="19"/>
              </w:rPr>
              <w:t>°</w:t>
            </w:r>
            <w:r>
              <w:rPr>
                <w:sz w:val="20"/>
                <w:szCs w:val="20"/>
              </w:rPr>
              <w:t>С</w:t>
            </w:r>
          </w:p>
        </w:tc>
      </w:tr>
      <w:tr w:rsidR="002E0150">
        <w:trPr>
          <w:trHeight w:hRule="exact" w:val="240"/>
          <w:jc w:val="center"/>
        </w:trPr>
        <w:tc>
          <w:tcPr>
            <w:tcW w:w="446" w:type="dxa"/>
            <w:vMerge/>
            <w:tcBorders>
              <w:left w:val="single" w:sz="4" w:space="0" w:color="auto"/>
            </w:tcBorders>
            <w:shd w:val="clear" w:color="auto" w:fill="FFFFFF"/>
            <w:vAlign w:val="center"/>
          </w:tcPr>
          <w:p w:rsidR="002E0150" w:rsidRDefault="002E0150"/>
        </w:tc>
        <w:tc>
          <w:tcPr>
            <w:tcW w:w="2371" w:type="dxa"/>
            <w:vMerge/>
            <w:tcBorders>
              <w:left w:val="single" w:sz="4" w:space="0" w:color="auto"/>
            </w:tcBorders>
            <w:shd w:val="clear" w:color="auto" w:fill="FFFFFF"/>
            <w:vAlign w:val="center"/>
          </w:tcPr>
          <w:p w:rsidR="002E0150" w:rsidRDefault="002E0150"/>
        </w:tc>
        <w:tc>
          <w:tcPr>
            <w:tcW w:w="1498" w:type="dxa"/>
            <w:vMerge/>
            <w:tcBorders>
              <w:left w:val="single" w:sz="4" w:space="0" w:color="auto"/>
            </w:tcBorders>
            <w:shd w:val="clear" w:color="auto" w:fill="FFFFFF"/>
            <w:vAlign w:val="center"/>
          </w:tcPr>
          <w:p w:rsidR="002E0150" w:rsidRDefault="002E0150"/>
        </w:tc>
        <w:tc>
          <w:tcPr>
            <w:tcW w:w="144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0</w:t>
            </w:r>
          </w:p>
        </w:tc>
        <w:tc>
          <w:tcPr>
            <w:tcW w:w="129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w:t>
            </w:r>
          </w:p>
        </w:tc>
        <w:tc>
          <w:tcPr>
            <w:tcW w:w="129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-20</w:t>
            </w:r>
          </w:p>
        </w:tc>
        <w:tc>
          <w:tcPr>
            <w:tcW w:w="1301"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&gt;-20</w:t>
            </w:r>
          </w:p>
        </w:tc>
      </w:tr>
      <w:tr w:rsidR="002E0150">
        <w:trPr>
          <w:trHeight w:hRule="exact" w:val="240"/>
          <w:jc w:val="center"/>
        </w:trPr>
        <w:tc>
          <w:tcPr>
            <w:tcW w:w="44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60"/>
              <w:rPr>
                <w:sz w:val="20"/>
                <w:szCs w:val="20"/>
              </w:rPr>
            </w:pPr>
            <w:r>
              <w:rPr>
                <w:sz w:val="20"/>
                <w:szCs w:val="20"/>
              </w:rPr>
              <w:t>1</w:t>
            </w:r>
          </w:p>
        </w:tc>
        <w:tc>
          <w:tcPr>
            <w:tcW w:w="237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80"/>
              <w:rPr>
                <w:sz w:val="20"/>
                <w:szCs w:val="20"/>
              </w:rPr>
            </w:pPr>
            <w:r>
              <w:rPr>
                <w:sz w:val="20"/>
                <w:szCs w:val="20"/>
              </w:rPr>
              <w:t>Отключение отопления</w:t>
            </w:r>
          </w:p>
        </w:tc>
        <w:tc>
          <w:tcPr>
            <w:tcW w:w="149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w:t>
            </w:r>
          </w:p>
        </w:tc>
        <w:tc>
          <w:tcPr>
            <w:tcW w:w="144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18</w:t>
            </w:r>
          </w:p>
        </w:tc>
        <w:tc>
          <w:tcPr>
            <w:tcW w:w="129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18</w:t>
            </w:r>
          </w:p>
        </w:tc>
        <w:tc>
          <w:tcPr>
            <w:tcW w:w="129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301"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r>
      <w:tr w:rsidR="002E0150">
        <w:trPr>
          <w:trHeight w:hRule="exact" w:val="240"/>
          <w:jc w:val="center"/>
        </w:trPr>
        <w:tc>
          <w:tcPr>
            <w:tcW w:w="44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60"/>
              <w:rPr>
                <w:sz w:val="20"/>
                <w:szCs w:val="20"/>
              </w:rPr>
            </w:pPr>
            <w:r>
              <w:rPr>
                <w:sz w:val="20"/>
                <w:szCs w:val="20"/>
              </w:rPr>
              <w:t>2</w:t>
            </w:r>
          </w:p>
        </w:tc>
        <w:tc>
          <w:tcPr>
            <w:tcW w:w="237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80"/>
              <w:rPr>
                <w:sz w:val="20"/>
                <w:szCs w:val="20"/>
              </w:rPr>
            </w:pPr>
            <w:r>
              <w:rPr>
                <w:sz w:val="20"/>
                <w:szCs w:val="20"/>
              </w:rPr>
              <w:t>Отключение отопления</w:t>
            </w:r>
          </w:p>
        </w:tc>
        <w:tc>
          <w:tcPr>
            <w:tcW w:w="149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4</w:t>
            </w:r>
          </w:p>
        </w:tc>
        <w:tc>
          <w:tcPr>
            <w:tcW w:w="144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18</w:t>
            </w:r>
          </w:p>
        </w:tc>
        <w:tc>
          <w:tcPr>
            <w:tcW w:w="129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29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301"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r>
      <w:tr w:rsidR="002E0150">
        <w:trPr>
          <w:trHeight w:hRule="exact" w:val="240"/>
          <w:jc w:val="center"/>
        </w:trPr>
        <w:tc>
          <w:tcPr>
            <w:tcW w:w="44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60"/>
              <w:rPr>
                <w:sz w:val="20"/>
                <w:szCs w:val="20"/>
              </w:rPr>
            </w:pPr>
            <w:r>
              <w:rPr>
                <w:sz w:val="20"/>
                <w:szCs w:val="20"/>
              </w:rPr>
              <w:t>3</w:t>
            </w:r>
          </w:p>
        </w:tc>
        <w:tc>
          <w:tcPr>
            <w:tcW w:w="237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180"/>
              <w:rPr>
                <w:sz w:val="20"/>
                <w:szCs w:val="20"/>
              </w:rPr>
            </w:pPr>
            <w:r>
              <w:rPr>
                <w:sz w:val="20"/>
                <w:szCs w:val="20"/>
              </w:rPr>
              <w:t>Отключение отопления</w:t>
            </w:r>
          </w:p>
        </w:tc>
        <w:tc>
          <w:tcPr>
            <w:tcW w:w="1498"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6</w:t>
            </w:r>
          </w:p>
        </w:tc>
        <w:tc>
          <w:tcPr>
            <w:tcW w:w="144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29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291"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15</w:t>
            </w:r>
          </w:p>
        </w:tc>
        <w:tc>
          <w:tcPr>
            <w:tcW w:w="1301"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10</w:t>
            </w:r>
          </w:p>
        </w:tc>
      </w:tr>
      <w:tr w:rsidR="002E0150">
        <w:trPr>
          <w:trHeight w:hRule="exact" w:val="250"/>
          <w:jc w:val="center"/>
        </w:trPr>
        <w:tc>
          <w:tcPr>
            <w:tcW w:w="446"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160"/>
              <w:rPr>
                <w:sz w:val="20"/>
                <w:szCs w:val="20"/>
              </w:rPr>
            </w:pPr>
            <w:r>
              <w:rPr>
                <w:sz w:val="20"/>
                <w:szCs w:val="20"/>
              </w:rPr>
              <w:t>4</w:t>
            </w:r>
          </w:p>
        </w:tc>
        <w:tc>
          <w:tcPr>
            <w:tcW w:w="2371"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180"/>
              <w:rPr>
                <w:sz w:val="20"/>
                <w:szCs w:val="20"/>
              </w:rPr>
            </w:pPr>
            <w:r>
              <w:rPr>
                <w:sz w:val="20"/>
                <w:szCs w:val="20"/>
              </w:rPr>
              <w:t>Отключение отопления</w:t>
            </w:r>
          </w:p>
        </w:tc>
        <w:tc>
          <w:tcPr>
            <w:tcW w:w="1498"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w:t>
            </w:r>
          </w:p>
        </w:tc>
        <w:tc>
          <w:tcPr>
            <w:tcW w:w="1440"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15</w:t>
            </w:r>
          </w:p>
        </w:tc>
        <w:tc>
          <w:tcPr>
            <w:tcW w:w="1296"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15</w:t>
            </w:r>
          </w:p>
        </w:tc>
        <w:tc>
          <w:tcPr>
            <w:tcW w:w="1291"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10</w:t>
            </w:r>
          </w:p>
        </w:tc>
      </w:tr>
    </w:tbl>
    <w:p w:rsidR="002E0150" w:rsidRDefault="002E0150">
      <w:pPr>
        <w:spacing w:after="219" w:line="1" w:lineRule="exact"/>
      </w:pPr>
    </w:p>
    <w:p w:rsidR="002E0150" w:rsidRDefault="0054135D">
      <w:pPr>
        <w:pStyle w:val="11"/>
        <w:numPr>
          <w:ilvl w:val="0"/>
          <w:numId w:val="20"/>
        </w:numPr>
        <w:tabs>
          <w:tab w:val="left" w:pos="1416"/>
        </w:tabs>
        <w:ind w:firstLine="580"/>
        <w:jc w:val="both"/>
      </w:pPr>
      <w:bookmarkStart w:id="236" w:name="bookmark236"/>
      <w:bookmarkEnd w:id="236"/>
      <w:r>
        <w:t>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rsidR="002E0150" w:rsidRDefault="0054135D">
      <w:pPr>
        <w:pStyle w:val="13"/>
        <w:keepNext/>
        <w:keepLines/>
        <w:spacing w:after="240"/>
        <w:ind w:firstLine="0"/>
        <w:jc w:val="both"/>
      </w:pPr>
      <w:bookmarkStart w:id="237" w:name="bookmark238"/>
      <w:bookmarkStart w:id="238" w:name="bookmark239"/>
      <w:bookmarkStart w:id="239" w:name="bookmark237"/>
      <w:bookmarkStart w:id="240" w:name="bookmark240"/>
      <w:r>
        <w:lastRenderedPageBreak/>
        <w:t>Раздел 3. Количество сил и средств, используемых для локализации и ликвидации последствий аварий на объекте теплоснабжения</w:t>
      </w:r>
      <w:bookmarkEnd w:id="237"/>
      <w:bookmarkEnd w:id="238"/>
      <w:bookmarkEnd w:id="239"/>
      <w:bookmarkEnd w:id="240"/>
    </w:p>
    <w:p w:rsidR="002E0150" w:rsidRDefault="0054135D">
      <w:pPr>
        <w:pStyle w:val="11"/>
        <w:numPr>
          <w:ilvl w:val="0"/>
          <w:numId w:val="21"/>
        </w:numPr>
        <w:tabs>
          <w:tab w:val="left" w:pos="1415"/>
        </w:tabs>
        <w:ind w:firstLine="580"/>
        <w:jc w:val="both"/>
      </w:pPr>
      <w:bookmarkStart w:id="241" w:name="bookmark241"/>
      <w:bookmarkEnd w:id="241"/>
      <w:r>
        <w:t>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функционирующих в системах теплоснабжения Витимского городского поселения Мамско-Чуйского района Иркутской области, в ведении которых находится система централизованного теплоснабжения и специальная техника и оборудование привлеченных организаций.</w:t>
      </w:r>
    </w:p>
    <w:p w:rsidR="002E0150" w:rsidRDefault="0054135D">
      <w:pPr>
        <w:pStyle w:val="11"/>
        <w:numPr>
          <w:ilvl w:val="0"/>
          <w:numId w:val="21"/>
        </w:numPr>
        <w:tabs>
          <w:tab w:val="left" w:pos="1415"/>
        </w:tabs>
        <w:ind w:firstLine="580"/>
        <w:jc w:val="both"/>
      </w:pPr>
      <w:bookmarkStart w:id="242" w:name="bookmark242"/>
      <w:bookmarkEnd w:id="242"/>
      <w:r>
        <w:t>Количество сил и средств, необходимых для ликвидации аварийной ситуации должно определяться ежегодно и утверждаться нормативным документом организаций, которые могут быть привлечены к указанным работам.</w:t>
      </w:r>
    </w:p>
    <w:p w:rsidR="002E0150" w:rsidRDefault="0054135D">
      <w:pPr>
        <w:pStyle w:val="11"/>
        <w:numPr>
          <w:ilvl w:val="0"/>
          <w:numId w:val="21"/>
        </w:numPr>
        <w:tabs>
          <w:tab w:val="left" w:pos="1415"/>
        </w:tabs>
        <w:ind w:firstLine="580"/>
        <w:jc w:val="both"/>
      </w:pPr>
      <w:bookmarkStart w:id="243" w:name="bookmark243"/>
      <w:bookmarkEnd w:id="243"/>
      <w:r>
        <w:t>Количество сил и средств, необходимых для выполнения работ по ликвидации последствий аварийных ситуаций в системе теплоснабжения Витимского городского поселения Мамско-Чуйского района Иркутской области для организаций, функционирующих в системах теплоснабжения, утверждаются ежегодно главным инженером организации.</w:t>
      </w:r>
    </w:p>
    <w:p w:rsidR="002E0150" w:rsidRDefault="0054135D">
      <w:pPr>
        <w:pStyle w:val="11"/>
        <w:numPr>
          <w:ilvl w:val="0"/>
          <w:numId w:val="21"/>
        </w:numPr>
        <w:tabs>
          <w:tab w:val="left" w:pos="1415"/>
        </w:tabs>
        <w:ind w:firstLine="580"/>
        <w:jc w:val="both"/>
      </w:pPr>
      <w:bookmarkStart w:id="244" w:name="bookmark244"/>
      <w:bookmarkEnd w:id="244"/>
      <w:r>
        <w:t>Количество сил и средств в теплоснабжающей организации ЕТО ООО «ТеплоВод» для выполнения работ по ликвидации последствий аварийных ситуаций в системе теплоснабжения Витимского городского поселения Мамско-Чуйского района Иркутской области представлено в таблице 3.1.</w:t>
      </w:r>
    </w:p>
    <w:p w:rsidR="002E0150" w:rsidRDefault="0054135D">
      <w:pPr>
        <w:pStyle w:val="11"/>
        <w:numPr>
          <w:ilvl w:val="0"/>
          <w:numId w:val="21"/>
        </w:numPr>
        <w:tabs>
          <w:tab w:val="left" w:pos="1415"/>
        </w:tabs>
        <w:ind w:firstLine="580"/>
        <w:jc w:val="both"/>
      </w:pPr>
      <w:bookmarkStart w:id="245" w:name="bookmark245"/>
      <w:bookmarkEnd w:id="245"/>
      <w:r>
        <w:t>Для локализации и ликвидации аварийных ситуаций каждые организация и учреждения, связанные с функционированием систем Витимского городского поселения Мамско-Чуйского района Иркутской области, должна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главным инженером организации.</w:t>
      </w:r>
    </w:p>
    <w:p w:rsidR="002E0150" w:rsidRDefault="0054135D" w:rsidP="00F773FA">
      <w:pPr>
        <w:jc w:val="both"/>
        <w:rPr>
          <w:rFonts w:ascii="Times New Roman" w:hAnsi="Times New Roman" w:cs="Times New Roman"/>
        </w:rPr>
      </w:pPr>
      <w:r>
        <w:rPr>
          <w:rFonts w:ascii="Times New Roman" w:hAnsi="Times New Roman" w:cs="Times New Roman"/>
        </w:rPr>
        <w:t xml:space="preserve">           3.6.     Перечень материальных ресурсов, которые необходимо зарезервировать (неснижаемый запас) для локализации и ликвидации последствий аварийных ситуаций в системах теплоснабжения организациям, связанным с функционированием систем </w:t>
      </w:r>
      <w:r w:rsidR="00BE4A0D">
        <w:rPr>
          <w:rFonts w:ascii="Times New Roman" w:hAnsi="Times New Roman" w:cs="Times New Roman"/>
        </w:rPr>
        <w:t xml:space="preserve">Витимского </w:t>
      </w:r>
      <w:r>
        <w:rPr>
          <w:rFonts w:ascii="Times New Roman" w:hAnsi="Times New Roman" w:cs="Times New Roman"/>
        </w:rPr>
        <w:t>городского</w:t>
      </w:r>
      <w:r>
        <w:t xml:space="preserve"> </w:t>
      </w:r>
      <w:r>
        <w:rPr>
          <w:rFonts w:ascii="Times New Roman" w:hAnsi="Times New Roman" w:cs="Times New Roman"/>
        </w:rPr>
        <w:t>о поселения Мамско-Чуйского района Иркутской области представлен в таблице 3.1.</w:t>
      </w:r>
    </w:p>
    <w:p w:rsidR="002E0150" w:rsidRDefault="0054135D">
      <w:pPr>
        <w:ind w:left="426" w:right="-535" w:hanging="568"/>
        <w:jc w:val="center"/>
        <w:sectPr w:rsidR="002E0150">
          <w:pgSz w:w="11900" w:h="16840"/>
          <w:pgMar w:top="1134" w:right="1268" w:bottom="891" w:left="1386" w:header="706" w:footer="463" w:gutter="0"/>
          <w:cols w:space="720"/>
          <w:docGrid w:linePitch="360"/>
        </w:sectPr>
      </w:pPr>
      <w:r>
        <w:rPr>
          <w:rFonts w:ascii="Times New Roman" w:hAnsi="Times New Roman" w:cs="Times New Roman"/>
          <w:b/>
        </w:rPr>
        <w:t xml:space="preserve">     </w:t>
      </w:r>
    </w:p>
    <w:p w:rsidR="002E0150" w:rsidRDefault="0054135D" w:rsidP="000E782F">
      <w:pPr>
        <w:pStyle w:val="aff"/>
        <w:spacing w:line="240" w:lineRule="auto"/>
        <w:ind w:firstLine="0"/>
        <w:jc w:val="both"/>
        <w:rPr>
          <w:b/>
        </w:rPr>
      </w:pPr>
      <w:r>
        <w:rPr>
          <w:b/>
          <w:bCs/>
        </w:rPr>
        <w:lastRenderedPageBreak/>
        <w:t xml:space="preserve">Таблица 3.1 </w:t>
      </w:r>
      <w:r>
        <w:t xml:space="preserve">- </w:t>
      </w:r>
      <w:r w:rsidRPr="000E782F">
        <w:rPr>
          <w:b/>
        </w:rPr>
        <w:t>Количество выделяемых сил и средств для выполнения работ по ликвидации последствий аварийных ситуаций в сфере теплоснабжения, примерный перечень материальных ресурсов для локализации и ликвидации последствий аварийных ситуаций в системах теплоснабжения на территории Витимского городского поселения Мамско-Чуйского района Иркутской области</w:t>
      </w:r>
    </w:p>
    <w:tbl>
      <w:tblPr>
        <w:tblW w:w="0" w:type="auto"/>
        <w:jc w:val="center"/>
        <w:tblLayout w:type="fixed"/>
        <w:tblCellMar>
          <w:left w:w="10" w:type="dxa"/>
          <w:right w:w="10" w:type="dxa"/>
        </w:tblCellMar>
        <w:tblLook w:val="04A0" w:firstRow="1" w:lastRow="0" w:firstColumn="1" w:lastColumn="0" w:noHBand="0" w:noVBand="1"/>
      </w:tblPr>
      <w:tblGrid>
        <w:gridCol w:w="418"/>
        <w:gridCol w:w="3557"/>
        <w:gridCol w:w="2549"/>
        <w:gridCol w:w="2693"/>
        <w:gridCol w:w="955"/>
        <w:gridCol w:w="475"/>
        <w:gridCol w:w="2131"/>
        <w:gridCol w:w="739"/>
        <w:gridCol w:w="1191"/>
      </w:tblGrid>
      <w:tr w:rsidR="006A17EA" w:rsidRPr="00921200" w:rsidTr="00CE2BA1">
        <w:trPr>
          <w:trHeight w:hRule="exact" w:val="221"/>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 п/п</w:t>
            </w:r>
          </w:p>
        </w:tc>
        <w:tc>
          <w:tcPr>
            <w:tcW w:w="9754" w:type="dxa"/>
            <w:gridSpan w:val="4"/>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Силы</w:t>
            </w:r>
          </w:p>
        </w:tc>
        <w:tc>
          <w:tcPr>
            <w:tcW w:w="4536" w:type="dxa"/>
            <w:gridSpan w:val="4"/>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Средства</w:t>
            </w:r>
          </w:p>
        </w:tc>
      </w:tr>
      <w:tr w:rsidR="006A17EA" w:rsidRPr="00921200" w:rsidTr="00CE2BA1">
        <w:trPr>
          <w:trHeight w:hRule="exact" w:val="216"/>
          <w:jc w:val="center"/>
        </w:trPr>
        <w:tc>
          <w:tcPr>
            <w:tcW w:w="418" w:type="dxa"/>
            <w:vMerge/>
            <w:tcBorders>
              <w:left w:val="single" w:sz="4" w:space="0" w:color="auto"/>
            </w:tcBorders>
            <w:shd w:val="clear" w:color="auto" w:fill="FFFFFF"/>
            <w:vAlign w:val="center"/>
          </w:tcPr>
          <w:p w:rsidR="006A17EA" w:rsidRPr="00921200" w:rsidRDefault="006A17EA" w:rsidP="00CE2BA1"/>
        </w:tc>
        <w:tc>
          <w:tcPr>
            <w:tcW w:w="6106" w:type="dxa"/>
            <w:gridSpan w:val="2"/>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Специалисты</w:t>
            </w:r>
          </w:p>
        </w:tc>
        <w:tc>
          <w:tcPr>
            <w:tcW w:w="3648" w:type="dxa"/>
            <w:gridSpan w:val="2"/>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Техника</w:t>
            </w:r>
          </w:p>
        </w:tc>
        <w:tc>
          <w:tcPr>
            <w:tcW w:w="4536" w:type="dxa"/>
            <w:gridSpan w:val="4"/>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33" w:lineRule="auto"/>
              <w:ind w:firstLine="0"/>
              <w:rPr>
                <w:sz w:val="18"/>
                <w:szCs w:val="18"/>
              </w:rPr>
            </w:pPr>
            <w:r w:rsidRPr="00921200">
              <w:rPr>
                <w:sz w:val="18"/>
                <w:szCs w:val="18"/>
              </w:rPr>
              <w:t>Материальные средства:      Резервный фонд отсутствут</w:t>
            </w:r>
          </w:p>
          <w:p w:rsidR="006A17EA" w:rsidRPr="00921200" w:rsidRDefault="006A17EA" w:rsidP="00CE2BA1">
            <w:pPr>
              <w:pStyle w:val="aff1"/>
              <w:spacing w:line="233" w:lineRule="auto"/>
              <w:ind w:firstLine="0"/>
              <w:rPr>
                <w:sz w:val="18"/>
                <w:szCs w:val="18"/>
              </w:rPr>
            </w:pPr>
            <w:r w:rsidRPr="00921200">
              <w:rPr>
                <w:sz w:val="18"/>
                <w:szCs w:val="18"/>
              </w:rPr>
              <w:t>(склад ООО «Тепловод»</w:t>
            </w:r>
          </w:p>
        </w:tc>
      </w:tr>
      <w:tr w:rsidR="006A17EA" w:rsidRPr="00921200" w:rsidTr="00CE2BA1">
        <w:trPr>
          <w:trHeight w:hRule="exact" w:val="211"/>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Наименование</w:t>
            </w:r>
          </w:p>
        </w:tc>
        <w:tc>
          <w:tcPr>
            <w:tcW w:w="2549" w:type="dxa"/>
            <w:tcBorders>
              <w:top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Кол-во, чел.</w:t>
            </w:r>
          </w:p>
        </w:tc>
        <w:tc>
          <w:tcPr>
            <w:tcW w:w="3648" w:type="dxa"/>
            <w:gridSpan w:val="2"/>
            <w:tcBorders>
              <w:top w:val="single" w:sz="4" w:space="0" w:color="auto"/>
              <w:left w:val="single" w:sz="4" w:space="0" w:color="auto"/>
            </w:tcBorders>
            <w:shd w:val="clear" w:color="auto" w:fill="FFFFFF"/>
            <w:vAlign w:val="bottom"/>
          </w:tcPr>
          <w:p w:rsidR="006A17EA" w:rsidRPr="00921200" w:rsidRDefault="006A17EA" w:rsidP="00CE2BA1">
            <w:pPr>
              <w:pStyle w:val="aff1"/>
              <w:tabs>
                <w:tab w:val="left" w:pos="2671"/>
              </w:tabs>
              <w:spacing w:line="240" w:lineRule="auto"/>
              <w:ind w:firstLine="780"/>
              <w:rPr>
                <w:sz w:val="18"/>
                <w:szCs w:val="18"/>
              </w:rPr>
            </w:pPr>
            <w:r w:rsidRPr="00921200">
              <w:rPr>
                <w:sz w:val="18"/>
                <w:szCs w:val="18"/>
              </w:rPr>
              <w:t>Наименование</w:t>
            </w:r>
            <w:r w:rsidRPr="00921200">
              <w:rPr>
                <w:sz w:val="18"/>
                <w:szCs w:val="18"/>
              </w:rPr>
              <w:tab/>
              <w:t>|Кол-во, шт.</w:t>
            </w:r>
          </w:p>
        </w:tc>
        <w:tc>
          <w:tcPr>
            <w:tcW w:w="4536" w:type="dxa"/>
            <w:gridSpan w:val="4"/>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432"/>
          <w:jc w:val="center"/>
        </w:trPr>
        <w:tc>
          <w:tcPr>
            <w:tcW w:w="418"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9754" w:type="dxa"/>
            <w:gridSpan w:val="4"/>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Единая дежурная диспетчерская служба Мамско-Чуйского района Иркутской области, р.п.</w:t>
            </w:r>
          </w:p>
          <w:p w:rsidR="006A17EA" w:rsidRPr="00921200" w:rsidRDefault="006A17EA" w:rsidP="00CE2BA1">
            <w:pPr>
              <w:pStyle w:val="aff1"/>
              <w:spacing w:line="240" w:lineRule="auto"/>
              <w:ind w:firstLine="0"/>
              <w:jc w:val="center"/>
              <w:rPr>
                <w:sz w:val="18"/>
                <w:szCs w:val="18"/>
              </w:rPr>
            </w:pPr>
            <w:r w:rsidRPr="00921200">
              <w:rPr>
                <w:sz w:val="18"/>
                <w:szCs w:val="18"/>
              </w:rPr>
              <w:t>Мама, ул. Советская, д. 10</w:t>
            </w:r>
          </w:p>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 п/п</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Наименование материального ресурса</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Ед.</w:t>
            </w:r>
          </w:p>
          <w:p w:rsidR="006A17EA" w:rsidRPr="00921200" w:rsidRDefault="006A17EA" w:rsidP="00CE2BA1">
            <w:pPr>
              <w:pStyle w:val="aff1"/>
              <w:spacing w:line="228" w:lineRule="auto"/>
              <w:ind w:firstLine="0"/>
              <w:jc w:val="center"/>
              <w:rPr>
                <w:sz w:val="18"/>
                <w:szCs w:val="18"/>
              </w:rPr>
            </w:pPr>
            <w:r w:rsidRPr="00921200">
              <w:rPr>
                <w:sz w:val="18"/>
                <w:szCs w:val="18"/>
              </w:rPr>
              <w:t>изм.</w:t>
            </w:r>
          </w:p>
        </w:tc>
        <w:tc>
          <w:tcPr>
            <w:tcW w:w="1191" w:type="dxa"/>
            <w:tcBorders>
              <w:top w:val="single" w:sz="4" w:space="0" w:color="auto"/>
              <w:left w:val="single" w:sz="4" w:space="0" w:color="auto"/>
              <w:right w:val="single" w:sz="4" w:space="0" w:color="auto"/>
            </w:tcBorders>
            <w:shd w:val="clear" w:color="auto" w:fill="FFFFFF"/>
            <w:vAlign w:val="center"/>
          </w:tcPr>
          <w:p w:rsidR="006A17EA" w:rsidRPr="00921200" w:rsidRDefault="006A17EA" w:rsidP="00CE2BA1">
            <w:pPr>
              <w:pStyle w:val="aff1"/>
              <w:spacing w:line="240" w:lineRule="auto"/>
              <w:ind w:firstLine="0"/>
              <w:rPr>
                <w:sz w:val="18"/>
                <w:szCs w:val="18"/>
              </w:rPr>
            </w:pPr>
            <w:r w:rsidRPr="00921200">
              <w:rPr>
                <w:sz w:val="18"/>
                <w:szCs w:val="18"/>
              </w:rPr>
              <w:t>Количество</w:t>
            </w:r>
          </w:p>
        </w:tc>
      </w:tr>
      <w:tr w:rsidR="006A17EA" w:rsidRPr="00921200" w:rsidTr="00CE2BA1">
        <w:trPr>
          <w:trHeight w:hRule="exact" w:val="221"/>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1.1</w:t>
            </w:r>
          </w:p>
        </w:tc>
        <w:tc>
          <w:tcPr>
            <w:tcW w:w="3557"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Дежурный диспетчер (оператор)</w:t>
            </w:r>
          </w:p>
        </w:tc>
        <w:tc>
          <w:tcPr>
            <w:tcW w:w="2549" w:type="dxa"/>
            <w:tcBorders>
              <w:top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2693" w:type="dxa"/>
            <w:tcBorders>
              <w:top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Оргтехника</w:t>
            </w:r>
          </w:p>
        </w:tc>
        <w:tc>
          <w:tcPr>
            <w:tcW w:w="955" w:type="dxa"/>
            <w:tcBorders>
              <w:top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4</w:t>
            </w:r>
          </w:p>
        </w:tc>
        <w:tc>
          <w:tcPr>
            <w:tcW w:w="4536" w:type="dxa"/>
            <w:gridSpan w:val="4"/>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Средства индивидуальной защиты</w:t>
            </w:r>
          </w:p>
        </w:tc>
      </w:tr>
      <w:tr w:rsidR="006A17EA" w:rsidRPr="00921200" w:rsidTr="00CE2BA1">
        <w:trPr>
          <w:trHeight w:hRule="exact" w:val="422"/>
          <w:jc w:val="center"/>
        </w:trPr>
        <w:tc>
          <w:tcPr>
            <w:tcW w:w="418"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9754" w:type="dxa"/>
            <w:gridSpan w:val="4"/>
            <w:tcBorders>
              <w:top w:val="single" w:sz="4" w:space="0" w:color="auto"/>
              <w:left w:val="single" w:sz="4" w:space="0" w:color="auto"/>
            </w:tcBorders>
            <w:shd w:val="clear" w:color="auto" w:fill="FFFFFF"/>
            <w:vAlign w:val="bottom"/>
          </w:tcPr>
          <w:p w:rsidR="006A17EA" w:rsidRPr="00921200" w:rsidRDefault="006A17EA" w:rsidP="006A17EA">
            <w:pPr>
              <w:pStyle w:val="aff1"/>
              <w:spacing w:line="240" w:lineRule="auto"/>
              <w:ind w:firstLine="0"/>
              <w:jc w:val="center"/>
              <w:rPr>
                <w:sz w:val="18"/>
                <w:szCs w:val="18"/>
              </w:rPr>
            </w:pPr>
            <w:r w:rsidRPr="00921200">
              <w:rPr>
                <w:sz w:val="18"/>
                <w:szCs w:val="18"/>
              </w:rPr>
              <w:t xml:space="preserve">Добровольная пожарная команда , рп.Витимский улица Советская ,д.13 </w:t>
            </w:r>
          </w:p>
        </w:tc>
        <w:tc>
          <w:tcPr>
            <w:tcW w:w="475"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1</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Противогазы промышленные</w:t>
            </w:r>
          </w:p>
        </w:tc>
        <w:tc>
          <w:tcPr>
            <w:tcW w:w="739"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rPr>
                <w:sz w:val="18"/>
                <w:szCs w:val="18"/>
              </w:rPr>
            </w:pPr>
            <w:r w:rsidRPr="00921200">
              <w:rPr>
                <w:sz w:val="18"/>
                <w:szCs w:val="18"/>
              </w:rPr>
              <w:t>компл.</w:t>
            </w:r>
          </w:p>
        </w:tc>
        <w:tc>
          <w:tcPr>
            <w:tcW w:w="1191" w:type="dxa"/>
            <w:tcBorders>
              <w:top w:val="single" w:sz="4" w:space="0" w:color="auto"/>
              <w:left w:val="single" w:sz="4" w:space="0" w:color="auto"/>
              <w:right w:val="single" w:sz="4" w:space="0" w:color="auto"/>
            </w:tcBorders>
            <w:shd w:val="clear" w:color="auto" w:fill="FFFFFF"/>
            <w:vAlign w:val="center"/>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211"/>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2.1</w:t>
            </w:r>
          </w:p>
        </w:tc>
        <w:tc>
          <w:tcPr>
            <w:tcW w:w="3557"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Караул</w:t>
            </w:r>
          </w:p>
        </w:tc>
        <w:tc>
          <w:tcPr>
            <w:tcW w:w="254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6</w:t>
            </w:r>
          </w:p>
        </w:tc>
        <w:tc>
          <w:tcPr>
            <w:tcW w:w="2693"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Оргтехника</w:t>
            </w:r>
          </w:p>
        </w:tc>
        <w:tc>
          <w:tcPr>
            <w:tcW w:w="95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2</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Очки предохранительные</w:t>
            </w:r>
          </w:p>
        </w:tc>
        <w:tc>
          <w:tcPr>
            <w:tcW w:w="739"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пары</w:t>
            </w:r>
          </w:p>
        </w:tc>
        <w:tc>
          <w:tcPr>
            <w:tcW w:w="1191" w:type="dxa"/>
            <w:vMerge w:val="restart"/>
            <w:tcBorders>
              <w:top w:val="single" w:sz="4" w:space="0" w:color="auto"/>
              <w:left w:val="single" w:sz="4" w:space="0" w:color="auto"/>
              <w:right w:val="single" w:sz="4" w:space="0" w:color="auto"/>
            </w:tcBorders>
            <w:shd w:val="clear" w:color="auto" w:fill="FFFFFF"/>
            <w:vAlign w:val="center"/>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221"/>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2.2</w:t>
            </w:r>
          </w:p>
        </w:tc>
        <w:tc>
          <w:tcPr>
            <w:tcW w:w="3557"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549"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693"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ПМ Урал 375</w:t>
            </w:r>
          </w:p>
        </w:tc>
        <w:tc>
          <w:tcPr>
            <w:tcW w:w="95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475" w:type="dxa"/>
            <w:vMerge/>
            <w:tcBorders>
              <w:left w:val="single" w:sz="4" w:space="0" w:color="auto"/>
            </w:tcBorders>
            <w:shd w:val="clear" w:color="auto" w:fill="FFFFFF"/>
            <w:vAlign w:val="center"/>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center"/>
          </w:tcPr>
          <w:p w:rsidR="006A17EA" w:rsidRPr="00921200" w:rsidRDefault="006A17EA" w:rsidP="00CE2BA1"/>
        </w:tc>
        <w:tc>
          <w:tcPr>
            <w:tcW w:w="1191" w:type="dxa"/>
            <w:vMerge/>
            <w:tcBorders>
              <w:left w:val="single" w:sz="4" w:space="0" w:color="auto"/>
              <w:right w:val="single" w:sz="4" w:space="0" w:color="auto"/>
            </w:tcBorders>
            <w:shd w:val="clear" w:color="auto" w:fill="FFFFFF"/>
            <w:vAlign w:val="center"/>
          </w:tcPr>
          <w:p w:rsidR="006A17EA" w:rsidRPr="00921200" w:rsidRDefault="006A17EA" w:rsidP="00CE2BA1"/>
        </w:tc>
      </w:tr>
      <w:tr w:rsidR="006A17EA" w:rsidRPr="00921200" w:rsidTr="00CE2BA1">
        <w:trPr>
          <w:trHeight w:hRule="exact" w:val="226"/>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3.</w:t>
            </w:r>
          </w:p>
        </w:tc>
        <w:tc>
          <w:tcPr>
            <w:tcW w:w="9754" w:type="dxa"/>
            <w:gridSpan w:val="4"/>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Орган Министерства внутренних дел Российской Федерации на территории Витимского городского поселения Мамско- Чуйского района Иркутской области, р.п. Мама, ул. Победы!, д. 1</w:t>
            </w:r>
          </w:p>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3</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Респираторы</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206"/>
          <w:jc w:val="center"/>
        </w:trPr>
        <w:tc>
          <w:tcPr>
            <w:tcW w:w="418" w:type="dxa"/>
            <w:vMerge/>
            <w:tcBorders>
              <w:left w:val="single" w:sz="4" w:space="0" w:color="auto"/>
            </w:tcBorders>
            <w:shd w:val="clear" w:color="auto" w:fill="FFFFFF"/>
            <w:vAlign w:val="center"/>
          </w:tcPr>
          <w:p w:rsidR="006A17EA" w:rsidRPr="00921200" w:rsidRDefault="006A17EA" w:rsidP="00CE2BA1"/>
        </w:tc>
        <w:tc>
          <w:tcPr>
            <w:tcW w:w="9754" w:type="dxa"/>
            <w:gridSpan w:val="4"/>
            <w:vMerge/>
            <w:tcBorders>
              <w:left w:val="single" w:sz="4" w:space="0" w:color="auto"/>
            </w:tcBorders>
            <w:shd w:val="clear" w:color="auto" w:fill="FFFFFF"/>
            <w:vAlign w:val="bottom"/>
          </w:tcPr>
          <w:p w:rsidR="006A17EA" w:rsidRPr="00921200" w:rsidRDefault="006A17EA" w:rsidP="00CE2BA1"/>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4</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Сапоги резиновые</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пары</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E073C9" w:rsidP="00CE2BA1">
            <w:pPr>
              <w:pStyle w:val="aff1"/>
              <w:spacing w:line="240" w:lineRule="auto"/>
              <w:ind w:firstLine="480"/>
              <w:jc w:val="both"/>
              <w:rPr>
                <w:sz w:val="18"/>
                <w:szCs w:val="18"/>
              </w:rPr>
            </w:pPr>
            <w:r w:rsidRPr="00921200">
              <w:rPr>
                <w:sz w:val="18"/>
                <w:szCs w:val="18"/>
              </w:rPr>
              <w:t>10</w:t>
            </w:r>
          </w:p>
        </w:tc>
      </w:tr>
      <w:tr w:rsidR="006A17EA" w:rsidRPr="00921200" w:rsidTr="00CE2BA1">
        <w:trPr>
          <w:trHeight w:hRule="exact" w:val="221"/>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3.1</w:t>
            </w:r>
          </w:p>
        </w:tc>
        <w:tc>
          <w:tcPr>
            <w:tcW w:w="3557"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Дежурный полицейский</w:t>
            </w:r>
          </w:p>
        </w:tc>
        <w:tc>
          <w:tcPr>
            <w:tcW w:w="254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2693"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Оргтехника</w:t>
            </w:r>
          </w:p>
        </w:tc>
        <w:tc>
          <w:tcPr>
            <w:tcW w:w="95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3</w:t>
            </w:r>
          </w:p>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5</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Костюмы ватные</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компл.</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202"/>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3.2</w:t>
            </w:r>
          </w:p>
        </w:tc>
        <w:tc>
          <w:tcPr>
            <w:tcW w:w="3557"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549"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693"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Нива шевроле</w:t>
            </w:r>
          </w:p>
        </w:tc>
        <w:tc>
          <w:tcPr>
            <w:tcW w:w="95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6</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Костюмы брезентовые</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компл.</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34"/>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4.</w:t>
            </w:r>
          </w:p>
        </w:tc>
        <w:tc>
          <w:tcPr>
            <w:tcW w:w="9754" w:type="dxa"/>
            <w:gridSpan w:val="4"/>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4536" w:type="dxa"/>
            <w:gridSpan w:val="4"/>
            <w:tcBorders>
              <w:top w:val="single" w:sz="4" w:space="0" w:color="auto"/>
              <w:left w:val="single" w:sz="4" w:space="0" w:color="auto"/>
              <w:right w:val="single" w:sz="4" w:space="0" w:color="auto"/>
            </w:tcBorders>
            <w:shd w:val="clear" w:color="auto" w:fill="FFFFFF"/>
          </w:tcPr>
          <w:p w:rsidR="006A17EA" w:rsidRPr="00921200" w:rsidRDefault="006A17EA" w:rsidP="00CE2BA1">
            <w:pPr>
              <w:rPr>
                <w:sz w:val="10"/>
                <w:szCs w:val="10"/>
              </w:rPr>
            </w:pPr>
          </w:p>
        </w:tc>
      </w:tr>
      <w:tr w:rsidR="006A17EA" w:rsidRPr="00921200" w:rsidTr="00CE2BA1">
        <w:trPr>
          <w:trHeight w:hRule="exact" w:val="394"/>
          <w:jc w:val="center"/>
        </w:trPr>
        <w:tc>
          <w:tcPr>
            <w:tcW w:w="418" w:type="dxa"/>
            <w:vMerge/>
            <w:tcBorders>
              <w:left w:val="single" w:sz="4" w:space="0" w:color="auto"/>
            </w:tcBorders>
            <w:shd w:val="clear" w:color="auto" w:fill="FFFFFF"/>
            <w:vAlign w:val="center"/>
          </w:tcPr>
          <w:p w:rsidR="006A17EA" w:rsidRPr="00921200" w:rsidRDefault="006A17EA" w:rsidP="00CE2BA1"/>
        </w:tc>
        <w:tc>
          <w:tcPr>
            <w:tcW w:w="9754" w:type="dxa"/>
            <w:gridSpan w:val="4"/>
            <w:tcBorders>
              <w:top w:val="single" w:sz="4" w:space="0" w:color="auto"/>
              <w:left w:val="single" w:sz="4" w:space="0" w:color="auto"/>
            </w:tcBorders>
            <w:shd w:val="clear" w:color="auto" w:fill="FFFFFF"/>
            <w:vAlign w:val="bottom"/>
          </w:tcPr>
          <w:p w:rsidR="006A17EA" w:rsidRPr="00921200" w:rsidRDefault="006A17EA" w:rsidP="006A17EA">
            <w:pPr>
              <w:pStyle w:val="aff1"/>
              <w:spacing w:line="240" w:lineRule="auto"/>
              <w:ind w:firstLine="0"/>
              <w:jc w:val="center"/>
              <w:rPr>
                <w:sz w:val="18"/>
                <w:szCs w:val="18"/>
              </w:rPr>
            </w:pPr>
            <w:r w:rsidRPr="00921200">
              <w:rPr>
                <w:sz w:val="18"/>
                <w:szCs w:val="18"/>
              </w:rPr>
              <w:t>Служба Скорой медицинской помощи ЦРБ «Мамская районная больница» Мамско-Чуйского района Иркутской области, р.п. Мама, ул. Октябрьская, д. 54</w:t>
            </w:r>
          </w:p>
        </w:tc>
        <w:tc>
          <w:tcPr>
            <w:tcW w:w="475"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7</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Костюмы прорезиненные</w:t>
            </w:r>
          </w:p>
        </w:tc>
        <w:tc>
          <w:tcPr>
            <w:tcW w:w="739"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rPr>
                <w:sz w:val="18"/>
                <w:szCs w:val="18"/>
              </w:rPr>
            </w:pPr>
            <w:r w:rsidRPr="00921200">
              <w:rPr>
                <w:sz w:val="18"/>
                <w:szCs w:val="18"/>
              </w:rPr>
              <w:t>компл.</w:t>
            </w:r>
          </w:p>
        </w:tc>
        <w:tc>
          <w:tcPr>
            <w:tcW w:w="1191" w:type="dxa"/>
            <w:tcBorders>
              <w:top w:val="single" w:sz="4" w:space="0" w:color="auto"/>
              <w:left w:val="single" w:sz="4" w:space="0" w:color="auto"/>
              <w:right w:val="single" w:sz="4" w:space="0" w:color="auto"/>
            </w:tcBorders>
            <w:shd w:val="clear" w:color="auto" w:fill="FFFFFF"/>
            <w:vAlign w:val="center"/>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CE2BA1">
        <w:trPr>
          <w:trHeight w:hRule="exact" w:val="38"/>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4.1</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Бригада скорой медицинской помощи</w:t>
            </w:r>
          </w:p>
        </w:tc>
        <w:tc>
          <w:tcPr>
            <w:tcW w:w="254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4 чел.+1 водитель</w:t>
            </w: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Оргтехника</w:t>
            </w:r>
          </w:p>
        </w:tc>
        <w:tc>
          <w:tcPr>
            <w:tcW w:w="955"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4536" w:type="dxa"/>
            <w:gridSpan w:val="4"/>
            <w:tcBorders>
              <w:top w:val="single" w:sz="4" w:space="0" w:color="auto"/>
              <w:left w:val="single" w:sz="4" w:space="0" w:color="auto"/>
              <w:right w:val="single" w:sz="4" w:space="0" w:color="auto"/>
            </w:tcBorders>
            <w:shd w:val="clear" w:color="auto" w:fill="FFFFFF"/>
          </w:tcPr>
          <w:p w:rsidR="006A17EA" w:rsidRPr="00921200" w:rsidRDefault="006A17EA" w:rsidP="00CE2BA1">
            <w:pPr>
              <w:rPr>
                <w:sz w:val="10"/>
                <w:szCs w:val="10"/>
              </w:rPr>
            </w:pPr>
          </w:p>
        </w:tc>
      </w:tr>
      <w:tr w:rsidR="006A17EA" w:rsidRPr="00921200" w:rsidTr="00CE2BA1">
        <w:trPr>
          <w:trHeight w:hRule="exact" w:val="178"/>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bottom"/>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8</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Рукавицы брезентовые</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пары</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60"/>
              <w:rPr>
                <w:sz w:val="18"/>
                <w:szCs w:val="18"/>
              </w:rPr>
            </w:pPr>
            <w:r w:rsidRPr="00921200">
              <w:rPr>
                <w:sz w:val="18"/>
                <w:szCs w:val="18"/>
              </w:rPr>
              <w:t>30</w:t>
            </w:r>
            <w:r w:rsidR="00E073C9" w:rsidRPr="00921200">
              <w:rPr>
                <w:sz w:val="18"/>
                <w:szCs w:val="18"/>
              </w:rPr>
              <w:t>\</w:t>
            </w:r>
          </w:p>
        </w:tc>
      </w:tr>
      <w:tr w:rsidR="006A17EA" w:rsidRPr="00921200" w:rsidTr="00CE2BA1">
        <w:trPr>
          <w:trHeight w:hRule="exact" w:val="43"/>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r w:rsidRPr="00921200">
              <w:rPr>
                <w:sz w:val="18"/>
                <w:szCs w:val="18"/>
              </w:rPr>
              <w:t>4.2</w:t>
            </w:r>
          </w:p>
        </w:tc>
        <w:tc>
          <w:tcPr>
            <w:tcW w:w="3557" w:type="dxa"/>
            <w:vMerge w:val="restart"/>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549" w:type="dxa"/>
            <w:vMerge w:val="restart"/>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693"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Газель Next</w:t>
            </w:r>
          </w:p>
        </w:tc>
        <w:tc>
          <w:tcPr>
            <w:tcW w:w="955" w:type="dxa"/>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4536" w:type="dxa"/>
            <w:gridSpan w:val="4"/>
            <w:tcBorders>
              <w:top w:val="single" w:sz="4" w:space="0" w:color="auto"/>
              <w:left w:val="single" w:sz="4" w:space="0" w:color="auto"/>
              <w:right w:val="single" w:sz="4" w:space="0" w:color="auto"/>
            </w:tcBorders>
            <w:shd w:val="clear" w:color="auto" w:fill="FFFFFF"/>
          </w:tcPr>
          <w:p w:rsidR="006A17EA" w:rsidRPr="00921200" w:rsidRDefault="006A17EA" w:rsidP="00CE2BA1">
            <w:pPr>
              <w:rPr>
                <w:sz w:val="10"/>
                <w:szCs w:val="10"/>
              </w:rPr>
            </w:pPr>
          </w:p>
        </w:tc>
      </w:tr>
      <w:tr w:rsidR="006A17EA" w:rsidRPr="00921200" w:rsidTr="00CE2BA1">
        <w:trPr>
          <w:trHeight w:hRule="exact" w:val="173"/>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vMerge/>
            <w:tcBorders>
              <w:left w:val="single" w:sz="4" w:space="0" w:color="auto"/>
            </w:tcBorders>
            <w:shd w:val="clear" w:color="auto" w:fill="FFFFFF"/>
          </w:tcPr>
          <w:p w:rsidR="006A17EA" w:rsidRPr="00921200" w:rsidRDefault="006A17EA" w:rsidP="00CE2BA1"/>
        </w:tc>
        <w:tc>
          <w:tcPr>
            <w:tcW w:w="2549" w:type="dxa"/>
            <w:vMerge/>
            <w:tcBorders>
              <w:left w:val="single" w:sz="4" w:space="0" w:color="auto"/>
            </w:tcBorders>
            <w:shd w:val="clear" w:color="auto" w:fill="FFFFFF"/>
          </w:tcPr>
          <w:p w:rsidR="006A17EA" w:rsidRPr="00921200" w:rsidRDefault="006A17EA" w:rsidP="00CE2BA1"/>
        </w:tc>
        <w:tc>
          <w:tcPr>
            <w:tcW w:w="2693" w:type="dxa"/>
            <w:vMerge/>
            <w:tcBorders>
              <w:left w:val="single" w:sz="4" w:space="0" w:color="auto"/>
            </w:tcBorders>
            <w:shd w:val="clear" w:color="auto" w:fill="FFFFFF"/>
            <w:vAlign w:val="center"/>
          </w:tcPr>
          <w:p w:rsidR="006A17EA" w:rsidRPr="00921200" w:rsidRDefault="006A17EA" w:rsidP="00CE2BA1"/>
        </w:tc>
        <w:tc>
          <w:tcPr>
            <w:tcW w:w="955"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536" w:type="dxa"/>
            <w:gridSpan w:val="4"/>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Материалы</w:t>
            </w:r>
          </w:p>
        </w:tc>
      </w:tr>
      <w:tr w:rsidR="006A17EA" w:rsidRPr="00921200" w:rsidTr="006A17EA">
        <w:trPr>
          <w:trHeight w:hRule="exact" w:val="72"/>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5.</w:t>
            </w:r>
          </w:p>
        </w:tc>
        <w:tc>
          <w:tcPr>
            <w:tcW w:w="9754" w:type="dxa"/>
            <w:gridSpan w:val="4"/>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4536" w:type="dxa"/>
            <w:gridSpan w:val="4"/>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394"/>
          <w:jc w:val="center"/>
        </w:trPr>
        <w:tc>
          <w:tcPr>
            <w:tcW w:w="418" w:type="dxa"/>
            <w:vMerge/>
            <w:tcBorders>
              <w:left w:val="single" w:sz="4" w:space="0" w:color="auto"/>
            </w:tcBorders>
            <w:shd w:val="clear" w:color="auto" w:fill="FFFFFF"/>
            <w:vAlign w:val="center"/>
          </w:tcPr>
          <w:p w:rsidR="006A17EA" w:rsidRPr="00921200" w:rsidRDefault="006A17EA" w:rsidP="00CE2BA1"/>
        </w:tc>
        <w:tc>
          <w:tcPr>
            <w:tcW w:w="9754" w:type="dxa"/>
            <w:gridSpan w:val="4"/>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r w:rsidRPr="00921200">
              <w:rPr>
                <w:sz w:val="18"/>
                <w:szCs w:val="18"/>
              </w:rPr>
              <w:t>Аварийная служба Филиал ОГУЭП «Облкоммунэнерго» «Мамско-Чуйские электросети», р.п. Мама, ул. Профсоюзная, д. 31А</w:t>
            </w:r>
          </w:p>
        </w:tc>
        <w:tc>
          <w:tcPr>
            <w:tcW w:w="475"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1</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Трубы стальные всего, в том числе:</w:t>
            </w:r>
          </w:p>
        </w:tc>
        <w:tc>
          <w:tcPr>
            <w:tcW w:w="739" w:type="dxa"/>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п.м</w:t>
            </w:r>
          </w:p>
        </w:tc>
        <w:tc>
          <w:tcPr>
            <w:tcW w:w="1191" w:type="dxa"/>
            <w:tcBorders>
              <w:top w:val="single" w:sz="4" w:space="0" w:color="auto"/>
              <w:left w:val="single" w:sz="4" w:space="0" w:color="auto"/>
              <w:right w:val="single" w:sz="4" w:space="0" w:color="auto"/>
            </w:tcBorders>
            <w:shd w:val="clear" w:color="auto" w:fill="FFFFFF"/>
            <w:vAlign w:val="center"/>
          </w:tcPr>
          <w:p w:rsidR="006A17EA" w:rsidRPr="00921200" w:rsidRDefault="00921200" w:rsidP="00921200">
            <w:pPr>
              <w:pStyle w:val="aff1"/>
              <w:spacing w:line="240" w:lineRule="auto"/>
              <w:rPr>
                <w:sz w:val="18"/>
                <w:szCs w:val="18"/>
              </w:rPr>
            </w:pPr>
            <w:r w:rsidRPr="00921200">
              <w:rPr>
                <w:sz w:val="18"/>
                <w:szCs w:val="18"/>
              </w:rPr>
              <w:t>198</w:t>
            </w:r>
          </w:p>
        </w:tc>
      </w:tr>
      <w:tr w:rsidR="006A17EA" w:rsidRPr="00921200" w:rsidTr="00CE2BA1">
        <w:trPr>
          <w:trHeight w:hRule="exact" w:val="197"/>
          <w:jc w:val="center"/>
        </w:trPr>
        <w:tc>
          <w:tcPr>
            <w:tcW w:w="418"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5.1</w:t>
            </w:r>
          </w:p>
        </w:tc>
        <w:tc>
          <w:tcPr>
            <w:tcW w:w="3557"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Дежурный диспетчер</w:t>
            </w:r>
          </w:p>
        </w:tc>
        <w:tc>
          <w:tcPr>
            <w:tcW w:w="254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2693"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Оргтехника</w:t>
            </w:r>
          </w:p>
        </w:tc>
        <w:tc>
          <w:tcPr>
            <w:tcW w:w="95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2</w:t>
            </w:r>
          </w:p>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1.1</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Dy=15-150 мм</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п.м</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80"/>
              <w:jc w:val="both"/>
              <w:rPr>
                <w:sz w:val="18"/>
                <w:szCs w:val="18"/>
              </w:rPr>
            </w:pPr>
            <w:r w:rsidRPr="00921200">
              <w:rPr>
                <w:sz w:val="18"/>
                <w:szCs w:val="18"/>
              </w:rPr>
              <w:t>198</w:t>
            </w:r>
          </w:p>
        </w:tc>
      </w:tr>
      <w:tr w:rsidR="006A17EA" w:rsidRPr="00921200" w:rsidTr="00CE2BA1">
        <w:trPr>
          <w:trHeight w:hRule="exact" w:val="62"/>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5.2</w:t>
            </w:r>
          </w:p>
        </w:tc>
        <w:tc>
          <w:tcPr>
            <w:tcW w:w="3557" w:type="dxa"/>
            <w:vMerge w:val="restart"/>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549" w:type="dxa"/>
            <w:vMerge w:val="restart"/>
            <w:tcBorders>
              <w:top w:val="single" w:sz="4" w:space="0" w:color="auto"/>
              <w:left w:val="single" w:sz="4" w:space="0" w:color="auto"/>
            </w:tcBorders>
            <w:shd w:val="clear" w:color="auto" w:fill="FFFFFF"/>
          </w:tcPr>
          <w:p w:rsidR="006A17EA" w:rsidRPr="00921200" w:rsidRDefault="006A17EA" w:rsidP="00CE2BA1">
            <w:pPr>
              <w:rPr>
                <w:sz w:val="10"/>
                <w:szCs w:val="10"/>
              </w:rPr>
            </w:pP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УАЗ буханка</w:t>
            </w:r>
          </w:p>
        </w:tc>
        <w:tc>
          <w:tcPr>
            <w:tcW w:w="95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921200">
        <w:trPr>
          <w:trHeight w:hRule="exact" w:val="158"/>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tcPr>
          <w:p w:rsidR="006A17EA" w:rsidRPr="00921200" w:rsidRDefault="006A17EA" w:rsidP="00CE2BA1"/>
        </w:tc>
        <w:tc>
          <w:tcPr>
            <w:tcW w:w="2549" w:type="dxa"/>
            <w:vMerge/>
            <w:tcBorders>
              <w:left w:val="single" w:sz="4" w:space="0" w:color="auto"/>
            </w:tcBorders>
            <w:shd w:val="clear" w:color="auto" w:fill="FFFFFF"/>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1.2</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Dy=200-1200мм</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п.м</w:t>
            </w:r>
          </w:p>
        </w:tc>
        <w:tc>
          <w:tcPr>
            <w:tcW w:w="1191" w:type="dxa"/>
            <w:vMerge w:val="restart"/>
            <w:tcBorders>
              <w:top w:val="single" w:sz="4" w:space="0" w:color="auto"/>
              <w:left w:val="single" w:sz="4" w:space="0" w:color="auto"/>
              <w:right w:val="single" w:sz="4" w:space="0" w:color="auto"/>
            </w:tcBorders>
            <w:shd w:val="clear" w:color="auto" w:fill="FFFFFF"/>
            <w:vAlign w:val="center"/>
          </w:tcPr>
          <w:p w:rsidR="006A17EA" w:rsidRPr="00921200" w:rsidRDefault="00921200" w:rsidP="00921200">
            <w:pPr>
              <w:pStyle w:val="aff1"/>
              <w:spacing w:line="240" w:lineRule="auto"/>
              <w:rPr>
                <w:sz w:val="18"/>
                <w:szCs w:val="18"/>
              </w:rPr>
            </w:pPr>
            <w:r w:rsidRPr="00921200">
              <w:rPr>
                <w:sz w:val="18"/>
                <w:szCs w:val="18"/>
              </w:rPr>
              <w:t xml:space="preserve">     0</w:t>
            </w:r>
          </w:p>
        </w:tc>
      </w:tr>
      <w:tr w:rsidR="006A17EA" w:rsidRPr="00921200" w:rsidTr="00CE2BA1">
        <w:trPr>
          <w:trHeight w:hRule="exact" w:val="62"/>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6.</w:t>
            </w:r>
          </w:p>
        </w:tc>
        <w:tc>
          <w:tcPr>
            <w:tcW w:w="9754" w:type="dxa"/>
            <w:gridSpan w:val="4"/>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Аварийно-ремонтная бригада ООО «ТеплоВод»г. Иркутск, ул. Цесовская Набережная, д. 2</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54"/>
          <w:jc w:val="center"/>
        </w:trPr>
        <w:tc>
          <w:tcPr>
            <w:tcW w:w="418" w:type="dxa"/>
            <w:vMerge/>
            <w:tcBorders>
              <w:left w:val="single" w:sz="4" w:space="0" w:color="auto"/>
            </w:tcBorders>
            <w:shd w:val="clear" w:color="auto" w:fill="FFFFFF"/>
            <w:vAlign w:val="bottom"/>
          </w:tcPr>
          <w:p w:rsidR="006A17EA" w:rsidRPr="00921200" w:rsidRDefault="006A17EA" w:rsidP="00CE2BA1"/>
        </w:tc>
        <w:tc>
          <w:tcPr>
            <w:tcW w:w="9754" w:type="dxa"/>
            <w:gridSpan w:val="4"/>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2</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Задвижки стальные</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rPr>
                <w:sz w:val="18"/>
                <w:szCs w:val="18"/>
              </w:rPr>
            </w:pPr>
            <w:r w:rsidRPr="00921200">
              <w:rPr>
                <w:sz w:val="18"/>
                <w:szCs w:val="18"/>
              </w:rPr>
              <w:t>180</w:t>
            </w:r>
          </w:p>
        </w:tc>
      </w:tr>
      <w:tr w:rsidR="006A17EA" w:rsidRPr="00921200" w:rsidTr="00CE2BA1">
        <w:trPr>
          <w:trHeight w:hRule="exact" w:val="67"/>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6.1</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Аварийная бригада</w:t>
            </w:r>
          </w:p>
        </w:tc>
        <w:tc>
          <w:tcPr>
            <w:tcW w:w="2549" w:type="dxa"/>
            <w:vMerge w:val="restart"/>
            <w:tcBorders>
              <w:top w:val="single" w:sz="4" w:space="0" w:color="auto"/>
              <w:left w:val="single" w:sz="4" w:space="0" w:color="auto"/>
            </w:tcBorders>
            <w:shd w:val="clear" w:color="auto" w:fill="FFFFFF"/>
            <w:vAlign w:val="bottom"/>
          </w:tcPr>
          <w:p w:rsidR="006A17EA" w:rsidRPr="00921200" w:rsidRDefault="006A17EA" w:rsidP="006A17EA">
            <w:pPr>
              <w:pStyle w:val="aff1"/>
              <w:spacing w:line="240" w:lineRule="auto"/>
              <w:ind w:firstLine="0"/>
              <w:jc w:val="center"/>
              <w:rPr>
                <w:sz w:val="18"/>
                <w:szCs w:val="18"/>
              </w:rPr>
            </w:pPr>
            <w:r w:rsidRPr="00921200">
              <w:rPr>
                <w:sz w:val="18"/>
                <w:szCs w:val="18"/>
              </w:rPr>
              <w:t>1бригадыа (8 человек)</w:t>
            </w: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6A17EA">
            <w:pPr>
              <w:pStyle w:val="aff1"/>
              <w:spacing w:line="240" w:lineRule="auto"/>
              <w:ind w:firstLine="0"/>
              <w:jc w:val="center"/>
              <w:rPr>
                <w:sz w:val="18"/>
                <w:szCs w:val="18"/>
              </w:rPr>
            </w:pPr>
            <w:r w:rsidRPr="00921200">
              <w:rPr>
                <w:sz w:val="18"/>
                <w:szCs w:val="18"/>
              </w:rPr>
              <w:t>УАЗ Патриот</w:t>
            </w:r>
          </w:p>
        </w:tc>
        <w:tc>
          <w:tcPr>
            <w:tcW w:w="95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49"/>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bottom"/>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3.1</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 xml:space="preserve">Запорная арматура </w:t>
            </w:r>
            <w:r w:rsidRPr="00921200">
              <w:rPr>
                <w:smallCaps/>
                <w:sz w:val="18"/>
                <w:szCs w:val="18"/>
              </w:rPr>
              <w:t>Ду10</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200"/>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80"/>
              <w:jc w:val="both"/>
              <w:rPr>
                <w:sz w:val="18"/>
                <w:szCs w:val="18"/>
              </w:rPr>
            </w:pPr>
            <w:r w:rsidRPr="00921200">
              <w:rPr>
                <w:sz w:val="18"/>
                <w:szCs w:val="18"/>
              </w:rPr>
              <w:t>2</w:t>
            </w:r>
          </w:p>
        </w:tc>
      </w:tr>
      <w:tr w:rsidR="006A17EA" w:rsidRPr="00921200" w:rsidTr="00CE2BA1">
        <w:trPr>
          <w:trHeight w:hRule="exact" w:val="77"/>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6.2</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Водитель</w:t>
            </w:r>
          </w:p>
        </w:tc>
        <w:tc>
          <w:tcPr>
            <w:tcW w:w="254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ЭО2621В2(экскаватор)</w:t>
            </w:r>
          </w:p>
        </w:tc>
        <w:tc>
          <w:tcPr>
            <w:tcW w:w="95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39"/>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bottom"/>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3.2</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Запорная арматура Dy20</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200"/>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2</w:t>
            </w:r>
          </w:p>
        </w:tc>
      </w:tr>
      <w:tr w:rsidR="006A17EA" w:rsidRPr="00921200" w:rsidTr="00CE2BA1">
        <w:trPr>
          <w:trHeight w:hRule="exact" w:val="82"/>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6.3</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Оператор (машинист)</w:t>
            </w:r>
          </w:p>
        </w:tc>
        <w:tc>
          <w:tcPr>
            <w:tcW w:w="2549" w:type="dxa"/>
            <w:vMerge w:val="restart"/>
            <w:tcBorders>
              <w:top w:val="single" w:sz="4" w:space="0" w:color="auto"/>
              <w:left w:val="single" w:sz="4" w:space="0" w:color="auto"/>
            </w:tcBorders>
            <w:shd w:val="clear" w:color="auto" w:fill="FFFFFF"/>
            <w:vAlign w:val="bottom"/>
          </w:tcPr>
          <w:p w:rsidR="006A17EA" w:rsidRPr="00921200" w:rsidRDefault="00E073C9" w:rsidP="00CE2BA1">
            <w:pPr>
              <w:pStyle w:val="aff1"/>
              <w:spacing w:line="240" w:lineRule="auto"/>
              <w:ind w:firstLine="0"/>
              <w:jc w:val="center"/>
              <w:rPr>
                <w:sz w:val="18"/>
                <w:szCs w:val="18"/>
              </w:rPr>
            </w:pPr>
            <w:r w:rsidRPr="00921200">
              <w:rPr>
                <w:sz w:val="18"/>
                <w:szCs w:val="18"/>
              </w:rPr>
              <w:t>4</w:t>
            </w: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Т-901ЯБР-1-01</w:t>
            </w:r>
            <w:r w:rsidR="00E073C9" w:rsidRPr="00921200">
              <w:rPr>
                <w:sz w:val="18"/>
                <w:szCs w:val="18"/>
              </w:rPr>
              <w:t>( бульдозер)</w:t>
            </w:r>
          </w:p>
        </w:tc>
        <w:tc>
          <w:tcPr>
            <w:tcW w:w="95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34"/>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bottom"/>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3.3</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Запорная арматура Dy50</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200"/>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80"/>
              <w:jc w:val="both"/>
              <w:rPr>
                <w:sz w:val="18"/>
                <w:szCs w:val="18"/>
              </w:rPr>
            </w:pPr>
            <w:r w:rsidRPr="00921200">
              <w:rPr>
                <w:sz w:val="18"/>
                <w:szCs w:val="18"/>
              </w:rPr>
              <w:t>1</w:t>
            </w:r>
          </w:p>
        </w:tc>
      </w:tr>
      <w:tr w:rsidR="006A17EA" w:rsidRPr="00921200" w:rsidTr="00CE2BA1">
        <w:trPr>
          <w:trHeight w:hRule="exact" w:val="86"/>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r w:rsidRPr="00921200">
              <w:rPr>
                <w:sz w:val="18"/>
                <w:szCs w:val="18"/>
              </w:rPr>
              <w:t>6.4</w:t>
            </w:r>
          </w:p>
        </w:tc>
        <w:tc>
          <w:tcPr>
            <w:tcW w:w="3557"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Слесарь-сантехник</w:t>
            </w:r>
          </w:p>
        </w:tc>
        <w:tc>
          <w:tcPr>
            <w:tcW w:w="2549" w:type="dxa"/>
            <w:vMerge w:val="restart"/>
            <w:tcBorders>
              <w:top w:val="single" w:sz="4" w:space="0" w:color="auto"/>
              <w:left w:val="single" w:sz="4" w:space="0" w:color="auto"/>
            </w:tcBorders>
            <w:shd w:val="clear" w:color="auto" w:fill="FFFFFF"/>
            <w:vAlign w:val="center"/>
          </w:tcPr>
          <w:p w:rsidR="006A17EA" w:rsidRPr="00921200" w:rsidRDefault="00E073C9" w:rsidP="00CE2BA1">
            <w:pPr>
              <w:pStyle w:val="aff1"/>
              <w:spacing w:line="240" w:lineRule="auto"/>
              <w:ind w:firstLine="0"/>
              <w:jc w:val="center"/>
              <w:rPr>
                <w:sz w:val="18"/>
                <w:szCs w:val="18"/>
              </w:rPr>
            </w:pPr>
            <w:r w:rsidRPr="00921200">
              <w:rPr>
                <w:sz w:val="18"/>
                <w:szCs w:val="18"/>
              </w:rPr>
              <w:t>2</w:t>
            </w:r>
          </w:p>
        </w:tc>
        <w:tc>
          <w:tcPr>
            <w:tcW w:w="2693"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p>
        </w:tc>
        <w:tc>
          <w:tcPr>
            <w:tcW w:w="955"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921200">
        <w:trPr>
          <w:trHeight w:hRule="exact" w:val="250"/>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vMerge/>
            <w:tcBorders>
              <w:left w:val="single" w:sz="4" w:space="0" w:color="auto"/>
            </w:tcBorders>
            <w:shd w:val="clear" w:color="auto" w:fill="FFFFFF"/>
            <w:vAlign w:val="center"/>
          </w:tcPr>
          <w:p w:rsidR="006A17EA" w:rsidRPr="00921200" w:rsidRDefault="006A17EA" w:rsidP="00CE2BA1"/>
        </w:tc>
        <w:tc>
          <w:tcPr>
            <w:tcW w:w="2549" w:type="dxa"/>
            <w:vMerge/>
            <w:tcBorders>
              <w:left w:val="single" w:sz="4" w:space="0" w:color="auto"/>
            </w:tcBorders>
            <w:shd w:val="clear" w:color="auto" w:fill="FFFFFF"/>
            <w:vAlign w:val="center"/>
          </w:tcPr>
          <w:p w:rsidR="006A17EA" w:rsidRPr="00921200" w:rsidRDefault="006A17EA" w:rsidP="00CE2BA1"/>
        </w:tc>
        <w:tc>
          <w:tcPr>
            <w:tcW w:w="2693" w:type="dxa"/>
            <w:vMerge/>
            <w:tcBorders>
              <w:left w:val="single" w:sz="4" w:space="0" w:color="auto"/>
            </w:tcBorders>
            <w:shd w:val="clear" w:color="auto" w:fill="FFFFFF"/>
            <w:vAlign w:val="center"/>
          </w:tcPr>
          <w:p w:rsidR="006A17EA" w:rsidRPr="00921200" w:rsidRDefault="006A17EA" w:rsidP="00CE2BA1"/>
        </w:tc>
        <w:tc>
          <w:tcPr>
            <w:tcW w:w="955" w:type="dxa"/>
            <w:vMerge/>
            <w:tcBorders>
              <w:left w:val="single" w:sz="4" w:space="0" w:color="auto"/>
            </w:tcBorders>
            <w:shd w:val="clear" w:color="auto" w:fill="FFFFFF"/>
            <w:vAlign w:val="center"/>
          </w:tcPr>
          <w:p w:rsidR="006A17EA" w:rsidRPr="00921200" w:rsidRDefault="006A17EA" w:rsidP="00CE2BA1"/>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4</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Вентиль</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200"/>
              <w:rPr>
                <w:sz w:val="18"/>
                <w:szCs w:val="18"/>
              </w:rPr>
            </w:pPr>
            <w:r w:rsidRPr="00921200">
              <w:rPr>
                <w:sz w:val="18"/>
                <w:szCs w:val="18"/>
              </w:rPr>
              <w:t>шт</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4</w:t>
            </w:r>
          </w:p>
        </w:tc>
      </w:tr>
      <w:tr w:rsidR="006A17EA" w:rsidRPr="00921200" w:rsidTr="00CE2BA1">
        <w:trPr>
          <w:trHeight w:hRule="exact" w:val="192"/>
          <w:jc w:val="center"/>
        </w:trPr>
        <w:tc>
          <w:tcPr>
            <w:tcW w:w="418"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both"/>
              <w:rPr>
                <w:sz w:val="18"/>
                <w:szCs w:val="18"/>
              </w:rPr>
            </w:pPr>
            <w:r w:rsidRPr="00921200">
              <w:rPr>
                <w:sz w:val="18"/>
                <w:szCs w:val="18"/>
              </w:rPr>
              <w:t>6.5</w:t>
            </w:r>
          </w:p>
        </w:tc>
        <w:tc>
          <w:tcPr>
            <w:tcW w:w="3557"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r w:rsidRPr="00921200">
              <w:rPr>
                <w:sz w:val="18"/>
                <w:szCs w:val="18"/>
              </w:rPr>
              <w:t>Сварщик</w:t>
            </w:r>
          </w:p>
        </w:tc>
        <w:tc>
          <w:tcPr>
            <w:tcW w:w="2549" w:type="dxa"/>
            <w:tcBorders>
              <w:top w:val="single" w:sz="4" w:space="0" w:color="auto"/>
              <w:left w:val="single" w:sz="4" w:space="0" w:color="auto"/>
            </w:tcBorders>
            <w:shd w:val="clear" w:color="auto" w:fill="FFFFFF"/>
          </w:tcPr>
          <w:p w:rsidR="006A17EA" w:rsidRPr="00921200" w:rsidRDefault="00E073C9" w:rsidP="00CE2BA1">
            <w:pPr>
              <w:pStyle w:val="aff1"/>
              <w:spacing w:line="240" w:lineRule="auto"/>
              <w:ind w:firstLine="0"/>
              <w:jc w:val="center"/>
              <w:rPr>
                <w:sz w:val="18"/>
                <w:szCs w:val="18"/>
              </w:rPr>
            </w:pPr>
            <w:r w:rsidRPr="00921200">
              <w:rPr>
                <w:sz w:val="18"/>
                <w:szCs w:val="18"/>
              </w:rPr>
              <w:t>1</w:t>
            </w:r>
          </w:p>
        </w:tc>
        <w:tc>
          <w:tcPr>
            <w:tcW w:w="2693"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p>
        </w:tc>
        <w:tc>
          <w:tcPr>
            <w:tcW w:w="955" w:type="dxa"/>
            <w:tcBorders>
              <w:top w:val="single" w:sz="4" w:space="0" w:color="auto"/>
              <w:left w:val="single" w:sz="4" w:space="0" w:color="auto"/>
            </w:tcBorders>
            <w:shd w:val="clear" w:color="auto" w:fill="FFFFFF"/>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5</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Фланец плоский</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60"/>
              <w:rPr>
                <w:sz w:val="18"/>
                <w:szCs w:val="18"/>
              </w:rPr>
            </w:pPr>
            <w:r w:rsidRPr="00921200">
              <w:rPr>
                <w:sz w:val="18"/>
                <w:szCs w:val="18"/>
              </w:rPr>
              <w:t>10</w:t>
            </w:r>
          </w:p>
        </w:tc>
      </w:tr>
      <w:tr w:rsidR="006A17EA" w:rsidRPr="00921200" w:rsidTr="00CE2BA1">
        <w:trPr>
          <w:trHeight w:hRule="exact" w:val="96"/>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both"/>
              <w:rPr>
                <w:sz w:val="18"/>
                <w:szCs w:val="18"/>
              </w:rPr>
            </w:pPr>
            <w:r w:rsidRPr="00921200">
              <w:rPr>
                <w:sz w:val="18"/>
                <w:szCs w:val="18"/>
              </w:rPr>
              <w:t>6.6</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Электрик (электромонтёр)</w:t>
            </w:r>
          </w:p>
        </w:tc>
        <w:tc>
          <w:tcPr>
            <w:tcW w:w="2549" w:type="dxa"/>
            <w:vMerge w:val="restart"/>
            <w:tcBorders>
              <w:top w:val="single" w:sz="4" w:space="0" w:color="auto"/>
              <w:left w:val="single" w:sz="4" w:space="0" w:color="auto"/>
            </w:tcBorders>
            <w:shd w:val="clear" w:color="auto" w:fill="FFFFFF"/>
            <w:vAlign w:val="bottom"/>
          </w:tcPr>
          <w:p w:rsidR="006A17EA" w:rsidRPr="00921200" w:rsidRDefault="00E073C9" w:rsidP="00CE2BA1">
            <w:pPr>
              <w:pStyle w:val="aff1"/>
              <w:spacing w:line="240" w:lineRule="auto"/>
              <w:ind w:firstLine="0"/>
              <w:jc w:val="center"/>
              <w:rPr>
                <w:sz w:val="18"/>
                <w:szCs w:val="18"/>
              </w:rPr>
            </w:pPr>
            <w:r w:rsidRPr="00921200">
              <w:rPr>
                <w:sz w:val="18"/>
                <w:szCs w:val="18"/>
              </w:rPr>
              <w:t>1</w:t>
            </w:r>
          </w:p>
        </w:tc>
        <w:tc>
          <w:tcPr>
            <w:tcW w:w="2693"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p>
        </w:tc>
        <w:tc>
          <w:tcPr>
            <w:tcW w:w="95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20"/>
          <w:jc w:val="center"/>
        </w:trPr>
        <w:tc>
          <w:tcPr>
            <w:tcW w:w="418" w:type="dxa"/>
            <w:vMerge/>
            <w:tcBorders>
              <w:left w:val="single" w:sz="4" w:space="0" w:color="auto"/>
            </w:tcBorders>
            <w:shd w:val="clear" w:color="auto" w:fill="FFFFFF"/>
            <w:vAlign w:val="bottom"/>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bottom"/>
          </w:tcPr>
          <w:p w:rsidR="006A17EA" w:rsidRPr="00921200" w:rsidRDefault="006A17EA" w:rsidP="00CE2BA1"/>
        </w:tc>
        <w:tc>
          <w:tcPr>
            <w:tcW w:w="2693" w:type="dxa"/>
            <w:vMerge/>
            <w:tcBorders>
              <w:left w:val="single" w:sz="4" w:space="0" w:color="auto"/>
            </w:tcBorders>
            <w:shd w:val="clear" w:color="auto" w:fill="FFFFFF"/>
            <w:vAlign w:val="bottom"/>
          </w:tcPr>
          <w:p w:rsidR="006A17EA" w:rsidRPr="00921200" w:rsidRDefault="006A17EA" w:rsidP="00CE2BA1"/>
        </w:tc>
        <w:tc>
          <w:tcPr>
            <w:tcW w:w="955" w:type="dxa"/>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6</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Муфта</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80"/>
              <w:jc w:val="both"/>
              <w:rPr>
                <w:sz w:val="18"/>
                <w:szCs w:val="18"/>
              </w:rPr>
            </w:pPr>
            <w:r w:rsidRPr="00921200">
              <w:rPr>
                <w:sz w:val="18"/>
                <w:szCs w:val="18"/>
              </w:rPr>
              <w:t>20</w:t>
            </w:r>
          </w:p>
        </w:tc>
      </w:tr>
      <w:tr w:rsidR="006A17EA" w:rsidRPr="00921200" w:rsidTr="00CE2BA1">
        <w:trPr>
          <w:trHeight w:hRule="exact" w:val="101"/>
          <w:jc w:val="center"/>
        </w:trPr>
        <w:tc>
          <w:tcPr>
            <w:tcW w:w="418"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7.</w:t>
            </w:r>
          </w:p>
        </w:tc>
        <w:tc>
          <w:tcPr>
            <w:tcW w:w="9754" w:type="dxa"/>
            <w:gridSpan w:val="4"/>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Оперативный персонал на котельных (круглосуточно)</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115"/>
          <w:jc w:val="center"/>
        </w:trPr>
        <w:tc>
          <w:tcPr>
            <w:tcW w:w="418" w:type="dxa"/>
            <w:vMerge/>
            <w:tcBorders>
              <w:left w:val="single" w:sz="4" w:space="0" w:color="auto"/>
            </w:tcBorders>
            <w:shd w:val="clear" w:color="auto" w:fill="FFFFFF"/>
            <w:vAlign w:val="bottom"/>
          </w:tcPr>
          <w:p w:rsidR="006A17EA" w:rsidRPr="00921200" w:rsidRDefault="006A17EA" w:rsidP="00CE2BA1"/>
        </w:tc>
        <w:tc>
          <w:tcPr>
            <w:tcW w:w="9754" w:type="dxa"/>
            <w:gridSpan w:val="4"/>
            <w:vMerge/>
            <w:tcBorders>
              <w:left w:val="single" w:sz="4" w:space="0" w:color="auto"/>
            </w:tcBorders>
            <w:shd w:val="clear" w:color="auto" w:fill="FFFFFF"/>
            <w:vAlign w:val="bottom"/>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7</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Кислород (баллон)</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бал.</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480"/>
              <w:jc w:val="both"/>
              <w:rPr>
                <w:sz w:val="18"/>
                <w:szCs w:val="18"/>
              </w:rPr>
            </w:pPr>
            <w:r w:rsidRPr="00921200">
              <w:rPr>
                <w:sz w:val="18"/>
                <w:szCs w:val="18"/>
              </w:rPr>
              <w:t>1</w:t>
            </w:r>
          </w:p>
        </w:tc>
      </w:tr>
      <w:tr w:rsidR="006A17EA" w:rsidRPr="00921200" w:rsidTr="00CE2BA1">
        <w:trPr>
          <w:trHeight w:hRule="exact" w:val="106"/>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r w:rsidRPr="00921200">
              <w:rPr>
                <w:sz w:val="18"/>
                <w:szCs w:val="18"/>
              </w:rPr>
              <w:t>7.1</w:t>
            </w:r>
          </w:p>
        </w:tc>
        <w:tc>
          <w:tcPr>
            <w:tcW w:w="3557" w:type="dxa"/>
            <w:vMerge w:val="restart"/>
            <w:tcBorders>
              <w:top w:val="single" w:sz="4" w:space="0" w:color="auto"/>
              <w:left w:val="single" w:sz="4" w:space="0" w:color="auto"/>
            </w:tcBorders>
            <w:shd w:val="clear" w:color="auto" w:fill="FFFFFF"/>
            <w:vAlign w:val="bottom"/>
          </w:tcPr>
          <w:p w:rsidR="006A17EA" w:rsidRPr="00921200" w:rsidRDefault="006A17EA" w:rsidP="00E073C9">
            <w:pPr>
              <w:pStyle w:val="aff1"/>
              <w:spacing w:line="233" w:lineRule="auto"/>
              <w:ind w:firstLine="0"/>
              <w:jc w:val="center"/>
              <w:rPr>
                <w:sz w:val="18"/>
                <w:szCs w:val="18"/>
              </w:rPr>
            </w:pPr>
            <w:r w:rsidRPr="00921200">
              <w:rPr>
                <w:sz w:val="18"/>
                <w:szCs w:val="18"/>
              </w:rPr>
              <w:t>Оператор котельной №1</w:t>
            </w:r>
            <w:r w:rsidR="00E073C9" w:rsidRPr="00921200">
              <w:rPr>
                <w:sz w:val="18"/>
                <w:szCs w:val="18"/>
              </w:rPr>
              <w:t>1</w:t>
            </w:r>
            <w:r w:rsidRPr="00921200">
              <w:rPr>
                <w:sz w:val="18"/>
                <w:szCs w:val="18"/>
              </w:rPr>
              <w:t xml:space="preserve"> «</w:t>
            </w:r>
            <w:r w:rsidR="00E073C9" w:rsidRPr="00921200">
              <w:rPr>
                <w:sz w:val="18"/>
                <w:szCs w:val="18"/>
              </w:rPr>
              <w:t>Центральная », р.п.Витимский, ул.Набережная ,9</w:t>
            </w:r>
          </w:p>
        </w:tc>
        <w:tc>
          <w:tcPr>
            <w:tcW w:w="2549"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r w:rsidRPr="00921200">
              <w:rPr>
                <w:sz w:val="18"/>
                <w:szCs w:val="18"/>
              </w:rPr>
              <w:t>Согласно штатному расписанию</w:t>
            </w:r>
          </w:p>
        </w:tc>
        <w:tc>
          <w:tcPr>
            <w:tcW w:w="2693"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both"/>
              <w:rPr>
                <w:sz w:val="18"/>
                <w:szCs w:val="18"/>
              </w:rPr>
            </w:pPr>
            <w:r w:rsidRPr="00921200">
              <w:rPr>
                <w:sz w:val="18"/>
                <w:szCs w:val="18"/>
              </w:rPr>
              <w:t>Средства связи на рабочем месте</w:t>
            </w:r>
          </w:p>
        </w:tc>
        <w:tc>
          <w:tcPr>
            <w:tcW w:w="955"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w:t>
            </w:r>
          </w:p>
        </w:tc>
        <w:tc>
          <w:tcPr>
            <w:tcW w:w="475" w:type="dxa"/>
            <w:vMerge/>
            <w:tcBorders>
              <w:left w:val="single" w:sz="4" w:space="0" w:color="auto"/>
            </w:tcBorders>
            <w:shd w:val="clear" w:color="auto" w:fill="FFFFFF"/>
            <w:vAlign w:val="bottom"/>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bottom"/>
          </w:tcPr>
          <w:p w:rsidR="006A17EA" w:rsidRPr="00921200" w:rsidRDefault="006A17EA" w:rsidP="00CE2BA1"/>
        </w:tc>
        <w:tc>
          <w:tcPr>
            <w:tcW w:w="1191" w:type="dxa"/>
            <w:vMerge/>
            <w:tcBorders>
              <w:left w:val="single" w:sz="4" w:space="0" w:color="auto"/>
              <w:right w:val="single" w:sz="4" w:space="0" w:color="auto"/>
            </w:tcBorders>
            <w:shd w:val="clear" w:color="auto" w:fill="FFFFFF"/>
            <w:vAlign w:val="bottom"/>
          </w:tcPr>
          <w:p w:rsidR="006A17EA" w:rsidRPr="00921200" w:rsidRDefault="006A17EA" w:rsidP="00CE2BA1"/>
        </w:tc>
      </w:tr>
      <w:tr w:rsidR="006A17EA" w:rsidRPr="00921200" w:rsidTr="00CE2BA1">
        <w:trPr>
          <w:trHeight w:hRule="exact" w:val="221"/>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center"/>
          </w:tcPr>
          <w:p w:rsidR="006A17EA" w:rsidRPr="00921200" w:rsidRDefault="006A17EA" w:rsidP="00CE2BA1"/>
        </w:tc>
        <w:tc>
          <w:tcPr>
            <w:tcW w:w="2693" w:type="dxa"/>
            <w:vMerge/>
            <w:tcBorders>
              <w:left w:val="single" w:sz="4" w:space="0" w:color="auto"/>
            </w:tcBorders>
            <w:shd w:val="clear" w:color="auto" w:fill="FFFFFF"/>
            <w:vAlign w:val="center"/>
          </w:tcPr>
          <w:p w:rsidR="006A17EA" w:rsidRPr="00921200" w:rsidRDefault="006A17EA" w:rsidP="00CE2BA1"/>
        </w:tc>
        <w:tc>
          <w:tcPr>
            <w:tcW w:w="955" w:type="dxa"/>
            <w:vMerge/>
            <w:tcBorders>
              <w:left w:val="single" w:sz="4" w:space="0" w:color="auto"/>
            </w:tcBorders>
            <w:shd w:val="clear" w:color="auto" w:fill="FFFFFF"/>
            <w:vAlign w:val="center"/>
          </w:tcPr>
          <w:p w:rsidR="006A17EA" w:rsidRPr="00921200" w:rsidRDefault="006A17EA" w:rsidP="00CE2BA1"/>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8</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Электроды</w:t>
            </w:r>
          </w:p>
        </w:tc>
        <w:tc>
          <w:tcPr>
            <w:tcW w:w="739" w:type="dxa"/>
            <w:tcBorders>
              <w:top w:val="single" w:sz="4" w:space="0" w:color="auto"/>
              <w:left w:val="single" w:sz="4" w:space="0" w:color="auto"/>
            </w:tcBorders>
            <w:shd w:val="clear" w:color="auto" w:fill="FFFFFF"/>
            <w:vAlign w:val="bottom"/>
          </w:tcPr>
          <w:p w:rsidR="006A17EA" w:rsidRPr="00921200" w:rsidRDefault="00921200" w:rsidP="00CE2BA1">
            <w:pPr>
              <w:pStyle w:val="aff1"/>
              <w:spacing w:line="240" w:lineRule="auto"/>
              <w:ind w:firstLine="0"/>
              <w:jc w:val="center"/>
              <w:rPr>
                <w:sz w:val="18"/>
                <w:szCs w:val="18"/>
              </w:rPr>
            </w:pPr>
            <w:r w:rsidRPr="00921200">
              <w:rPr>
                <w:sz w:val="18"/>
                <w:szCs w:val="18"/>
              </w:rPr>
              <w:t>пач.</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60"/>
              <w:rPr>
                <w:sz w:val="18"/>
                <w:szCs w:val="18"/>
              </w:rPr>
            </w:pPr>
            <w:r w:rsidRPr="00921200">
              <w:rPr>
                <w:sz w:val="18"/>
                <w:szCs w:val="18"/>
              </w:rPr>
              <w:t>10</w:t>
            </w:r>
          </w:p>
        </w:tc>
      </w:tr>
      <w:tr w:rsidR="006A17EA" w:rsidRPr="00921200" w:rsidTr="00CE2BA1">
        <w:trPr>
          <w:trHeight w:hRule="exact" w:val="101"/>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center"/>
          </w:tcPr>
          <w:p w:rsidR="006A17EA" w:rsidRPr="00921200" w:rsidRDefault="006A17EA" w:rsidP="00CE2BA1"/>
        </w:tc>
        <w:tc>
          <w:tcPr>
            <w:tcW w:w="2693" w:type="dxa"/>
            <w:vMerge/>
            <w:tcBorders>
              <w:left w:val="single" w:sz="4" w:space="0" w:color="auto"/>
            </w:tcBorders>
            <w:shd w:val="clear" w:color="auto" w:fill="FFFFFF"/>
            <w:vAlign w:val="center"/>
          </w:tcPr>
          <w:p w:rsidR="006A17EA" w:rsidRPr="00921200" w:rsidRDefault="006A17EA" w:rsidP="00CE2BA1"/>
        </w:tc>
        <w:tc>
          <w:tcPr>
            <w:tcW w:w="955" w:type="dxa"/>
            <w:vMerge/>
            <w:tcBorders>
              <w:left w:val="single" w:sz="4" w:space="0" w:color="auto"/>
            </w:tcBorders>
            <w:shd w:val="clear" w:color="auto" w:fill="FFFFFF"/>
            <w:vAlign w:val="center"/>
          </w:tcPr>
          <w:p w:rsidR="006A17EA" w:rsidRPr="00921200" w:rsidRDefault="006A17EA" w:rsidP="00CE2BA1"/>
        </w:tc>
        <w:tc>
          <w:tcPr>
            <w:tcW w:w="475"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9</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Круг отрезной</w:t>
            </w:r>
          </w:p>
        </w:tc>
        <w:tc>
          <w:tcPr>
            <w:tcW w:w="739"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60"/>
              <w:rPr>
                <w:sz w:val="18"/>
                <w:szCs w:val="18"/>
              </w:rPr>
            </w:pPr>
            <w:r w:rsidRPr="00921200">
              <w:rPr>
                <w:sz w:val="18"/>
                <w:szCs w:val="18"/>
              </w:rPr>
              <w:t>0</w:t>
            </w:r>
          </w:p>
        </w:tc>
      </w:tr>
      <w:tr w:rsidR="00E073C9" w:rsidRPr="00921200" w:rsidTr="00E073C9">
        <w:trPr>
          <w:trHeight w:hRule="exact" w:val="125"/>
          <w:jc w:val="center"/>
        </w:trPr>
        <w:tc>
          <w:tcPr>
            <w:tcW w:w="418" w:type="dxa"/>
            <w:vMerge w:val="restart"/>
            <w:tcBorders>
              <w:top w:val="single" w:sz="4" w:space="0" w:color="auto"/>
              <w:left w:val="single" w:sz="4" w:space="0" w:color="auto"/>
            </w:tcBorders>
            <w:shd w:val="clear" w:color="auto" w:fill="FFFFFF"/>
            <w:vAlign w:val="center"/>
          </w:tcPr>
          <w:p w:rsidR="00E073C9" w:rsidRPr="00921200" w:rsidRDefault="00E073C9" w:rsidP="00E073C9">
            <w:pPr>
              <w:pStyle w:val="aff1"/>
              <w:spacing w:line="240" w:lineRule="auto"/>
              <w:ind w:firstLine="0"/>
              <w:jc w:val="center"/>
              <w:rPr>
                <w:sz w:val="18"/>
                <w:szCs w:val="18"/>
              </w:rPr>
            </w:pPr>
            <w:r w:rsidRPr="00921200">
              <w:rPr>
                <w:sz w:val="18"/>
                <w:szCs w:val="18"/>
              </w:rPr>
              <w:t>8</w:t>
            </w:r>
          </w:p>
        </w:tc>
        <w:tc>
          <w:tcPr>
            <w:tcW w:w="8799" w:type="dxa"/>
            <w:gridSpan w:val="3"/>
            <w:vMerge w:val="restart"/>
            <w:tcBorders>
              <w:top w:val="single" w:sz="4" w:space="0" w:color="auto"/>
              <w:left w:val="single" w:sz="4" w:space="0" w:color="auto"/>
            </w:tcBorders>
            <w:shd w:val="clear" w:color="auto" w:fill="FFFFFF"/>
            <w:vAlign w:val="center"/>
          </w:tcPr>
          <w:p w:rsidR="00E073C9" w:rsidRPr="00921200" w:rsidRDefault="00E073C9" w:rsidP="00E073C9">
            <w:pPr>
              <w:pStyle w:val="aff1"/>
              <w:spacing w:line="240" w:lineRule="auto"/>
              <w:ind w:firstLine="0"/>
              <w:jc w:val="center"/>
              <w:rPr>
                <w:sz w:val="18"/>
                <w:szCs w:val="18"/>
              </w:rPr>
            </w:pPr>
            <w:r w:rsidRPr="00921200">
              <w:rPr>
                <w:sz w:val="18"/>
                <w:szCs w:val="18"/>
              </w:rPr>
              <w:t>Администрация Витимского городского поселения, рп.Витимский улица Советская , д.13</w:t>
            </w:r>
          </w:p>
        </w:tc>
        <w:tc>
          <w:tcPr>
            <w:tcW w:w="955" w:type="dxa"/>
            <w:vMerge w:val="restart"/>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jc w:val="center"/>
              <w:rPr>
                <w:sz w:val="18"/>
                <w:szCs w:val="18"/>
              </w:rPr>
            </w:pPr>
          </w:p>
        </w:tc>
        <w:tc>
          <w:tcPr>
            <w:tcW w:w="475" w:type="dxa"/>
            <w:vMerge/>
            <w:tcBorders>
              <w:left w:val="single" w:sz="4" w:space="0" w:color="auto"/>
            </w:tcBorders>
            <w:shd w:val="clear" w:color="auto" w:fill="FFFFFF"/>
            <w:vAlign w:val="bottom"/>
          </w:tcPr>
          <w:p w:rsidR="00E073C9" w:rsidRPr="00921200" w:rsidRDefault="00E073C9" w:rsidP="00CE2BA1"/>
        </w:tc>
        <w:tc>
          <w:tcPr>
            <w:tcW w:w="2131" w:type="dxa"/>
            <w:vMerge/>
            <w:tcBorders>
              <w:left w:val="single" w:sz="4" w:space="0" w:color="auto"/>
            </w:tcBorders>
            <w:shd w:val="clear" w:color="auto" w:fill="FFFFFF"/>
            <w:vAlign w:val="bottom"/>
          </w:tcPr>
          <w:p w:rsidR="00E073C9" w:rsidRPr="00921200" w:rsidRDefault="00E073C9" w:rsidP="00CE2BA1"/>
        </w:tc>
        <w:tc>
          <w:tcPr>
            <w:tcW w:w="739" w:type="dxa"/>
            <w:vMerge/>
            <w:tcBorders>
              <w:left w:val="single" w:sz="4" w:space="0" w:color="auto"/>
            </w:tcBorders>
            <w:shd w:val="clear" w:color="auto" w:fill="FFFFFF"/>
            <w:vAlign w:val="bottom"/>
          </w:tcPr>
          <w:p w:rsidR="00E073C9" w:rsidRPr="00921200" w:rsidRDefault="00E073C9" w:rsidP="00CE2BA1"/>
        </w:tc>
        <w:tc>
          <w:tcPr>
            <w:tcW w:w="1191" w:type="dxa"/>
            <w:vMerge/>
            <w:tcBorders>
              <w:left w:val="single" w:sz="4" w:space="0" w:color="auto"/>
              <w:right w:val="single" w:sz="4" w:space="0" w:color="auto"/>
            </w:tcBorders>
            <w:shd w:val="clear" w:color="auto" w:fill="FFFFFF"/>
            <w:vAlign w:val="bottom"/>
          </w:tcPr>
          <w:p w:rsidR="00E073C9" w:rsidRPr="00921200" w:rsidRDefault="00E073C9" w:rsidP="00CE2BA1"/>
        </w:tc>
      </w:tr>
      <w:tr w:rsidR="00E073C9" w:rsidRPr="00921200" w:rsidTr="00E073C9">
        <w:trPr>
          <w:trHeight w:hRule="exact" w:val="221"/>
          <w:jc w:val="center"/>
        </w:trPr>
        <w:tc>
          <w:tcPr>
            <w:tcW w:w="418" w:type="dxa"/>
            <w:vMerge/>
            <w:tcBorders>
              <w:left w:val="single" w:sz="4" w:space="0" w:color="auto"/>
            </w:tcBorders>
            <w:shd w:val="clear" w:color="auto" w:fill="FFFFFF"/>
            <w:vAlign w:val="center"/>
          </w:tcPr>
          <w:p w:rsidR="00E073C9" w:rsidRPr="00921200" w:rsidRDefault="00E073C9" w:rsidP="00E073C9">
            <w:pPr>
              <w:jc w:val="center"/>
            </w:pPr>
          </w:p>
        </w:tc>
        <w:tc>
          <w:tcPr>
            <w:tcW w:w="8799" w:type="dxa"/>
            <w:gridSpan w:val="3"/>
            <w:vMerge/>
            <w:tcBorders>
              <w:left w:val="single" w:sz="4" w:space="0" w:color="auto"/>
            </w:tcBorders>
            <w:shd w:val="clear" w:color="auto" w:fill="FFFFFF"/>
            <w:vAlign w:val="bottom"/>
          </w:tcPr>
          <w:p w:rsidR="00E073C9" w:rsidRPr="00921200" w:rsidRDefault="00E073C9" w:rsidP="00CE2BA1"/>
        </w:tc>
        <w:tc>
          <w:tcPr>
            <w:tcW w:w="955" w:type="dxa"/>
            <w:vMerge/>
            <w:tcBorders>
              <w:left w:val="single" w:sz="4" w:space="0" w:color="auto"/>
            </w:tcBorders>
            <w:shd w:val="clear" w:color="auto" w:fill="FFFFFF"/>
            <w:vAlign w:val="center"/>
          </w:tcPr>
          <w:p w:rsidR="00E073C9" w:rsidRPr="00921200" w:rsidRDefault="00E073C9" w:rsidP="00CE2BA1"/>
        </w:tc>
        <w:tc>
          <w:tcPr>
            <w:tcW w:w="475" w:type="dxa"/>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jc w:val="center"/>
              <w:rPr>
                <w:sz w:val="18"/>
                <w:szCs w:val="18"/>
              </w:rPr>
            </w:pPr>
            <w:r w:rsidRPr="00921200">
              <w:rPr>
                <w:sz w:val="18"/>
                <w:szCs w:val="18"/>
              </w:rPr>
              <w:t>10</w:t>
            </w:r>
          </w:p>
        </w:tc>
        <w:tc>
          <w:tcPr>
            <w:tcW w:w="2131" w:type="dxa"/>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rPr>
                <w:sz w:val="18"/>
                <w:szCs w:val="18"/>
              </w:rPr>
            </w:pPr>
            <w:r w:rsidRPr="00921200">
              <w:rPr>
                <w:sz w:val="18"/>
                <w:szCs w:val="18"/>
              </w:rPr>
              <w:t>Подшипник</w:t>
            </w:r>
          </w:p>
        </w:tc>
        <w:tc>
          <w:tcPr>
            <w:tcW w:w="739" w:type="dxa"/>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jc w:val="center"/>
              <w:rPr>
                <w:sz w:val="18"/>
                <w:szCs w:val="18"/>
              </w:rPr>
            </w:pPr>
            <w:r w:rsidRPr="00921200">
              <w:rPr>
                <w:sz w:val="18"/>
                <w:szCs w:val="18"/>
              </w:rPr>
              <w:t>шт.</w:t>
            </w:r>
          </w:p>
        </w:tc>
        <w:tc>
          <w:tcPr>
            <w:tcW w:w="1191" w:type="dxa"/>
            <w:tcBorders>
              <w:top w:val="single" w:sz="4" w:space="0" w:color="auto"/>
              <w:left w:val="single" w:sz="4" w:space="0" w:color="auto"/>
              <w:right w:val="single" w:sz="4" w:space="0" w:color="auto"/>
            </w:tcBorders>
            <w:shd w:val="clear" w:color="auto" w:fill="FFFFFF"/>
            <w:vAlign w:val="center"/>
          </w:tcPr>
          <w:p w:rsidR="00E073C9" w:rsidRPr="00921200" w:rsidRDefault="00921200" w:rsidP="00CE2BA1">
            <w:pPr>
              <w:pStyle w:val="aff1"/>
              <w:spacing w:line="240" w:lineRule="auto"/>
              <w:jc w:val="both"/>
              <w:rPr>
                <w:sz w:val="18"/>
                <w:szCs w:val="18"/>
              </w:rPr>
            </w:pPr>
            <w:r w:rsidRPr="00921200">
              <w:rPr>
                <w:sz w:val="18"/>
                <w:szCs w:val="18"/>
              </w:rPr>
              <w:t>50</w:t>
            </w:r>
          </w:p>
        </w:tc>
      </w:tr>
      <w:tr w:rsidR="00E073C9" w:rsidRPr="00921200" w:rsidTr="00E073C9">
        <w:trPr>
          <w:trHeight w:hRule="exact" w:val="77"/>
          <w:jc w:val="center"/>
        </w:trPr>
        <w:tc>
          <w:tcPr>
            <w:tcW w:w="418" w:type="dxa"/>
            <w:vMerge/>
            <w:tcBorders>
              <w:left w:val="single" w:sz="4" w:space="0" w:color="auto"/>
            </w:tcBorders>
            <w:shd w:val="clear" w:color="auto" w:fill="FFFFFF"/>
            <w:vAlign w:val="center"/>
          </w:tcPr>
          <w:p w:rsidR="00E073C9" w:rsidRPr="00921200" w:rsidRDefault="00E073C9" w:rsidP="00E073C9">
            <w:pPr>
              <w:jc w:val="center"/>
            </w:pPr>
          </w:p>
        </w:tc>
        <w:tc>
          <w:tcPr>
            <w:tcW w:w="8799" w:type="dxa"/>
            <w:gridSpan w:val="3"/>
            <w:vMerge/>
            <w:tcBorders>
              <w:left w:val="single" w:sz="4" w:space="0" w:color="auto"/>
            </w:tcBorders>
            <w:shd w:val="clear" w:color="auto" w:fill="FFFFFF"/>
            <w:vAlign w:val="bottom"/>
          </w:tcPr>
          <w:p w:rsidR="00E073C9" w:rsidRPr="00921200" w:rsidRDefault="00E073C9" w:rsidP="00CE2BA1"/>
        </w:tc>
        <w:tc>
          <w:tcPr>
            <w:tcW w:w="955" w:type="dxa"/>
            <w:vMerge/>
            <w:tcBorders>
              <w:left w:val="single" w:sz="4" w:space="0" w:color="auto"/>
            </w:tcBorders>
            <w:shd w:val="clear" w:color="auto" w:fill="FFFFFF"/>
            <w:vAlign w:val="center"/>
          </w:tcPr>
          <w:p w:rsidR="00E073C9" w:rsidRPr="00921200" w:rsidRDefault="00E073C9" w:rsidP="00CE2BA1"/>
        </w:tc>
        <w:tc>
          <w:tcPr>
            <w:tcW w:w="475" w:type="dxa"/>
            <w:vMerge w:val="restart"/>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jc w:val="center"/>
              <w:rPr>
                <w:sz w:val="18"/>
                <w:szCs w:val="18"/>
              </w:rPr>
            </w:pPr>
            <w:r w:rsidRPr="00921200">
              <w:rPr>
                <w:sz w:val="18"/>
                <w:szCs w:val="18"/>
              </w:rPr>
              <w:t>11</w:t>
            </w:r>
          </w:p>
        </w:tc>
        <w:tc>
          <w:tcPr>
            <w:tcW w:w="2131" w:type="dxa"/>
            <w:vMerge w:val="restart"/>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rPr>
                <w:sz w:val="18"/>
                <w:szCs w:val="18"/>
              </w:rPr>
            </w:pPr>
            <w:r w:rsidRPr="00921200">
              <w:rPr>
                <w:sz w:val="18"/>
                <w:szCs w:val="18"/>
              </w:rPr>
              <w:t>Масло</w:t>
            </w:r>
          </w:p>
        </w:tc>
        <w:tc>
          <w:tcPr>
            <w:tcW w:w="739" w:type="dxa"/>
            <w:vMerge w:val="restart"/>
            <w:tcBorders>
              <w:top w:val="single" w:sz="4" w:space="0" w:color="auto"/>
              <w:left w:val="single" w:sz="4" w:space="0" w:color="auto"/>
            </w:tcBorders>
            <w:shd w:val="clear" w:color="auto" w:fill="FFFFFF"/>
            <w:vAlign w:val="center"/>
          </w:tcPr>
          <w:p w:rsidR="00E073C9" w:rsidRPr="00921200" w:rsidRDefault="00E073C9" w:rsidP="00CE2BA1">
            <w:pPr>
              <w:pStyle w:val="aff1"/>
              <w:spacing w:line="240" w:lineRule="auto"/>
              <w:ind w:firstLine="0"/>
              <w:jc w:val="center"/>
              <w:rPr>
                <w:sz w:val="18"/>
                <w:szCs w:val="18"/>
              </w:rPr>
            </w:pPr>
            <w:r w:rsidRPr="00921200">
              <w:rPr>
                <w:sz w:val="18"/>
                <w:szCs w:val="18"/>
              </w:rPr>
              <w:t>л</w:t>
            </w:r>
          </w:p>
        </w:tc>
        <w:tc>
          <w:tcPr>
            <w:tcW w:w="1191" w:type="dxa"/>
            <w:vMerge w:val="restart"/>
            <w:tcBorders>
              <w:top w:val="single" w:sz="4" w:space="0" w:color="auto"/>
              <w:left w:val="single" w:sz="4" w:space="0" w:color="auto"/>
              <w:right w:val="single" w:sz="4" w:space="0" w:color="auto"/>
            </w:tcBorders>
            <w:shd w:val="clear" w:color="auto" w:fill="FFFFFF"/>
            <w:vAlign w:val="center"/>
          </w:tcPr>
          <w:p w:rsidR="00E073C9" w:rsidRPr="00921200" w:rsidRDefault="00E073C9" w:rsidP="00CE2BA1">
            <w:pPr>
              <w:pStyle w:val="aff1"/>
              <w:spacing w:line="240" w:lineRule="auto"/>
              <w:jc w:val="both"/>
              <w:rPr>
                <w:sz w:val="18"/>
                <w:szCs w:val="18"/>
              </w:rPr>
            </w:pPr>
            <w:r w:rsidRPr="00921200">
              <w:rPr>
                <w:sz w:val="18"/>
                <w:szCs w:val="18"/>
              </w:rPr>
              <w:t>20</w:t>
            </w:r>
          </w:p>
        </w:tc>
      </w:tr>
      <w:tr w:rsidR="006A17EA" w:rsidRPr="00921200" w:rsidTr="00E073C9">
        <w:trPr>
          <w:trHeight w:hRule="exact" w:val="144"/>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8.1</w:t>
            </w:r>
          </w:p>
        </w:tc>
        <w:tc>
          <w:tcPr>
            <w:tcW w:w="3557"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водитель</w:t>
            </w:r>
          </w:p>
        </w:tc>
        <w:tc>
          <w:tcPr>
            <w:tcW w:w="2549"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2693"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оргтеехника</w:t>
            </w:r>
          </w:p>
        </w:tc>
        <w:tc>
          <w:tcPr>
            <w:tcW w:w="955"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center"/>
          </w:tcPr>
          <w:p w:rsidR="006A17EA" w:rsidRPr="00921200" w:rsidRDefault="006A17EA" w:rsidP="00CE2BA1"/>
        </w:tc>
        <w:tc>
          <w:tcPr>
            <w:tcW w:w="2131" w:type="dxa"/>
            <w:vMerge/>
            <w:tcBorders>
              <w:left w:val="single" w:sz="4" w:space="0" w:color="auto"/>
            </w:tcBorders>
            <w:shd w:val="clear" w:color="auto" w:fill="FFFFFF"/>
            <w:vAlign w:val="center"/>
          </w:tcPr>
          <w:p w:rsidR="006A17EA" w:rsidRPr="00921200" w:rsidRDefault="006A17EA" w:rsidP="00CE2BA1"/>
        </w:tc>
        <w:tc>
          <w:tcPr>
            <w:tcW w:w="739" w:type="dxa"/>
            <w:vMerge/>
            <w:tcBorders>
              <w:left w:val="single" w:sz="4" w:space="0" w:color="auto"/>
            </w:tcBorders>
            <w:shd w:val="clear" w:color="auto" w:fill="FFFFFF"/>
            <w:vAlign w:val="center"/>
          </w:tcPr>
          <w:p w:rsidR="006A17EA" w:rsidRPr="00921200" w:rsidRDefault="006A17EA" w:rsidP="00CE2BA1"/>
        </w:tc>
        <w:tc>
          <w:tcPr>
            <w:tcW w:w="1191" w:type="dxa"/>
            <w:vMerge/>
            <w:tcBorders>
              <w:left w:val="single" w:sz="4" w:space="0" w:color="auto"/>
              <w:right w:val="single" w:sz="4" w:space="0" w:color="auto"/>
            </w:tcBorders>
            <w:shd w:val="clear" w:color="auto" w:fill="FFFFFF"/>
            <w:vAlign w:val="center"/>
          </w:tcPr>
          <w:p w:rsidR="006A17EA" w:rsidRPr="00921200" w:rsidRDefault="006A17EA" w:rsidP="00CE2BA1"/>
        </w:tc>
      </w:tr>
      <w:tr w:rsidR="006A17EA" w:rsidRPr="00921200" w:rsidTr="00E073C9">
        <w:trPr>
          <w:trHeight w:hRule="exact" w:val="221"/>
          <w:jc w:val="center"/>
        </w:trPr>
        <w:tc>
          <w:tcPr>
            <w:tcW w:w="418" w:type="dxa"/>
            <w:vMerge/>
            <w:tcBorders>
              <w:left w:val="single" w:sz="4" w:space="0" w:color="auto"/>
            </w:tcBorders>
            <w:shd w:val="clear" w:color="auto" w:fill="FFFFFF"/>
            <w:vAlign w:val="center"/>
          </w:tcPr>
          <w:p w:rsidR="006A17EA" w:rsidRPr="00921200" w:rsidRDefault="006A17EA" w:rsidP="00E073C9">
            <w:pPr>
              <w:jc w:val="center"/>
            </w:pPr>
          </w:p>
        </w:tc>
        <w:tc>
          <w:tcPr>
            <w:tcW w:w="3557" w:type="dxa"/>
            <w:vMerge/>
            <w:tcBorders>
              <w:left w:val="single" w:sz="4" w:space="0" w:color="auto"/>
            </w:tcBorders>
            <w:shd w:val="clear" w:color="auto" w:fill="FFFFFF"/>
            <w:vAlign w:val="center"/>
          </w:tcPr>
          <w:p w:rsidR="006A17EA" w:rsidRPr="00921200" w:rsidRDefault="006A17EA" w:rsidP="00E073C9">
            <w:pPr>
              <w:jc w:val="center"/>
            </w:pPr>
          </w:p>
        </w:tc>
        <w:tc>
          <w:tcPr>
            <w:tcW w:w="2549" w:type="dxa"/>
            <w:vMerge/>
            <w:tcBorders>
              <w:left w:val="single" w:sz="4" w:space="0" w:color="auto"/>
            </w:tcBorders>
            <w:shd w:val="clear" w:color="auto" w:fill="FFFFFF"/>
            <w:vAlign w:val="center"/>
          </w:tcPr>
          <w:p w:rsidR="006A17EA" w:rsidRPr="00921200" w:rsidRDefault="006A17EA" w:rsidP="00E073C9">
            <w:pPr>
              <w:jc w:val="center"/>
            </w:pPr>
          </w:p>
        </w:tc>
        <w:tc>
          <w:tcPr>
            <w:tcW w:w="2693" w:type="dxa"/>
            <w:vMerge/>
            <w:tcBorders>
              <w:left w:val="single" w:sz="4" w:space="0" w:color="auto"/>
            </w:tcBorders>
            <w:shd w:val="clear" w:color="auto" w:fill="FFFFFF"/>
            <w:vAlign w:val="center"/>
          </w:tcPr>
          <w:p w:rsidR="006A17EA" w:rsidRPr="00921200" w:rsidRDefault="006A17EA" w:rsidP="00E073C9">
            <w:pPr>
              <w:jc w:val="center"/>
            </w:pPr>
          </w:p>
        </w:tc>
        <w:tc>
          <w:tcPr>
            <w:tcW w:w="955" w:type="dxa"/>
            <w:vMerge/>
            <w:tcBorders>
              <w:left w:val="single" w:sz="4" w:space="0" w:color="auto"/>
            </w:tcBorders>
            <w:shd w:val="clear" w:color="auto" w:fill="FFFFFF"/>
            <w:vAlign w:val="center"/>
          </w:tcPr>
          <w:p w:rsidR="006A17EA" w:rsidRPr="00921200" w:rsidRDefault="006A17EA" w:rsidP="00E073C9">
            <w:pPr>
              <w:jc w:val="center"/>
            </w:pPr>
          </w:p>
        </w:tc>
        <w:tc>
          <w:tcPr>
            <w:tcW w:w="4536" w:type="dxa"/>
            <w:gridSpan w:val="4"/>
            <w:tcBorders>
              <w:top w:val="single" w:sz="4" w:space="0" w:color="auto"/>
              <w:left w:val="single" w:sz="4" w:space="0" w:color="auto"/>
              <w:righ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Оборудование</w:t>
            </w:r>
          </w:p>
        </w:tc>
      </w:tr>
      <w:tr w:rsidR="006A17EA" w:rsidRPr="00921200" w:rsidTr="00E073C9">
        <w:trPr>
          <w:trHeight w:hRule="exact" w:val="58"/>
          <w:jc w:val="center"/>
        </w:trPr>
        <w:tc>
          <w:tcPr>
            <w:tcW w:w="418" w:type="dxa"/>
            <w:vMerge/>
            <w:tcBorders>
              <w:left w:val="single" w:sz="4" w:space="0" w:color="auto"/>
            </w:tcBorders>
            <w:shd w:val="clear" w:color="auto" w:fill="FFFFFF"/>
            <w:vAlign w:val="center"/>
          </w:tcPr>
          <w:p w:rsidR="006A17EA" w:rsidRPr="00921200" w:rsidRDefault="006A17EA" w:rsidP="00E073C9">
            <w:pPr>
              <w:jc w:val="center"/>
            </w:pPr>
          </w:p>
        </w:tc>
        <w:tc>
          <w:tcPr>
            <w:tcW w:w="3557" w:type="dxa"/>
            <w:vMerge/>
            <w:tcBorders>
              <w:left w:val="single" w:sz="4" w:space="0" w:color="auto"/>
            </w:tcBorders>
            <w:shd w:val="clear" w:color="auto" w:fill="FFFFFF"/>
            <w:vAlign w:val="center"/>
          </w:tcPr>
          <w:p w:rsidR="006A17EA" w:rsidRPr="00921200" w:rsidRDefault="006A17EA" w:rsidP="00E073C9">
            <w:pPr>
              <w:jc w:val="center"/>
            </w:pPr>
          </w:p>
        </w:tc>
        <w:tc>
          <w:tcPr>
            <w:tcW w:w="2549" w:type="dxa"/>
            <w:vMerge/>
            <w:tcBorders>
              <w:left w:val="single" w:sz="4" w:space="0" w:color="auto"/>
            </w:tcBorders>
            <w:shd w:val="clear" w:color="auto" w:fill="FFFFFF"/>
            <w:vAlign w:val="center"/>
          </w:tcPr>
          <w:p w:rsidR="006A17EA" w:rsidRPr="00921200" w:rsidRDefault="006A17EA" w:rsidP="00E073C9">
            <w:pPr>
              <w:jc w:val="center"/>
            </w:pPr>
          </w:p>
        </w:tc>
        <w:tc>
          <w:tcPr>
            <w:tcW w:w="2693" w:type="dxa"/>
            <w:vMerge/>
            <w:tcBorders>
              <w:left w:val="single" w:sz="4" w:space="0" w:color="auto"/>
            </w:tcBorders>
            <w:shd w:val="clear" w:color="auto" w:fill="FFFFFF"/>
            <w:vAlign w:val="center"/>
          </w:tcPr>
          <w:p w:rsidR="006A17EA" w:rsidRPr="00921200" w:rsidRDefault="006A17EA" w:rsidP="00E073C9">
            <w:pPr>
              <w:jc w:val="center"/>
            </w:pPr>
          </w:p>
        </w:tc>
        <w:tc>
          <w:tcPr>
            <w:tcW w:w="955" w:type="dxa"/>
            <w:vMerge/>
            <w:tcBorders>
              <w:left w:val="single" w:sz="4" w:space="0" w:color="auto"/>
            </w:tcBorders>
            <w:shd w:val="clear" w:color="auto" w:fill="FFFFFF"/>
            <w:vAlign w:val="center"/>
          </w:tcPr>
          <w:p w:rsidR="006A17EA" w:rsidRPr="00921200" w:rsidRDefault="006A17EA" w:rsidP="00E073C9">
            <w:pPr>
              <w:jc w:val="center"/>
            </w:pPr>
          </w:p>
        </w:tc>
        <w:tc>
          <w:tcPr>
            <w:tcW w:w="475"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1</w:t>
            </w:r>
          </w:p>
        </w:tc>
        <w:tc>
          <w:tcPr>
            <w:tcW w:w="2131" w:type="dxa"/>
            <w:vMerge w:val="restart"/>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Трансформаторы малой мощности</w:t>
            </w:r>
          </w:p>
        </w:tc>
        <w:tc>
          <w:tcPr>
            <w:tcW w:w="739"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center"/>
          </w:tcPr>
          <w:p w:rsidR="006A17EA" w:rsidRPr="00921200" w:rsidRDefault="006A17EA" w:rsidP="00CE2BA1">
            <w:pPr>
              <w:pStyle w:val="aff1"/>
              <w:spacing w:line="240" w:lineRule="auto"/>
              <w:ind w:firstLine="480"/>
              <w:jc w:val="both"/>
              <w:rPr>
                <w:sz w:val="18"/>
                <w:szCs w:val="18"/>
              </w:rPr>
            </w:pPr>
            <w:r w:rsidRPr="00921200">
              <w:rPr>
                <w:sz w:val="18"/>
                <w:szCs w:val="18"/>
              </w:rPr>
              <w:t>0</w:t>
            </w:r>
          </w:p>
        </w:tc>
      </w:tr>
      <w:tr w:rsidR="006A17EA" w:rsidRPr="00921200" w:rsidTr="00E073C9">
        <w:trPr>
          <w:trHeight w:hRule="exact" w:val="374"/>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8.2</w:t>
            </w:r>
          </w:p>
        </w:tc>
        <w:tc>
          <w:tcPr>
            <w:tcW w:w="3557"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Рабочий по благоустройству</w:t>
            </w:r>
          </w:p>
        </w:tc>
        <w:tc>
          <w:tcPr>
            <w:tcW w:w="2549"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2693"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УАЗ спец.пассажирский</w:t>
            </w:r>
          </w:p>
        </w:tc>
        <w:tc>
          <w:tcPr>
            <w:tcW w:w="955"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center"/>
          </w:tcPr>
          <w:p w:rsidR="006A17EA" w:rsidRPr="00921200" w:rsidRDefault="006A17EA" w:rsidP="00CE2BA1"/>
        </w:tc>
        <w:tc>
          <w:tcPr>
            <w:tcW w:w="2131" w:type="dxa"/>
            <w:vMerge/>
            <w:tcBorders>
              <w:left w:val="single" w:sz="4" w:space="0" w:color="auto"/>
            </w:tcBorders>
            <w:shd w:val="clear" w:color="auto" w:fill="FFFFFF"/>
            <w:vAlign w:val="bottom"/>
          </w:tcPr>
          <w:p w:rsidR="006A17EA" w:rsidRPr="00921200" w:rsidRDefault="006A17EA" w:rsidP="00CE2BA1"/>
        </w:tc>
        <w:tc>
          <w:tcPr>
            <w:tcW w:w="739" w:type="dxa"/>
            <w:vMerge/>
            <w:tcBorders>
              <w:left w:val="single" w:sz="4" w:space="0" w:color="auto"/>
            </w:tcBorders>
            <w:shd w:val="clear" w:color="auto" w:fill="FFFFFF"/>
            <w:vAlign w:val="center"/>
          </w:tcPr>
          <w:p w:rsidR="006A17EA" w:rsidRPr="00921200" w:rsidRDefault="006A17EA" w:rsidP="00CE2BA1"/>
        </w:tc>
        <w:tc>
          <w:tcPr>
            <w:tcW w:w="1191" w:type="dxa"/>
            <w:vMerge/>
            <w:tcBorders>
              <w:left w:val="single" w:sz="4" w:space="0" w:color="auto"/>
              <w:right w:val="single" w:sz="4" w:space="0" w:color="auto"/>
            </w:tcBorders>
            <w:shd w:val="clear" w:color="auto" w:fill="FFFFFF"/>
            <w:vAlign w:val="center"/>
          </w:tcPr>
          <w:p w:rsidR="006A17EA" w:rsidRPr="00921200" w:rsidRDefault="006A17EA" w:rsidP="00CE2BA1"/>
        </w:tc>
      </w:tr>
      <w:tr w:rsidR="006A17EA" w:rsidRPr="00921200" w:rsidTr="00E073C9">
        <w:trPr>
          <w:trHeight w:hRule="exact" w:val="53"/>
          <w:jc w:val="center"/>
        </w:trPr>
        <w:tc>
          <w:tcPr>
            <w:tcW w:w="418" w:type="dxa"/>
            <w:vMerge/>
            <w:tcBorders>
              <w:left w:val="single" w:sz="4" w:space="0" w:color="auto"/>
            </w:tcBorders>
            <w:shd w:val="clear" w:color="auto" w:fill="FFFFFF"/>
            <w:vAlign w:val="center"/>
          </w:tcPr>
          <w:p w:rsidR="006A17EA" w:rsidRPr="00921200" w:rsidRDefault="006A17EA" w:rsidP="00E073C9">
            <w:pPr>
              <w:jc w:val="center"/>
            </w:pPr>
          </w:p>
        </w:tc>
        <w:tc>
          <w:tcPr>
            <w:tcW w:w="3557" w:type="dxa"/>
            <w:vMerge/>
            <w:tcBorders>
              <w:left w:val="single" w:sz="4" w:space="0" w:color="auto"/>
            </w:tcBorders>
            <w:shd w:val="clear" w:color="auto" w:fill="FFFFFF"/>
            <w:vAlign w:val="center"/>
          </w:tcPr>
          <w:p w:rsidR="006A17EA" w:rsidRPr="00921200" w:rsidRDefault="006A17EA" w:rsidP="00E073C9">
            <w:pPr>
              <w:jc w:val="center"/>
            </w:pPr>
          </w:p>
        </w:tc>
        <w:tc>
          <w:tcPr>
            <w:tcW w:w="2549" w:type="dxa"/>
            <w:vMerge/>
            <w:tcBorders>
              <w:left w:val="single" w:sz="4" w:space="0" w:color="auto"/>
            </w:tcBorders>
            <w:shd w:val="clear" w:color="auto" w:fill="FFFFFF"/>
            <w:vAlign w:val="center"/>
          </w:tcPr>
          <w:p w:rsidR="006A17EA" w:rsidRPr="00921200" w:rsidRDefault="006A17EA" w:rsidP="00E073C9">
            <w:pPr>
              <w:jc w:val="center"/>
            </w:pPr>
          </w:p>
        </w:tc>
        <w:tc>
          <w:tcPr>
            <w:tcW w:w="2693" w:type="dxa"/>
            <w:vMerge/>
            <w:tcBorders>
              <w:left w:val="single" w:sz="4" w:space="0" w:color="auto"/>
            </w:tcBorders>
            <w:shd w:val="clear" w:color="auto" w:fill="FFFFFF"/>
            <w:vAlign w:val="center"/>
          </w:tcPr>
          <w:p w:rsidR="006A17EA" w:rsidRPr="00921200" w:rsidRDefault="006A17EA" w:rsidP="00E073C9">
            <w:pPr>
              <w:jc w:val="center"/>
            </w:pPr>
          </w:p>
        </w:tc>
        <w:tc>
          <w:tcPr>
            <w:tcW w:w="955" w:type="dxa"/>
            <w:vMerge/>
            <w:tcBorders>
              <w:left w:val="single" w:sz="4" w:space="0" w:color="auto"/>
            </w:tcBorders>
            <w:shd w:val="clear" w:color="auto" w:fill="FFFFFF"/>
            <w:vAlign w:val="center"/>
          </w:tcPr>
          <w:p w:rsidR="006A17EA" w:rsidRPr="00921200" w:rsidRDefault="006A17EA" w:rsidP="00E073C9">
            <w:pPr>
              <w:jc w:val="center"/>
            </w:pPr>
          </w:p>
        </w:tc>
        <w:tc>
          <w:tcPr>
            <w:tcW w:w="475"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180"/>
              <w:rPr>
                <w:sz w:val="18"/>
                <w:szCs w:val="18"/>
              </w:rPr>
            </w:pPr>
            <w:r w:rsidRPr="00921200">
              <w:rPr>
                <w:sz w:val="18"/>
                <w:szCs w:val="18"/>
              </w:rPr>
              <w:t>2</w:t>
            </w:r>
          </w:p>
        </w:tc>
        <w:tc>
          <w:tcPr>
            <w:tcW w:w="2131"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rPr>
                <w:sz w:val="18"/>
                <w:szCs w:val="18"/>
              </w:rPr>
            </w:pPr>
            <w:r w:rsidRPr="00921200">
              <w:rPr>
                <w:sz w:val="18"/>
                <w:szCs w:val="18"/>
              </w:rPr>
              <w:t>Радиаторы и конвекторы отопительные</w:t>
            </w:r>
          </w:p>
        </w:tc>
        <w:tc>
          <w:tcPr>
            <w:tcW w:w="739" w:type="dxa"/>
            <w:vMerge w:val="restart"/>
            <w:tcBorders>
              <w:top w:val="single" w:sz="4" w:space="0" w:color="auto"/>
              <w:left w:val="single" w:sz="4" w:space="0" w:color="auto"/>
            </w:tcBorders>
            <w:shd w:val="clear" w:color="auto" w:fill="FFFFFF"/>
            <w:vAlign w:val="center"/>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vMerge w:val="restart"/>
            <w:tcBorders>
              <w:top w:val="single" w:sz="4" w:space="0" w:color="auto"/>
              <w:left w:val="single" w:sz="4" w:space="0" w:color="auto"/>
              <w:right w:val="single" w:sz="4" w:space="0" w:color="auto"/>
            </w:tcBorders>
            <w:shd w:val="clear" w:color="auto" w:fill="FFFFFF"/>
            <w:vAlign w:val="center"/>
          </w:tcPr>
          <w:p w:rsidR="006A17EA" w:rsidRPr="00921200" w:rsidRDefault="00921200" w:rsidP="00CE2BA1">
            <w:pPr>
              <w:pStyle w:val="aff1"/>
              <w:spacing w:line="240" w:lineRule="auto"/>
              <w:ind w:firstLine="480"/>
              <w:jc w:val="both"/>
              <w:rPr>
                <w:sz w:val="18"/>
                <w:szCs w:val="18"/>
              </w:rPr>
            </w:pPr>
            <w:r w:rsidRPr="00921200">
              <w:rPr>
                <w:sz w:val="18"/>
                <w:szCs w:val="18"/>
              </w:rPr>
              <w:t>8</w:t>
            </w:r>
          </w:p>
        </w:tc>
      </w:tr>
      <w:tr w:rsidR="006A17EA" w:rsidRPr="00921200" w:rsidTr="00E073C9">
        <w:trPr>
          <w:trHeight w:hRule="exact" w:val="422"/>
          <w:jc w:val="center"/>
        </w:trPr>
        <w:tc>
          <w:tcPr>
            <w:tcW w:w="418" w:type="dxa"/>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8.3</w:t>
            </w:r>
          </w:p>
        </w:tc>
        <w:tc>
          <w:tcPr>
            <w:tcW w:w="3557" w:type="dxa"/>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 xml:space="preserve">Электрик </w:t>
            </w:r>
          </w:p>
        </w:tc>
        <w:tc>
          <w:tcPr>
            <w:tcW w:w="2549" w:type="dxa"/>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2693" w:type="dxa"/>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УАЗ 315195</w:t>
            </w:r>
          </w:p>
        </w:tc>
        <w:tc>
          <w:tcPr>
            <w:tcW w:w="955" w:type="dxa"/>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center"/>
          </w:tcPr>
          <w:p w:rsidR="006A17EA" w:rsidRPr="00921200" w:rsidRDefault="006A17EA" w:rsidP="00CE2BA1"/>
        </w:tc>
        <w:tc>
          <w:tcPr>
            <w:tcW w:w="2131" w:type="dxa"/>
            <w:vMerge/>
            <w:tcBorders>
              <w:left w:val="single" w:sz="4" w:space="0" w:color="auto"/>
            </w:tcBorders>
            <w:shd w:val="clear" w:color="auto" w:fill="FFFFFF"/>
            <w:vAlign w:val="center"/>
          </w:tcPr>
          <w:p w:rsidR="006A17EA" w:rsidRPr="00921200" w:rsidRDefault="006A17EA" w:rsidP="00CE2BA1"/>
        </w:tc>
        <w:tc>
          <w:tcPr>
            <w:tcW w:w="739" w:type="dxa"/>
            <w:vMerge/>
            <w:tcBorders>
              <w:left w:val="single" w:sz="4" w:space="0" w:color="auto"/>
            </w:tcBorders>
            <w:shd w:val="clear" w:color="auto" w:fill="FFFFFF"/>
            <w:vAlign w:val="center"/>
          </w:tcPr>
          <w:p w:rsidR="006A17EA" w:rsidRPr="00921200" w:rsidRDefault="006A17EA" w:rsidP="00CE2BA1"/>
        </w:tc>
        <w:tc>
          <w:tcPr>
            <w:tcW w:w="1191" w:type="dxa"/>
            <w:vMerge/>
            <w:tcBorders>
              <w:left w:val="single" w:sz="4" w:space="0" w:color="auto"/>
              <w:right w:val="single" w:sz="4" w:space="0" w:color="auto"/>
            </w:tcBorders>
            <w:shd w:val="clear" w:color="auto" w:fill="FFFFFF"/>
            <w:vAlign w:val="center"/>
          </w:tcPr>
          <w:p w:rsidR="006A17EA" w:rsidRPr="00921200" w:rsidRDefault="006A17EA" w:rsidP="00CE2BA1"/>
        </w:tc>
      </w:tr>
      <w:tr w:rsidR="006A17EA" w:rsidRPr="00921200" w:rsidTr="00E073C9">
        <w:trPr>
          <w:trHeight w:hRule="exact" w:val="158"/>
          <w:jc w:val="center"/>
        </w:trPr>
        <w:tc>
          <w:tcPr>
            <w:tcW w:w="418" w:type="dxa"/>
            <w:vMerge w:val="restart"/>
            <w:tcBorders>
              <w:top w:val="single" w:sz="4" w:space="0" w:color="auto"/>
              <w:left w:val="single" w:sz="4" w:space="0" w:color="auto"/>
            </w:tcBorders>
            <w:shd w:val="clear" w:color="auto" w:fill="FFFFFF"/>
            <w:vAlign w:val="center"/>
          </w:tcPr>
          <w:p w:rsidR="006A17EA" w:rsidRPr="00921200" w:rsidRDefault="006A17EA" w:rsidP="00E073C9">
            <w:pPr>
              <w:pStyle w:val="aff1"/>
              <w:spacing w:line="240" w:lineRule="auto"/>
              <w:ind w:firstLine="0"/>
              <w:jc w:val="center"/>
              <w:rPr>
                <w:sz w:val="18"/>
                <w:szCs w:val="18"/>
              </w:rPr>
            </w:pPr>
          </w:p>
        </w:tc>
        <w:tc>
          <w:tcPr>
            <w:tcW w:w="3557" w:type="dxa"/>
            <w:vMerge w:val="restart"/>
            <w:tcBorders>
              <w:top w:val="single" w:sz="4" w:space="0" w:color="auto"/>
              <w:left w:val="single" w:sz="4" w:space="0" w:color="auto"/>
            </w:tcBorders>
            <w:shd w:val="clear" w:color="auto" w:fill="FFFFFF"/>
            <w:vAlign w:val="center"/>
          </w:tcPr>
          <w:p w:rsidR="006A17EA" w:rsidRPr="00921200" w:rsidRDefault="006A17EA" w:rsidP="00E073C9">
            <w:pPr>
              <w:pStyle w:val="aff1"/>
              <w:spacing w:line="240" w:lineRule="auto"/>
              <w:ind w:firstLine="0"/>
              <w:jc w:val="center"/>
              <w:rPr>
                <w:sz w:val="18"/>
                <w:szCs w:val="18"/>
              </w:rPr>
            </w:pPr>
          </w:p>
        </w:tc>
        <w:tc>
          <w:tcPr>
            <w:tcW w:w="2549" w:type="dxa"/>
            <w:vMerge w:val="restart"/>
            <w:tcBorders>
              <w:top w:val="single" w:sz="4" w:space="0" w:color="auto"/>
              <w:left w:val="single" w:sz="4" w:space="0" w:color="auto"/>
            </w:tcBorders>
            <w:shd w:val="clear" w:color="auto" w:fill="FFFFFF"/>
            <w:vAlign w:val="center"/>
          </w:tcPr>
          <w:p w:rsidR="006A17EA" w:rsidRPr="00921200" w:rsidRDefault="006A17EA" w:rsidP="00E073C9">
            <w:pPr>
              <w:pStyle w:val="aff1"/>
              <w:spacing w:line="240" w:lineRule="auto"/>
              <w:ind w:firstLine="0"/>
              <w:jc w:val="center"/>
              <w:rPr>
                <w:sz w:val="18"/>
                <w:szCs w:val="18"/>
              </w:rPr>
            </w:pPr>
          </w:p>
        </w:tc>
        <w:tc>
          <w:tcPr>
            <w:tcW w:w="2693"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 xml:space="preserve">Машина вакуумная </w:t>
            </w:r>
          </w:p>
        </w:tc>
        <w:tc>
          <w:tcPr>
            <w:tcW w:w="955" w:type="dxa"/>
            <w:vMerge w:val="restart"/>
            <w:tcBorders>
              <w:top w:val="single" w:sz="4" w:space="0" w:color="auto"/>
              <w:left w:val="single" w:sz="4" w:space="0" w:color="auto"/>
            </w:tcBorders>
            <w:shd w:val="clear" w:color="auto" w:fill="FFFFFF"/>
            <w:vAlign w:val="center"/>
          </w:tcPr>
          <w:p w:rsidR="006A17EA" w:rsidRPr="00921200" w:rsidRDefault="00E073C9" w:rsidP="00E073C9">
            <w:pPr>
              <w:pStyle w:val="aff1"/>
              <w:spacing w:line="240" w:lineRule="auto"/>
              <w:ind w:firstLine="0"/>
              <w:jc w:val="center"/>
              <w:rPr>
                <w:sz w:val="18"/>
                <w:szCs w:val="18"/>
              </w:rPr>
            </w:pPr>
            <w:r w:rsidRPr="00921200">
              <w:rPr>
                <w:sz w:val="18"/>
                <w:szCs w:val="18"/>
              </w:rPr>
              <w:t>1</w:t>
            </w:r>
          </w:p>
        </w:tc>
        <w:tc>
          <w:tcPr>
            <w:tcW w:w="475" w:type="dxa"/>
            <w:vMerge/>
            <w:tcBorders>
              <w:left w:val="single" w:sz="4" w:space="0" w:color="auto"/>
            </w:tcBorders>
            <w:shd w:val="clear" w:color="auto" w:fill="FFFFFF"/>
            <w:vAlign w:val="center"/>
          </w:tcPr>
          <w:p w:rsidR="006A17EA" w:rsidRPr="00921200" w:rsidRDefault="006A17EA" w:rsidP="00CE2BA1"/>
        </w:tc>
        <w:tc>
          <w:tcPr>
            <w:tcW w:w="2131" w:type="dxa"/>
            <w:vMerge/>
            <w:tcBorders>
              <w:left w:val="single" w:sz="4" w:space="0" w:color="auto"/>
            </w:tcBorders>
            <w:shd w:val="clear" w:color="auto" w:fill="FFFFFF"/>
            <w:vAlign w:val="center"/>
          </w:tcPr>
          <w:p w:rsidR="006A17EA" w:rsidRPr="00921200" w:rsidRDefault="006A17EA" w:rsidP="00CE2BA1"/>
        </w:tc>
        <w:tc>
          <w:tcPr>
            <w:tcW w:w="739" w:type="dxa"/>
            <w:vMerge/>
            <w:tcBorders>
              <w:left w:val="single" w:sz="4" w:space="0" w:color="auto"/>
            </w:tcBorders>
            <w:shd w:val="clear" w:color="auto" w:fill="FFFFFF"/>
            <w:vAlign w:val="center"/>
          </w:tcPr>
          <w:p w:rsidR="006A17EA" w:rsidRPr="00921200" w:rsidRDefault="006A17EA" w:rsidP="00CE2BA1"/>
        </w:tc>
        <w:tc>
          <w:tcPr>
            <w:tcW w:w="1191" w:type="dxa"/>
            <w:vMerge/>
            <w:tcBorders>
              <w:left w:val="single" w:sz="4" w:space="0" w:color="auto"/>
              <w:right w:val="single" w:sz="4" w:space="0" w:color="auto"/>
            </w:tcBorders>
            <w:shd w:val="clear" w:color="auto" w:fill="FFFFFF"/>
            <w:vAlign w:val="center"/>
          </w:tcPr>
          <w:p w:rsidR="006A17EA" w:rsidRPr="00921200" w:rsidRDefault="006A17EA" w:rsidP="00CE2BA1"/>
        </w:tc>
      </w:tr>
      <w:tr w:rsidR="006A17EA" w:rsidRPr="00921200" w:rsidTr="00CE2BA1">
        <w:trPr>
          <w:trHeight w:hRule="exact" w:val="221"/>
          <w:jc w:val="center"/>
        </w:trPr>
        <w:tc>
          <w:tcPr>
            <w:tcW w:w="418" w:type="dxa"/>
            <w:vMerge/>
            <w:tcBorders>
              <w:left w:val="single" w:sz="4" w:space="0" w:color="auto"/>
            </w:tcBorders>
            <w:shd w:val="clear" w:color="auto" w:fill="FFFFFF"/>
            <w:vAlign w:val="center"/>
          </w:tcPr>
          <w:p w:rsidR="006A17EA" w:rsidRPr="00921200" w:rsidRDefault="006A17EA" w:rsidP="00CE2BA1"/>
        </w:tc>
        <w:tc>
          <w:tcPr>
            <w:tcW w:w="3557" w:type="dxa"/>
            <w:vMerge/>
            <w:tcBorders>
              <w:left w:val="single" w:sz="4" w:space="0" w:color="auto"/>
            </w:tcBorders>
            <w:shd w:val="clear" w:color="auto" w:fill="FFFFFF"/>
            <w:vAlign w:val="bottom"/>
          </w:tcPr>
          <w:p w:rsidR="006A17EA" w:rsidRPr="00921200" w:rsidRDefault="006A17EA" w:rsidP="00CE2BA1"/>
        </w:tc>
        <w:tc>
          <w:tcPr>
            <w:tcW w:w="2549" w:type="dxa"/>
            <w:vMerge/>
            <w:tcBorders>
              <w:left w:val="single" w:sz="4" w:space="0" w:color="auto"/>
            </w:tcBorders>
            <w:shd w:val="clear" w:color="auto" w:fill="FFFFFF"/>
            <w:vAlign w:val="center"/>
          </w:tcPr>
          <w:p w:rsidR="006A17EA" w:rsidRPr="00921200" w:rsidRDefault="006A17EA" w:rsidP="00CE2BA1"/>
        </w:tc>
        <w:tc>
          <w:tcPr>
            <w:tcW w:w="2693" w:type="dxa"/>
            <w:vMerge/>
            <w:tcBorders>
              <w:left w:val="single" w:sz="4" w:space="0" w:color="auto"/>
            </w:tcBorders>
            <w:shd w:val="clear" w:color="auto" w:fill="FFFFFF"/>
            <w:vAlign w:val="center"/>
          </w:tcPr>
          <w:p w:rsidR="006A17EA" w:rsidRPr="00921200" w:rsidRDefault="006A17EA" w:rsidP="00CE2BA1"/>
        </w:tc>
        <w:tc>
          <w:tcPr>
            <w:tcW w:w="955" w:type="dxa"/>
            <w:vMerge/>
            <w:tcBorders>
              <w:left w:val="single" w:sz="4" w:space="0" w:color="auto"/>
            </w:tcBorders>
            <w:shd w:val="clear" w:color="auto" w:fill="FFFFFF"/>
            <w:vAlign w:val="center"/>
          </w:tcPr>
          <w:p w:rsidR="006A17EA" w:rsidRPr="00921200" w:rsidRDefault="006A17EA" w:rsidP="00CE2BA1"/>
        </w:tc>
        <w:tc>
          <w:tcPr>
            <w:tcW w:w="475"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180"/>
              <w:rPr>
                <w:sz w:val="18"/>
                <w:szCs w:val="18"/>
              </w:rPr>
            </w:pPr>
            <w:r w:rsidRPr="00921200">
              <w:rPr>
                <w:sz w:val="18"/>
                <w:szCs w:val="18"/>
              </w:rPr>
              <w:t>3</w:t>
            </w:r>
          </w:p>
        </w:tc>
        <w:tc>
          <w:tcPr>
            <w:tcW w:w="2131"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rPr>
                <w:sz w:val="18"/>
                <w:szCs w:val="18"/>
              </w:rPr>
            </w:pPr>
            <w:r w:rsidRPr="00921200">
              <w:rPr>
                <w:sz w:val="18"/>
                <w:szCs w:val="18"/>
              </w:rPr>
              <w:t>Насосы центробежные</w:t>
            </w:r>
          </w:p>
        </w:tc>
        <w:tc>
          <w:tcPr>
            <w:tcW w:w="739" w:type="dxa"/>
            <w:tcBorders>
              <w:top w:val="single" w:sz="4" w:space="0" w:color="auto"/>
              <w:left w:val="single" w:sz="4" w:space="0" w:color="auto"/>
            </w:tcBorders>
            <w:shd w:val="clear" w:color="auto" w:fill="FFFFFF"/>
            <w:vAlign w:val="bottom"/>
          </w:tcPr>
          <w:p w:rsidR="006A17EA" w:rsidRPr="00921200" w:rsidRDefault="006A17EA" w:rsidP="00CE2BA1">
            <w:pPr>
              <w:pStyle w:val="aff1"/>
              <w:spacing w:line="240" w:lineRule="auto"/>
              <w:ind w:firstLine="0"/>
              <w:jc w:val="center"/>
              <w:rPr>
                <w:sz w:val="18"/>
                <w:szCs w:val="18"/>
              </w:rPr>
            </w:pPr>
            <w:r w:rsidRPr="00921200">
              <w:rPr>
                <w:sz w:val="18"/>
                <w:szCs w:val="18"/>
              </w:rPr>
              <w:t>шт.</w:t>
            </w:r>
          </w:p>
        </w:tc>
        <w:tc>
          <w:tcPr>
            <w:tcW w:w="1191" w:type="dxa"/>
            <w:tcBorders>
              <w:top w:val="single" w:sz="4" w:space="0" w:color="auto"/>
              <w:left w:val="single" w:sz="4" w:space="0" w:color="auto"/>
              <w:right w:val="single" w:sz="4" w:space="0" w:color="auto"/>
            </w:tcBorders>
            <w:shd w:val="clear" w:color="auto" w:fill="FFFFFF"/>
            <w:vAlign w:val="bottom"/>
          </w:tcPr>
          <w:p w:rsidR="006A17EA" w:rsidRPr="00921200" w:rsidRDefault="00921200" w:rsidP="00CE2BA1">
            <w:pPr>
              <w:pStyle w:val="aff1"/>
              <w:spacing w:line="240" w:lineRule="auto"/>
              <w:ind w:firstLine="480"/>
              <w:jc w:val="both"/>
              <w:rPr>
                <w:sz w:val="18"/>
                <w:szCs w:val="18"/>
              </w:rPr>
            </w:pPr>
            <w:r w:rsidRPr="00921200">
              <w:rPr>
                <w:sz w:val="18"/>
                <w:szCs w:val="18"/>
              </w:rPr>
              <w:t>1</w:t>
            </w:r>
          </w:p>
        </w:tc>
      </w:tr>
      <w:tr w:rsidR="006A17EA" w:rsidTr="00CE2BA1">
        <w:trPr>
          <w:trHeight w:hRule="exact" w:val="53"/>
          <w:jc w:val="center"/>
        </w:trPr>
        <w:tc>
          <w:tcPr>
            <w:tcW w:w="418" w:type="dxa"/>
            <w:vMerge/>
            <w:tcBorders>
              <w:left w:val="single" w:sz="4" w:space="0" w:color="auto"/>
              <w:bottom w:val="single" w:sz="4" w:space="0" w:color="auto"/>
            </w:tcBorders>
            <w:shd w:val="clear" w:color="auto" w:fill="FFFFFF"/>
            <w:vAlign w:val="center"/>
          </w:tcPr>
          <w:p w:rsidR="006A17EA" w:rsidRPr="00921200" w:rsidRDefault="006A17EA" w:rsidP="00CE2BA1"/>
        </w:tc>
        <w:tc>
          <w:tcPr>
            <w:tcW w:w="3557" w:type="dxa"/>
            <w:vMerge/>
            <w:tcBorders>
              <w:left w:val="single" w:sz="4" w:space="0" w:color="auto"/>
              <w:bottom w:val="single" w:sz="4" w:space="0" w:color="auto"/>
            </w:tcBorders>
            <w:shd w:val="clear" w:color="auto" w:fill="FFFFFF"/>
            <w:vAlign w:val="bottom"/>
          </w:tcPr>
          <w:p w:rsidR="006A17EA" w:rsidRPr="00921200" w:rsidRDefault="006A17EA" w:rsidP="00CE2BA1"/>
        </w:tc>
        <w:tc>
          <w:tcPr>
            <w:tcW w:w="2549" w:type="dxa"/>
            <w:vMerge/>
            <w:tcBorders>
              <w:left w:val="single" w:sz="4" w:space="0" w:color="auto"/>
              <w:bottom w:val="single" w:sz="4" w:space="0" w:color="auto"/>
            </w:tcBorders>
            <w:shd w:val="clear" w:color="auto" w:fill="FFFFFF"/>
            <w:vAlign w:val="center"/>
          </w:tcPr>
          <w:p w:rsidR="006A17EA" w:rsidRPr="00921200" w:rsidRDefault="006A17EA" w:rsidP="00CE2BA1"/>
        </w:tc>
        <w:tc>
          <w:tcPr>
            <w:tcW w:w="2693" w:type="dxa"/>
            <w:vMerge/>
            <w:tcBorders>
              <w:left w:val="single" w:sz="4" w:space="0" w:color="auto"/>
              <w:bottom w:val="single" w:sz="4" w:space="0" w:color="auto"/>
            </w:tcBorders>
            <w:shd w:val="clear" w:color="auto" w:fill="FFFFFF"/>
            <w:vAlign w:val="center"/>
          </w:tcPr>
          <w:p w:rsidR="006A17EA" w:rsidRPr="00921200" w:rsidRDefault="006A17EA" w:rsidP="00CE2BA1"/>
        </w:tc>
        <w:tc>
          <w:tcPr>
            <w:tcW w:w="955" w:type="dxa"/>
            <w:tcBorders>
              <w:top w:val="single" w:sz="4" w:space="0" w:color="auto"/>
              <w:left w:val="single" w:sz="4" w:space="0" w:color="auto"/>
              <w:bottom w:val="single" w:sz="4" w:space="0" w:color="auto"/>
            </w:tcBorders>
            <w:shd w:val="clear" w:color="auto" w:fill="FFFFFF"/>
          </w:tcPr>
          <w:p w:rsidR="006A17EA" w:rsidRPr="00921200" w:rsidRDefault="006A17EA" w:rsidP="00CE2BA1">
            <w:pPr>
              <w:rPr>
                <w:sz w:val="10"/>
                <w:szCs w:val="10"/>
              </w:rPr>
            </w:pPr>
          </w:p>
        </w:tc>
        <w:tc>
          <w:tcPr>
            <w:tcW w:w="4536" w:type="dxa"/>
            <w:gridSpan w:val="4"/>
            <w:tcBorders>
              <w:top w:val="single" w:sz="4" w:space="0" w:color="auto"/>
              <w:left w:val="single" w:sz="4" w:space="0" w:color="auto"/>
              <w:bottom w:val="single" w:sz="4" w:space="0" w:color="auto"/>
              <w:right w:val="single" w:sz="4" w:space="0" w:color="auto"/>
            </w:tcBorders>
            <w:shd w:val="clear" w:color="auto" w:fill="FFFFFF"/>
          </w:tcPr>
          <w:p w:rsidR="006A17EA" w:rsidRPr="00921200" w:rsidRDefault="006A17EA" w:rsidP="00CE2BA1">
            <w:pPr>
              <w:rPr>
                <w:sz w:val="10"/>
                <w:szCs w:val="10"/>
              </w:rPr>
            </w:pPr>
          </w:p>
        </w:tc>
      </w:tr>
    </w:tbl>
    <w:p w:rsidR="005237BF" w:rsidRDefault="005237BF">
      <w:pPr>
        <w:sectPr w:rsidR="005237BF">
          <w:pgSz w:w="16840" w:h="11900" w:orient="landscape"/>
          <w:pgMar w:top="1127" w:right="1004" w:bottom="603" w:left="1105" w:header="699" w:footer="175" w:gutter="0"/>
          <w:cols w:space="720"/>
          <w:docGrid w:linePitch="360"/>
        </w:sectPr>
      </w:pPr>
    </w:p>
    <w:p w:rsidR="002E0150" w:rsidRDefault="0054135D">
      <w:pPr>
        <w:pStyle w:val="11"/>
        <w:spacing w:before="120"/>
        <w:ind w:firstLine="0"/>
        <w:jc w:val="both"/>
        <w:rPr>
          <w:b/>
          <w:bCs/>
        </w:rPr>
      </w:pPr>
      <w:bookmarkStart w:id="246" w:name="bookmark246"/>
      <w:r>
        <w:lastRenderedPageBreak/>
        <w:t xml:space="preserve">         В Администрации Витимского городского поселения заложено финансирование в сумме </w:t>
      </w:r>
      <w:r w:rsidRPr="0054135D">
        <w:t>1020</w:t>
      </w:r>
      <w:r>
        <w:t>, 00</w:t>
      </w:r>
      <w:r w:rsidRPr="0054135D">
        <w:t xml:space="preserve"> </w:t>
      </w:r>
      <w:r>
        <w:t xml:space="preserve"> тысяч рублей по локализации и ликвидации последствий аварийных ситуаций в сфере теплоснабжения на период 2026-2027 г. Объем резервов финансовых ресурсов (резервных фондов) определяются ежегодно и утверждаются правовым актом и должны обеспечить проведение аварийно-восстановительных работ в нормативные сроки.</w:t>
      </w:r>
    </w:p>
    <w:p w:rsidR="002E0150" w:rsidRDefault="0054135D">
      <w:pPr>
        <w:pStyle w:val="11"/>
        <w:spacing w:before="120"/>
        <w:ind w:firstLine="0"/>
        <w:jc w:val="both"/>
      </w:pPr>
      <w:r>
        <w:rPr>
          <w:b/>
          <w:bCs/>
        </w:rPr>
        <w:t>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о теплоснабжении</w:t>
      </w:r>
      <w:bookmarkEnd w:id="246"/>
    </w:p>
    <w:p w:rsidR="002E0150" w:rsidRDefault="0054135D">
      <w:pPr>
        <w:pStyle w:val="11"/>
        <w:numPr>
          <w:ilvl w:val="0"/>
          <w:numId w:val="22"/>
        </w:numPr>
        <w:tabs>
          <w:tab w:val="left" w:pos="1417"/>
        </w:tabs>
        <w:ind w:firstLine="580"/>
        <w:jc w:val="both"/>
      </w:pPr>
      <w:bookmarkStart w:id="247" w:name="bookmark247"/>
      <w:bookmarkEnd w:id="247"/>
      <w:r>
        <w:t>В отдельных системах теплоснабжения Витимского городского поселения Мамско-Чуйского района Иркутской области, деятельность осуществляют несколько теплоснабжающих и (или) теплосетевых организаций.</w:t>
      </w:r>
    </w:p>
    <w:p w:rsidR="002E0150" w:rsidRDefault="0054135D">
      <w:pPr>
        <w:pStyle w:val="11"/>
        <w:numPr>
          <w:ilvl w:val="0"/>
          <w:numId w:val="22"/>
        </w:numPr>
        <w:tabs>
          <w:tab w:val="left" w:pos="1417"/>
        </w:tabs>
        <w:ind w:firstLine="580"/>
        <w:jc w:val="both"/>
      </w:pPr>
      <w:bookmarkStart w:id="248" w:name="bookmark248"/>
      <w:bookmarkEnd w:id="248"/>
      <w:r>
        <w:t>В соответствии с требованиями ч.5 ст. 18 Федерального закона от 27.07.2010 №190-ФЗ «О теплоснабжении»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2E0150" w:rsidRDefault="0054135D">
      <w:pPr>
        <w:pStyle w:val="11"/>
        <w:numPr>
          <w:ilvl w:val="0"/>
          <w:numId w:val="22"/>
        </w:numPr>
        <w:tabs>
          <w:tab w:val="left" w:pos="1417"/>
        </w:tabs>
        <w:ind w:firstLine="580"/>
        <w:jc w:val="both"/>
      </w:pPr>
      <w:bookmarkStart w:id="249" w:name="bookmark249"/>
      <w:bookmarkEnd w:id="249"/>
      <w:r>
        <w:t>В соответствии с требованиями статьи IX постановления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между единой теплоснабжающей организацией (разработчик соглашения) и теплоснабжающими и теплосетевыми организациями (стороны соглашения) осуществляющими деятельность в одной системе теплоснабжения не позднее 1 июня каждого года должны быть заключены Соглашения об управлении системой теплоснабжения.</w:t>
      </w:r>
    </w:p>
    <w:p w:rsidR="002E0150" w:rsidRDefault="0054135D">
      <w:pPr>
        <w:pStyle w:val="11"/>
        <w:numPr>
          <w:ilvl w:val="0"/>
          <w:numId w:val="22"/>
        </w:numPr>
        <w:tabs>
          <w:tab w:val="left" w:pos="1417"/>
        </w:tabs>
        <w:ind w:firstLine="580"/>
        <w:jc w:val="both"/>
      </w:pPr>
      <w:bookmarkStart w:id="250" w:name="bookmark250"/>
      <w:bookmarkEnd w:id="250"/>
      <w:r>
        <w:t>Порядок и процедура организации взаимодействия сил и средств, а также организаций, функционирующих в совместно эксплуатируемых системах теплоснабжения Витимского городского поселения Мамско-Чуйского района Иркутской области осуществляется на основании соглашений об управлении системами теплоснабжения.</w:t>
      </w:r>
    </w:p>
    <w:p w:rsidR="002E0150" w:rsidRDefault="0054135D">
      <w:pPr>
        <w:pStyle w:val="11"/>
        <w:ind w:firstLine="580"/>
        <w:jc w:val="both"/>
      </w:pPr>
      <w:r>
        <w:t>Обязательными условиями указанного соглашения являются:</w:t>
      </w:r>
    </w:p>
    <w:p w:rsidR="002E0150" w:rsidRDefault="0054135D">
      <w:pPr>
        <w:pStyle w:val="11"/>
        <w:numPr>
          <w:ilvl w:val="0"/>
          <w:numId w:val="12"/>
        </w:numPr>
        <w:tabs>
          <w:tab w:val="left" w:pos="1138"/>
        </w:tabs>
        <w:spacing w:line="288" w:lineRule="auto"/>
        <w:ind w:firstLine="580"/>
        <w:jc w:val="both"/>
      </w:pPr>
      <w:bookmarkStart w:id="251" w:name="bookmark251"/>
      <w:bookmarkEnd w:id="251"/>
      <w:r>
        <w:t>определение соподчиненности диспетчерских служб теплоснабжающих организаций и теплосетевых организаций, порядок их взаимодействия;</w:t>
      </w:r>
    </w:p>
    <w:p w:rsidR="002E0150" w:rsidRDefault="0054135D">
      <w:pPr>
        <w:pStyle w:val="11"/>
        <w:numPr>
          <w:ilvl w:val="0"/>
          <w:numId w:val="12"/>
        </w:numPr>
        <w:tabs>
          <w:tab w:val="left" w:pos="1138"/>
        </w:tabs>
        <w:spacing w:line="288" w:lineRule="auto"/>
        <w:ind w:firstLine="580"/>
        <w:jc w:val="both"/>
      </w:pPr>
      <w:bookmarkStart w:id="252" w:name="bookmark252"/>
      <w:bookmarkEnd w:id="252"/>
      <w:r>
        <w:t>порядок организации наладки тепловых сетей и регулирования работы системы теплоснабжения;</w:t>
      </w:r>
    </w:p>
    <w:p w:rsidR="002E0150" w:rsidRDefault="0054135D">
      <w:pPr>
        <w:pStyle w:val="11"/>
        <w:numPr>
          <w:ilvl w:val="0"/>
          <w:numId w:val="12"/>
        </w:numPr>
        <w:tabs>
          <w:tab w:val="left" w:pos="1138"/>
        </w:tabs>
        <w:spacing w:line="283" w:lineRule="auto"/>
        <w:ind w:firstLine="580"/>
        <w:jc w:val="both"/>
      </w:pPr>
      <w:bookmarkStart w:id="253" w:name="bookmark253"/>
      <w:bookmarkEnd w:id="253"/>
      <w:r>
        <w:t>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2E0150" w:rsidRDefault="0054135D">
      <w:pPr>
        <w:pStyle w:val="11"/>
        <w:numPr>
          <w:ilvl w:val="0"/>
          <w:numId w:val="12"/>
        </w:numPr>
        <w:tabs>
          <w:tab w:val="left" w:pos="1138"/>
        </w:tabs>
        <w:spacing w:line="288" w:lineRule="auto"/>
        <w:ind w:firstLine="580"/>
        <w:jc w:val="both"/>
      </w:pPr>
      <w:bookmarkStart w:id="254" w:name="bookmark254"/>
      <w:bookmarkEnd w:id="254"/>
      <w:r>
        <w:t>порядок взаимодействия теплоснабжающих организаций и теплосетевых организаций в чрезвычайных ситуациях и аварийных ситуациях.</w:t>
      </w:r>
    </w:p>
    <w:p w:rsidR="002E0150" w:rsidRDefault="0054135D">
      <w:pPr>
        <w:pStyle w:val="11"/>
        <w:ind w:firstLine="580"/>
        <w:jc w:val="both"/>
      </w:pPr>
      <w:r>
        <w:t>Организации, функционирующие в системах теплоснабжения Витимского городского поселения Мамско-Чуйского района Иркутской области в рамках соглашения об управлении системой теплоснабжения координируют решения, осуществляют взаимодействия сил и средств, при локализации и ликвидации аварийных ситуаций.</w:t>
      </w:r>
    </w:p>
    <w:p w:rsidR="002E0150" w:rsidRDefault="0054135D">
      <w:pPr>
        <w:pStyle w:val="11"/>
        <w:numPr>
          <w:ilvl w:val="0"/>
          <w:numId w:val="22"/>
        </w:numPr>
        <w:tabs>
          <w:tab w:val="left" w:pos="1417"/>
        </w:tabs>
        <w:ind w:firstLine="580"/>
        <w:jc w:val="both"/>
      </w:pPr>
      <w:bookmarkStart w:id="255" w:name="bookmark255"/>
      <w:bookmarkEnd w:id="255"/>
      <w:r>
        <w:t xml:space="preserve">Ответственность организаций-сторон соглашения об управлении системой теплоснабжения определяется балансовой принадлежностью тепловых сетей и фиксируется в </w:t>
      </w:r>
      <w:r>
        <w:lastRenderedPageBreak/>
        <w:t>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rsidR="002E0150" w:rsidRDefault="0054135D">
      <w:pPr>
        <w:pStyle w:val="11"/>
        <w:numPr>
          <w:ilvl w:val="0"/>
          <w:numId w:val="22"/>
        </w:numPr>
        <w:tabs>
          <w:tab w:val="left" w:pos="1417"/>
        </w:tabs>
        <w:ind w:firstLine="580"/>
        <w:jc w:val="both"/>
      </w:pPr>
      <w:bookmarkStart w:id="256" w:name="bookmark256"/>
      <w:bookmarkEnd w:id="256"/>
      <w:r>
        <w:t>В случае, если теплоснабжающие и теплосетевые организации не заключили соглашение об управлении системой теплоснабжения,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Витимского городского поселения Мамско-Чуйского района Иркутской области.</w:t>
      </w:r>
    </w:p>
    <w:p w:rsidR="002E0150" w:rsidRDefault="0054135D">
      <w:pPr>
        <w:pStyle w:val="11"/>
        <w:ind w:firstLine="580"/>
      </w:pPr>
      <w:r>
        <w:t>Порядок и процедура организации взаимодействия организаций, сил и средств приведен в таблице 4.1.</w:t>
      </w:r>
    </w:p>
    <w:p w:rsidR="002E0150" w:rsidRDefault="0054135D">
      <w:pPr>
        <w:pStyle w:val="aff"/>
        <w:spacing w:line="240" w:lineRule="auto"/>
        <w:ind w:left="552" w:firstLine="0"/>
      </w:pPr>
      <w:r>
        <w:rPr>
          <w:b/>
          <w:bCs/>
        </w:rPr>
        <w:t xml:space="preserve">Таблица 4.1 </w:t>
      </w:r>
      <w:r>
        <w:t>- Порядок и процедура организации взаимодействия</w:t>
      </w:r>
    </w:p>
    <w:tbl>
      <w:tblPr>
        <w:tblW w:w="0" w:type="auto"/>
        <w:jc w:val="center"/>
        <w:tblLayout w:type="fixed"/>
        <w:tblCellMar>
          <w:left w:w="10" w:type="dxa"/>
          <w:right w:w="10" w:type="dxa"/>
        </w:tblCellMar>
        <w:tblLook w:val="04A0" w:firstRow="1" w:lastRow="0" w:firstColumn="1" w:lastColumn="0" w:noHBand="0" w:noVBand="1"/>
      </w:tblPr>
      <w:tblGrid>
        <w:gridCol w:w="850"/>
        <w:gridCol w:w="2976"/>
        <w:gridCol w:w="5818"/>
      </w:tblGrid>
      <w:tr w:rsidR="002E0150">
        <w:trPr>
          <w:trHeight w:hRule="exact" w:val="245"/>
          <w:jc w:val="center"/>
        </w:trPr>
        <w:tc>
          <w:tcPr>
            <w:tcW w:w="850"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160"/>
              <w:rPr>
                <w:sz w:val="20"/>
                <w:szCs w:val="20"/>
              </w:rPr>
            </w:pPr>
            <w:r w:rsidRPr="00921200">
              <w:rPr>
                <w:sz w:val="20"/>
                <w:szCs w:val="20"/>
              </w:rPr>
              <w:t>№ п/п</w:t>
            </w:r>
          </w:p>
        </w:tc>
        <w:tc>
          <w:tcPr>
            <w:tcW w:w="2976"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Структура</w:t>
            </w:r>
          </w:p>
        </w:tc>
        <w:tc>
          <w:tcPr>
            <w:tcW w:w="5818" w:type="dxa"/>
            <w:tcBorders>
              <w:top w:val="single" w:sz="4" w:space="0" w:color="auto"/>
              <w:left w:val="single" w:sz="4" w:space="0" w:color="auto"/>
              <w:righ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Действия</w:t>
            </w:r>
          </w:p>
        </w:tc>
      </w:tr>
      <w:tr w:rsidR="002E0150">
        <w:trPr>
          <w:trHeight w:hRule="exact" w:val="240"/>
          <w:jc w:val="center"/>
        </w:trPr>
        <w:tc>
          <w:tcPr>
            <w:tcW w:w="850"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0"/>
              <w:rPr>
                <w:sz w:val="20"/>
                <w:szCs w:val="20"/>
              </w:rPr>
            </w:pPr>
            <w:r w:rsidRPr="00921200">
              <w:rPr>
                <w:sz w:val="20"/>
                <w:szCs w:val="20"/>
              </w:rPr>
              <w:t>Ед. изм.</w:t>
            </w:r>
          </w:p>
        </w:tc>
        <w:tc>
          <w:tcPr>
            <w:tcW w:w="2976"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w:t>
            </w:r>
          </w:p>
        </w:tc>
        <w:tc>
          <w:tcPr>
            <w:tcW w:w="5818" w:type="dxa"/>
            <w:tcBorders>
              <w:top w:val="single" w:sz="4" w:space="0" w:color="auto"/>
              <w:left w:val="single" w:sz="4" w:space="0" w:color="auto"/>
              <w:righ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w:t>
            </w:r>
          </w:p>
        </w:tc>
      </w:tr>
      <w:tr w:rsidR="002E0150">
        <w:trPr>
          <w:trHeight w:hRule="exact" w:val="2078"/>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1</w:t>
            </w:r>
          </w:p>
        </w:tc>
        <w:tc>
          <w:tcPr>
            <w:tcW w:w="2976"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Единая теплоснабжающая организация ООО «ТеплоВод» (Диспетчер), г. Иркутск, ул. Цесовская Набережная, д. 2</w:t>
            </w:r>
          </w:p>
        </w:tc>
        <w:tc>
          <w:tcPr>
            <w:tcW w:w="5818" w:type="dxa"/>
            <w:tcBorders>
              <w:top w:val="single" w:sz="4" w:space="0" w:color="auto"/>
              <w:left w:val="single" w:sz="4" w:space="0" w:color="auto"/>
              <w:righ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Направляет не позднее чем через 5-мин звено Аварийная бригада Получив информацию об угрозе аварии, ЧС, теракте:</w:t>
            </w:r>
          </w:p>
          <w:p w:rsidR="002E0150" w:rsidRPr="00921200" w:rsidRDefault="0054135D">
            <w:pPr>
              <w:pStyle w:val="aff1"/>
              <w:spacing w:line="240" w:lineRule="auto"/>
              <w:ind w:firstLine="0"/>
              <w:jc w:val="center"/>
              <w:rPr>
                <w:sz w:val="20"/>
                <w:szCs w:val="20"/>
              </w:rPr>
            </w:pPr>
            <w:r w:rsidRPr="00921200">
              <w:rPr>
                <w:sz w:val="20"/>
                <w:szCs w:val="20"/>
              </w:rPr>
              <w:t>1. Докладывает руководству организации и диспетчеру ЕДДС</w:t>
            </w:r>
          </w:p>
          <w:p w:rsidR="002E0150" w:rsidRPr="00921200" w:rsidRDefault="0054135D">
            <w:pPr>
              <w:pStyle w:val="aff1"/>
              <w:spacing w:line="240" w:lineRule="auto"/>
              <w:ind w:firstLine="0"/>
              <w:jc w:val="center"/>
              <w:rPr>
                <w:sz w:val="20"/>
                <w:szCs w:val="20"/>
              </w:rPr>
            </w:pPr>
            <w:r w:rsidRPr="00921200">
              <w:rPr>
                <w:sz w:val="20"/>
                <w:szCs w:val="20"/>
              </w:rPr>
              <w:t>2. Объявляет «Аварийный сбор»</w:t>
            </w:r>
          </w:p>
          <w:p w:rsidR="002E0150" w:rsidRPr="00921200" w:rsidRDefault="0054135D">
            <w:pPr>
              <w:pStyle w:val="aff1"/>
              <w:spacing w:line="240" w:lineRule="auto"/>
              <w:ind w:firstLine="0"/>
              <w:jc w:val="center"/>
              <w:rPr>
                <w:sz w:val="20"/>
                <w:szCs w:val="20"/>
              </w:rPr>
            </w:pPr>
            <w:r w:rsidRPr="00921200">
              <w:rPr>
                <w:sz w:val="20"/>
                <w:szCs w:val="20"/>
              </w:rPr>
              <w:t>3. Оповещает службы взаимодействия</w:t>
            </w:r>
          </w:p>
          <w:p w:rsidR="002E0150" w:rsidRPr="00921200" w:rsidRDefault="0054135D">
            <w:pPr>
              <w:pStyle w:val="aff1"/>
              <w:spacing w:line="240" w:lineRule="auto"/>
              <w:ind w:firstLine="0"/>
              <w:jc w:val="center"/>
              <w:rPr>
                <w:sz w:val="20"/>
                <w:szCs w:val="20"/>
              </w:rPr>
            </w:pPr>
            <w:r w:rsidRPr="00921200">
              <w:rPr>
                <w:sz w:val="20"/>
                <w:szCs w:val="20"/>
              </w:rPr>
              <w:t>4. Доводит информацию до сведения должностных лиц</w:t>
            </w:r>
          </w:p>
          <w:p w:rsidR="002E0150" w:rsidRPr="00921200" w:rsidRDefault="0054135D">
            <w:pPr>
              <w:pStyle w:val="aff1"/>
              <w:spacing w:line="240" w:lineRule="auto"/>
              <w:ind w:firstLine="0"/>
              <w:jc w:val="center"/>
              <w:rPr>
                <w:sz w:val="20"/>
                <w:szCs w:val="20"/>
              </w:rPr>
            </w:pPr>
            <w:r w:rsidRPr="00921200">
              <w:rPr>
                <w:sz w:val="20"/>
                <w:szCs w:val="20"/>
              </w:rPr>
              <w:t>5. По требованию руководителя работ направляет к месту работ необходимую технику, материалы и персонал эксплуатационных служб филиала</w:t>
            </w:r>
          </w:p>
        </w:tc>
      </w:tr>
      <w:tr w:rsidR="002E0150">
        <w:trPr>
          <w:trHeight w:hRule="exact" w:val="1162"/>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2</w:t>
            </w:r>
          </w:p>
        </w:tc>
        <w:tc>
          <w:tcPr>
            <w:tcW w:w="2976" w:type="dxa"/>
            <w:tcBorders>
              <w:top w:val="single" w:sz="4" w:space="0" w:color="auto"/>
              <w:left w:val="single" w:sz="4" w:space="0" w:color="auto"/>
            </w:tcBorders>
            <w:shd w:val="clear" w:color="auto" w:fill="FFFFFF"/>
            <w:vAlign w:val="bottom"/>
          </w:tcPr>
          <w:p w:rsidR="002E0150" w:rsidRPr="00921200" w:rsidRDefault="0054135D" w:rsidP="00921200">
            <w:pPr>
              <w:pStyle w:val="aff1"/>
              <w:spacing w:line="240" w:lineRule="auto"/>
              <w:ind w:firstLine="0"/>
              <w:jc w:val="center"/>
              <w:rPr>
                <w:sz w:val="20"/>
                <w:szCs w:val="20"/>
              </w:rPr>
            </w:pPr>
            <w:r w:rsidRPr="00921200">
              <w:rPr>
                <w:sz w:val="20"/>
                <w:szCs w:val="20"/>
              </w:rPr>
              <w:t>Единая дежурная диспетчерская служба Мамско-Чуйского района Иркутской области, р.п. Мама, ул. Советская, д. 10</w:t>
            </w:r>
          </w:p>
        </w:tc>
        <w:tc>
          <w:tcPr>
            <w:tcW w:w="5818" w:type="dxa"/>
            <w:tcBorders>
              <w:top w:val="single" w:sz="4" w:space="0" w:color="auto"/>
              <w:left w:val="single" w:sz="4" w:space="0" w:color="auto"/>
              <w:righ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Принимает информацию о характере аварии, ЧС, теракте и принимаемых мерах по устранению. Направляет к месту аварии аварийно-спасательный отряд.</w:t>
            </w:r>
          </w:p>
        </w:tc>
      </w:tr>
      <w:tr w:rsidR="002E0150">
        <w:trPr>
          <w:trHeight w:hRule="exact" w:val="1387"/>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3</w:t>
            </w:r>
          </w:p>
        </w:tc>
        <w:tc>
          <w:tcPr>
            <w:tcW w:w="2976"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Орган Министерства внутренних дел Российской Федерации на территории Витимского городского поселения Мамско-Чуйского района Иркутской области, р.п. Мама, ул. Победы, д. 1</w:t>
            </w:r>
          </w:p>
        </w:tc>
        <w:tc>
          <w:tcPr>
            <w:tcW w:w="5818" w:type="dxa"/>
            <w:tcBorders>
              <w:top w:val="single" w:sz="4" w:space="0" w:color="auto"/>
              <w:left w:val="single" w:sz="4" w:space="0" w:color="auto"/>
              <w:righ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Уточняет обстоятельства аварии, ЧС, теракта. Докладывает об аварии, ЧС, теракте начальнику Отдела МВД или лицу его замещающему, а также в дежурную часть регионального ГУВД.</w:t>
            </w:r>
          </w:p>
          <w:p w:rsidR="002E0150" w:rsidRPr="00921200" w:rsidRDefault="0054135D">
            <w:pPr>
              <w:pStyle w:val="aff1"/>
              <w:spacing w:line="240" w:lineRule="auto"/>
              <w:ind w:firstLine="0"/>
              <w:jc w:val="center"/>
              <w:rPr>
                <w:sz w:val="20"/>
                <w:szCs w:val="20"/>
              </w:rPr>
            </w:pPr>
            <w:r w:rsidRPr="00921200">
              <w:rPr>
                <w:sz w:val="20"/>
                <w:szCs w:val="20"/>
              </w:rPr>
              <w:t>Немедленно направляет к месту аварии, ЧС, теракта для обеспечения охраны общественного порядка, оказания помощи пострадавшим, удаления граждан из опасной зоны.</w:t>
            </w:r>
          </w:p>
        </w:tc>
      </w:tr>
      <w:tr w:rsidR="002E0150" w:rsidTr="00921200">
        <w:trPr>
          <w:trHeight w:hRule="exact" w:val="1696"/>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4</w:t>
            </w:r>
          </w:p>
        </w:tc>
        <w:tc>
          <w:tcPr>
            <w:tcW w:w="2976" w:type="dxa"/>
            <w:tcBorders>
              <w:top w:val="single" w:sz="4" w:space="0" w:color="auto"/>
              <w:left w:val="single" w:sz="4" w:space="0" w:color="auto"/>
            </w:tcBorders>
            <w:shd w:val="clear" w:color="auto" w:fill="FFFFFF"/>
            <w:vAlign w:val="center"/>
          </w:tcPr>
          <w:p w:rsidR="002E0150" w:rsidRPr="00921200" w:rsidRDefault="00921200" w:rsidP="00921200">
            <w:pPr>
              <w:pStyle w:val="aff1"/>
              <w:spacing w:line="240" w:lineRule="auto"/>
              <w:ind w:firstLine="0"/>
              <w:jc w:val="center"/>
              <w:rPr>
                <w:sz w:val="20"/>
                <w:szCs w:val="20"/>
              </w:rPr>
            </w:pPr>
            <w:r w:rsidRPr="00921200">
              <w:rPr>
                <w:sz w:val="20"/>
                <w:szCs w:val="20"/>
              </w:rPr>
              <w:t xml:space="preserve">Добровольная пожарная команда </w:t>
            </w:r>
            <w:r w:rsidR="0054135D" w:rsidRPr="00921200">
              <w:rPr>
                <w:sz w:val="20"/>
                <w:szCs w:val="20"/>
              </w:rPr>
              <w:t xml:space="preserve">, р.п. </w:t>
            </w:r>
            <w:r w:rsidRPr="00921200">
              <w:rPr>
                <w:sz w:val="20"/>
                <w:szCs w:val="20"/>
              </w:rPr>
              <w:t>Витимский улица Советская дом.13</w:t>
            </w:r>
          </w:p>
        </w:tc>
        <w:tc>
          <w:tcPr>
            <w:tcW w:w="5818" w:type="dxa"/>
            <w:tcBorders>
              <w:top w:val="single" w:sz="4" w:space="0" w:color="auto"/>
              <w:left w:val="single" w:sz="4" w:space="0" w:color="auto"/>
              <w:right w:val="single" w:sz="4" w:space="0" w:color="auto"/>
            </w:tcBorders>
            <w:shd w:val="clear" w:color="auto" w:fill="FFFFFF"/>
            <w:vAlign w:val="center"/>
          </w:tcPr>
          <w:p w:rsidR="002E0150" w:rsidRPr="00921200" w:rsidRDefault="0054135D" w:rsidP="00921200">
            <w:pPr>
              <w:pStyle w:val="aff1"/>
              <w:spacing w:line="240" w:lineRule="auto"/>
              <w:ind w:firstLine="0"/>
              <w:jc w:val="center"/>
              <w:rPr>
                <w:sz w:val="20"/>
                <w:szCs w:val="20"/>
              </w:rPr>
            </w:pPr>
            <w:r w:rsidRPr="00921200">
              <w:rPr>
                <w:sz w:val="20"/>
                <w:szCs w:val="20"/>
              </w:rPr>
              <w:t xml:space="preserve">Немедленно </w:t>
            </w:r>
            <w:r w:rsidR="00921200" w:rsidRPr="00921200">
              <w:rPr>
                <w:sz w:val="20"/>
                <w:szCs w:val="20"/>
              </w:rPr>
              <w:t xml:space="preserve">добровольных пожарных </w:t>
            </w:r>
            <w:r w:rsidRPr="00921200">
              <w:rPr>
                <w:sz w:val="20"/>
                <w:szCs w:val="20"/>
              </w:rPr>
              <w:t xml:space="preserve"> к месту аварии, ЧС, теракта. Сообщает диспетчеру ЕДДС.</w:t>
            </w:r>
          </w:p>
        </w:tc>
      </w:tr>
      <w:tr w:rsidR="002E0150">
        <w:trPr>
          <w:trHeight w:hRule="exact" w:val="1387"/>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5</w:t>
            </w:r>
          </w:p>
        </w:tc>
        <w:tc>
          <w:tcPr>
            <w:tcW w:w="2976"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Служба Скорой медицинской помощи на территории Витимского городского поселения Мамско- Чуйского района Иркутской области, р.п. Мама, ул. Октябрьская, д. 54</w:t>
            </w:r>
          </w:p>
        </w:tc>
        <w:tc>
          <w:tcPr>
            <w:tcW w:w="5818" w:type="dxa"/>
            <w:tcBorders>
              <w:top w:val="single" w:sz="4" w:space="0" w:color="auto"/>
              <w:left w:val="single" w:sz="4" w:space="0" w:color="auto"/>
              <w:righ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Немедленно направляет бригаду скорой помощи к месту аварии, ЧС, теракта. Сообщает диспетчеру ЕДДС.</w:t>
            </w:r>
          </w:p>
        </w:tc>
      </w:tr>
      <w:tr w:rsidR="002E0150">
        <w:trPr>
          <w:trHeight w:hRule="exact" w:val="1162"/>
          <w:jc w:val="center"/>
        </w:trPr>
        <w:tc>
          <w:tcPr>
            <w:tcW w:w="850" w:type="dxa"/>
            <w:tcBorders>
              <w:top w:val="single" w:sz="4" w:space="0" w:color="auto"/>
              <w:left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6</w:t>
            </w:r>
          </w:p>
        </w:tc>
        <w:tc>
          <w:tcPr>
            <w:tcW w:w="2976" w:type="dxa"/>
            <w:tcBorders>
              <w:top w:val="single" w:sz="4" w:space="0" w:color="auto"/>
              <w:lef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Электроснабжающая организация ФЛ ОГУЭП «Облкоммунэнерго» «Мамско-Чуйские электрические сети», р.п. Мама, ул. Профсоюзная, д. 31А</w:t>
            </w:r>
          </w:p>
        </w:tc>
        <w:tc>
          <w:tcPr>
            <w:tcW w:w="5818" w:type="dxa"/>
            <w:tcBorders>
              <w:top w:val="single" w:sz="4" w:space="0" w:color="auto"/>
              <w:left w:val="single" w:sz="4" w:space="0" w:color="auto"/>
              <w:right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Немедленно направляет бригаду с картой-схемой кабелей к месту аварии, ЧС, теракта для указания их на месте при раскопках грунта и обесточивания загазованных зданий с помощью наружного отключающего устройства. Сообщает диспетчеру ЕДДС.</w:t>
            </w:r>
          </w:p>
        </w:tc>
      </w:tr>
      <w:tr w:rsidR="002E0150">
        <w:trPr>
          <w:trHeight w:hRule="exact" w:val="1171"/>
          <w:jc w:val="center"/>
        </w:trPr>
        <w:tc>
          <w:tcPr>
            <w:tcW w:w="850" w:type="dxa"/>
            <w:tcBorders>
              <w:top w:val="single" w:sz="4" w:space="0" w:color="auto"/>
              <w:left w:val="single" w:sz="4" w:space="0" w:color="auto"/>
              <w:bottom w:val="single" w:sz="4" w:space="0" w:color="auto"/>
            </w:tcBorders>
            <w:shd w:val="clear" w:color="auto" w:fill="FFFFFF"/>
            <w:vAlign w:val="center"/>
          </w:tcPr>
          <w:p w:rsidR="002E0150" w:rsidRPr="00921200" w:rsidRDefault="0054135D">
            <w:pPr>
              <w:pStyle w:val="aff1"/>
              <w:spacing w:line="240" w:lineRule="auto"/>
              <w:ind w:firstLine="360"/>
              <w:rPr>
                <w:sz w:val="20"/>
                <w:szCs w:val="20"/>
              </w:rPr>
            </w:pPr>
            <w:r w:rsidRPr="00921200">
              <w:rPr>
                <w:sz w:val="20"/>
                <w:szCs w:val="20"/>
              </w:rPr>
              <w:t>7</w:t>
            </w:r>
          </w:p>
        </w:tc>
        <w:tc>
          <w:tcPr>
            <w:tcW w:w="2976" w:type="dxa"/>
            <w:tcBorders>
              <w:top w:val="single" w:sz="4" w:space="0" w:color="auto"/>
              <w:left w:val="single" w:sz="4" w:space="0" w:color="auto"/>
              <w:bottom w:val="single" w:sz="4" w:space="0" w:color="auto"/>
            </w:tcBorders>
            <w:shd w:val="clear" w:color="auto" w:fill="FFFFFF"/>
            <w:vAlign w:val="bottom"/>
          </w:tcPr>
          <w:p w:rsidR="002E0150" w:rsidRPr="00921200" w:rsidRDefault="0054135D">
            <w:pPr>
              <w:pStyle w:val="aff1"/>
              <w:spacing w:line="240" w:lineRule="auto"/>
              <w:ind w:firstLine="0"/>
              <w:jc w:val="center"/>
              <w:rPr>
                <w:sz w:val="20"/>
                <w:szCs w:val="20"/>
              </w:rPr>
            </w:pPr>
            <w:r w:rsidRPr="00921200">
              <w:rPr>
                <w:sz w:val="20"/>
                <w:szCs w:val="20"/>
              </w:rPr>
              <w:t>Администрация Витимского городского поселения Мамско- Чуйского района Иркутской области, р.п. Мама, ул. Первомайская, 10</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Pr="00921200" w:rsidRDefault="0054135D">
            <w:pPr>
              <w:pStyle w:val="aff1"/>
              <w:spacing w:line="240" w:lineRule="auto"/>
              <w:ind w:firstLine="0"/>
              <w:jc w:val="center"/>
              <w:rPr>
                <w:sz w:val="20"/>
                <w:szCs w:val="20"/>
              </w:rPr>
            </w:pPr>
            <w:r w:rsidRPr="00921200">
              <w:rPr>
                <w:sz w:val="20"/>
                <w:szCs w:val="20"/>
              </w:rPr>
              <w:t xml:space="preserve">Доводит до сведения должностных лиц Администрации информацию о характере аварии, ЧС. Немедленно направляет к месту работ </w:t>
            </w:r>
            <w:r w:rsidR="00921200" w:rsidRPr="00921200">
              <w:rPr>
                <w:sz w:val="20"/>
                <w:szCs w:val="20"/>
              </w:rPr>
              <w:t xml:space="preserve">силы и средства администрации , </w:t>
            </w:r>
            <w:r w:rsidRPr="00921200">
              <w:rPr>
                <w:sz w:val="20"/>
                <w:szCs w:val="20"/>
              </w:rPr>
              <w:t>представителя Администрации для решения вопроса размещения жителей домов в случае их эвакуации.</w:t>
            </w:r>
          </w:p>
        </w:tc>
      </w:tr>
    </w:tbl>
    <w:p w:rsidR="002E0150" w:rsidRDefault="002E0150">
      <w:pPr>
        <w:spacing w:after="219" w:line="1" w:lineRule="exact"/>
      </w:pPr>
    </w:p>
    <w:p w:rsidR="002E0150" w:rsidRDefault="002E0150">
      <w:pPr>
        <w:spacing w:after="219" w:line="1" w:lineRule="exact"/>
      </w:pPr>
    </w:p>
    <w:p w:rsidR="002E0150" w:rsidRDefault="002E0150">
      <w:pPr>
        <w:spacing w:after="219" w:line="1" w:lineRule="exact"/>
      </w:pPr>
    </w:p>
    <w:p w:rsidR="002E0150" w:rsidRDefault="0054135D">
      <w:pPr>
        <w:pStyle w:val="11"/>
        <w:spacing w:after="120"/>
        <w:ind w:firstLine="580"/>
      </w:pPr>
      <w:r>
        <w:lastRenderedPageBreak/>
        <w:t>Перечень организаций для взаимодействия сил и средств с указанием ответственных лиц и их контактов приведен в Разделе 10 текущего документа.</w:t>
      </w:r>
    </w:p>
    <w:p w:rsidR="002E0150" w:rsidRDefault="0054135D">
      <w:pPr>
        <w:pStyle w:val="13"/>
        <w:keepNext/>
        <w:keepLines/>
        <w:ind w:firstLine="0"/>
        <w:jc w:val="both"/>
      </w:pPr>
      <w:bookmarkStart w:id="257" w:name="bookmark261"/>
      <w:bookmarkStart w:id="258" w:name="bookmark257"/>
      <w:bookmarkStart w:id="259" w:name="bookmark258"/>
      <w:r>
        <w:t>Раздел 5. Состав и дислокация сил и средств</w:t>
      </w:r>
      <w:bookmarkEnd w:id="257"/>
      <w:bookmarkEnd w:id="258"/>
      <w:bookmarkEnd w:id="259"/>
    </w:p>
    <w:p w:rsidR="002E0150" w:rsidRDefault="0054135D">
      <w:pPr>
        <w:pStyle w:val="13"/>
        <w:keepNext/>
        <w:keepLines/>
        <w:numPr>
          <w:ilvl w:val="0"/>
          <w:numId w:val="23"/>
        </w:numPr>
        <w:tabs>
          <w:tab w:val="left" w:pos="1421"/>
        </w:tabs>
        <w:jc w:val="both"/>
      </w:pPr>
      <w:bookmarkStart w:id="260" w:name="bookmark262"/>
      <w:bookmarkStart w:id="261" w:name="bookmark263"/>
      <w:bookmarkStart w:id="262" w:name="bookmark260"/>
      <w:bookmarkStart w:id="263" w:name="bookmark259"/>
      <w:bookmarkEnd w:id="260"/>
      <w:r>
        <w:t>Состав сил и средств для локализации и ликвидации аварийных ситуаций</w:t>
      </w:r>
      <w:bookmarkEnd w:id="261"/>
      <w:bookmarkEnd w:id="262"/>
      <w:bookmarkEnd w:id="263"/>
    </w:p>
    <w:p w:rsidR="002E0150" w:rsidRDefault="0054135D">
      <w:pPr>
        <w:pStyle w:val="11"/>
        <w:numPr>
          <w:ilvl w:val="0"/>
          <w:numId w:val="24"/>
        </w:numPr>
        <w:tabs>
          <w:tab w:val="left" w:pos="1421"/>
        </w:tabs>
        <w:ind w:firstLine="580"/>
        <w:jc w:val="both"/>
      </w:pPr>
      <w:bookmarkStart w:id="264" w:name="bookmark264"/>
      <w:bookmarkEnd w:id="264"/>
      <w:r>
        <w:t>Состав сил в учреждениях и организациях связанных с функционированием систем теплоснабжения Витимского городского поселения Мамско-Чуйского района Иркутской области, привлекаемых в рамках своих полномочий для локализации и ликвидации аварийных ситуаций в системах централизованного теплоснабжения (смотреть таблицу 3.1)</w:t>
      </w:r>
    </w:p>
    <w:p w:rsidR="002E0150" w:rsidRDefault="0054135D">
      <w:pPr>
        <w:pStyle w:val="11"/>
        <w:tabs>
          <w:tab w:val="left" w:pos="923"/>
        </w:tabs>
        <w:ind w:firstLine="580"/>
        <w:jc w:val="both"/>
      </w:pPr>
      <w:bookmarkStart w:id="265" w:name="bookmark265"/>
      <w:r>
        <w:rPr>
          <w:shd w:val="clear" w:color="auto" w:fill="FFFFFF"/>
        </w:rPr>
        <w:t>а</w:t>
      </w:r>
      <w:bookmarkEnd w:id="265"/>
      <w:r>
        <w:rPr>
          <w:shd w:val="clear" w:color="auto" w:fill="FFFFFF"/>
        </w:rPr>
        <w:t>)</w:t>
      </w:r>
      <w:r>
        <w:tab/>
        <w:t>в администрации Витимского городского поселения Мамско-Чуйского района Иркутской области:</w:t>
      </w:r>
    </w:p>
    <w:p w:rsidR="002E0150" w:rsidRDefault="00213041">
      <w:pPr>
        <w:pStyle w:val="11"/>
        <w:numPr>
          <w:ilvl w:val="0"/>
          <w:numId w:val="12"/>
        </w:numPr>
        <w:tabs>
          <w:tab w:val="left" w:pos="1128"/>
        </w:tabs>
        <w:spacing w:line="286" w:lineRule="auto"/>
        <w:ind w:firstLine="580"/>
        <w:jc w:val="both"/>
      </w:pPr>
      <w:bookmarkStart w:id="266" w:name="bookmark266"/>
      <w:bookmarkEnd w:id="266"/>
      <w:r>
        <w:t xml:space="preserve">Специалист администрации </w:t>
      </w:r>
      <w:r w:rsidR="0054135D">
        <w:t xml:space="preserve"> Витимского городского поселения Мамско-Чуйского района Иркутской области ответственный за организацию эксплуатации объектов жилищно</w:t>
      </w:r>
      <w:r w:rsidR="0054135D">
        <w:softHyphen/>
        <w:t>коммунального хозяйства;</w:t>
      </w:r>
    </w:p>
    <w:p w:rsidR="002E0150" w:rsidRDefault="001B6DB6">
      <w:pPr>
        <w:pStyle w:val="11"/>
        <w:numPr>
          <w:ilvl w:val="0"/>
          <w:numId w:val="12"/>
        </w:numPr>
        <w:tabs>
          <w:tab w:val="left" w:pos="1128"/>
        </w:tabs>
        <w:spacing w:line="288" w:lineRule="auto"/>
        <w:ind w:firstLine="580"/>
        <w:jc w:val="both"/>
      </w:pPr>
      <w:bookmarkStart w:id="267" w:name="bookmark267"/>
      <w:bookmarkStart w:id="268" w:name="bookmark268"/>
      <w:bookmarkEnd w:id="267"/>
      <w:bookmarkEnd w:id="268"/>
      <w:r>
        <w:t xml:space="preserve">технический персонал администрации </w:t>
      </w:r>
      <w:r w:rsidR="0054135D">
        <w:t>.</w:t>
      </w:r>
    </w:p>
    <w:p w:rsidR="002E0150" w:rsidRDefault="0054135D">
      <w:pPr>
        <w:pStyle w:val="11"/>
        <w:tabs>
          <w:tab w:val="left" w:pos="928"/>
        </w:tabs>
        <w:ind w:firstLine="580"/>
        <w:jc w:val="both"/>
      </w:pPr>
      <w:bookmarkStart w:id="269" w:name="bookmark269"/>
      <w:r>
        <w:t>б</w:t>
      </w:r>
      <w:bookmarkEnd w:id="269"/>
      <w:r>
        <w:t>)</w:t>
      </w:r>
      <w:r>
        <w:tab/>
        <w:t>в организациях, функционирующих в системах теплоснабжения Витимского городского поселения Мамско-Чуйского района Иркутской области:</w:t>
      </w:r>
    </w:p>
    <w:p w:rsidR="002E0150" w:rsidRDefault="0054135D">
      <w:pPr>
        <w:pStyle w:val="11"/>
        <w:numPr>
          <w:ilvl w:val="0"/>
          <w:numId w:val="12"/>
        </w:numPr>
        <w:tabs>
          <w:tab w:val="left" w:pos="1128"/>
        </w:tabs>
        <w:spacing w:line="300" w:lineRule="auto"/>
        <w:ind w:firstLine="580"/>
        <w:jc w:val="both"/>
      </w:pPr>
      <w:bookmarkStart w:id="270" w:name="bookmark270"/>
      <w:bookmarkEnd w:id="270"/>
      <w:r>
        <w:t>главный инженер;</w:t>
      </w:r>
    </w:p>
    <w:p w:rsidR="002E0150" w:rsidRDefault="0054135D">
      <w:pPr>
        <w:pStyle w:val="11"/>
        <w:numPr>
          <w:ilvl w:val="0"/>
          <w:numId w:val="12"/>
        </w:numPr>
        <w:tabs>
          <w:tab w:val="left" w:pos="1128"/>
        </w:tabs>
        <w:spacing w:line="300" w:lineRule="auto"/>
        <w:ind w:firstLine="580"/>
        <w:jc w:val="both"/>
      </w:pPr>
      <w:bookmarkStart w:id="271" w:name="bookmark271"/>
      <w:bookmarkEnd w:id="271"/>
      <w:r>
        <w:t>диспетчер аварийно-диспетчерской службы;</w:t>
      </w:r>
    </w:p>
    <w:p w:rsidR="002E0150" w:rsidRDefault="0054135D">
      <w:pPr>
        <w:pStyle w:val="11"/>
        <w:numPr>
          <w:ilvl w:val="0"/>
          <w:numId w:val="12"/>
        </w:numPr>
        <w:tabs>
          <w:tab w:val="left" w:pos="1128"/>
        </w:tabs>
        <w:spacing w:line="300" w:lineRule="auto"/>
        <w:ind w:firstLine="580"/>
        <w:jc w:val="both"/>
      </w:pPr>
      <w:bookmarkStart w:id="272" w:name="bookmark272"/>
      <w:bookmarkEnd w:id="272"/>
      <w:r>
        <w:t>персонал производственно-технической службы;</w:t>
      </w:r>
    </w:p>
    <w:p w:rsidR="002E0150" w:rsidRDefault="0054135D">
      <w:pPr>
        <w:pStyle w:val="11"/>
        <w:numPr>
          <w:ilvl w:val="0"/>
          <w:numId w:val="12"/>
        </w:numPr>
        <w:tabs>
          <w:tab w:val="left" w:pos="1128"/>
        </w:tabs>
        <w:spacing w:line="286" w:lineRule="auto"/>
        <w:ind w:firstLine="580"/>
        <w:jc w:val="both"/>
      </w:pPr>
      <w:bookmarkStart w:id="273" w:name="bookmark273"/>
      <w:bookmarkEnd w:id="273"/>
      <w:r>
        <w:t>инженерно-технические работники и операторы (машинисты) дежурной смены котельных;</w:t>
      </w:r>
    </w:p>
    <w:p w:rsidR="002E0150" w:rsidRDefault="0054135D">
      <w:pPr>
        <w:pStyle w:val="11"/>
        <w:numPr>
          <w:ilvl w:val="0"/>
          <w:numId w:val="12"/>
        </w:numPr>
        <w:tabs>
          <w:tab w:val="left" w:pos="1128"/>
        </w:tabs>
        <w:spacing w:line="300" w:lineRule="auto"/>
        <w:ind w:firstLine="580"/>
        <w:jc w:val="both"/>
      </w:pPr>
      <w:bookmarkStart w:id="274" w:name="bookmark274"/>
      <w:bookmarkEnd w:id="274"/>
      <w:r>
        <w:t>члены аварийно-ремонтных бригад.</w:t>
      </w:r>
    </w:p>
    <w:p w:rsidR="002E0150" w:rsidRDefault="0054135D">
      <w:pPr>
        <w:pStyle w:val="11"/>
        <w:tabs>
          <w:tab w:val="left" w:pos="937"/>
        </w:tabs>
        <w:ind w:firstLine="580"/>
        <w:jc w:val="both"/>
      </w:pPr>
      <w:bookmarkStart w:id="275" w:name="bookmark275"/>
      <w:r>
        <w:t>в</w:t>
      </w:r>
      <w:bookmarkEnd w:id="275"/>
      <w:r>
        <w:t>)</w:t>
      </w:r>
      <w:r>
        <w:tab/>
        <w:t>в оперативных службах обеспечивающих функционирование систем теплоснабжения Витимского городского поселения Мамско-Чуйского района Иркутской области только при локализации и ликвидации аварийных ситуаций:</w:t>
      </w:r>
    </w:p>
    <w:p w:rsidR="002E0150" w:rsidRDefault="0054135D">
      <w:pPr>
        <w:pStyle w:val="11"/>
        <w:numPr>
          <w:ilvl w:val="0"/>
          <w:numId w:val="12"/>
        </w:numPr>
        <w:tabs>
          <w:tab w:val="left" w:pos="1128"/>
        </w:tabs>
        <w:spacing w:line="300" w:lineRule="auto"/>
        <w:ind w:firstLine="580"/>
        <w:jc w:val="both"/>
      </w:pPr>
      <w:bookmarkStart w:id="276" w:name="bookmark276"/>
      <w:bookmarkEnd w:id="276"/>
      <w:r>
        <w:t>оперативный дежурный персонал;</w:t>
      </w:r>
    </w:p>
    <w:p w:rsidR="002E0150" w:rsidRDefault="0054135D">
      <w:pPr>
        <w:pStyle w:val="11"/>
        <w:numPr>
          <w:ilvl w:val="0"/>
          <w:numId w:val="12"/>
        </w:numPr>
        <w:tabs>
          <w:tab w:val="left" w:pos="1128"/>
        </w:tabs>
        <w:spacing w:line="286" w:lineRule="auto"/>
        <w:ind w:firstLine="580"/>
        <w:jc w:val="both"/>
      </w:pPr>
      <w:bookmarkStart w:id="277" w:name="bookmark277"/>
      <w:bookmarkEnd w:id="277"/>
      <w:r>
        <w:t>выездные бригады, выездная аварийно-ремонтные бригады в соответствии с утверждёнными в установленном порядке типовыми штатными расписаниями.</w:t>
      </w:r>
    </w:p>
    <w:p w:rsidR="002E0150" w:rsidRDefault="0054135D">
      <w:pPr>
        <w:pStyle w:val="11"/>
        <w:tabs>
          <w:tab w:val="left" w:pos="937"/>
        </w:tabs>
        <w:ind w:firstLine="580"/>
        <w:jc w:val="both"/>
      </w:pPr>
      <w:bookmarkStart w:id="278" w:name="bookmark278"/>
      <w:r>
        <w:t>г</w:t>
      </w:r>
      <w:bookmarkEnd w:id="278"/>
      <w:r>
        <w:t>)</w:t>
      </w:r>
      <w:r>
        <w:tab/>
        <w:t>в экстренных оперативных службах обеспечивающих функционирование систем теплоснабжения Витимского городского поселения Мамско-Чуйского района Иркутской области только при локализации и ликвидации аварийных ситуаций:</w:t>
      </w:r>
    </w:p>
    <w:p w:rsidR="002E0150" w:rsidRDefault="0054135D">
      <w:pPr>
        <w:pStyle w:val="11"/>
        <w:numPr>
          <w:ilvl w:val="0"/>
          <w:numId w:val="12"/>
        </w:numPr>
        <w:tabs>
          <w:tab w:val="left" w:pos="1128"/>
        </w:tabs>
        <w:spacing w:line="300" w:lineRule="auto"/>
        <w:ind w:firstLine="580"/>
        <w:jc w:val="both"/>
      </w:pPr>
      <w:bookmarkStart w:id="279" w:name="bookmark279"/>
      <w:bookmarkEnd w:id="279"/>
      <w:r>
        <w:t>оперативный дежурный персонал;</w:t>
      </w:r>
    </w:p>
    <w:p w:rsidR="002E0150" w:rsidRDefault="0054135D">
      <w:pPr>
        <w:pStyle w:val="11"/>
        <w:numPr>
          <w:ilvl w:val="0"/>
          <w:numId w:val="12"/>
        </w:numPr>
        <w:tabs>
          <w:tab w:val="left" w:pos="1128"/>
        </w:tabs>
        <w:spacing w:line="286" w:lineRule="auto"/>
        <w:ind w:firstLine="580"/>
        <w:jc w:val="both"/>
      </w:pPr>
      <w:bookmarkStart w:id="280" w:name="bookmark280"/>
      <w:bookmarkEnd w:id="280"/>
      <w:r>
        <w:t>выездная аварийно-ремонтные бригады в соответствии с утверждёнными в установленном порядке штатными расписаниями.</w:t>
      </w:r>
    </w:p>
    <w:p w:rsidR="002E0150" w:rsidRDefault="0054135D">
      <w:pPr>
        <w:pStyle w:val="11"/>
        <w:tabs>
          <w:tab w:val="left" w:pos="946"/>
        </w:tabs>
        <w:ind w:firstLine="580"/>
        <w:jc w:val="both"/>
      </w:pPr>
      <w:bookmarkStart w:id="281" w:name="bookmark281"/>
      <w:r>
        <w:t>д</w:t>
      </w:r>
      <w:bookmarkEnd w:id="281"/>
      <w:r>
        <w:t>)</w:t>
      </w:r>
      <w:r>
        <w:tab/>
        <w:t>в организациях, управляющих многоквартирными домами:</w:t>
      </w:r>
    </w:p>
    <w:p w:rsidR="002E0150" w:rsidRDefault="0054135D">
      <w:pPr>
        <w:pStyle w:val="11"/>
        <w:numPr>
          <w:ilvl w:val="0"/>
          <w:numId w:val="12"/>
        </w:numPr>
        <w:tabs>
          <w:tab w:val="left" w:pos="1128"/>
        </w:tabs>
        <w:spacing w:line="302" w:lineRule="auto"/>
        <w:ind w:firstLine="580"/>
        <w:jc w:val="both"/>
      </w:pPr>
      <w:bookmarkStart w:id="282" w:name="bookmark282"/>
      <w:bookmarkEnd w:id="282"/>
      <w:r>
        <w:t>персонал аварийно-диспетчерской службы.</w:t>
      </w:r>
    </w:p>
    <w:p w:rsidR="002E0150" w:rsidRDefault="0054135D">
      <w:pPr>
        <w:pStyle w:val="11"/>
        <w:numPr>
          <w:ilvl w:val="0"/>
          <w:numId w:val="24"/>
        </w:numPr>
        <w:tabs>
          <w:tab w:val="left" w:pos="1421"/>
        </w:tabs>
        <w:ind w:firstLine="580"/>
        <w:jc w:val="both"/>
      </w:pPr>
      <w:bookmarkStart w:id="283" w:name="bookmark283"/>
      <w:bookmarkEnd w:id="283"/>
      <w:r>
        <w:t>Состав средств в учреждениях и организациях связанных с функционированием систем теплоснабжения Витимского городского поселения Мамско-Чуйского района Иркутской области требуемых при выполнении ими своих функций для локализации и ликвидации аварийной ситуации в системах централизованного теплоснабжения:</w:t>
      </w:r>
    </w:p>
    <w:p w:rsidR="002E0150" w:rsidRDefault="0054135D">
      <w:pPr>
        <w:pStyle w:val="11"/>
        <w:spacing w:line="288" w:lineRule="auto"/>
        <w:ind w:left="1160" w:firstLine="0"/>
        <w:jc w:val="both"/>
      </w:pPr>
      <w:r>
        <w:t>оргтехника и средства связи; программное обеспечение;</w:t>
      </w:r>
    </w:p>
    <w:p w:rsidR="002E0150" w:rsidRDefault="0054135D">
      <w:pPr>
        <w:pStyle w:val="11"/>
        <w:numPr>
          <w:ilvl w:val="0"/>
          <w:numId w:val="12"/>
        </w:numPr>
        <w:tabs>
          <w:tab w:val="left" w:pos="1145"/>
        </w:tabs>
        <w:ind w:firstLine="580"/>
        <w:jc w:val="both"/>
      </w:pPr>
      <w:bookmarkStart w:id="284" w:name="bookmark284"/>
      <w:bookmarkEnd w:id="284"/>
      <w:r>
        <w:t>легковой, в том числе дежурный и грузовой автомобильный транспорт;</w:t>
      </w:r>
    </w:p>
    <w:p w:rsidR="002E0150" w:rsidRDefault="0054135D">
      <w:pPr>
        <w:pStyle w:val="11"/>
        <w:numPr>
          <w:ilvl w:val="0"/>
          <w:numId w:val="12"/>
        </w:numPr>
        <w:tabs>
          <w:tab w:val="left" w:pos="1145"/>
          <w:tab w:val="left" w:pos="6130"/>
        </w:tabs>
        <w:ind w:firstLine="580"/>
        <w:jc w:val="both"/>
      </w:pPr>
      <w:bookmarkStart w:id="285" w:name="bookmark285"/>
      <w:bookmarkEnd w:id="285"/>
      <w:r>
        <w:t>специализированные автомобили - ремонтные,</w:t>
      </w:r>
      <w:r>
        <w:tab/>
        <w:t>медицинские, противопожарные;</w:t>
      </w:r>
    </w:p>
    <w:p w:rsidR="002E0150" w:rsidRDefault="0054135D">
      <w:pPr>
        <w:pStyle w:val="11"/>
        <w:numPr>
          <w:ilvl w:val="0"/>
          <w:numId w:val="12"/>
        </w:numPr>
        <w:tabs>
          <w:tab w:val="left" w:pos="1145"/>
        </w:tabs>
        <w:ind w:firstLine="580"/>
        <w:jc w:val="both"/>
      </w:pPr>
      <w:bookmarkStart w:id="286" w:name="bookmark286"/>
      <w:bookmarkEnd w:id="286"/>
      <w:r>
        <w:t>грузоподъемная и землеройная техника;</w:t>
      </w:r>
    </w:p>
    <w:p w:rsidR="002E0150" w:rsidRDefault="0054135D">
      <w:pPr>
        <w:pStyle w:val="11"/>
        <w:numPr>
          <w:ilvl w:val="0"/>
          <w:numId w:val="12"/>
        </w:numPr>
        <w:tabs>
          <w:tab w:val="left" w:pos="1145"/>
        </w:tabs>
        <w:ind w:firstLine="580"/>
        <w:jc w:val="both"/>
      </w:pPr>
      <w:bookmarkStart w:id="287" w:name="bookmark287"/>
      <w:bookmarkEnd w:id="287"/>
      <w:r>
        <w:t>сварочное оборудование.</w:t>
      </w:r>
    </w:p>
    <w:p w:rsidR="002E0150" w:rsidRDefault="0054135D">
      <w:pPr>
        <w:pStyle w:val="11"/>
        <w:ind w:firstLine="580"/>
        <w:jc w:val="both"/>
      </w:pPr>
      <w:r>
        <w:lastRenderedPageBreak/>
        <w:t>Состав средств ежегодно определяется и утверждается нормативным документом организаций (учреждений), которые могут быть привлечены для локализации и ликвидации аварийных ситуаций в системах централизованного теплоснабжения.</w:t>
      </w:r>
    </w:p>
    <w:p w:rsidR="002E0150" w:rsidRDefault="0054135D">
      <w:pPr>
        <w:pStyle w:val="11"/>
        <w:numPr>
          <w:ilvl w:val="0"/>
          <w:numId w:val="24"/>
        </w:numPr>
        <w:tabs>
          <w:tab w:val="left" w:pos="1413"/>
        </w:tabs>
        <w:ind w:firstLine="580"/>
        <w:jc w:val="both"/>
      </w:pPr>
      <w:bookmarkStart w:id="288" w:name="bookmark289"/>
      <w:bookmarkStart w:id="289" w:name="bookmark288"/>
      <w:bookmarkEnd w:id="288"/>
      <w:r>
        <w:t>Количественный состав сил для локализации и ликвидации аварийных ситуаций в системах теплоснабжения Витимского городского поселения Мамско-Чуйского района Иркутской области определенный организациями (учреждениями) на 2026 год представлен в разделе 5 настоящего ПЛАС.</w:t>
      </w:r>
      <w:bookmarkEnd w:id="289"/>
    </w:p>
    <w:p w:rsidR="002E0150" w:rsidRDefault="0054135D">
      <w:pPr>
        <w:pStyle w:val="13"/>
        <w:keepNext/>
        <w:keepLines/>
        <w:numPr>
          <w:ilvl w:val="0"/>
          <w:numId w:val="23"/>
        </w:numPr>
        <w:tabs>
          <w:tab w:val="left" w:pos="1413"/>
        </w:tabs>
        <w:jc w:val="both"/>
      </w:pPr>
      <w:bookmarkStart w:id="290" w:name="bookmark292"/>
      <w:bookmarkStart w:id="291" w:name="bookmark291"/>
      <w:bookmarkStart w:id="292" w:name="bookmark293"/>
      <w:bookmarkStart w:id="293" w:name="bookmark290"/>
      <w:bookmarkEnd w:id="290"/>
      <w:r>
        <w:t>Дислокация сил и средств при локализации и ликвидации аварийных ситуаций</w:t>
      </w:r>
      <w:bookmarkEnd w:id="291"/>
      <w:bookmarkEnd w:id="292"/>
      <w:bookmarkEnd w:id="293"/>
    </w:p>
    <w:p w:rsidR="002E0150" w:rsidRDefault="0054135D">
      <w:pPr>
        <w:pStyle w:val="11"/>
        <w:numPr>
          <w:ilvl w:val="0"/>
          <w:numId w:val="25"/>
        </w:numPr>
        <w:tabs>
          <w:tab w:val="left" w:pos="1413"/>
        </w:tabs>
        <w:ind w:firstLine="580"/>
        <w:jc w:val="both"/>
      </w:pPr>
      <w:bookmarkStart w:id="294" w:name="bookmark294"/>
      <w:bookmarkEnd w:id="294"/>
      <w:r>
        <w:t>Дислокация (размещение) сил в режиме повседневной эксплуатации систем централизованного теплоснабжения в Витимском городском поселении Мамско-Чуйском районе Иркутской области осуществляется на стационарных пунктах ( местах) по месту нахождения ответственных лиц и персонала. Пункты (рабочие места) оснащены средствами связи, питанием, необходимыми техническими средствами и документацией.</w:t>
      </w:r>
    </w:p>
    <w:p w:rsidR="002E0150" w:rsidRDefault="0054135D">
      <w:pPr>
        <w:pStyle w:val="11"/>
        <w:numPr>
          <w:ilvl w:val="0"/>
          <w:numId w:val="25"/>
        </w:numPr>
        <w:tabs>
          <w:tab w:val="left" w:pos="1413"/>
        </w:tabs>
        <w:ind w:firstLine="580"/>
        <w:jc w:val="both"/>
      </w:pPr>
      <w:bookmarkStart w:id="295" w:name="bookmark295"/>
      <w:bookmarkEnd w:id="295"/>
      <w:r>
        <w:t>При возникновении аварийных ситуаций дислокация средств может измениться в зависимости от функционального назначения сил, к которым они приписаны:</w:t>
      </w:r>
    </w:p>
    <w:p w:rsidR="002E0150" w:rsidRDefault="0054135D">
      <w:pPr>
        <w:pStyle w:val="11"/>
        <w:tabs>
          <w:tab w:val="left" w:pos="874"/>
        </w:tabs>
        <w:ind w:firstLine="580"/>
        <w:jc w:val="both"/>
      </w:pPr>
      <w:bookmarkStart w:id="296" w:name="bookmark296"/>
      <w:r>
        <w:rPr>
          <w:shd w:val="clear" w:color="auto" w:fill="FFFFFF"/>
        </w:rPr>
        <w:t>а</w:t>
      </w:r>
      <w:bookmarkEnd w:id="296"/>
      <w:r>
        <w:rPr>
          <w:shd w:val="clear" w:color="auto" w:fill="FFFFFF"/>
        </w:rPr>
        <w:t>)</w:t>
      </w:r>
      <w:r>
        <w:tab/>
        <w:t>остаются на пунктах управления: средства оперативного персонала (ЕДДС, дежурного персонала экстренных оперативных служб);</w:t>
      </w:r>
    </w:p>
    <w:p w:rsidR="002E0150" w:rsidRDefault="0054135D">
      <w:pPr>
        <w:pStyle w:val="11"/>
        <w:tabs>
          <w:tab w:val="left" w:pos="961"/>
        </w:tabs>
        <w:ind w:firstLine="640"/>
        <w:jc w:val="both"/>
      </w:pPr>
      <w:bookmarkStart w:id="297" w:name="bookmark297"/>
      <w:r>
        <w:rPr>
          <w:shd w:val="clear" w:color="auto" w:fill="FFFFFF"/>
        </w:rPr>
        <w:t>б</w:t>
      </w:r>
      <w:bookmarkEnd w:id="297"/>
      <w:r>
        <w:rPr>
          <w:shd w:val="clear" w:color="auto" w:fill="FFFFFF"/>
        </w:rPr>
        <w:t>)</w:t>
      </w:r>
      <w:r>
        <w:tab/>
        <w:t>перемещаются в центр событий для использования при локализации и ликвидации происшествия: средства аварийно-ремонтных бригад (организаций, функционирующих в системах теплоснабжения, противопожарной и спасательной службы МЧС России, органов Министерства внутренних дел Российской Федерации, службы Скорой медицинской помощи, привлекаемых организаций).</w:t>
      </w:r>
    </w:p>
    <w:p w:rsidR="002E0150" w:rsidRDefault="0054135D">
      <w:pPr>
        <w:pStyle w:val="11"/>
        <w:numPr>
          <w:ilvl w:val="0"/>
          <w:numId w:val="25"/>
        </w:numPr>
        <w:tabs>
          <w:tab w:val="left" w:pos="1413"/>
        </w:tabs>
        <w:ind w:firstLine="580"/>
        <w:jc w:val="both"/>
      </w:pPr>
      <w:bookmarkStart w:id="298" w:name="bookmark298"/>
      <w:bookmarkEnd w:id="298"/>
      <w:r>
        <w:t>Дислокация аварийно-спасательных формирований должна 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rsidR="002E0150" w:rsidRDefault="0054135D">
      <w:pPr>
        <w:pStyle w:val="11"/>
        <w:ind w:firstLine="580"/>
        <w:jc w:val="both"/>
      </w:pPr>
      <w:r>
        <w:t>Нормативное время прибытия организаций, функционирующих в системах теплоснабжения и экстренных оперативных служб на место происшествия, представлено в таблице 5.2.1.</w:t>
      </w:r>
    </w:p>
    <w:p w:rsidR="002E0150" w:rsidRDefault="0054135D">
      <w:pPr>
        <w:pStyle w:val="aff"/>
        <w:ind w:firstLine="0"/>
        <w:jc w:val="both"/>
      </w:pPr>
      <w:r>
        <w:rPr>
          <w:b/>
          <w:bCs/>
        </w:rPr>
        <w:t xml:space="preserve">Таблица 5.2.1 </w:t>
      </w:r>
      <w:r>
        <w:t>- Нормативное время прибытия организаций, функционирующих в системах теплоснабжения и экстренных оперативных служб на место происшествия</w:t>
      </w:r>
    </w:p>
    <w:tbl>
      <w:tblPr>
        <w:tblW w:w="0" w:type="auto"/>
        <w:jc w:val="center"/>
        <w:tblLayout w:type="fixed"/>
        <w:tblCellMar>
          <w:left w:w="10" w:type="dxa"/>
          <w:right w:w="10" w:type="dxa"/>
        </w:tblCellMar>
        <w:tblLook w:val="04A0" w:firstRow="1" w:lastRow="0" w:firstColumn="1" w:lastColumn="0" w:noHBand="0" w:noVBand="1"/>
      </w:tblPr>
      <w:tblGrid>
        <w:gridCol w:w="3754"/>
        <w:gridCol w:w="5890"/>
      </w:tblGrid>
      <w:tr w:rsidR="002E0150">
        <w:trPr>
          <w:trHeight w:hRule="exact" w:val="475"/>
          <w:jc w:val="center"/>
        </w:trPr>
        <w:tc>
          <w:tcPr>
            <w:tcW w:w="375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Наименование организации (учреждения), адрес места расположения</w:t>
            </w:r>
          </w:p>
        </w:tc>
        <w:tc>
          <w:tcPr>
            <w:tcW w:w="5890"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Время прибытия на место происшествия с момента поступления вызова</w:t>
            </w:r>
          </w:p>
        </w:tc>
      </w:tr>
      <w:tr w:rsidR="002E0150">
        <w:trPr>
          <w:trHeight w:hRule="exact" w:val="926"/>
          <w:jc w:val="center"/>
        </w:trPr>
        <w:tc>
          <w:tcPr>
            <w:tcW w:w="375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Организации, функционирующие в системах теплоснабжения Витимского городского поселения Мамско-Чуйского района Иркутской области</w:t>
            </w:r>
          </w:p>
        </w:tc>
        <w:tc>
          <w:tcPr>
            <w:tcW w:w="5890"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Немедленно, Ч+0 ч. 30 мин.</w:t>
            </w:r>
          </w:p>
        </w:tc>
      </w:tr>
      <w:tr w:rsidR="002E0150" w:rsidTr="001B6DB6">
        <w:trPr>
          <w:trHeight w:hRule="exact" w:val="1171"/>
          <w:jc w:val="center"/>
        </w:trPr>
        <w:tc>
          <w:tcPr>
            <w:tcW w:w="3754" w:type="dxa"/>
            <w:tcBorders>
              <w:top w:val="single" w:sz="4" w:space="0" w:color="auto"/>
              <w:left w:val="single" w:sz="4" w:space="0" w:color="auto"/>
              <w:bottom w:val="single" w:sz="4" w:space="0" w:color="auto"/>
            </w:tcBorders>
            <w:shd w:val="clear" w:color="auto" w:fill="FFFFFF"/>
            <w:vAlign w:val="center"/>
          </w:tcPr>
          <w:p w:rsidR="002E0150" w:rsidRDefault="001B6DB6" w:rsidP="001B6DB6">
            <w:pPr>
              <w:pStyle w:val="aff1"/>
              <w:spacing w:line="240" w:lineRule="auto"/>
              <w:ind w:firstLine="0"/>
              <w:jc w:val="center"/>
              <w:rPr>
                <w:sz w:val="20"/>
                <w:szCs w:val="20"/>
              </w:rPr>
            </w:pPr>
            <w:r>
              <w:rPr>
                <w:sz w:val="20"/>
                <w:szCs w:val="20"/>
              </w:rPr>
              <w:t>Добровольная пожарная команда  рп.Витимский улица Советская дом 13</w:t>
            </w:r>
          </w:p>
        </w:tc>
        <w:tc>
          <w:tcPr>
            <w:tcW w:w="5890"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Ч+0 ч. 10 мин. в городской местности;</w:t>
            </w:r>
          </w:p>
          <w:p w:rsidR="002E0150" w:rsidRDefault="0054135D">
            <w:pPr>
              <w:pStyle w:val="aff1"/>
              <w:spacing w:line="240" w:lineRule="auto"/>
              <w:ind w:firstLine="0"/>
              <w:jc w:val="center"/>
              <w:rPr>
                <w:sz w:val="20"/>
                <w:szCs w:val="20"/>
              </w:rPr>
            </w:pPr>
            <w:r>
              <w:rPr>
                <w:sz w:val="20"/>
                <w:szCs w:val="20"/>
              </w:rPr>
              <w:t>Ч+0 ч. 20 мин. в сельской местности</w:t>
            </w:r>
          </w:p>
          <w:p w:rsidR="002E0150" w:rsidRDefault="0054135D">
            <w:pPr>
              <w:pStyle w:val="aff1"/>
              <w:spacing w:line="240" w:lineRule="auto"/>
              <w:ind w:firstLine="0"/>
              <w:jc w:val="center"/>
              <w:rPr>
                <w:sz w:val="20"/>
                <w:szCs w:val="20"/>
              </w:rPr>
            </w:pPr>
            <w:r>
              <w:rPr>
                <w:i/>
                <w:iCs/>
                <w:sz w:val="20"/>
                <w:szCs w:val="20"/>
              </w:rPr>
              <w:t>(п. 1 ст. 76 Федерального закона от 22.07.2008 № 112-ФЗ «Технический регламент о требованиях пожарной безопасности»)</w:t>
            </w:r>
          </w:p>
        </w:tc>
      </w:tr>
      <w:tr w:rsidR="002E0150">
        <w:trPr>
          <w:trHeight w:hRule="exact" w:val="470"/>
          <w:jc w:val="center"/>
        </w:trPr>
        <w:tc>
          <w:tcPr>
            <w:tcW w:w="3754"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Наименование организации (учреждения), адрес места расположения</w:t>
            </w:r>
          </w:p>
        </w:tc>
        <w:tc>
          <w:tcPr>
            <w:tcW w:w="5890"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Время прибытия на место происшествия с момента поступления вызова</w:t>
            </w:r>
          </w:p>
        </w:tc>
      </w:tr>
      <w:tr w:rsidR="002E0150">
        <w:trPr>
          <w:trHeight w:hRule="exact" w:val="1622"/>
          <w:jc w:val="center"/>
        </w:trPr>
        <w:tc>
          <w:tcPr>
            <w:tcW w:w="3754"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lastRenderedPageBreak/>
              <w:t>Орган Министерства внутренних дел Российской Федерации на территории Витимского городского поселения Мамско- Чуйского района Иркутской области, р.п. Мама, ул. Победы, д. 1</w:t>
            </w:r>
          </w:p>
        </w:tc>
        <w:tc>
          <w:tcPr>
            <w:tcW w:w="5890"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Незамедлительно (протяжённость маршрута патрулирования должна обеспечивать прибытие наряда к месту происшествия (как правило, не более чем в течение 5-7 минут) и не может превышать: 6 км для патрулей на автомобиле; 4 км для патрулей на мотоцикле;</w:t>
            </w:r>
          </w:p>
          <w:p w:rsidR="002E0150" w:rsidRDefault="0054135D">
            <w:pPr>
              <w:pStyle w:val="aff1"/>
              <w:spacing w:line="240" w:lineRule="auto"/>
              <w:ind w:firstLine="0"/>
              <w:jc w:val="center"/>
              <w:rPr>
                <w:sz w:val="20"/>
                <w:szCs w:val="20"/>
              </w:rPr>
            </w:pPr>
            <w:r>
              <w:rPr>
                <w:sz w:val="20"/>
                <w:szCs w:val="20"/>
              </w:rPr>
              <w:t>1,5 км для пеших патрулей)</w:t>
            </w:r>
          </w:p>
          <w:p w:rsidR="002E0150" w:rsidRDefault="0054135D">
            <w:pPr>
              <w:pStyle w:val="aff1"/>
              <w:spacing w:line="240" w:lineRule="auto"/>
              <w:ind w:firstLine="0"/>
              <w:jc w:val="center"/>
              <w:rPr>
                <w:sz w:val="20"/>
                <w:szCs w:val="20"/>
              </w:rPr>
            </w:pPr>
            <w:r>
              <w:rPr>
                <w:i/>
                <w:iCs/>
                <w:sz w:val="20"/>
                <w:szCs w:val="20"/>
              </w:rPr>
              <w:t>(п. 1 ст. 12 Федерального закона от 07.02.2011 № 3-ФЗ «О полиции»)</w:t>
            </w:r>
          </w:p>
        </w:tc>
      </w:tr>
      <w:tr w:rsidR="002E0150">
        <w:trPr>
          <w:trHeight w:hRule="exact" w:val="1829"/>
          <w:jc w:val="center"/>
        </w:trPr>
        <w:tc>
          <w:tcPr>
            <w:tcW w:w="3754"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Служба Скорой медицинской помощи на территории Витимского городского поселения Мамско-Чуйского района Иркутской области, р.п. Мама, ул. Октябрьская, д. 54</w:t>
            </w:r>
          </w:p>
        </w:tc>
        <w:tc>
          <w:tcPr>
            <w:tcW w:w="5890"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Ч+0 ч. 20 мин. для оказания скорой медицинской помощи в экстренной форме;</w:t>
            </w:r>
          </w:p>
          <w:p w:rsidR="002E0150" w:rsidRDefault="0054135D">
            <w:pPr>
              <w:pStyle w:val="aff1"/>
              <w:spacing w:line="240" w:lineRule="auto"/>
              <w:ind w:firstLine="0"/>
              <w:jc w:val="center"/>
              <w:rPr>
                <w:sz w:val="20"/>
                <w:szCs w:val="20"/>
              </w:rPr>
            </w:pPr>
            <w:r>
              <w:rPr>
                <w:sz w:val="20"/>
                <w:szCs w:val="20"/>
              </w:rPr>
              <w:t>Ч+2 ч. 00 мин. для оказания скорой медицинской помощи в неотложной форме</w:t>
            </w:r>
          </w:p>
          <w:p w:rsidR="002E0150" w:rsidRDefault="0054135D">
            <w:pPr>
              <w:pStyle w:val="aff1"/>
              <w:spacing w:line="240" w:lineRule="auto"/>
              <w:ind w:firstLine="0"/>
              <w:jc w:val="center"/>
              <w:rPr>
                <w:sz w:val="20"/>
                <w:szCs w:val="20"/>
              </w:rPr>
            </w:pPr>
            <w:r>
              <w:rPr>
                <w:i/>
                <w:iCs/>
                <w:sz w:val="20"/>
                <w:szCs w:val="20"/>
              </w:rPr>
              <w:t>(п. 6 прил. № 2 Приказа Министерства здравоохранения РФ от 20.06.2013 № 338н «Обутверждении Порядка оказания скорой, в том числе скорой специализированной, медицинской помощи»)</w:t>
            </w:r>
          </w:p>
        </w:tc>
      </w:tr>
      <w:tr w:rsidR="002E0150">
        <w:trPr>
          <w:trHeight w:hRule="exact" w:val="1166"/>
          <w:jc w:val="center"/>
        </w:trPr>
        <w:tc>
          <w:tcPr>
            <w:tcW w:w="3754"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Аварийная служба электросетевой компании Витимского городского поселения Мамско-Чуйского района Иркутской области, р.п. Мама, ул. Профсоюзная, д. 31А</w:t>
            </w:r>
          </w:p>
        </w:tc>
        <w:tc>
          <w:tcPr>
            <w:tcW w:w="5890"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Немедленно, Ч+1 ч. 30 мин.</w:t>
            </w:r>
          </w:p>
        </w:tc>
      </w:tr>
    </w:tbl>
    <w:p w:rsidR="002E0150" w:rsidRDefault="002E0150">
      <w:pPr>
        <w:spacing w:after="219" w:line="1" w:lineRule="exact"/>
      </w:pPr>
    </w:p>
    <w:p w:rsidR="002E0150" w:rsidRDefault="0054135D">
      <w:pPr>
        <w:pStyle w:val="11"/>
        <w:numPr>
          <w:ilvl w:val="0"/>
          <w:numId w:val="25"/>
        </w:numPr>
        <w:tabs>
          <w:tab w:val="left" w:pos="1417"/>
        </w:tabs>
        <w:ind w:firstLine="580"/>
        <w:jc w:val="both"/>
      </w:pPr>
      <w:bookmarkStart w:id="299" w:name="bookmark299"/>
      <w:bookmarkEnd w:id="299"/>
      <w:r>
        <w:t>При необходимости, по решению ответственного руководителя работ, для локализации и ликвидации аварийной ситуации в условиях критически низких температур окружающего воздуха могут быть привлечены дополнительные силы и средства.</w:t>
      </w:r>
    </w:p>
    <w:p w:rsidR="002E0150" w:rsidRDefault="0054135D">
      <w:pPr>
        <w:pStyle w:val="11"/>
        <w:numPr>
          <w:ilvl w:val="0"/>
          <w:numId w:val="25"/>
        </w:numPr>
        <w:tabs>
          <w:tab w:val="left" w:pos="1417"/>
        </w:tabs>
        <w:ind w:firstLine="580"/>
        <w:jc w:val="both"/>
      </w:pPr>
      <w:bookmarkStart w:id="300" w:name="bookmark301"/>
      <w:bookmarkStart w:id="301" w:name="bookmark300"/>
      <w:bookmarkEnd w:id="300"/>
      <w:r>
        <w:t>Количественный состав средств для локализации и ликвидации аварийных ситуаций в системах теплоснабжения Витимского городского поселения Мамско-Чуйского района Иркутской области, определенный организациями (учреждениями) на 2026 год представлен в разделе 3 настоящего ПЛАС.</w:t>
      </w:r>
      <w:bookmarkEnd w:id="301"/>
    </w:p>
    <w:p w:rsidR="002E0150" w:rsidRDefault="0054135D">
      <w:pPr>
        <w:pStyle w:val="13"/>
        <w:keepNext/>
        <w:keepLines/>
        <w:numPr>
          <w:ilvl w:val="1"/>
          <w:numId w:val="25"/>
        </w:numPr>
        <w:tabs>
          <w:tab w:val="left" w:pos="1417"/>
        </w:tabs>
        <w:jc w:val="both"/>
      </w:pPr>
      <w:bookmarkStart w:id="302" w:name="bookmark304"/>
      <w:bookmarkStart w:id="303" w:name="bookmark302"/>
      <w:bookmarkStart w:id="304" w:name="bookmark303"/>
      <w:bookmarkStart w:id="305" w:name="bookmark305"/>
      <w:bookmarkEnd w:id="302"/>
      <w:r>
        <w:t>Действия ответственных лиц при ликвидации аварийных ситуаций</w:t>
      </w:r>
      <w:bookmarkEnd w:id="303"/>
      <w:bookmarkEnd w:id="304"/>
      <w:bookmarkEnd w:id="305"/>
    </w:p>
    <w:p w:rsidR="002E0150" w:rsidRDefault="0054135D">
      <w:pPr>
        <w:pStyle w:val="11"/>
        <w:numPr>
          <w:ilvl w:val="2"/>
          <w:numId w:val="25"/>
        </w:numPr>
        <w:tabs>
          <w:tab w:val="left" w:pos="1417"/>
        </w:tabs>
        <w:ind w:firstLine="580"/>
        <w:jc w:val="both"/>
      </w:pPr>
      <w:bookmarkStart w:id="306" w:name="bookmark306"/>
      <w:bookmarkEnd w:id="306"/>
      <w:r>
        <w:t>Обеспечение правильности ликвидации последствий аварийных ситуаций в системах теплоснабжения Витимского городского поселения Мамско-Чуйского района Иркутской области и минимизации ущерба от их возникновения зависит от действий ответственных лиц.</w:t>
      </w:r>
    </w:p>
    <w:p w:rsidR="002E0150" w:rsidRDefault="0054135D">
      <w:pPr>
        <w:pStyle w:val="11"/>
        <w:ind w:firstLine="580"/>
        <w:jc w:val="both"/>
      </w:pPr>
      <w:r>
        <w:t>Ответственные лица должны действовать согласованно, четко, спокойно, в рамках своих полномочий, определенных должностными и иными действующими инструкциями, со знанием ситуации в системе теплоснабжения, оборудования, настоящим Планом действий и в соответствии складывающейся обстановкой - для недопущения негативного развития происшествия.</w:t>
      </w:r>
    </w:p>
    <w:p w:rsidR="002E0150" w:rsidRDefault="0054135D">
      <w:pPr>
        <w:pStyle w:val="11"/>
        <w:ind w:firstLine="580"/>
        <w:jc w:val="both"/>
      </w:pPr>
      <w:r>
        <w:t>Все ответственные лица, указанные в ПЛАС, обязаны четко знать и строго выполнять установленный порядок своих действий.</w:t>
      </w:r>
    </w:p>
    <w:p w:rsidR="002E0150" w:rsidRDefault="0054135D">
      <w:pPr>
        <w:pStyle w:val="11"/>
        <w:ind w:firstLine="580"/>
        <w:jc w:val="both"/>
      </w:pPr>
      <w:r>
        <w:t>Перечень организаций для взаимодействия сил и средств с указанием ответственных лиц и их контактов приведен в Разделе 10 текущего документа. Действия ответственных лиц при ликвидации аварийных ситуаций указаны в Пункте 5.3 текущего документа.</w:t>
      </w:r>
    </w:p>
    <w:p w:rsidR="002E0150" w:rsidRDefault="0054135D">
      <w:pPr>
        <w:pStyle w:val="11"/>
        <w:ind w:firstLine="580"/>
        <w:jc w:val="both"/>
      </w:pPr>
      <w:r>
        <w:t>Форма Блок-схемы действий ответственных лиц Витимского городского поселения Мамско-Чуйского района Иркутской области по локализации и ликвидации аварийной ситуации в системе теплоснабжения приведена на рисунке 5.3.1.</w:t>
      </w:r>
    </w:p>
    <w:p w:rsidR="002E0150" w:rsidRDefault="0054135D">
      <w:pPr>
        <w:pStyle w:val="11"/>
        <w:numPr>
          <w:ilvl w:val="2"/>
          <w:numId w:val="25"/>
        </w:numPr>
        <w:tabs>
          <w:tab w:val="left" w:pos="1417"/>
        </w:tabs>
        <w:spacing w:after="120"/>
        <w:ind w:firstLine="580"/>
        <w:jc w:val="both"/>
      </w:pPr>
      <w:bookmarkStart w:id="307" w:name="bookmark307"/>
      <w:bookmarkEnd w:id="307"/>
      <w:r>
        <w:t>Обязанности дежурного отдела диспетчерского контроля областного государственного казенного учреждения «Центр энергоресурсосбережения».</w:t>
      </w:r>
    </w:p>
    <w:p w:rsidR="002E0150" w:rsidRDefault="0054135D">
      <w:pPr>
        <w:pStyle w:val="11"/>
        <w:ind w:firstLine="580"/>
        <w:jc w:val="both"/>
      </w:pPr>
      <w:r>
        <w:t>Дежурный отдела диспетчерского контроля областного государственного казенного учреждения «Центр энергоресурсосбережения» действует в круглосуточном режиме следующим образом:</w:t>
      </w:r>
    </w:p>
    <w:p w:rsidR="002E0150" w:rsidRDefault="0054135D">
      <w:pPr>
        <w:pStyle w:val="11"/>
        <w:tabs>
          <w:tab w:val="left" w:pos="879"/>
        </w:tabs>
        <w:ind w:firstLine="580"/>
        <w:jc w:val="both"/>
      </w:pPr>
      <w:bookmarkStart w:id="308" w:name="bookmark308"/>
      <w:r>
        <w:t>а</w:t>
      </w:r>
      <w:bookmarkEnd w:id="308"/>
      <w:r>
        <w:t>)</w:t>
      </w:r>
      <w:r>
        <w:tab/>
        <w:t xml:space="preserve">осуществляет обмен информацией с оператором ЕДДС путем приема заполненной </w:t>
      </w:r>
      <w:r>
        <w:lastRenderedPageBreak/>
        <w:t>карточки в модуле АРМ ЕДДС государственной информационной системы «Ведомственная информационная система мониторинга выдачи и исполнения технических условий» (далее АРМ ЕДДС) или посредством электронной почты (не позднее 10 минут с момента происшествия на внешних сетях теплоснабжения) о возникновении аварийной ситуации в системе централизованного теплоснабжения.</w:t>
      </w:r>
    </w:p>
    <w:p w:rsidR="002E0150" w:rsidRDefault="0054135D">
      <w:pPr>
        <w:pStyle w:val="11"/>
        <w:tabs>
          <w:tab w:val="left" w:pos="889"/>
        </w:tabs>
        <w:ind w:firstLine="580"/>
        <w:jc w:val="both"/>
      </w:pPr>
      <w:bookmarkStart w:id="309" w:name="bookmark309"/>
      <w:r>
        <w:t>б</w:t>
      </w:r>
      <w:bookmarkEnd w:id="309"/>
      <w:r>
        <w:t>)</w:t>
      </w:r>
      <w:r>
        <w:tab/>
        <w:t>осуществляет, в рамках информационного взаимодействия, мониторинг информации о ходе устранения аварийной ситуации.</w:t>
      </w:r>
    </w:p>
    <w:p w:rsidR="002E0150" w:rsidRDefault="0054135D">
      <w:pPr>
        <w:pStyle w:val="11"/>
        <w:numPr>
          <w:ilvl w:val="2"/>
          <w:numId w:val="25"/>
        </w:numPr>
        <w:tabs>
          <w:tab w:val="left" w:pos="1416"/>
        </w:tabs>
        <w:ind w:firstLine="580"/>
        <w:jc w:val="both"/>
      </w:pPr>
      <w:bookmarkStart w:id="310" w:name="bookmark310"/>
      <w:bookmarkEnd w:id="310"/>
      <w:r>
        <w:t>Обязанности оператора единой дежурной диспетчерской службы Витимского городского поселения Мамско-Чуйского района Иркутской области (ЕДДС).</w:t>
      </w:r>
    </w:p>
    <w:p w:rsidR="002E0150" w:rsidRDefault="0054135D">
      <w:pPr>
        <w:pStyle w:val="11"/>
        <w:ind w:firstLine="580"/>
        <w:jc w:val="both"/>
      </w:pPr>
      <w:r>
        <w:t>Оператор ЕДДС действует в круглосуточном режиме следующим образом:</w:t>
      </w:r>
    </w:p>
    <w:p w:rsidR="002E0150" w:rsidRDefault="0054135D">
      <w:pPr>
        <w:pStyle w:val="11"/>
        <w:tabs>
          <w:tab w:val="left" w:pos="884"/>
        </w:tabs>
        <w:ind w:firstLine="580"/>
        <w:jc w:val="both"/>
      </w:pPr>
      <w:bookmarkStart w:id="311" w:name="bookmark311"/>
      <w:r>
        <w:t>а</w:t>
      </w:r>
      <w:bookmarkEnd w:id="311"/>
      <w:r>
        <w:t>)</w:t>
      </w:r>
      <w:r>
        <w:tab/>
        <w:t>во всех случаях осуществляет прием информации о возникновении аварийной ситуации и не позднее 10 минут после этого доводит информацию об отключениях систем теплоснабжения до руководства администрации Витимского городского поселения Мамско- Чуйского района Иркутской области, а также до отдела диспетчерского контроля областного государственного казенного учреждения «Центр энергоресурсосбережения» посредством внесения информации о технологическом нарушении в АРМ ЕДДС.</w:t>
      </w:r>
    </w:p>
    <w:p w:rsidR="002E0150" w:rsidRDefault="0054135D">
      <w:pPr>
        <w:pStyle w:val="11"/>
        <w:ind w:firstLine="580"/>
        <w:jc w:val="both"/>
      </w:pPr>
      <w:r>
        <w:t>В сообщении дается информация о месте и причинах аварийной ситуации, масштабах и возможных последствиях, планируемых сроках ремонтно-восстановительных работ, привлекаемых силах и средствах.</w:t>
      </w:r>
    </w:p>
    <w:p w:rsidR="002E0150" w:rsidRDefault="0054135D">
      <w:pPr>
        <w:pStyle w:val="11"/>
        <w:tabs>
          <w:tab w:val="left" w:pos="898"/>
        </w:tabs>
        <w:ind w:firstLine="580"/>
        <w:jc w:val="both"/>
      </w:pPr>
      <w:bookmarkStart w:id="312" w:name="bookmark312"/>
      <w:r>
        <w:t>б</w:t>
      </w:r>
      <w:bookmarkEnd w:id="312"/>
      <w:r>
        <w:t>)</w:t>
      </w:r>
      <w:r>
        <w:tab/>
        <w:t>по прямой (оперативной) связи с целью осуществления оперативного взаимодействия по сбору и доведению информации о проведении мероприятий по устранению нарушений теплоснабжения:</w:t>
      </w:r>
    </w:p>
    <w:p w:rsidR="002E0150" w:rsidRDefault="0054135D">
      <w:pPr>
        <w:pStyle w:val="11"/>
        <w:numPr>
          <w:ilvl w:val="0"/>
          <w:numId w:val="12"/>
        </w:numPr>
        <w:tabs>
          <w:tab w:val="left" w:pos="1138"/>
        </w:tabs>
        <w:spacing w:line="288" w:lineRule="auto"/>
        <w:ind w:firstLine="580"/>
        <w:jc w:val="both"/>
      </w:pPr>
      <w:bookmarkStart w:id="313" w:name="bookmark313"/>
      <w:bookmarkEnd w:id="313"/>
      <w:r>
        <w:t>передает сигналы управления, определяет (уточняет) порядок взаимодействия, обмена информацией;</w:t>
      </w:r>
    </w:p>
    <w:p w:rsidR="002E0150" w:rsidRDefault="0054135D">
      <w:pPr>
        <w:pStyle w:val="11"/>
        <w:numPr>
          <w:ilvl w:val="0"/>
          <w:numId w:val="12"/>
        </w:numPr>
        <w:tabs>
          <w:tab w:val="left" w:pos="1138"/>
        </w:tabs>
        <w:ind w:firstLine="580"/>
        <w:jc w:val="both"/>
      </w:pPr>
      <w:bookmarkStart w:id="314" w:name="bookmark314"/>
      <w:bookmarkEnd w:id="314"/>
      <w:r>
        <w:t>ведет оперативные переговоры, координируя действия, между ЕДДС, экстренными оперативными службами, диспетчерскими службами и аварийно-ремонтными бригадами организаций, участвующих в локализации и ликвидации аварийных ситуаций в системах теплоснабжения, организациями, управляющими многоквартирными домами, другими заинтересованными лицами.</w:t>
      </w:r>
    </w:p>
    <w:p w:rsidR="002E0150" w:rsidRDefault="0054135D">
      <w:pPr>
        <w:pStyle w:val="11"/>
        <w:ind w:firstLine="580"/>
        <w:jc w:val="both"/>
      </w:pPr>
      <w:r>
        <w:t>Списки лиц (с номерами рабочих/мобильных телефонов), имеющих право на оперативные переговоры с ЕДДС, диспетчерскими службами, должны обновляться и передаваться в соответствующие организации (учреждения) ежегодно до начала отопительного периода, а также должны быть внесены в АРМ ЕДДС и поддерживаться в актуальном состоянии на протяжении отопительного периода.</w:t>
      </w:r>
    </w:p>
    <w:p w:rsidR="002E0150" w:rsidRDefault="0054135D">
      <w:pPr>
        <w:pStyle w:val="11"/>
        <w:ind w:firstLine="580"/>
        <w:jc w:val="both"/>
      </w:pPr>
      <w:r>
        <w:t>Перечень ответственных лиц по организациям (учреждениям), связанным с эксплуатацией объектов системы теплоснабжения Витимского городского поселения Мамско- Чуйского района Иркутской области актуальный на отопительный период 2026/2027 гг. приведен для служебного пользования в разделе 10 настоящего ПЛАС.</w:t>
      </w:r>
    </w:p>
    <w:p w:rsidR="002E0150" w:rsidRDefault="0054135D">
      <w:pPr>
        <w:pStyle w:val="11"/>
        <w:tabs>
          <w:tab w:val="left" w:pos="889"/>
        </w:tabs>
        <w:ind w:firstLine="580"/>
        <w:jc w:val="both"/>
      </w:pPr>
      <w:bookmarkStart w:id="315" w:name="bookmark315"/>
      <w:r>
        <w:t>в</w:t>
      </w:r>
      <w:bookmarkEnd w:id="315"/>
      <w:r>
        <w:t>)</w:t>
      </w:r>
      <w:r>
        <w:tab/>
        <w:t>через структурные подразделения экстренных оперативных служб, диспетчерские службы организаций, функционирующих в системах теплоснабжения Витимского городского поселения Мамско-Чуйского района Иркутской области, организаций, управляющих</w:t>
      </w:r>
    </w:p>
    <w:p w:rsidR="002E0150" w:rsidRDefault="0054135D">
      <w:pPr>
        <w:pStyle w:val="11"/>
        <w:ind w:firstLine="0"/>
        <w:jc w:val="both"/>
      </w:pPr>
      <w:r>
        <w:t>многоквартирными домами, в соответствии с их зонами ответственности незамедлительно организует оповещение жителей, отключаемых от теплоснабжения, посредством размещения объявлений в подъездах, сообщения по телефону и иными способами с указанием сроков производства работ, а также вносит информацию в АРМ ЕДДС.</w:t>
      </w:r>
    </w:p>
    <w:p w:rsidR="002E0150" w:rsidRDefault="0054135D">
      <w:pPr>
        <w:pStyle w:val="11"/>
        <w:tabs>
          <w:tab w:val="left" w:pos="874"/>
        </w:tabs>
        <w:ind w:firstLine="580"/>
        <w:jc w:val="both"/>
      </w:pPr>
      <w:bookmarkStart w:id="316" w:name="bookmark316"/>
      <w:r>
        <w:t>г</w:t>
      </w:r>
      <w:bookmarkEnd w:id="316"/>
      <w:r>
        <w:t>)</w:t>
      </w:r>
      <w:r>
        <w:tab/>
        <w:t xml:space="preserve">при получении информации о выбивании горячей воды на поверхность земли или </w:t>
      </w:r>
      <w:r>
        <w:lastRenderedPageBreak/>
        <w:t>образовании провала, или промоины в дорожном полотне обязан внести информацию в АРМ ЕДДС.</w:t>
      </w:r>
    </w:p>
    <w:p w:rsidR="002E0150" w:rsidRDefault="0054135D">
      <w:pPr>
        <w:pStyle w:val="11"/>
        <w:tabs>
          <w:tab w:val="left" w:pos="907"/>
        </w:tabs>
        <w:ind w:firstLine="580"/>
        <w:jc w:val="both"/>
      </w:pPr>
      <w:bookmarkStart w:id="317" w:name="bookmark317"/>
      <w:r>
        <w:t>д</w:t>
      </w:r>
      <w:bookmarkEnd w:id="317"/>
      <w:r>
        <w:t>)</w:t>
      </w:r>
      <w:r>
        <w:tab/>
        <w:t>осуществляет в рамках информационного взаимодействия:</w:t>
      </w:r>
    </w:p>
    <w:p w:rsidR="002E0150" w:rsidRDefault="0054135D">
      <w:pPr>
        <w:pStyle w:val="11"/>
        <w:numPr>
          <w:ilvl w:val="0"/>
          <w:numId w:val="26"/>
        </w:numPr>
        <w:tabs>
          <w:tab w:val="left" w:pos="1141"/>
        </w:tabs>
        <w:spacing w:line="288" w:lineRule="auto"/>
        <w:ind w:firstLine="580"/>
        <w:jc w:val="both"/>
      </w:pPr>
      <w:bookmarkStart w:id="318" w:name="bookmark318"/>
      <w:bookmarkEnd w:id="318"/>
      <w:r>
        <w:t>ежечасный мониторинг информации о ходе устранения технологических нарушений с формированием отметок в Карточке инцидента;</w:t>
      </w:r>
    </w:p>
    <w:p w:rsidR="002E0150" w:rsidRDefault="0054135D">
      <w:pPr>
        <w:pStyle w:val="11"/>
        <w:numPr>
          <w:ilvl w:val="0"/>
          <w:numId w:val="26"/>
        </w:numPr>
        <w:tabs>
          <w:tab w:val="left" w:pos="1141"/>
        </w:tabs>
        <w:spacing w:line="288" w:lineRule="auto"/>
        <w:ind w:firstLine="580"/>
        <w:jc w:val="both"/>
      </w:pPr>
      <w:bookmarkStart w:id="319" w:name="bookmark319"/>
      <w:bookmarkEnd w:id="319"/>
      <w:r>
        <w:t>мониторинг ситуации по поступающим звонкам, связанным с устранением технологического нарушения;</w:t>
      </w:r>
    </w:p>
    <w:p w:rsidR="002E0150" w:rsidRDefault="0054135D">
      <w:pPr>
        <w:pStyle w:val="11"/>
        <w:numPr>
          <w:ilvl w:val="0"/>
          <w:numId w:val="26"/>
        </w:numPr>
        <w:tabs>
          <w:tab w:val="left" w:pos="1141"/>
        </w:tabs>
        <w:ind w:firstLine="580"/>
        <w:jc w:val="both"/>
      </w:pPr>
      <w:bookmarkStart w:id="320" w:name="bookmark320"/>
      <w:bookmarkEnd w:id="320"/>
      <w:r>
        <w:t xml:space="preserve">в случае превышения плановых сроков устранения технологического нарушения незамедлительно информирует </w:t>
      </w:r>
      <w:r w:rsidR="001B6DB6">
        <w:t xml:space="preserve">специалиста администрации </w:t>
      </w:r>
      <w:r>
        <w:t xml:space="preserve"> Витимского городского поселения Мамско- Чуйского района Иркутской области ответственного за организацию эксплуатации объектов жилищно-коммунального хозяйства, Главу Витимского городского поселения Мамско- Чуйского района Иркутской области, дежурного отдела диспетчерского контроля областного государственного казенного учреждения «Центр энергоресурсосбережения» по всем доступным каналам связи.</w:t>
      </w:r>
    </w:p>
    <w:p w:rsidR="002E0150" w:rsidRDefault="0054135D">
      <w:pPr>
        <w:pStyle w:val="11"/>
        <w:ind w:firstLine="580"/>
        <w:jc w:val="both"/>
      </w:pPr>
      <w:r>
        <w:t>Обязанности ответственного лица, 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w:t>
      </w:r>
    </w:p>
    <w:p w:rsidR="002E0150" w:rsidRDefault="0054135D">
      <w:pPr>
        <w:pStyle w:val="11"/>
        <w:ind w:firstLine="580"/>
        <w:jc w:val="both"/>
      </w:pPr>
      <w:r>
        <w:t xml:space="preserve">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 руководство аварийно-ремонтными работами возлагается как правило на </w:t>
      </w:r>
      <w:r w:rsidR="001B6DB6">
        <w:t xml:space="preserve">специалиста администрации </w:t>
      </w:r>
      <w:r>
        <w:t xml:space="preserve"> Витимского городского поселения Мамско-Чуйского района Иркутской области ответственного за организацию эксплуатации объектов жилищно-коммунального хозяйства (здесь - ответственный руководитель работ) который координирует свои действия с комиссией по предупреждению и ликвидации чрезвычайных ситуаций и обеспечению пожарной безопасности Витимского городского поселения Мамско-Чуйского района Иркутской области в соответствии с настоящим Планом действий.</w:t>
      </w:r>
    </w:p>
    <w:p w:rsidR="002E0150" w:rsidRDefault="0054135D">
      <w:pPr>
        <w:pStyle w:val="11"/>
        <w:numPr>
          <w:ilvl w:val="0"/>
          <w:numId w:val="27"/>
        </w:numPr>
        <w:tabs>
          <w:tab w:val="left" w:pos="1425"/>
        </w:tabs>
        <w:ind w:firstLine="580"/>
        <w:jc w:val="both"/>
      </w:pPr>
      <w:bookmarkStart w:id="321" w:name="bookmark321"/>
      <w:bookmarkEnd w:id="321"/>
      <w:r>
        <w:t>Ответственный руководитель работ действует следующим образом:</w:t>
      </w:r>
    </w:p>
    <w:p w:rsidR="002E0150" w:rsidRDefault="0054135D">
      <w:pPr>
        <w:pStyle w:val="11"/>
        <w:tabs>
          <w:tab w:val="left" w:pos="884"/>
        </w:tabs>
        <w:ind w:firstLine="580"/>
        <w:jc w:val="both"/>
      </w:pPr>
      <w:bookmarkStart w:id="322" w:name="bookmark322"/>
      <w:r>
        <w:t>а</w:t>
      </w:r>
      <w:bookmarkEnd w:id="322"/>
      <w:r>
        <w:t>)</w:t>
      </w:r>
      <w:r>
        <w:tab/>
        <w:t>по истечению 1 часа, в случае не устранения аварийной ситуации, лично прибывает на место происшествия для координации ремонтных работ. До прибытия на место аварии ответственного руководителя работ по ликвидации последствий аварийной ситуации, управление работами по предотвращение развития аварийной ситуации и спасение людей, организует главный инженер организации, функционирующей в системах теплоснабжения Витимского городского поселения Мамско-Чуйского района в составе которой произошла аварийная ситуация.</w:t>
      </w:r>
    </w:p>
    <w:p w:rsidR="002E0150" w:rsidRDefault="0054135D">
      <w:pPr>
        <w:pStyle w:val="11"/>
        <w:tabs>
          <w:tab w:val="left" w:pos="894"/>
        </w:tabs>
        <w:ind w:firstLine="580"/>
        <w:jc w:val="both"/>
      </w:pPr>
      <w:bookmarkStart w:id="323" w:name="bookmark323"/>
      <w:r>
        <w:t>б</w:t>
      </w:r>
      <w:bookmarkEnd w:id="323"/>
      <w:r>
        <w:t>)</w:t>
      </w:r>
      <w:r>
        <w:tab/>
        <w:t>ознакомившись с обстановкой, немедленно приступает к выполнению мероприятий, предусмотренных оперативной частью ПЛАС, и руководит работами по спасению людей и ликвидацией аварии.</w:t>
      </w:r>
    </w:p>
    <w:p w:rsidR="002E0150" w:rsidRDefault="0054135D">
      <w:pPr>
        <w:pStyle w:val="11"/>
        <w:tabs>
          <w:tab w:val="left" w:pos="889"/>
        </w:tabs>
        <w:ind w:firstLine="580"/>
        <w:jc w:val="both"/>
      </w:pPr>
      <w:bookmarkStart w:id="324" w:name="bookmark324"/>
      <w:r>
        <w:rPr>
          <w:shd w:val="clear" w:color="auto" w:fill="FFFFFF"/>
        </w:rPr>
        <w:t>в</w:t>
      </w:r>
      <w:bookmarkEnd w:id="324"/>
      <w:r>
        <w:rPr>
          <w:shd w:val="clear" w:color="auto" w:fill="FFFFFF"/>
        </w:rPr>
        <w:t>)</w:t>
      </w:r>
      <w:r>
        <w:tab/>
        <w:t>организует командный пункт, сообщает о месте его расположения всем лицам, участвующим в ликвидации последствий аварийной ситуации, и постоянно находится на нем.</w:t>
      </w:r>
    </w:p>
    <w:p w:rsidR="002E0150" w:rsidRDefault="0054135D">
      <w:pPr>
        <w:pStyle w:val="11"/>
        <w:ind w:firstLine="580"/>
        <w:jc w:val="both"/>
      </w:pPr>
      <w:r>
        <w:t>ПРИМЕЧАНИЕ:</w:t>
      </w:r>
    </w:p>
    <w:p w:rsidR="002E0150" w:rsidRDefault="0054135D">
      <w:pPr>
        <w:pStyle w:val="11"/>
        <w:numPr>
          <w:ilvl w:val="0"/>
          <w:numId w:val="26"/>
        </w:numPr>
        <w:tabs>
          <w:tab w:val="left" w:pos="1127"/>
        </w:tabs>
        <w:spacing w:line="298" w:lineRule="auto"/>
        <w:ind w:firstLine="580"/>
        <w:jc w:val="both"/>
      </w:pPr>
      <w:bookmarkStart w:id="325" w:name="bookmark325"/>
      <w:bookmarkEnd w:id="325"/>
      <w:r>
        <w:t>во время ликвидации аварийной ситуации на командном пункте могут находиться</w:t>
      </w:r>
    </w:p>
    <w:p w:rsidR="002E0150" w:rsidRDefault="0054135D">
      <w:pPr>
        <w:pStyle w:val="11"/>
        <w:numPr>
          <w:ilvl w:val="0"/>
          <w:numId w:val="26"/>
        </w:numPr>
        <w:tabs>
          <w:tab w:val="left" w:pos="1127"/>
        </w:tabs>
        <w:spacing w:line="298" w:lineRule="auto"/>
        <w:ind w:firstLine="580"/>
        <w:jc w:val="both"/>
      </w:pPr>
      <w:bookmarkStart w:id="326" w:name="bookmark326"/>
      <w:bookmarkEnd w:id="326"/>
      <w:r>
        <w:t>только лица, непосредственно организующие и участвующие в работах;</w:t>
      </w:r>
    </w:p>
    <w:p w:rsidR="002E0150" w:rsidRDefault="0054135D">
      <w:pPr>
        <w:pStyle w:val="11"/>
        <w:numPr>
          <w:ilvl w:val="0"/>
          <w:numId w:val="26"/>
        </w:numPr>
        <w:tabs>
          <w:tab w:val="left" w:pos="1127"/>
        </w:tabs>
        <w:spacing w:line="286" w:lineRule="auto"/>
        <w:ind w:firstLine="580"/>
        <w:jc w:val="both"/>
      </w:pPr>
      <w:bookmarkStart w:id="327" w:name="bookmark327"/>
      <w:bookmarkEnd w:id="327"/>
      <w:r>
        <w:t>вмешиваться в действия ответственного руководителя работ по ликвидации аварийной ситуации - не допускается;</w:t>
      </w:r>
    </w:p>
    <w:p w:rsidR="002E0150" w:rsidRDefault="0054135D">
      <w:pPr>
        <w:pStyle w:val="11"/>
        <w:numPr>
          <w:ilvl w:val="0"/>
          <w:numId w:val="26"/>
        </w:numPr>
        <w:tabs>
          <w:tab w:val="left" w:pos="1127"/>
        </w:tabs>
        <w:ind w:firstLine="580"/>
        <w:jc w:val="both"/>
      </w:pPr>
      <w:bookmarkStart w:id="328" w:name="bookmark328"/>
      <w:bookmarkEnd w:id="328"/>
      <w:r>
        <w:lastRenderedPageBreak/>
        <w:t>при явно неправильных действиях ответственного руководителя работ по ликвидации аварийных ситуаций вышестоящий прямой руководитель имеет право отстранить его и принять на себя руководство ликвидацией аварийной ситуации или назначить для этого другое ответственное лицо.</w:t>
      </w:r>
    </w:p>
    <w:p w:rsidR="002E0150" w:rsidRDefault="0054135D">
      <w:pPr>
        <w:pStyle w:val="11"/>
        <w:tabs>
          <w:tab w:val="left" w:pos="879"/>
        </w:tabs>
        <w:ind w:firstLine="580"/>
        <w:jc w:val="both"/>
      </w:pPr>
      <w:bookmarkStart w:id="329" w:name="bookmark329"/>
      <w:r>
        <w:t>в</w:t>
      </w:r>
      <w:bookmarkEnd w:id="329"/>
      <w:r>
        <w:t>)</w:t>
      </w:r>
      <w:r>
        <w:tab/>
        <w:t>создает и собирает штаб по локализации последствий аварии, лично координирует проведение работ.</w:t>
      </w:r>
    </w:p>
    <w:p w:rsidR="002E0150" w:rsidRDefault="0054135D">
      <w:pPr>
        <w:pStyle w:val="11"/>
        <w:tabs>
          <w:tab w:val="left" w:pos="884"/>
        </w:tabs>
        <w:ind w:firstLine="580"/>
        <w:jc w:val="both"/>
      </w:pPr>
      <w:bookmarkStart w:id="330" w:name="bookmark330"/>
      <w:r>
        <w:t>г</w:t>
      </w:r>
      <w:bookmarkEnd w:id="330"/>
      <w:r>
        <w:t>)</w:t>
      </w:r>
      <w:r>
        <w:tab/>
        <w:t>проверяет, вызваны ли необходимые для ликвидации последствий аварийной ситуации инженерные службы и должностные лица. В случае необходимости принимает решение по привлечению дополнительных сил и средств к выполнению ремонтных работ.</w:t>
      </w:r>
    </w:p>
    <w:p w:rsidR="002E0150" w:rsidRDefault="0054135D">
      <w:pPr>
        <w:pStyle w:val="11"/>
        <w:tabs>
          <w:tab w:val="left" w:pos="898"/>
        </w:tabs>
        <w:ind w:firstLine="580"/>
        <w:jc w:val="both"/>
      </w:pPr>
      <w:bookmarkStart w:id="331" w:name="bookmark331"/>
      <w:r>
        <w:t>д</w:t>
      </w:r>
      <w:bookmarkEnd w:id="331"/>
      <w:r>
        <w:t>)</w:t>
      </w:r>
      <w:r>
        <w:tab/>
        <w:t>контролирует выполнение мероприятий, предусмотренных оперативной частью ПЛАС, своих распоряжений и заданий.</w:t>
      </w:r>
    </w:p>
    <w:p w:rsidR="002E0150" w:rsidRDefault="0054135D">
      <w:pPr>
        <w:pStyle w:val="11"/>
        <w:tabs>
          <w:tab w:val="left" w:pos="907"/>
        </w:tabs>
        <w:ind w:firstLine="580"/>
        <w:jc w:val="both"/>
      </w:pPr>
      <w:bookmarkStart w:id="332" w:name="bookmark332"/>
      <w:r>
        <w:t>е</w:t>
      </w:r>
      <w:bookmarkEnd w:id="332"/>
      <w:r>
        <w:t>)</w:t>
      </w:r>
      <w:r>
        <w:tab/>
        <w:t>контролирует состояние отключенных от теплоснабжения зданий;</w:t>
      </w:r>
    </w:p>
    <w:p w:rsidR="002E0150" w:rsidRDefault="0054135D">
      <w:pPr>
        <w:pStyle w:val="11"/>
        <w:tabs>
          <w:tab w:val="left" w:pos="1127"/>
        </w:tabs>
        <w:ind w:firstLine="580"/>
        <w:jc w:val="both"/>
      </w:pPr>
      <w:bookmarkStart w:id="333" w:name="bookmark333"/>
      <w:r>
        <w:t>ж</w:t>
      </w:r>
      <w:bookmarkEnd w:id="333"/>
      <w:r>
        <w:t>)</w:t>
      </w:r>
      <w:r>
        <w:tab/>
        <w:t>дает соответствующие распоряжения представителям взаимосвязанных с теплоснабжением, по коммуникациям инженерным службам.</w:t>
      </w:r>
    </w:p>
    <w:p w:rsidR="002E0150" w:rsidRDefault="0054135D">
      <w:pPr>
        <w:pStyle w:val="11"/>
        <w:tabs>
          <w:tab w:val="left" w:pos="903"/>
        </w:tabs>
        <w:ind w:firstLine="580"/>
        <w:jc w:val="both"/>
      </w:pPr>
      <w:bookmarkStart w:id="334" w:name="bookmark334"/>
      <w:r>
        <w:t>и</w:t>
      </w:r>
      <w:bookmarkEnd w:id="334"/>
      <w:r>
        <w:t>)</w:t>
      </w:r>
      <w:r>
        <w:tab/>
        <w:t>через организации, управляющие многоквартирными домами и местную систему оповещения и информирования оповещает жителей, которые проживают в зоне аварии об их дальнейших действиях.</w:t>
      </w:r>
    </w:p>
    <w:p w:rsidR="002E0150" w:rsidRDefault="0054135D">
      <w:pPr>
        <w:pStyle w:val="11"/>
        <w:tabs>
          <w:tab w:val="left" w:pos="903"/>
        </w:tabs>
        <w:ind w:firstLine="580"/>
        <w:jc w:val="both"/>
      </w:pPr>
      <w:bookmarkStart w:id="335" w:name="bookmark335"/>
      <w:r>
        <w:t>к</w:t>
      </w:r>
      <w:bookmarkEnd w:id="335"/>
      <w:r>
        <w:t>)</w:t>
      </w:r>
      <w:r>
        <w:tab/>
        <w:t>постоянно докладывает Главе Витимского городского поселения Мамско-Чуйского района об обстановке в зоне ликвидации аварийной ситуации.</w:t>
      </w:r>
    </w:p>
    <w:p w:rsidR="002E0150" w:rsidRDefault="0054135D">
      <w:pPr>
        <w:pStyle w:val="11"/>
        <w:numPr>
          <w:ilvl w:val="0"/>
          <w:numId w:val="27"/>
        </w:numPr>
        <w:tabs>
          <w:tab w:val="left" w:pos="1426"/>
        </w:tabs>
        <w:ind w:firstLine="580"/>
        <w:jc w:val="both"/>
      </w:pPr>
      <w:bookmarkStart w:id="336" w:name="bookmark336"/>
      <w:bookmarkEnd w:id="336"/>
      <w:r>
        <w:t xml:space="preserve">Обязанности </w:t>
      </w:r>
      <w:r w:rsidR="00213041">
        <w:t>специалиста администрации</w:t>
      </w:r>
      <w:r>
        <w:t xml:space="preserve"> городского поселения Мамско- Чуйского района Иркутской области ответственного за организацию эксплуатации объектов жилищно-коммунального хозяйства, </w:t>
      </w:r>
      <w:r w:rsidR="00213041">
        <w:t>(здесь - специалист</w:t>
      </w:r>
      <w:r>
        <w:t xml:space="preserve"> администрации муниципального образования).</w:t>
      </w:r>
    </w:p>
    <w:p w:rsidR="002E0150" w:rsidRDefault="0054135D">
      <w:pPr>
        <w:pStyle w:val="11"/>
        <w:ind w:firstLine="580"/>
        <w:jc w:val="both"/>
      </w:pPr>
      <w:r>
        <w:t>Специалисты администрации муници</w:t>
      </w:r>
      <w:r w:rsidR="00213041">
        <w:t>пального образования действуе</w:t>
      </w:r>
      <w:r>
        <w:t>т следующим образом:</w:t>
      </w:r>
    </w:p>
    <w:p w:rsidR="002E0150" w:rsidRDefault="0054135D">
      <w:pPr>
        <w:pStyle w:val="11"/>
        <w:tabs>
          <w:tab w:val="left" w:pos="879"/>
        </w:tabs>
        <w:ind w:firstLine="580"/>
        <w:jc w:val="both"/>
      </w:pPr>
      <w:bookmarkStart w:id="337" w:name="bookmark337"/>
      <w:r>
        <w:t>а</w:t>
      </w:r>
      <w:bookmarkEnd w:id="337"/>
      <w:r>
        <w:t>)</w:t>
      </w:r>
      <w:r>
        <w:tab/>
        <w:t>В режиме повседневной деятельности осуществляют планирование и общий контроль деятельности организаций, функционирующих в системах теплоснабжения Мамско-Чуйского района.</w:t>
      </w:r>
    </w:p>
    <w:p w:rsidR="002E0150" w:rsidRDefault="0054135D">
      <w:pPr>
        <w:pStyle w:val="11"/>
        <w:tabs>
          <w:tab w:val="left" w:pos="894"/>
        </w:tabs>
        <w:ind w:firstLine="580"/>
        <w:jc w:val="both"/>
      </w:pPr>
      <w:bookmarkStart w:id="338" w:name="bookmark338"/>
      <w:r>
        <w:t>б</w:t>
      </w:r>
      <w:bookmarkEnd w:id="338"/>
      <w:r>
        <w:t>)</w:t>
      </w:r>
      <w:r>
        <w:tab/>
        <w:t>при ликвидации аварийных ситуаций, повлекших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осуществляют общий контроль деятельности организаций, функционирующих в системах теплоснабжения Мамско-Чуйского района, не вмешиваясь в их действия, при необходимости участвуют в организации и проведении работ.</w:t>
      </w:r>
    </w:p>
    <w:p w:rsidR="002E0150" w:rsidRDefault="0054135D">
      <w:pPr>
        <w:pStyle w:val="11"/>
        <w:numPr>
          <w:ilvl w:val="0"/>
          <w:numId w:val="27"/>
        </w:numPr>
        <w:tabs>
          <w:tab w:val="left" w:pos="1426"/>
        </w:tabs>
        <w:ind w:firstLine="580"/>
        <w:jc w:val="both"/>
      </w:pPr>
      <w:bookmarkStart w:id="339" w:name="bookmark339"/>
      <w:bookmarkEnd w:id="339"/>
      <w:r>
        <w:t>Обязанности главного инженера организации, функционирующей в системах теплоснабжения Витимского городского поселения Мамско-Чуйского района Иркутской области (здесь - Главный инженер).</w:t>
      </w:r>
    </w:p>
    <w:p w:rsidR="002E0150" w:rsidRDefault="0054135D">
      <w:pPr>
        <w:pStyle w:val="11"/>
        <w:ind w:firstLine="580"/>
        <w:jc w:val="both"/>
      </w:pPr>
      <w:r>
        <w:t>Главный инженер организации действует следующим образом:</w:t>
      </w:r>
    </w:p>
    <w:p w:rsidR="002E0150" w:rsidRDefault="0054135D">
      <w:pPr>
        <w:pStyle w:val="11"/>
        <w:tabs>
          <w:tab w:val="left" w:pos="885"/>
        </w:tabs>
        <w:ind w:firstLine="580"/>
        <w:jc w:val="both"/>
      </w:pPr>
      <w:bookmarkStart w:id="340" w:name="bookmark340"/>
      <w:r>
        <w:t>а</w:t>
      </w:r>
      <w:bookmarkEnd w:id="340"/>
      <w:r>
        <w:t>)</w:t>
      </w:r>
      <w:r>
        <w:tab/>
        <w:t>по полученной от дежурного диспетчера аварийно-диспетчерской службы организации информации о возникновении аварийной ситуации до принятия решения о ликвидации происшествия:</w:t>
      </w:r>
    </w:p>
    <w:p w:rsidR="002E0150" w:rsidRDefault="0054135D">
      <w:pPr>
        <w:pStyle w:val="11"/>
        <w:numPr>
          <w:ilvl w:val="0"/>
          <w:numId w:val="26"/>
        </w:numPr>
        <w:tabs>
          <w:tab w:val="left" w:pos="1141"/>
        </w:tabs>
        <w:spacing w:line="300" w:lineRule="auto"/>
        <w:ind w:firstLine="580"/>
        <w:jc w:val="both"/>
      </w:pPr>
      <w:bookmarkStart w:id="341" w:name="bookmark341"/>
      <w:bookmarkEnd w:id="341"/>
      <w:r>
        <w:t>проводит оценку сложившейся обстановки и масштаба аварии;</w:t>
      </w:r>
    </w:p>
    <w:p w:rsidR="002E0150" w:rsidRDefault="0054135D">
      <w:pPr>
        <w:pStyle w:val="11"/>
        <w:numPr>
          <w:ilvl w:val="0"/>
          <w:numId w:val="26"/>
        </w:numPr>
        <w:tabs>
          <w:tab w:val="left" w:pos="1141"/>
        </w:tabs>
        <w:spacing w:line="283" w:lineRule="auto"/>
        <w:ind w:firstLine="580"/>
        <w:jc w:val="both"/>
      </w:pPr>
      <w:bookmarkStart w:id="342" w:name="bookmark342"/>
      <w:bookmarkEnd w:id="342"/>
      <w:r>
        <w:t>определяет объем последствий возможных аварийной ситуации (количество попадающих под отключение (отключенных) от теплоснабжения жилых домов, СЗО, промышленных и иных объектов и т.п.).</w:t>
      </w:r>
    </w:p>
    <w:p w:rsidR="002E0150" w:rsidRDefault="0054135D">
      <w:pPr>
        <w:pStyle w:val="11"/>
        <w:tabs>
          <w:tab w:val="left" w:pos="890"/>
        </w:tabs>
        <w:ind w:firstLine="580"/>
        <w:jc w:val="both"/>
      </w:pPr>
      <w:bookmarkStart w:id="343" w:name="bookmark343"/>
      <w:r>
        <w:t>б</w:t>
      </w:r>
      <w:bookmarkEnd w:id="343"/>
      <w:r>
        <w:t>)</w:t>
      </w:r>
      <w:r>
        <w:tab/>
        <w:t xml:space="preserve">для обеспечения работ по ликвидации аварии принимает меры по приведению в </w:t>
      </w:r>
      <w:r>
        <w:lastRenderedPageBreak/>
        <w:t>готовность и направлению к месту аварии сил и средств аварийной бригады. Время сбора сил и средств аварийной бригады на месте аварии не должно превышать 0,5 часа с момента оповещении об аварии.</w:t>
      </w:r>
    </w:p>
    <w:p w:rsidR="002E0150" w:rsidRDefault="0054135D">
      <w:pPr>
        <w:pStyle w:val="11"/>
        <w:tabs>
          <w:tab w:val="left" w:pos="903"/>
        </w:tabs>
        <w:ind w:firstLine="580"/>
        <w:jc w:val="both"/>
      </w:pPr>
      <w:bookmarkStart w:id="344" w:name="bookmark344"/>
      <w:r>
        <w:t>в</w:t>
      </w:r>
      <w:bookmarkEnd w:id="344"/>
      <w:r>
        <w:t>)</w:t>
      </w:r>
      <w:r>
        <w:tab/>
        <w:t>прибыв на место аварии:</w:t>
      </w:r>
    </w:p>
    <w:p w:rsidR="002E0150" w:rsidRDefault="0054135D">
      <w:pPr>
        <w:pStyle w:val="11"/>
        <w:numPr>
          <w:ilvl w:val="0"/>
          <w:numId w:val="26"/>
        </w:numPr>
        <w:tabs>
          <w:tab w:val="left" w:pos="1141"/>
        </w:tabs>
        <w:spacing w:line="300" w:lineRule="auto"/>
        <w:ind w:firstLine="580"/>
        <w:jc w:val="both"/>
      </w:pPr>
      <w:bookmarkStart w:id="345" w:name="bookmark345"/>
      <w:bookmarkEnd w:id="345"/>
      <w:r>
        <w:t>составляет общую картину характера, места, размеров аварийной ситуации;</w:t>
      </w:r>
    </w:p>
    <w:p w:rsidR="002E0150" w:rsidRDefault="0054135D">
      <w:pPr>
        <w:pStyle w:val="11"/>
        <w:numPr>
          <w:ilvl w:val="0"/>
          <w:numId w:val="26"/>
        </w:numPr>
        <w:tabs>
          <w:tab w:val="left" w:pos="1141"/>
        </w:tabs>
        <w:spacing w:line="283" w:lineRule="auto"/>
        <w:ind w:firstLine="580"/>
        <w:jc w:val="both"/>
      </w:pPr>
      <w:bookmarkStart w:id="346" w:name="bookmark346"/>
      <w:bookmarkEnd w:id="346"/>
      <w:r>
        <w:t>организует предотвращение развития аварийной ситуации, принимает меры к обеспечению безопасности персонала находящегося в зоне производства работ, в соответствии с инструкциями и оперативным планом;</w:t>
      </w:r>
    </w:p>
    <w:p w:rsidR="002E0150" w:rsidRDefault="0054135D">
      <w:pPr>
        <w:pStyle w:val="11"/>
        <w:numPr>
          <w:ilvl w:val="0"/>
          <w:numId w:val="26"/>
        </w:numPr>
        <w:tabs>
          <w:tab w:val="left" w:pos="1141"/>
        </w:tabs>
        <w:ind w:firstLine="580"/>
        <w:jc w:val="both"/>
      </w:pPr>
      <w:bookmarkStart w:id="347" w:name="bookmark347"/>
      <w:bookmarkEnd w:id="347"/>
      <w:r>
        <w:t>определяет объекты, теплоснабжение которых будет ограничено (или полностью отключено), последовательность и период ограничения (отключения), дает команду на отключение поврежденного оборудования и участков трубопроводов и убеждается в отключении;</w:t>
      </w:r>
    </w:p>
    <w:p w:rsidR="002E0150" w:rsidRDefault="0054135D">
      <w:pPr>
        <w:pStyle w:val="11"/>
        <w:numPr>
          <w:ilvl w:val="0"/>
          <w:numId w:val="26"/>
        </w:numPr>
        <w:tabs>
          <w:tab w:val="left" w:pos="1141"/>
        </w:tabs>
        <w:spacing w:line="300" w:lineRule="auto"/>
        <w:ind w:firstLine="580"/>
        <w:jc w:val="both"/>
      </w:pPr>
      <w:bookmarkStart w:id="348" w:name="bookmark348"/>
      <w:bookmarkEnd w:id="348"/>
      <w:r>
        <w:t>организует работы силами аварийно-ремонтной бригады.</w:t>
      </w:r>
    </w:p>
    <w:p w:rsidR="002E0150" w:rsidRDefault="0054135D">
      <w:pPr>
        <w:pStyle w:val="11"/>
        <w:tabs>
          <w:tab w:val="left" w:pos="885"/>
        </w:tabs>
        <w:ind w:firstLine="580"/>
        <w:jc w:val="both"/>
      </w:pPr>
      <w:bookmarkStart w:id="349" w:name="bookmark349"/>
      <w:r>
        <w:t>г</w:t>
      </w:r>
      <w:bookmarkEnd w:id="349"/>
      <w:r>
        <w:t>)</w:t>
      </w:r>
      <w:r>
        <w:tab/>
        <w:t>определяет необходимость прибытия и организует в случае необходимости своевременный вызов на место аварии резервной ремонтной бригады.</w:t>
      </w:r>
    </w:p>
    <w:p w:rsidR="002E0150" w:rsidRDefault="0054135D">
      <w:pPr>
        <w:pStyle w:val="11"/>
        <w:tabs>
          <w:tab w:val="left" w:pos="890"/>
        </w:tabs>
        <w:ind w:firstLine="580"/>
        <w:jc w:val="both"/>
      </w:pPr>
      <w:bookmarkStart w:id="350" w:name="bookmark350"/>
      <w:r>
        <w:t>д</w:t>
      </w:r>
      <w:bookmarkEnd w:id="350"/>
      <w:r>
        <w:t>)</w:t>
      </w:r>
      <w:r>
        <w:tab/>
        <w:t>обеспечивает из своего запаса инструментами и материалами, необходимыми для выполнения ремонтных работ, всех лиц, выделенных в помощь аварийной бригаде.</w:t>
      </w:r>
    </w:p>
    <w:p w:rsidR="002E0150" w:rsidRDefault="0054135D">
      <w:pPr>
        <w:pStyle w:val="11"/>
        <w:tabs>
          <w:tab w:val="left" w:pos="895"/>
        </w:tabs>
        <w:ind w:firstLine="580"/>
        <w:jc w:val="both"/>
      </w:pPr>
      <w:bookmarkStart w:id="351" w:name="bookmark351"/>
      <w:r>
        <w:t>е</w:t>
      </w:r>
      <w:bookmarkEnd w:id="351"/>
      <w:r>
        <w:t>)</w:t>
      </w:r>
      <w:r>
        <w:tab/>
        <w:t>осуществляет контроль выполнения мероприятий по ликвидации аварийной ситуации, с последующим восстановлением подачи тепла, горячей воды потребителям.</w:t>
      </w:r>
    </w:p>
    <w:p w:rsidR="002E0150" w:rsidRDefault="0054135D">
      <w:pPr>
        <w:pStyle w:val="11"/>
        <w:tabs>
          <w:tab w:val="left" w:pos="938"/>
        </w:tabs>
        <w:ind w:firstLine="580"/>
        <w:jc w:val="both"/>
      </w:pPr>
      <w:bookmarkStart w:id="352" w:name="bookmark352"/>
      <w:r>
        <w:t>ж</w:t>
      </w:r>
      <w:bookmarkEnd w:id="352"/>
      <w:r>
        <w:t>)</w:t>
      </w:r>
      <w:r>
        <w:tab/>
        <w:t>осуществляет связь с диспетчером АДС организации, выполняющим электронное моделирование последствий аварийной ситуации. Получает от него по результатам план действий, измененный режим теплоснабжения, оптимальные решения для моделирования осуществления переключений в тепловых сетях аварийной бригадой.</w:t>
      </w:r>
    </w:p>
    <w:p w:rsidR="002E0150" w:rsidRDefault="0054135D">
      <w:pPr>
        <w:pStyle w:val="11"/>
        <w:tabs>
          <w:tab w:val="left" w:pos="909"/>
        </w:tabs>
        <w:ind w:firstLine="580"/>
        <w:jc w:val="both"/>
      </w:pPr>
      <w:bookmarkStart w:id="353" w:name="bookmark353"/>
      <w:r>
        <w:rPr>
          <w:shd w:val="clear" w:color="auto" w:fill="FFFFFF"/>
        </w:rPr>
        <w:t>и</w:t>
      </w:r>
      <w:bookmarkEnd w:id="353"/>
      <w:r>
        <w:rPr>
          <w:shd w:val="clear" w:color="auto" w:fill="FFFFFF"/>
        </w:rPr>
        <w:t>)</w:t>
      </w:r>
      <w:r>
        <w:tab/>
        <w:t>держит постоянную связь с руководителем организации, ЕДДС, самостоятельно, либо через аварийно-диспетчерскую службу организации и при необходимости с другими заинтересованными организациями, информируя их о ходе ликвидации последствий аварийной ситуации исходя из обстановки.</w:t>
      </w:r>
    </w:p>
    <w:p w:rsidR="002E0150" w:rsidRDefault="0054135D">
      <w:pPr>
        <w:pStyle w:val="11"/>
        <w:numPr>
          <w:ilvl w:val="0"/>
          <w:numId w:val="27"/>
        </w:numPr>
        <w:tabs>
          <w:tab w:val="left" w:pos="1426"/>
        </w:tabs>
        <w:ind w:firstLine="580"/>
        <w:jc w:val="both"/>
      </w:pPr>
      <w:bookmarkStart w:id="354" w:name="bookmark354"/>
      <w:bookmarkEnd w:id="354"/>
      <w:r>
        <w:t>Обязанности диспетчера аварийно-диспетчерской службы организации, функционирующей в системах теплоснабжения Витимского городского поселения Мамско- Чуйского района Иркутской области (далее - Диспетчер АДС)</w:t>
      </w:r>
    </w:p>
    <w:p w:rsidR="002E0150" w:rsidRDefault="0054135D">
      <w:pPr>
        <w:pStyle w:val="11"/>
        <w:ind w:firstLine="580"/>
        <w:jc w:val="both"/>
      </w:pPr>
      <w:r>
        <w:t>Диспетчер АДС действует незамедлительно в круглосуточном режиме следующим образом:</w:t>
      </w:r>
    </w:p>
    <w:p w:rsidR="002E0150" w:rsidRDefault="0054135D">
      <w:pPr>
        <w:pStyle w:val="11"/>
        <w:tabs>
          <w:tab w:val="left" w:pos="885"/>
        </w:tabs>
        <w:ind w:firstLine="580"/>
        <w:jc w:val="both"/>
      </w:pPr>
      <w:bookmarkStart w:id="355" w:name="bookmark355"/>
      <w:r>
        <w:rPr>
          <w:shd w:val="clear" w:color="auto" w:fill="FFFFFF"/>
        </w:rPr>
        <w:t>а</w:t>
      </w:r>
      <w:bookmarkEnd w:id="355"/>
      <w:r>
        <w:rPr>
          <w:shd w:val="clear" w:color="auto" w:fill="FFFFFF"/>
        </w:rPr>
        <w:t>)</w:t>
      </w:r>
      <w:r>
        <w:tab/>
        <w:t>по получении извещения о возникновении аварийной ситуации, сообщает о происшествии ответственному лицу организации (главному инженеру организации, или лицу, его замещающему), в ЕДДС, при необходимости в другие оперативные экстренные службы:</w:t>
      </w:r>
    </w:p>
    <w:p w:rsidR="002E0150" w:rsidRDefault="0054135D">
      <w:pPr>
        <w:pStyle w:val="11"/>
        <w:numPr>
          <w:ilvl w:val="0"/>
          <w:numId w:val="26"/>
        </w:numPr>
        <w:tabs>
          <w:tab w:val="left" w:pos="1141"/>
        </w:tabs>
        <w:spacing w:line="300" w:lineRule="auto"/>
        <w:ind w:firstLine="580"/>
        <w:jc w:val="both"/>
      </w:pPr>
      <w:bookmarkStart w:id="356" w:name="bookmark356"/>
      <w:bookmarkEnd w:id="356"/>
      <w:r>
        <w:t>о нарушениях параметров теплоснабжения и теплопотребления;</w:t>
      </w:r>
    </w:p>
    <w:p w:rsidR="002E0150" w:rsidRDefault="0054135D">
      <w:pPr>
        <w:pStyle w:val="11"/>
        <w:numPr>
          <w:ilvl w:val="0"/>
          <w:numId w:val="26"/>
        </w:numPr>
        <w:tabs>
          <w:tab w:val="left" w:pos="1131"/>
        </w:tabs>
        <w:ind w:firstLine="580"/>
        <w:jc w:val="both"/>
      </w:pPr>
      <w:bookmarkStart w:id="357" w:name="bookmark357"/>
      <w:bookmarkEnd w:id="357"/>
      <w:r>
        <w:t>о характеристиках технологических нарушений на системах теплоснабжения и теплопотребления;</w:t>
      </w:r>
    </w:p>
    <w:p w:rsidR="002E0150" w:rsidRDefault="0054135D">
      <w:pPr>
        <w:pStyle w:val="11"/>
        <w:numPr>
          <w:ilvl w:val="0"/>
          <w:numId w:val="26"/>
        </w:numPr>
        <w:tabs>
          <w:tab w:val="left" w:pos="1131"/>
        </w:tabs>
        <w:ind w:firstLine="580"/>
        <w:jc w:val="both"/>
      </w:pPr>
      <w:bookmarkStart w:id="358" w:name="bookmark358"/>
      <w:bookmarkEnd w:id="358"/>
      <w:r>
        <w:t>о причинах прерванной коммунальной услуги;</w:t>
      </w:r>
    </w:p>
    <w:p w:rsidR="002E0150" w:rsidRDefault="0054135D">
      <w:pPr>
        <w:pStyle w:val="11"/>
        <w:numPr>
          <w:ilvl w:val="0"/>
          <w:numId w:val="26"/>
        </w:numPr>
        <w:tabs>
          <w:tab w:val="left" w:pos="1131"/>
        </w:tabs>
        <w:ind w:firstLine="580"/>
        <w:jc w:val="both"/>
      </w:pPr>
      <w:bookmarkStart w:id="359" w:name="bookmark359"/>
      <w:bookmarkEnd w:id="359"/>
      <w:r>
        <w:t>о количестве отключенных объектов;</w:t>
      </w:r>
    </w:p>
    <w:p w:rsidR="002E0150" w:rsidRDefault="0054135D">
      <w:pPr>
        <w:pStyle w:val="11"/>
        <w:numPr>
          <w:ilvl w:val="0"/>
          <w:numId w:val="26"/>
        </w:numPr>
        <w:tabs>
          <w:tab w:val="left" w:pos="1131"/>
        </w:tabs>
        <w:ind w:firstLine="580"/>
        <w:jc w:val="both"/>
      </w:pPr>
      <w:bookmarkStart w:id="360" w:name="bookmark360"/>
      <w:bookmarkEnd w:id="360"/>
      <w:r>
        <w:t>о количестве жителей, оставшихся без коммунальной услуги;</w:t>
      </w:r>
    </w:p>
    <w:p w:rsidR="002E0150" w:rsidRDefault="0054135D">
      <w:pPr>
        <w:pStyle w:val="11"/>
        <w:numPr>
          <w:ilvl w:val="0"/>
          <w:numId w:val="26"/>
        </w:numPr>
        <w:tabs>
          <w:tab w:val="left" w:pos="1131"/>
        </w:tabs>
        <w:ind w:firstLine="580"/>
        <w:jc w:val="both"/>
      </w:pPr>
      <w:bookmarkStart w:id="361" w:name="bookmark361"/>
      <w:bookmarkEnd w:id="361"/>
      <w:r>
        <w:t>о принимаемых мерах по устранению нарушений;</w:t>
      </w:r>
    </w:p>
    <w:p w:rsidR="002E0150" w:rsidRDefault="0054135D">
      <w:pPr>
        <w:pStyle w:val="11"/>
        <w:numPr>
          <w:ilvl w:val="0"/>
          <w:numId w:val="26"/>
        </w:numPr>
        <w:tabs>
          <w:tab w:val="left" w:pos="1131"/>
        </w:tabs>
        <w:ind w:firstLine="580"/>
        <w:jc w:val="both"/>
      </w:pPr>
      <w:bookmarkStart w:id="362" w:name="bookmark362"/>
      <w:bookmarkEnd w:id="362"/>
      <w:r>
        <w:t>о планируемых сроках устранения нарушений.</w:t>
      </w:r>
    </w:p>
    <w:p w:rsidR="002E0150" w:rsidRDefault="0054135D">
      <w:pPr>
        <w:pStyle w:val="11"/>
        <w:tabs>
          <w:tab w:val="left" w:pos="920"/>
        </w:tabs>
        <w:ind w:firstLine="580"/>
        <w:jc w:val="both"/>
      </w:pPr>
      <w:bookmarkStart w:id="363" w:name="bookmark363"/>
      <w:r>
        <w:t>б</w:t>
      </w:r>
      <w:bookmarkEnd w:id="363"/>
      <w:r>
        <w:t>)</w:t>
      </w:r>
      <w:r>
        <w:tab/>
        <w:t>проводит анализ полученных данных о ситуации, оценивает сложившуюся обстановку, масштаб аварии и возможные последствия.</w:t>
      </w:r>
    </w:p>
    <w:p w:rsidR="002E0150" w:rsidRDefault="0054135D">
      <w:pPr>
        <w:pStyle w:val="11"/>
        <w:tabs>
          <w:tab w:val="left" w:pos="920"/>
        </w:tabs>
        <w:ind w:firstLine="580"/>
        <w:jc w:val="both"/>
      </w:pPr>
      <w:bookmarkStart w:id="364" w:name="bookmark364"/>
      <w:r>
        <w:t>в</w:t>
      </w:r>
      <w:bookmarkEnd w:id="364"/>
      <w:r>
        <w:t>)</w:t>
      </w:r>
      <w:r>
        <w:tab/>
        <w:t xml:space="preserve">до прибытия главного инженера и аварийно-ремонтной бригады выполняет </w:t>
      </w:r>
      <w:r>
        <w:lastRenderedPageBreak/>
        <w:t>обязанности ответственного руководителя работ по ликвидации последствий аварийной ситуации, в соответствии со своими инструкциями и оперативным планом.</w:t>
      </w:r>
    </w:p>
    <w:p w:rsidR="002E0150" w:rsidRDefault="0054135D">
      <w:pPr>
        <w:pStyle w:val="11"/>
        <w:tabs>
          <w:tab w:val="left" w:pos="929"/>
        </w:tabs>
        <w:ind w:firstLine="580"/>
        <w:jc w:val="both"/>
      </w:pPr>
      <w:bookmarkStart w:id="365" w:name="bookmark365"/>
      <w:r>
        <w:t>г</w:t>
      </w:r>
      <w:bookmarkEnd w:id="365"/>
      <w:r>
        <w:t>)</w:t>
      </w:r>
      <w:r>
        <w:tab/>
        <w:t>через находящихся на месте происшествия организует спасательные работы и эвакуацию людей, принимает меры по сохранению имущества и ликвидации последствий аварийной ситуации в начальный период и препятствует ее распространению.</w:t>
      </w:r>
    </w:p>
    <w:p w:rsidR="002E0150" w:rsidRDefault="0054135D">
      <w:pPr>
        <w:pStyle w:val="11"/>
        <w:tabs>
          <w:tab w:val="left" w:pos="920"/>
        </w:tabs>
        <w:ind w:firstLine="580"/>
        <w:jc w:val="both"/>
      </w:pPr>
      <w:bookmarkStart w:id="366" w:name="bookmark366"/>
      <w:r>
        <w:t>д</w:t>
      </w:r>
      <w:bookmarkEnd w:id="366"/>
      <w:r>
        <w:t>)</w:t>
      </w:r>
      <w:r>
        <w:tab/>
        <w:t>при получении информации о выбивании горячей воды на поверхность земли или образовании провала, или промоины в дорожном полотне до прибытия аварийно-ремонтной бригады незамедлительно оповещает ЕДДС, и независимо направляет на место повреждения аварийно-ремонтную бригаду.</w:t>
      </w:r>
    </w:p>
    <w:p w:rsidR="002E0150" w:rsidRDefault="0054135D">
      <w:pPr>
        <w:pStyle w:val="11"/>
        <w:tabs>
          <w:tab w:val="left" w:pos="924"/>
        </w:tabs>
        <w:ind w:firstLine="580"/>
        <w:jc w:val="both"/>
      </w:pPr>
      <w:bookmarkStart w:id="367" w:name="bookmark367"/>
      <w:r>
        <w:t>е</w:t>
      </w:r>
      <w:bookmarkEnd w:id="367"/>
      <w:r>
        <w:t>)</w:t>
      </w:r>
      <w:r>
        <w:tab/>
        <w:t>держит постоянную связь с главным инженером организации и по согласованию с ним определяет опасную зону, после чего дает указание об установке предупредительных знаков и выставке дежурных постов из рабочих организации или других лиц.</w:t>
      </w:r>
    </w:p>
    <w:p w:rsidR="002E0150" w:rsidRDefault="0054135D">
      <w:pPr>
        <w:pStyle w:val="11"/>
        <w:tabs>
          <w:tab w:val="left" w:pos="968"/>
        </w:tabs>
        <w:ind w:firstLine="580"/>
        <w:jc w:val="both"/>
      </w:pPr>
      <w:bookmarkStart w:id="368" w:name="bookmark368"/>
      <w:r>
        <w:t>ж</w:t>
      </w:r>
      <w:bookmarkEnd w:id="368"/>
      <w:r>
        <w:t>)</w:t>
      </w:r>
      <w:r>
        <w:tab/>
        <w:t>систематически до прибытия информирует главного инженера организации о действиях по развитию аварийной ситуации и по ликвидации ее последствий.</w:t>
      </w:r>
    </w:p>
    <w:p w:rsidR="002E0150" w:rsidRDefault="0054135D">
      <w:pPr>
        <w:pStyle w:val="11"/>
        <w:tabs>
          <w:tab w:val="left" w:pos="1131"/>
          <w:tab w:val="left" w:pos="4298"/>
        </w:tabs>
        <w:ind w:firstLine="580"/>
        <w:jc w:val="both"/>
      </w:pPr>
      <w:bookmarkStart w:id="369" w:name="bookmark369"/>
      <w:r>
        <w:t>и</w:t>
      </w:r>
      <w:bookmarkEnd w:id="369"/>
      <w:r>
        <w:t>)</w:t>
      </w:r>
      <w:r>
        <w:tab/>
        <w:t>выполняет, с применением</w:t>
      </w:r>
      <w:r>
        <w:tab/>
        <w:t>программно-расчетного комплекса электронное</w:t>
      </w:r>
    </w:p>
    <w:p w:rsidR="002E0150" w:rsidRDefault="0054135D">
      <w:pPr>
        <w:pStyle w:val="11"/>
        <w:ind w:firstLine="0"/>
        <w:jc w:val="both"/>
      </w:pPr>
      <w:r>
        <w:t>моделирование аварийной ситуации:</w:t>
      </w:r>
    </w:p>
    <w:p w:rsidR="002E0150" w:rsidRDefault="0054135D">
      <w:pPr>
        <w:pStyle w:val="11"/>
        <w:numPr>
          <w:ilvl w:val="0"/>
          <w:numId w:val="26"/>
        </w:numPr>
        <w:tabs>
          <w:tab w:val="left" w:pos="1131"/>
        </w:tabs>
        <w:ind w:firstLine="580"/>
        <w:jc w:val="both"/>
      </w:pPr>
      <w:bookmarkStart w:id="370" w:name="bookmark370"/>
      <w:bookmarkEnd w:id="370"/>
      <w:r>
        <w:t>получает информацию об участке тепловой сети, на котором произошла аварийная ситуация;</w:t>
      </w:r>
    </w:p>
    <w:p w:rsidR="002E0150" w:rsidRDefault="0054135D">
      <w:pPr>
        <w:pStyle w:val="11"/>
        <w:numPr>
          <w:ilvl w:val="0"/>
          <w:numId w:val="26"/>
        </w:numPr>
        <w:tabs>
          <w:tab w:val="left" w:pos="1131"/>
        </w:tabs>
        <w:ind w:firstLine="580"/>
        <w:jc w:val="both"/>
      </w:pPr>
      <w:bookmarkStart w:id="371" w:name="bookmark371"/>
      <w:bookmarkEnd w:id="371"/>
      <w:r>
        <w:t>проводит электронное моделирование аварийной ситуации по данному участку, с применением электронной модели системы теплоснабжения в зоне ответственности организации;</w:t>
      </w:r>
    </w:p>
    <w:p w:rsidR="002E0150" w:rsidRDefault="0054135D">
      <w:pPr>
        <w:pStyle w:val="11"/>
        <w:numPr>
          <w:ilvl w:val="0"/>
          <w:numId w:val="26"/>
        </w:numPr>
        <w:tabs>
          <w:tab w:val="left" w:pos="1131"/>
        </w:tabs>
        <w:ind w:firstLine="580"/>
        <w:jc w:val="both"/>
      </w:pPr>
      <w:bookmarkStart w:id="372" w:name="bookmark372"/>
      <w:bookmarkEnd w:id="372"/>
      <w:r>
        <w:t>сообщает по средствам связи результаты электронного моделирования аварийной ситуации аварийно-ремонтной бригаде, руководителю работ на месте устранения последствий аварийной ситуации, для проведения соответствующих переключений.</w:t>
      </w:r>
    </w:p>
    <w:p w:rsidR="002E0150" w:rsidRDefault="0054135D">
      <w:pPr>
        <w:pStyle w:val="11"/>
        <w:tabs>
          <w:tab w:val="left" w:pos="943"/>
        </w:tabs>
        <w:ind w:firstLine="580"/>
        <w:jc w:val="both"/>
      </w:pPr>
      <w:bookmarkStart w:id="373" w:name="bookmark373"/>
      <w:r>
        <w:t>к</w:t>
      </w:r>
      <w:bookmarkEnd w:id="373"/>
      <w:r>
        <w:t>)</w:t>
      </w:r>
      <w:r>
        <w:tab/>
        <w:t>ведет оперативные переговоры с учетом следующего:</w:t>
      </w:r>
    </w:p>
    <w:p w:rsidR="002E0150" w:rsidRDefault="0054135D">
      <w:pPr>
        <w:pStyle w:val="11"/>
        <w:numPr>
          <w:ilvl w:val="0"/>
          <w:numId w:val="26"/>
        </w:numPr>
        <w:tabs>
          <w:tab w:val="left" w:pos="1131"/>
        </w:tabs>
        <w:ind w:firstLine="580"/>
        <w:jc w:val="both"/>
      </w:pPr>
      <w:bookmarkStart w:id="374" w:name="bookmark374"/>
      <w:bookmarkEnd w:id="374"/>
      <w:r>
        <w:t>оперативные переговоры записывает на регистратор речевых переговоров и в краткой форме в оперативный журнал, в течение суток вносит в АРМ ЕДДС;</w:t>
      </w:r>
    </w:p>
    <w:p w:rsidR="002E0150" w:rsidRDefault="0054135D">
      <w:pPr>
        <w:pStyle w:val="11"/>
        <w:numPr>
          <w:ilvl w:val="0"/>
          <w:numId w:val="26"/>
        </w:numPr>
        <w:tabs>
          <w:tab w:val="left" w:pos="1131"/>
        </w:tabs>
        <w:ind w:firstLine="580"/>
        <w:jc w:val="both"/>
      </w:pPr>
      <w:bookmarkStart w:id="375" w:name="bookmark375"/>
      <w:bookmarkEnd w:id="375"/>
      <w:r>
        <w:t>оперативные переговоры начинаются с взаимного сообщения говорящему наименования и адреса объекта и своей фамилии. При пользовании прямыми каналами связи можно ограничиться сообщением своей фамилии;</w:t>
      </w:r>
    </w:p>
    <w:p w:rsidR="002E0150" w:rsidRDefault="0054135D">
      <w:pPr>
        <w:pStyle w:val="11"/>
        <w:numPr>
          <w:ilvl w:val="0"/>
          <w:numId w:val="26"/>
        </w:numPr>
        <w:tabs>
          <w:tab w:val="left" w:pos="1131"/>
        </w:tabs>
        <w:ind w:firstLine="580"/>
        <w:jc w:val="both"/>
      </w:pPr>
      <w:bookmarkStart w:id="376" w:name="bookmark376"/>
      <w:bookmarkEnd w:id="376"/>
      <w:r>
        <w:t>лицо, получившее сообщение должно дать подтверждение давшему информацию о том, что сообщение понято правильно;</w:t>
      </w:r>
    </w:p>
    <w:p w:rsidR="002E0150" w:rsidRDefault="0054135D">
      <w:pPr>
        <w:pStyle w:val="11"/>
        <w:numPr>
          <w:ilvl w:val="0"/>
          <w:numId w:val="26"/>
        </w:numPr>
        <w:tabs>
          <w:tab w:val="left" w:pos="1131"/>
        </w:tabs>
        <w:ind w:firstLine="580"/>
        <w:jc w:val="both"/>
      </w:pPr>
      <w:bookmarkStart w:id="377" w:name="bookmark377"/>
      <w:bookmarkEnd w:id="377"/>
      <w:r>
        <w:t>ведение переговоров неслужебного характера по каналам оперативной связи запрещается.</w:t>
      </w:r>
    </w:p>
    <w:p w:rsidR="002E0150" w:rsidRDefault="0054135D">
      <w:pPr>
        <w:pStyle w:val="11"/>
        <w:tabs>
          <w:tab w:val="left" w:pos="938"/>
        </w:tabs>
        <w:ind w:firstLine="580"/>
        <w:jc w:val="both"/>
      </w:pPr>
      <w:bookmarkStart w:id="378" w:name="bookmark378"/>
      <w:r>
        <w:rPr>
          <w:shd w:val="clear" w:color="auto" w:fill="FFFFFF"/>
        </w:rPr>
        <w:t>л</w:t>
      </w:r>
      <w:bookmarkEnd w:id="378"/>
      <w:r>
        <w:rPr>
          <w:shd w:val="clear" w:color="auto" w:fill="FFFFFF"/>
        </w:rPr>
        <w:t>)</w:t>
      </w:r>
      <w:r>
        <w:tab/>
        <w:t>ведет оперативные записи в журнале с учетом следующего:</w:t>
      </w:r>
    </w:p>
    <w:p w:rsidR="002E0150" w:rsidRDefault="0054135D">
      <w:pPr>
        <w:pStyle w:val="11"/>
        <w:numPr>
          <w:ilvl w:val="0"/>
          <w:numId w:val="26"/>
        </w:numPr>
        <w:tabs>
          <w:tab w:val="left" w:pos="1131"/>
        </w:tabs>
        <w:ind w:firstLine="580"/>
        <w:jc w:val="both"/>
      </w:pPr>
      <w:bookmarkStart w:id="379" w:name="bookmark379"/>
      <w:bookmarkEnd w:id="379"/>
      <w:r>
        <w:t>оперативный журнал является основным документом дежурного диспетчера, и должен постоянно находиться на месте дежурства;</w:t>
      </w:r>
    </w:p>
    <w:p w:rsidR="002E0150" w:rsidRDefault="0054135D">
      <w:pPr>
        <w:pStyle w:val="11"/>
        <w:numPr>
          <w:ilvl w:val="0"/>
          <w:numId w:val="26"/>
        </w:numPr>
        <w:tabs>
          <w:tab w:val="left" w:pos="1131"/>
        </w:tabs>
        <w:ind w:firstLine="580"/>
        <w:jc w:val="both"/>
      </w:pPr>
      <w:bookmarkStart w:id="380" w:name="bookmark380"/>
      <w:bookmarkEnd w:id="380"/>
      <w:r>
        <w:t>записи в журнале должны быть краткими и четкими, без помарок и подчисток. Ошибочно сделанная запись берется в скобки, зачеркивается тонкой чертой так, чтобы ее можно было прочесть, и подписывается лицом, допустившим ошибку;</w:t>
      </w:r>
    </w:p>
    <w:p w:rsidR="002E0150" w:rsidRDefault="0054135D">
      <w:pPr>
        <w:pStyle w:val="11"/>
        <w:numPr>
          <w:ilvl w:val="0"/>
          <w:numId w:val="26"/>
        </w:numPr>
        <w:tabs>
          <w:tab w:val="left" w:pos="1131"/>
        </w:tabs>
        <w:ind w:firstLine="580"/>
        <w:jc w:val="both"/>
      </w:pPr>
      <w:bookmarkStart w:id="381" w:name="bookmark381"/>
      <w:bookmarkEnd w:id="381"/>
      <w:r>
        <w:t>запрещается писать между строчек или оставлять незаполненные строчки;</w:t>
      </w:r>
    </w:p>
    <w:p w:rsidR="002E0150" w:rsidRDefault="0054135D">
      <w:pPr>
        <w:pStyle w:val="11"/>
        <w:numPr>
          <w:ilvl w:val="0"/>
          <w:numId w:val="26"/>
        </w:numPr>
        <w:tabs>
          <w:tab w:val="left" w:pos="1131"/>
        </w:tabs>
        <w:ind w:firstLine="580"/>
        <w:jc w:val="both"/>
      </w:pPr>
      <w:bookmarkStart w:id="382" w:name="bookmark382"/>
      <w:bookmarkEnd w:id="382"/>
      <w:r>
        <w:t xml:space="preserve">записи о факте аварийной ситуации должны производится в журнале в хронологической последовательности с указанием даты и времени происшествия, места происшествия (адреса), типа (модели) оборудования, типа и диаметра участков трубопроводной арматуры, в которой произошла аварийная ситуация, о принятых мерах по восстановлению работы оборудования и тепловых сетей после технологического нарушения </w:t>
      </w:r>
      <w:r>
        <w:lastRenderedPageBreak/>
        <w:t>(ликвидации аварии), привлеченных силах и средствах, о предупреждении метеослужбы о приближающихся стихийных явлениях: гроза, ураган, резкое понижение температуры, затопление и т.д.).</w:t>
      </w:r>
    </w:p>
    <w:p w:rsidR="002E0150" w:rsidRDefault="0054135D">
      <w:pPr>
        <w:pStyle w:val="11"/>
        <w:numPr>
          <w:ilvl w:val="0"/>
          <w:numId w:val="27"/>
        </w:numPr>
        <w:tabs>
          <w:tab w:val="left" w:pos="1426"/>
        </w:tabs>
        <w:ind w:firstLine="580"/>
        <w:jc w:val="both"/>
      </w:pPr>
      <w:bookmarkStart w:id="383" w:name="bookmark383"/>
      <w:bookmarkEnd w:id="383"/>
      <w:r>
        <w:t>Обязанности персонала аварийно-ремонтной бригады организации, функционирующей в системах теплоснабжения Витимского городского поселения Мамско- Чуйского района Иркутской области.</w:t>
      </w:r>
    </w:p>
    <w:p w:rsidR="002E0150" w:rsidRDefault="0054135D">
      <w:pPr>
        <w:pStyle w:val="11"/>
        <w:ind w:firstLine="580"/>
        <w:jc w:val="both"/>
      </w:pPr>
      <w:r>
        <w:t>Персонала аварийно-ремонтной бригады действует незамедлительно в круглосуточном режиме следующим образом:</w:t>
      </w:r>
    </w:p>
    <w:p w:rsidR="002E0150" w:rsidRDefault="0054135D">
      <w:pPr>
        <w:pStyle w:val="11"/>
        <w:tabs>
          <w:tab w:val="left" w:pos="1131"/>
        </w:tabs>
        <w:ind w:firstLine="580"/>
        <w:jc w:val="both"/>
      </w:pPr>
      <w:bookmarkStart w:id="384" w:name="bookmark384"/>
      <w:r>
        <w:t>а</w:t>
      </w:r>
      <w:bookmarkEnd w:id="384"/>
      <w:r>
        <w:t>)</w:t>
      </w:r>
      <w:r>
        <w:tab/>
        <w:t>при возникновении аварийного повреждения на магистральных или внутриквартальных (разводящих) тепловых сетях, тепловых вводах, тепловых пунктах, внутридомовых системах теплопотребления принимает срочные меры для локализации повреждения, а также обеспечивает оперативное устранение повреждения, восстановление нормативных температурных и гидравлических параметров и режимов теплоснабжения потребителей.</w:t>
      </w:r>
    </w:p>
    <w:p w:rsidR="002E0150" w:rsidRDefault="0054135D">
      <w:pPr>
        <w:pStyle w:val="11"/>
        <w:tabs>
          <w:tab w:val="left" w:pos="889"/>
        </w:tabs>
        <w:ind w:firstLine="580"/>
        <w:jc w:val="both"/>
      </w:pPr>
      <w:bookmarkStart w:id="385" w:name="bookmark385"/>
      <w:r>
        <w:t>б</w:t>
      </w:r>
      <w:bookmarkEnd w:id="385"/>
      <w:r>
        <w:t>)</w:t>
      </w:r>
      <w:r>
        <w:tab/>
        <w:t>при прибытии на место происшествия старший по должности из числа персонала аварийной бригады эксплуатирующей организации обязан:</w:t>
      </w:r>
    </w:p>
    <w:p w:rsidR="002E0150" w:rsidRDefault="0054135D">
      <w:pPr>
        <w:pStyle w:val="11"/>
        <w:numPr>
          <w:ilvl w:val="0"/>
          <w:numId w:val="26"/>
        </w:numPr>
        <w:tabs>
          <w:tab w:val="left" w:pos="1131"/>
        </w:tabs>
        <w:ind w:firstLine="580"/>
        <w:jc w:val="both"/>
      </w:pPr>
      <w:bookmarkStart w:id="386" w:name="bookmark386"/>
      <w:bookmarkEnd w:id="386"/>
      <w:r>
        <w:t>составить общую картину характера, места, размеров аварии;</w:t>
      </w:r>
    </w:p>
    <w:p w:rsidR="002E0150" w:rsidRDefault="0054135D">
      <w:pPr>
        <w:pStyle w:val="11"/>
        <w:numPr>
          <w:ilvl w:val="0"/>
          <w:numId w:val="26"/>
        </w:numPr>
        <w:tabs>
          <w:tab w:val="left" w:pos="1131"/>
        </w:tabs>
        <w:ind w:firstLine="580"/>
        <w:jc w:val="both"/>
      </w:pPr>
      <w:bookmarkStart w:id="387" w:name="bookmark387"/>
      <w:bookmarkEnd w:id="387"/>
      <w: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2E0150" w:rsidRDefault="0054135D">
      <w:pPr>
        <w:pStyle w:val="11"/>
        <w:numPr>
          <w:ilvl w:val="0"/>
          <w:numId w:val="26"/>
        </w:numPr>
        <w:tabs>
          <w:tab w:val="left" w:pos="1131"/>
        </w:tabs>
        <w:ind w:firstLine="580"/>
        <w:jc w:val="both"/>
      </w:pPr>
      <w:bookmarkStart w:id="388" w:name="bookmark388"/>
      <w:bookmarkEnd w:id="388"/>
      <w:r>
        <w:t>организовать предотвращение развития аварии;</w:t>
      </w:r>
    </w:p>
    <w:p w:rsidR="002E0150" w:rsidRDefault="0054135D">
      <w:pPr>
        <w:pStyle w:val="11"/>
        <w:numPr>
          <w:ilvl w:val="0"/>
          <w:numId w:val="26"/>
        </w:numPr>
        <w:tabs>
          <w:tab w:val="left" w:pos="1131"/>
        </w:tabs>
        <w:ind w:firstLine="580"/>
        <w:jc w:val="both"/>
      </w:pPr>
      <w:bookmarkStart w:id="389" w:name="bookmark389"/>
      <w:bookmarkEnd w:id="389"/>
      <w:r>
        <w:t>принять меры к обеспечению безопасности персонала, находящегося в зоне работы;</w:t>
      </w:r>
    </w:p>
    <w:p w:rsidR="002E0150" w:rsidRDefault="0054135D">
      <w:pPr>
        <w:pStyle w:val="11"/>
        <w:numPr>
          <w:ilvl w:val="0"/>
          <w:numId w:val="26"/>
        </w:numPr>
        <w:tabs>
          <w:tab w:val="left" w:pos="1131"/>
        </w:tabs>
        <w:ind w:firstLine="580"/>
        <w:jc w:val="both"/>
      </w:pPr>
      <w:bookmarkStart w:id="390" w:name="bookmark390"/>
      <w:bookmarkEnd w:id="390"/>
      <w:r>
        <w:t>получить от дежурного диспетчера по средствам связи, для проведения необходимых переключений план действий, измененный режим теплоснабжения;</w:t>
      </w:r>
    </w:p>
    <w:p w:rsidR="002E0150" w:rsidRDefault="0054135D">
      <w:pPr>
        <w:pStyle w:val="11"/>
        <w:numPr>
          <w:ilvl w:val="0"/>
          <w:numId w:val="26"/>
        </w:numPr>
        <w:tabs>
          <w:tab w:val="left" w:pos="1131"/>
        </w:tabs>
        <w:ind w:firstLine="580"/>
        <w:jc w:val="both"/>
      </w:pPr>
      <w:bookmarkStart w:id="391" w:name="bookmark391"/>
      <w:bookmarkEnd w:id="391"/>
      <w:r>
        <w:t>определить последовательность отключения от теплоносителя, когда и какие инженерные системы при необходимости должны быть опорожнены;</w:t>
      </w:r>
    </w:p>
    <w:p w:rsidR="002E0150" w:rsidRDefault="0054135D">
      <w:pPr>
        <w:pStyle w:val="11"/>
        <w:numPr>
          <w:ilvl w:val="0"/>
          <w:numId w:val="26"/>
        </w:numPr>
        <w:tabs>
          <w:tab w:val="left" w:pos="1131"/>
        </w:tabs>
        <w:ind w:firstLine="580"/>
        <w:jc w:val="both"/>
      </w:pPr>
      <w:bookmarkStart w:id="392" w:name="bookmark392"/>
      <w:bookmarkEnd w:id="392"/>
      <w:r>
        <w:t>определить необходимость прибытия дополнительных сил и средств, для устранения аварии.</w:t>
      </w:r>
    </w:p>
    <w:p w:rsidR="002E0150" w:rsidRDefault="0054135D">
      <w:pPr>
        <w:pStyle w:val="11"/>
        <w:ind w:firstLine="580"/>
        <w:jc w:val="both"/>
      </w:pPr>
      <w: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2E0150" w:rsidRDefault="0054135D">
      <w:pPr>
        <w:pStyle w:val="11"/>
        <w:numPr>
          <w:ilvl w:val="0"/>
          <w:numId w:val="27"/>
        </w:numPr>
        <w:tabs>
          <w:tab w:val="left" w:pos="1426"/>
        </w:tabs>
        <w:ind w:firstLine="580"/>
        <w:jc w:val="both"/>
      </w:pPr>
      <w:bookmarkStart w:id="393" w:name="bookmark393"/>
      <w:bookmarkEnd w:id="393"/>
      <w:r>
        <w:t>Обязанности инженерно-технических работников, операторов (машинистов) дежурной смены котельной организации, функционирующей в системах теплоснабжения Витимского городского поселения Мамско-Чуйского района Иркутской области (здесь персонал котельной).</w:t>
      </w:r>
    </w:p>
    <w:p w:rsidR="002E0150" w:rsidRDefault="0054135D">
      <w:pPr>
        <w:pStyle w:val="11"/>
        <w:ind w:firstLine="580"/>
        <w:jc w:val="both"/>
      </w:pPr>
      <w:r>
        <w:t>Персонал котельной действует в круглосуточном режиме следующим образом:</w:t>
      </w:r>
    </w:p>
    <w:p w:rsidR="002E0150" w:rsidRDefault="0054135D">
      <w:pPr>
        <w:pStyle w:val="11"/>
        <w:tabs>
          <w:tab w:val="left" w:pos="919"/>
        </w:tabs>
        <w:ind w:firstLine="580"/>
        <w:jc w:val="both"/>
      </w:pPr>
      <w:bookmarkStart w:id="394" w:name="bookmark394"/>
      <w:r>
        <w:t>а</w:t>
      </w:r>
      <w:bookmarkEnd w:id="394"/>
      <w:r>
        <w:t>)</w:t>
      </w:r>
      <w:r>
        <w:tab/>
        <w:t>в аварийных случаях немедленно останавливает котел, если:</w:t>
      </w:r>
    </w:p>
    <w:p w:rsidR="002E0150" w:rsidRDefault="0054135D">
      <w:pPr>
        <w:pStyle w:val="11"/>
        <w:numPr>
          <w:ilvl w:val="0"/>
          <w:numId w:val="26"/>
        </w:numPr>
        <w:tabs>
          <w:tab w:val="left" w:pos="1138"/>
        </w:tabs>
        <w:spacing w:line="286" w:lineRule="auto"/>
        <w:ind w:firstLine="580"/>
        <w:jc w:val="both"/>
      </w:pPr>
      <w:bookmarkStart w:id="395" w:name="bookmark395"/>
      <w:bookmarkEnd w:id="395"/>
      <w:r>
        <w:t>перестало действовать более 50% предохранительных клапанов или заменяющих их предохранительных устройств;</w:t>
      </w:r>
    </w:p>
    <w:p w:rsidR="002E0150" w:rsidRDefault="0054135D">
      <w:pPr>
        <w:pStyle w:val="11"/>
        <w:numPr>
          <w:ilvl w:val="0"/>
          <w:numId w:val="26"/>
        </w:numPr>
        <w:tabs>
          <w:tab w:val="left" w:pos="1138"/>
        </w:tabs>
        <w:spacing w:line="283" w:lineRule="auto"/>
        <w:ind w:firstLine="580"/>
        <w:jc w:val="both"/>
      </w:pPr>
      <w:bookmarkStart w:id="396" w:name="bookmark396"/>
      <w:bookmarkEnd w:id="396"/>
      <w:r>
        <w:t>давление поднялось выше разрешенного более чем на 10% и продолжает расти, несмотря на прекращение подачи топлива, уменьшение тяги и дутья, усиленное питание котла водой;</w:t>
      </w:r>
    </w:p>
    <w:p w:rsidR="002E0150" w:rsidRDefault="0054135D">
      <w:pPr>
        <w:pStyle w:val="11"/>
        <w:numPr>
          <w:ilvl w:val="0"/>
          <w:numId w:val="26"/>
        </w:numPr>
        <w:tabs>
          <w:tab w:val="left" w:pos="1138"/>
        </w:tabs>
        <w:spacing w:line="288" w:lineRule="auto"/>
        <w:ind w:firstLine="580"/>
        <w:jc w:val="both"/>
      </w:pPr>
      <w:bookmarkStart w:id="397" w:name="bookmark397"/>
      <w:bookmarkEnd w:id="397"/>
      <w:r>
        <w:t>произошла утечка воды из котла (ниже нижней кромки водоуказательного стекла), подпитка котла водой при этом запрещается;</w:t>
      </w:r>
    </w:p>
    <w:p w:rsidR="002E0150" w:rsidRDefault="0054135D">
      <w:pPr>
        <w:pStyle w:val="11"/>
        <w:numPr>
          <w:ilvl w:val="0"/>
          <w:numId w:val="26"/>
        </w:numPr>
        <w:tabs>
          <w:tab w:val="left" w:pos="1138"/>
        </w:tabs>
        <w:spacing w:line="300" w:lineRule="auto"/>
        <w:ind w:firstLine="580"/>
        <w:jc w:val="both"/>
      </w:pPr>
      <w:bookmarkStart w:id="398" w:name="bookmark398"/>
      <w:bookmarkEnd w:id="398"/>
      <w:r>
        <w:t>уровень воды быстро снижается, несмотря на усиленное питание котла водой;</w:t>
      </w:r>
    </w:p>
    <w:p w:rsidR="002E0150" w:rsidRDefault="0054135D">
      <w:pPr>
        <w:pStyle w:val="11"/>
        <w:numPr>
          <w:ilvl w:val="0"/>
          <w:numId w:val="26"/>
        </w:numPr>
        <w:tabs>
          <w:tab w:val="left" w:pos="1138"/>
        </w:tabs>
        <w:spacing w:line="288" w:lineRule="auto"/>
        <w:ind w:firstLine="580"/>
        <w:jc w:val="both"/>
      </w:pPr>
      <w:bookmarkStart w:id="399" w:name="bookmark399"/>
      <w:bookmarkEnd w:id="399"/>
      <w:r>
        <w:lastRenderedPageBreak/>
        <w:t>уровень воды поднялся выше верхней кромки водоуказательного стекла и продувкой котла не удается снизить его;</w:t>
      </w:r>
    </w:p>
    <w:p w:rsidR="002E0150" w:rsidRDefault="0054135D">
      <w:pPr>
        <w:pStyle w:val="11"/>
        <w:numPr>
          <w:ilvl w:val="0"/>
          <w:numId w:val="26"/>
        </w:numPr>
        <w:tabs>
          <w:tab w:val="left" w:pos="1138"/>
        </w:tabs>
        <w:spacing w:line="300" w:lineRule="auto"/>
        <w:ind w:firstLine="580"/>
        <w:jc w:val="both"/>
      </w:pPr>
      <w:bookmarkStart w:id="400" w:name="bookmark400"/>
      <w:bookmarkEnd w:id="400"/>
      <w:r>
        <w:t>прекращено действие всех питательных устройств;</w:t>
      </w:r>
    </w:p>
    <w:p w:rsidR="002E0150" w:rsidRDefault="0054135D">
      <w:pPr>
        <w:pStyle w:val="11"/>
        <w:numPr>
          <w:ilvl w:val="0"/>
          <w:numId w:val="26"/>
        </w:numPr>
        <w:tabs>
          <w:tab w:val="left" w:pos="1138"/>
        </w:tabs>
        <w:spacing w:line="300" w:lineRule="auto"/>
        <w:ind w:firstLine="580"/>
        <w:jc w:val="both"/>
      </w:pPr>
      <w:bookmarkStart w:id="401" w:name="bookmark401"/>
      <w:bookmarkEnd w:id="401"/>
      <w:r>
        <w:t>прекращено действие всех водоуказательных приборов;</w:t>
      </w:r>
    </w:p>
    <w:p w:rsidR="002E0150" w:rsidRDefault="0054135D">
      <w:pPr>
        <w:pStyle w:val="11"/>
        <w:numPr>
          <w:ilvl w:val="0"/>
          <w:numId w:val="26"/>
        </w:numPr>
        <w:tabs>
          <w:tab w:val="left" w:pos="1138"/>
        </w:tabs>
        <w:ind w:firstLine="580"/>
        <w:jc w:val="both"/>
      </w:pPr>
      <w:bookmarkStart w:id="402" w:name="bookmark402"/>
      <w:bookmarkEnd w:id="402"/>
      <w:r>
        <w:t>в основных элементах котла (барабане, коллекторе, камере, жаровой трубе, огневой коробке, кожухе топки, трубной решетке, внешнем сепараторе, паропроводе и др.) обнаружены трещины, выпучины, пропуски в сварных швах, обрывы двух и более находящихся рядом связей;</w:t>
      </w:r>
    </w:p>
    <w:p w:rsidR="002E0150" w:rsidRDefault="0054135D">
      <w:pPr>
        <w:pStyle w:val="11"/>
        <w:numPr>
          <w:ilvl w:val="0"/>
          <w:numId w:val="26"/>
        </w:numPr>
        <w:tabs>
          <w:tab w:val="left" w:pos="1138"/>
        </w:tabs>
        <w:spacing w:line="283" w:lineRule="auto"/>
        <w:ind w:firstLine="580"/>
        <w:jc w:val="both"/>
      </w:pPr>
      <w:bookmarkStart w:id="403" w:name="bookmark403"/>
      <w:bookmarkEnd w:id="403"/>
      <w:r>
        <w:t>обнаружена загазованность котельной с котлами, работающими на газообразном топливе, прекращена подача газа, произошел взрыв газовоздушной смеси в топке котла или газоходах;</w:t>
      </w:r>
    </w:p>
    <w:p w:rsidR="002E0150" w:rsidRDefault="0054135D">
      <w:pPr>
        <w:pStyle w:val="11"/>
        <w:numPr>
          <w:ilvl w:val="0"/>
          <w:numId w:val="26"/>
        </w:numPr>
        <w:tabs>
          <w:tab w:val="left" w:pos="1138"/>
        </w:tabs>
        <w:spacing w:line="288" w:lineRule="auto"/>
        <w:ind w:firstLine="580"/>
        <w:jc w:val="both"/>
      </w:pPr>
      <w:bookmarkStart w:id="404" w:name="bookmark404"/>
      <w:bookmarkEnd w:id="404"/>
      <w:r>
        <w:t>прекращена подача электроэнергии при искусственной тяге, а также повреждены элементы котла и его обмуровки;</w:t>
      </w:r>
    </w:p>
    <w:p w:rsidR="002E0150" w:rsidRDefault="0054135D">
      <w:pPr>
        <w:pStyle w:val="11"/>
        <w:numPr>
          <w:ilvl w:val="0"/>
          <w:numId w:val="26"/>
        </w:numPr>
        <w:tabs>
          <w:tab w:val="left" w:pos="1138"/>
        </w:tabs>
        <w:spacing w:line="300" w:lineRule="auto"/>
        <w:ind w:firstLine="580"/>
        <w:jc w:val="both"/>
      </w:pPr>
      <w:bookmarkStart w:id="405" w:name="bookmark405"/>
      <w:bookmarkEnd w:id="405"/>
      <w:r>
        <w:t>возник пожар в котельной, загорелась сажа или частицы топлива в газоходах.</w:t>
      </w:r>
    </w:p>
    <w:p w:rsidR="002E0150" w:rsidRDefault="0054135D">
      <w:pPr>
        <w:pStyle w:val="11"/>
        <w:tabs>
          <w:tab w:val="left" w:pos="933"/>
        </w:tabs>
        <w:ind w:firstLine="580"/>
        <w:jc w:val="both"/>
      </w:pPr>
      <w:bookmarkStart w:id="406" w:name="bookmark406"/>
      <w:r>
        <w:t>б</w:t>
      </w:r>
      <w:bookmarkEnd w:id="406"/>
      <w:r>
        <w:t>)</w:t>
      </w:r>
      <w:r>
        <w:tab/>
        <w:t>сообщает о происшествии в АДС организации:</w:t>
      </w:r>
    </w:p>
    <w:p w:rsidR="002E0150" w:rsidRDefault="0054135D">
      <w:pPr>
        <w:pStyle w:val="11"/>
        <w:numPr>
          <w:ilvl w:val="0"/>
          <w:numId w:val="26"/>
        </w:numPr>
        <w:tabs>
          <w:tab w:val="left" w:pos="1138"/>
        </w:tabs>
        <w:spacing w:line="288" w:lineRule="auto"/>
        <w:ind w:firstLine="580"/>
        <w:jc w:val="both"/>
      </w:pPr>
      <w:bookmarkStart w:id="407" w:name="bookmark407"/>
      <w:bookmarkEnd w:id="407"/>
      <w:r>
        <w:t>о нарушениях параметров и характеристик работы оборудования котельной и причинах их возникновения;</w:t>
      </w:r>
    </w:p>
    <w:p w:rsidR="002E0150" w:rsidRDefault="0054135D">
      <w:pPr>
        <w:pStyle w:val="11"/>
        <w:numPr>
          <w:ilvl w:val="0"/>
          <w:numId w:val="26"/>
        </w:numPr>
        <w:tabs>
          <w:tab w:val="left" w:pos="1138"/>
        </w:tabs>
        <w:spacing w:line="300" w:lineRule="auto"/>
        <w:ind w:firstLine="580"/>
        <w:jc w:val="both"/>
      </w:pPr>
      <w:bookmarkStart w:id="408" w:name="bookmark408"/>
      <w:bookmarkEnd w:id="408"/>
      <w:r>
        <w:t>о характере и планируемых мерах и сроках устранению нарушений.</w:t>
      </w:r>
    </w:p>
    <w:p w:rsidR="002E0150" w:rsidRDefault="0054135D">
      <w:pPr>
        <w:pStyle w:val="11"/>
        <w:tabs>
          <w:tab w:val="left" w:pos="919"/>
        </w:tabs>
        <w:ind w:firstLine="580"/>
        <w:jc w:val="both"/>
      </w:pPr>
      <w:bookmarkStart w:id="409" w:name="bookmark409"/>
      <w:r>
        <w:t>в</w:t>
      </w:r>
      <w:bookmarkEnd w:id="409"/>
      <w:r>
        <w:t>)</w:t>
      </w:r>
      <w:r>
        <w:tab/>
        <w:t>детально проводит анализ ситуации, оценивает сложившуюся обстановку, масштаб аварии и возможные последствия.</w:t>
      </w:r>
    </w:p>
    <w:p w:rsidR="002E0150" w:rsidRDefault="0054135D">
      <w:pPr>
        <w:pStyle w:val="11"/>
        <w:tabs>
          <w:tab w:val="left" w:pos="919"/>
        </w:tabs>
        <w:ind w:firstLine="580"/>
        <w:jc w:val="both"/>
      </w:pPr>
      <w:bookmarkStart w:id="410" w:name="bookmark410"/>
      <w:r>
        <w:t>г</w:t>
      </w:r>
      <w:bookmarkEnd w:id="410"/>
      <w:r>
        <w:t>)</w:t>
      </w:r>
      <w:r>
        <w:tab/>
        <w:t>до прибытия инженерно-технического работника и аварийно-ремонтной бригады выполняет обязанности ответственного руководителя работ по ликвидации последствий аварийной ситуации, в соответствии со своими инструкциями и оперативным планом.</w:t>
      </w:r>
    </w:p>
    <w:p w:rsidR="002E0150" w:rsidRDefault="0054135D">
      <w:pPr>
        <w:pStyle w:val="11"/>
        <w:tabs>
          <w:tab w:val="left" w:pos="919"/>
        </w:tabs>
        <w:ind w:firstLine="580"/>
        <w:jc w:val="both"/>
      </w:pPr>
      <w:bookmarkStart w:id="411" w:name="bookmark411"/>
      <w:r>
        <w:t>д</w:t>
      </w:r>
      <w:bookmarkEnd w:id="411"/>
      <w:r>
        <w:t>)</w:t>
      </w:r>
      <w:r>
        <w:tab/>
        <w:t>при необходимости организует спасательные работы и эвакуацию людей, принимает меры по сохранению имущества и ликвидации последствий аварийной ситуации в начальный период и препятствует ее распространению.</w:t>
      </w:r>
    </w:p>
    <w:p w:rsidR="002E0150" w:rsidRDefault="0054135D">
      <w:pPr>
        <w:pStyle w:val="11"/>
        <w:ind w:firstLine="580"/>
        <w:jc w:val="both"/>
      </w:pPr>
      <w:r>
        <w:t>ж) систематически, до прибытия инженерно-технического работника организации, информирует АДС организации о действиях по развитию аварийной ситуации и по ликвидации ее последствий.</w:t>
      </w:r>
    </w:p>
    <w:p w:rsidR="002E0150" w:rsidRDefault="0054135D">
      <w:pPr>
        <w:pStyle w:val="11"/>
        <w:tabs>
          <w:tab w:val="left" w:pos="943"/>
        </w:tabs>
        <w:ind w:firstLine="580"/>
        <w:jc w:val="both"/>
      </w:pPr>
      <w:bookmarkStart w:id="412" w:name="bookmark412"/>
      <w:r>
        <w:t>и</w:t>
      </w:r>
      <w:bookmarkEnd w:id="412"/>
      <w:r>
        <w:t>)</w:t>
      </w:r>
      <w:r>
        <w:tab/>
        <w:t>не сдает смену во время ликвидации аварийной ситуации.</w:t>
      </w:r>
    </w:p>
    <w:p w:rsidR="002E0150" w:rsidRDefault="0054135D">
      <w:pPr>
        <w:pStyle w:val="11"/>
        <w:tabs>
          <w:tab w:val="left" w:pos="943"/>
        </w:tabs>
        <w:ind w:firstLine="580"/>
        <w:jc w:val="both"/>
      </w:pPr>
      <w:bookmarkStart w:id="413" w:name="bookmark413"/>
      <w:r>
        <w:t>к</w:t>
      </w:r>
      <w:bookmarkEnd w:id="413"/>
      <w:r>
        <w:t>)</w:t>
      </w:r>
      <w:r>
        <w:tab/>
        <w:t>не допускает посторонних лиц в помещение котельной.</w:t>
      </w:r>
    </w:p>
    <w:p w:rsidR="002E0150" w:rsidRDefault="0054135D">
      <w:pPr>
        <w:pStyle w:val="11"/>
        <w:tabs>
          <w:tab w:val="left" w:pos="943"/>
        </w:tabs>
        <w:ind w:firstLine="580"/>
        <w:jc w:val="both"/>
      </w:pPr>
      <w:bookmarkStart w:id="414" w:name="bookmark414"/>
      <w:r>
        <w:t>л</w:t>
      </w:r>
      <w:bookmarkEnd w:id="414"/>
      <w:r>
        <w:t>)</w:t>
      </w:r>
      <w:r>
        <w:tab/>
        <w:t>ведет оперативные переговоры с учетом следующего:</w:t>
      </w:r>
    </w:p>
    <w:p w:rsidR="002E0150" w:rsidRDefault="0054135D">
      <w:pPr>
        <w:pStyle w:val="11"/>
        <w:numPr>
          <w:ilvl w:val="0"/>
          <w:numId w:val="26"/>
        </w:numPr>
        <w:tabs>
          <w:tab w:val="left" w:pos="1128"/>
        </w:tabs>
        <w:ind w:firstLine="580"/>
        <w:jc w:val="both"/>
      </w:pPr>
      <w:bookmarkStart w:id="415" w:name="bookmark415"/>
      <w:bookmarkEnd w:id="415"/>
      <w:r>
        <w:t>оперативные переговоры начинаются с взаимного сообщения говорящему наименования и адреса объекта и своей фамилии. При пользовании прямыми каналами связи можно ограничиться сообщением своей фамилии;</w:t>
      </w:r>
    </w:p>
    <w:p w:rsidR="002E0150" w:rsidRDefault="0054135D">
      <w:pPr>
        <w:pStyle w:val="11"/>
        <w:numPr>
          <w:ilvl w:val="0"/>
          <w:numId w:val="26"/>
        </w:numPr>
        <w:tabs>
          <w:tab w:val="left" w:pos="1128"/>
        </w:tabs>
        <w:ind w:firstLine="580"/>
        <w:jc w:val="both"/>
      </w:pPr>
      <w:bookmarkStart w:id="416" w:name="bookmark416"/>
      <w:bookmarkEnd w:id="416"/>
      <w:r>
        <w:t>лицо, получившее сообщение должно дать подтверждение давшему информацию о том, что сообщение понято правильно;</w:t>
      </w:r>
    </w:p>
    <w:p w:rsidR="002E0150" w:rsidRDefault="0054135D">
      <w:pPr>
        <w:pStyle w:val="11"/>
        <w:numPr>
          <w:ilvl w:val="0"/>
          <w:numId w:val="26"/>
        </w:numPr>
        <w:tabs>
          <w:tab w:val="left" w:pos="1128"/>
        </w:tabs>
        <w:ind w:firstLine="580"/>
        <w:jc w:val="both"/>
      </w:pPr>
      <w:bookmarkStart w:id="417" w:name="bookmark417"/>
      <w:bookmarkEnd w:id="417"/>
      <w:r>
        <w:t>ведение переговоров неслужебного характера по каналам оперативной связи запрещается.</w:t>
      </w:r>
    </w:p>
    <w:p w:rsidR="002E0150" w:rsidRDefault="0054135D">
      <w:pPr>
        <w:pStyle w:val="11"/>
        <w:tabs>
          <w:tab w:val="left" w:pos="967"/>
        </w:tabs>
        <w:ind w:firstLine="580"/>
        <w:jc w:val="both"/>
      </w:pPr>
      <w:bookmarkStart w:id="418" w:name="bookmark418"/>
      <w:r>
        <w:t>м</w:t>
      </w:r>
      <w:bookmarkEnd w:id="418"/>
      <w:r>
        <w:t>)</w:t>
      </w:r>
      <w:r>
        <w:tab/>
        <w:t>ведет оперативные записи в журнале с учетом следующего:</w:t>
      </w:r>
    </w:p>
    <w:p w:rsidR="002E0150" w:rsidRDefault="0054135D">
      <w:pPr>
        <w:pStyle w:val="11"/>
        <w:numPr>
          <w:ilvl w:val="0"/>
          <w:numId w:val="26"/>
        </w:numPr>
        <w:tabs>
          <w:tab w:val="left" w:pos="1128"/>
        </w:tabs>
        <w:ind w:firstLine="580"/>
        <w:jc w:val="both"/>
      </w:pPr>
      <w:bookmarkStart w:id="419" w:name="bookmark419"/>
      <w:bookmarkEnd w:id="419"/>
      <w:r>
        <w:t>оперативный журнал является основным документом персонала котельной, и должен постоянно находиться на месте дежурства;</w:t>
      </w:r>
    </w:p>
    <w:p w:rsidR="002E0150" w:rsidRDefault="0054135D">
      <w:pPr>
        <w:pStyle w:val="11"/>
        <w:numPr>
          <w:ilvl w:val="0"/>
          <w:numId w:val="26"/>
        </w:numPr>
        <w:tabs>
          <w:tab w:val="left" w:pos="1128"/>
        </w:tabs>
        <w:ind w:firstLine="580"/>
        <w:jc w:val="both"/>
      </w:pPr>
      <w:bookmarkStart w:id="420" w:name="bookmark420"/>
      <w:bookmarkEnd w:id="420"/>
      <w:r>
        <w:t>записи в журнале должны быть краткими и четкими, без помарок и подчисток. Ошибочно сделанная запись берется в скобки, зачеркивается тонкой чертой так, чтобы ее можно было прочесть, и подписывается лицом, допустившим ошибку;</w:t>
      </w:r>
    </w:p>
    <w:p w:rsidR="002E0150" w:rsidRDefault="0054135D">
      <w:pPr>
        <w:pStyle w:val="11"/>
        <w:numPr>
          <w:ilvl w:val="0"/>
          <w:numId w:val="26"/>
        </w:numPr>
        <w:tabs>
          <w:tab w:val="left" w:pos="1128"/>
        </w:tabs>
        <w:ind w:firstLine="580"/>
        <w:jc w:val="both"/>
      </w:pPr>
      <w:bookmarkStart w:id="421" w:name="bookmark421"/>
      <w:bookmarkEnd w:id="421"/>
      <w:r>
        <w:t>запрещается писать между строчек или оставлять незаполненные строчки;</w:t>
      </w:r>
    </w:p>
    <w:p w:rsidR="002E0150" w:rsidRDefault="0054135D">
      <w:pPr>
        <w:pStyle w:val="11"/>
        <w:numPr>
          <w:ilvl w:val="0"/>
          <w:numId w:val="26"/>
        </w:numPr>
        <w:tabs>
          <w:tab w:val="left" w:pos="1128"/>
        </w:tabs>
        <w:ind w:firstLine="580"/>
        <w:jc w:val="both"/>
      </w:pPr>
      <w:bookmarkStart w:id="422" w:name="bookmark422"/>
      <w:bookmarkEnd w:id="422"/>
      <w:r>
        <w:lastRenderedPageBreak/>
        <w:t>записи о факте аварийной ситуации должны производится в журнале в хронологической последовательности с указанием даты и времени происшествия, типа (модели) оборудования, арматуры, типа и диаметра участков трубопроводов, на которых произошла аварийная ситуация, о принятых мерах по восстановлению работы оборудования после технологического нарушения (ликвидации аварии), привлеченных силах и средствах.</w:t>
      </w:r>
    </w:p>
    <w:p w:rsidR="002E0150" w:rsidRDefault="0054135D">
      <w:pPr>
        <w:pStyle w:val="11"/>
        <w:numPr>
          <w:ilvl w:val="0"/>
          <w:numId w:val="27"/>
        </w:numPr>
        <w:tabs>
          <w:tab w:val="left" w:pos="1426"/>
        </w:tabs>
        <w:ind w:firstLine="580"/>
        <w:jc w:val="both"/>
      </w:pPr>
      <w:bookmarkStart w:id="423" w:name="bookmark423"/>
      <w:bookmarkEnd w:id="423"/>
      <w:r>
        <w:t>Обязанности персонала аварийно-диспетчерской службы организаций, управляющих многоквартирными домами (здесь - персонал управляющей компании).</w:t>
      </w:r>
    </w:p>
    <w:p w:rsidR="002E0150" w:rsidRDefault="0054135D">
      <w:pPr>
        <w:pStyle w:val="11"/>
        <w:ind w:firstLine="580"/>
        <w:jc w:val="both"/>
      </w:pPr>
      <w:r>
        <w:t>Персонал управляющей компании действует в круглосуточно следующим образом:</w:t>
      </w:r>
    </w:p>
    <w:p w:rsidR="002E0150" w:rsidRDefault="0054135D">
      <w:pPr>
        <w:pStyle w:val="11"/>
        <w:tabs>
          <w:tab w:val="left" w:pos="910"/>
        </w:tabs>
        <w:ind w:firstLine="580"/>
        <w:jc w:val="both"/>
      </w:pPr>
      <w:bookmarkStart w:id="424" w:name="bookmark424"/>
      <w:r>
        <w:t>а</w:t>
      </w:r>
      <w:bookmarkEnd w:id="424"/>
      <w:r>
        <w:t>)</w:t>
      </w:r>
      <w:r>
        <w:tab/>
        <w:t>по получении извещения от диспетчера АДС, оператора ЕДДС о возникновении аварийной ситуации в системе теплоснабжения, незамедлительно по доступным каналам связи сообщает ответственному лицу организации о происшествии:</w:t>
      </w:r>
    </w:p>
    <w:p w:rsidR="002E0150" w:rsidRDefault="0054135D">
      <w:pPr>
        <w:pStyle w:val="11"/>
        <w:numPr>
          <w:ilvl w:val="0"/>
          <w:numId w:val="26"/>
        </w:numPr>
        <w:tabs>
          <w:tab w:val="left" w:pos="1128"/>
        </w:tabs>
        <w:ind w:firstLine="580"/>
        <w:jc w:val="both"/>
      </w:pPr>
      <w:bookmarkStart w:id="425" w:name="bookmark425"/>
      <w:bookmarkEnd w:id="425"/>
      <w:r>
        <w:t>о выявленных нарушениях параметров теплопотребления;</w:t>
      </w:r>
    </w:p>
    <w:p w:rsidR="002E0150" w:rsidRDefault="0054135D">
      <w:pPr>
        <w:pStyle w:val="11"/>
        <w:numPr>
          <w:ilvl w:val="0"/>
          <w:numId w:val="26"/>
        </w:numPr>
        <w:tabs>
          <w:tab w:val="left" w:pos="1128"/>
        </w:tabs>
        <w:ind w:firstLine="580"/>
        <w:jc w:val="both"/>
      </w:pPr>
      <w:bookmarkStart w:id="426" w:name="bookmark426"/>
      <w:bookmarkEnd w:id="426"/>
      <w:r>
        <w:t>о характеристиках технологических нарушений на системах теплопотребления;</w:t>
      </w:r>
    </w:p>
    <w:p w:rsidR="002E0150" w:rsidRDefault="0054135D">
      <w:pPr>
        <w:pStyle w:val="11"/>
        <w:numPr>
          <w:ilvl w:val="0"/>
          <w:numId w:val="26"/>
        </w:numPr>
        <w:tabs>
          <w:tab w:val="left" w:pos="1128"/>
        </w:tabs>
        <w:spacing w:line="300" w:lineRule="auto"/>
        <w:ind w:firstLine="580"/>
        <w:jc w:val="both"/>
      </w:pPr>
      <w:bookmarkStart w:id="427" w:name="bookmark427"/>
      <w:bookmarkEnd w:id="427"/>
      <w:r>
        <w:t>о причинах прерванной коммунальной услуги;</w:t>
      </w:r>
    </w:p>
    <w:p w:rsidR="002E0150" w:rsidRDefault="0054135D">
      <w:pPr>
        <w:pStyle w:val="11"/>
        <w:numPr>
          <w:ilvl w:val="0"/>
          <w:numId w:val="26"/>
        </w:numPr>
        <w:tabs>
          <w:tab w:val="left" w:pos="1128"/>
        </w:tabs>
        <w:spacing w:line="300" w:lineRule="auto"/>
        <w:ind w:firstLine="580"/>
        <w:jc w:val="both"/>
      </w:pPr>
      <w:bookmarkStart w:id="428" w:name="bookmark428"/>
      <w:bookmarkEnd w:id="428"/>
      <w:r>
        <w:t>о количестве отключенных объектов;</w:t>
      </w:r>
    </w:p>
    <w:p w:rsidR="002E0150" w:rsidRDefault="0054135D">
      <w:pPr>
        <w:pStyle w:val="11"/>
        <w:numPr>
          <w:ilvl w:val="0"/>
          <w:numId w:val="26"/>
        </w:numPr>
        <w:tabs>
          <w:tab w:val="left" w:pos="1128"/>
        </w:tabs>
        <w:ind w:firstLine="580"/>
        <w:jc w:val="both"/>
      </w:pPr>
      <w:bookmarkStart w:id="429" w:name="bookmark429"/>
      <w:bookmarkEnd w:id="429"/>
      <w:r>
        <w:t>о количестве жителей, оставшихся без коммунальной услуги;</w:t>
      </w:r>
    </w:p>
    <w:p w:rsidR="002E0150" w:rsidRDefault="0054135D">
      <w:pPr>
        <w:pStyle w:val="11"/>
        <w:numPr>
          <w:ilvl w:val="0"/>
          <w:numId w:val="26"/>
        </w:numPr>
        <w:tabs>
          <w:tab w:val="left" w:pos="1128"/>
        </w:tabs>
        <w:spacing w:line="300" w:lineRule="auto"/>
        <w:ind w:firstLine="580"/>
        <w:jc w:val="both"/>
      </w:pPr>
      <w:bookmarkStart w:id="430" w:name="bookmark430"/>
      <w:bookmarkEnd w:id="430"/>
      <w:r>
        <w:t>о принимаемых мерах по устранению нарушений;</w:t>
      </w:r>
    </w:p>
    <w:p w:rsidR="002E0150" w:rsidRDefault="0054135D">
      <w:pPr>
        <w:pStyle w:val="11"/>
        <w:numPr>
          <w:ilvl w:val="0"/>
          <w:numId w:val="26"/>
        </w:numPr>
        <w:tabs>
          <w:tab w:val="left" w:pos="1128"/>
        </w:tabs>
        <w:spacing w:line="300" w:lineRule="auto"/>
        <w:ind w:firstLine="580"/>
        <w:jc w:val="both"/>
      </w:pPr>
      <w:bookmarkStart w:id="431" w:name="bookmark431"/>
      <w:bookmarkEnd w:id="431"/>
      <w:r>
        <w:t>о планируемых сроках устранения нарушений.</w:t>
      </w:r>
    </w:p>
    <w:p w:rsidR="002E0150" w:rsidRDefault="0054135D">
      <w:pPr>
        <w:pStyle w:val="11"/>
        <w:tabs>
          <w:tab w:val="left" w:pos="1128"/>
        </w:tabs>
        <w:ind w:firstLine="580"/>
        <w:jc w:val="both"/>
      </w:pPr>
      <w:bookmarkStart w:id="432" w:name="bookmark432"/>
      <w:r>
        <w:t>б</w:t>
      </w:r>
      <w:bookmarkEnd w:id="432"/>
      <w:r>
        <w:t>)</w:t>
      </w:r>
      <w:r>
        <w:tab/>
        <w:t>проводит анализ полученных данных о ситуации, оценивает сложившуюся обстановку, масштаб аварии и возможные последствия в части обслуживаемых зданий.</w:t>
      </w:r>
    </w:p>
    <w:p w:rsidR="002E0150" w:rsidRDefault="0054135D">
      <w:pPr>
        <w:pStyle w:val="11"/>
        <w:tabs>
          <w:tab w:val="left" w:pos="924"/>
        </w:tabs>
        <w:ind w:firstLine="580"/>
        <w:jc w:val="both"/>
      </w:pPr>
      <w:bookmarkStart w:id="433" w:name="bookmark433"/>
      <w:r>
        <w:t>в</w:t>
      </w:r>
      <w:bookmarkEnd w:id="433"/>
      <w:r>
        <w:t>)</w:t>
      </w:r>
      <w:r>
        <w:tab/>
        <w:t>незамедлительно организует оповещение жителей, отключаемых от теплоснабжения, посредством размещения объявлений в подъездах, сообщения по телефону и иными способами с указанием сроков производства работ.</w:t>
      </w:r>
    </w:p>
    <w:p w:rsidR="002E0150" w:rsidRDefault="0054135D">
      <w:pPr>
        <w:pStyle w:val="11"/>
        <w:tabs>
          <w:tab w:val="left" w:pos="920"/>
        </w:tabs>
        <w:ind w:firstLine="580"/>
        <w:jc w:val="both"/>
      </w:pPr>
      <w:bookmarkStart w:id="434" w:name="bookmark434"/>
      <w:r>
        <w:t>г</w:t>
      </w:r>
      <w:bookmarkEnd w:id="434"/>
      <w:r>
        <w:t>)</w:t>
      </w:r>
      <w:r>
        <w:tab/>
        <w:t>до прибытия ответственного лица организации выполняет обязанности в соответствии со своими инструкциями и оперативным планом и систематически информирует ответственное лицо организации о действиях по развитию аварийной ситуации и по ликвидации ее последствий.</w:t>
      </w:r>
    </w:p>
    <w:p w:rsidR="002E0150" w:rsidRDefault="0054135D">
      <w:pPr>
        <w:pStyle w:val="11"/>
        <w:tabs>
          <w:tab w:val="left" w:pos="924"/>
        </w:tabs>
        <w:ind w:firstLine="580"/>
        <w:jc w:val="both"/>
      </w:pPr>
      <w:bookmarkStart w:id="435" w:name="bookmark435"/>
      <w:r>
        <w:t>д</w:t>
      </w:r>
      <w:bookmarkEnd w:id="435"/>
      <w:r>
        <w:t>)</w:t>
      </w:r>
      <w:r>
        <w:tab/>
        <w:t>при необходимости организует спасательные работы и эвакуацию людей, принимает меры по сохранению имущества.</w:t>
      </w:r>
    </w:p>
    <w:p w:rsidR="002E0150" w:rsidRDefault="0054135D">
      <w:pPr>
        <w:pStyle w:val="11"/>
        <w:tabs>
          <w:tab w:val="left" w:pos="884"/>
        </w:tabs>
        <w:ind w:firstLine="580"/>
        <w:jc w:val="both"/>
      </w:pPr>
      <w:bookmarkStart w:id="436" w:name="bookmark436"/>
      <w:r>
        <w:t>е</w:t>
      </w:r>
      <w:bookmarkEnd w:id="436"/>
      <w:r>
        <w:t>)</w:t>
      </w:r>
      <w:r>
        <w:tab/>
        <w:t>ведет оперативные переговоры с АДС, ЕДДС, экстренными оперативными службами, диспетчерскими службами и аварийно-ремонтными бригадами организаций, участвующих в локализации и ликвидации аварийных ситуаций в системах теплоснабжения и другими заинтересованными лицами.</w:t>
      </w:r>
    </w:p>
    <w:p w:rsidR="002E0150" w:rsidRDefault="0054135D">
      <w:pPr>
        <w:pStyle w:val="11"/>
        <w:ind w:firstLine="580"/>
        <w:jc w:val="both"/>
      </w:pPr>
      <w:r>
        <w:t>Списки лиц (с номерами рабочих/мобильных телефонов), имеющих право на оперативные переговоры с ЕДДС, диспетчерскими службами, должны обновляться и передаваться в соответствующие организации (учреждения) ежегодно до начала отопительного периода и поддерживаться в актуальном состоянии на протяжении отопительного периода.</w:t>
      </w:r>
    </w:p>
    <w:p w:rsidR="002E0150" w:rsidRDefault="0054135D">
      <w:pPr>
        <w:pStyle w:val="11"/>
        <w:ind w:firstLine="580"/>
        <w:jc w:val="both"/>
      </w:pPr>
      <w:r>
        <w:t>Перечень ответственных лиц по организациям (учреждениям), связанным с эксплуатацией объектов системы теплоснабжения Витимского городского поселения Мамско- Чуйского района актуальный на отопительный период 2026/2027гг. приведен для служебного пользования в разделе 10 настоящего ПЛАС.</w:t>
      </w:r>
    </w:p>
    <w:p w:rsidR="002E0150" w:rsidRDefault="0054135D">
      <w:pPr>
        <w:pStyle w:val="11"/>
        <w:tabs>
          <w:tab w:val="left" w:pos="932"/>
        </w:tabs>
        <w:ind w:firstLine="580"/>
        <w:jc w:val="both"/>
      </w:pPr>
      <w:bookmarkStart w:id="437" w:name="bookmark437"/>
      <w:r>
        <w:t>ж</w:t>
      </w:r>
      <w:bookmarkEnd w:id="437"/>
      <w:r>
        <w:t>)</w:t>
      </w:r>
      <w:r>
        <w:tab/>
        <w:t>при получении информации о выбивании горячей воды на поверхность земли или образовании провала, или промоины в дорожном полотне до прибытия аварийно-ремонтной бригады незамедлительно оповещает ЕДДС.</w:t>
      </w:r>
    </w:p>
    <w:p w:rsidR="002E0150" w:rsidRDefault="0054135D" w:rsidP="001B6DB6">
      <w:pPr>
        <w:pStyle w:val="11"/>
        <w:ind w:firstLine="580"/>
        <w:jc w:val="both"/>
        <w:sectPr w:rsidR="002E0150">
          <w:pgSz w:w="11900" w:h="16840"/>
          <w:pgMar w:top="1134" w:right="818" w:bottom="896" w:left="1386" w:header="706" w:footer="468" w:gutter="0"/>
          <w:cols w:space="720"/>
          <w:docGrid w:linePitch="360"/>
        </w:sectPr>
      </w:pPr>
      <w:r>
        <w:t>и) не сдает смену во время ликвидации аварийной ситуации.</w:t>
      </w:r>
    </w:p>
    <w:p w:rsidR="002E0150" w:rsidRDefault="0054135D">
      <w:pPr>
        <w:jc w:val="center"/>
        <w:rPr>
          <w:sz w:val="2"/>
          <w:szCs w:val="2"/>
        </w:rPr>
      </w:pPr>
      <w:r>
        <w:rPr>
          <w:noProof/>
          <w:lang w:bidi="ar-SA"/>
        </w:rPr>
        <w:lastRenderedPageBreak/>
        <w:drawing>
          <wp:inline distT="0" distB="0" distL="0" distR="0">
            <wp:extent cx="9887585" cy="545592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utre 2"/>
                    <pic:cNvPicPr/>
                  </pic:nvPicPr>
                  <pic:blipFill>
                    <a:blip r:embed="rId10" cstate="print"/>
                    <a:stretch>
                      <a:fillRect/>
                    </a:stretch>
                  </pic:blipFill>
                  <pic:spPr>
                    <a:xfrm>
                      <a:off x="0" y="0"/>
                      <a:ext cx="9887585" cy="5455920"/>
                    </a:xfrm>
                    <a:prstGeom prst="rect">
                      <a:avLst/>
                    </a:prstGeom>
                  </pic:spPr>
                </pic:pic>
              </a:graphicData>
            </a:graphic>
          </wp:inline>
        </w:drawing>
      </w:r>
    </w:p>
    <w:p w:rsidR="002E0150" w:rsidRDefault="0054135D">
      <w:pPr>
        <w:pStyle w:val="aff3"/>
        <w:ind w:left="1138" w:firstLine="0"/>
        <w:sectPr w:rsidR="002E0150">
          <w:pgSz w:w="16840" w:h="11900" w:orient="landscape"/>
          <w:pgMar w:top="1415" w:right="701" w:bottom="661" w:left="567" w:header="987" w:footer="233" w:gutter="0"/>
          <w:cols w:space="720"/>
          <w:docGrid w:linePitch="360"/>
        </w:sectPr>
      </w:pPr>
      <w:r>
        <w:rPr>
          <w:b/>
          <w:bCs/>
        </w:rPr>
        <w:t xml:space="preserve">Рисунок 5.3.1 </w:t>
      </w:r>
      <w:r>
        <w:t>- Форма Блок-схемы действий ответственных лиц Витимского городского поселения Мамско-Чуйского района Иркутской области по локализации и ликвидации аварийной ситуации в системе теплоснабжения (пример)</w:t>
      </w:r>
    </w:p>
    <w:p w:rsidR="002E0150" w:rsidRDefault="0054135D">
      <w:pPr>
        <w:pStyle w:val="11"/>
        <w:ind w:firstLine="0"/>
        <w:jc w:val="both"/>
      </w:pPr>
      <w:bookmarkStart w:id="438" w:name="bookmark438"/>
      <w:r>
        <w:rPr>
          <w:b/>
          <w:bCs/>
        </w:rPr>
        <w:lastRenderedPageBreak/>
        <w:t>Раздел 6.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438"/>
    </w:p>
    <w:p w:rsidR="002E0150" w:rsidRDefault="0054135D">
      <w:pPr>
        <w:pStyle w:val="11"/>
        <w:numPr>
          <w:ilvl w:val="0"/>
          <w:numId w:val="28"/>
        </w:numPr>
        <w:tabs>
          <w:tab w:val="left" w:pos="1413"/>
        </w:tabs>
        <w:ind w:firstLine="580"/>
        <w:jc w:val="both"/>
      </w:pPr>
      <w:bookmarkStart w:id="439" w:name="bookmark439"/>
      <w:bookmarkEnd w:id="439"/>
      <w:r>
        <w:t>При повреждении (аварии) на внутридомовых системах теплопотребления (отопления) АДС эксплуатирующей организации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принять меры по поддержанию минимальной внутри домовой температуры (не ниже +12 °C) с использованием мобильных теплогенераторов (тепловых пушек) в общедомовых помещениях многоквартирных домов.</w:t>
      </w:r>
    </w:p>
    <w:p w:rsidR="002E0150" w:rsidRDefault="0054135D">
      <w:pPr>
        <w:pStyle w:val="11"/>
        <w:numPr>
          <w:ilvl w:val="0"/>
          <w:numId w:val="28"/>
        </w:numPr>
        <w:tabs>
          <w:tab w:val="left" w:pos="1413"/>
        </w:tabs>
        <w:ind w:firstLine="580"/>
        <w:jc w:val="both"/>
      </w:pPr>
      <w:bookmarkStart w:id="440" w:name="bookmark440"/>
      <w:bookmarkEnd w:id="440"/>
      <w:r>
        <w:t>О причинах возникновения и сроках устранения аварийной ситуации в системе теплоснабжения Витимского городского поселения Мамско-Чуйского района Иркутской области в зимнее время года, повлекшей отключение коммунальных услуг и угрозу безопасности населения, необходимо своевременно информировать жителей.</w:t>
      </w:r>
    </w:p>
    <w:p w:rsidR="002E0150" w:rsidRDefault="00213041">
      <w:pPr>
        <w:pStyle w:val="11"/>
        <w:numPr>
          <w:ilvl w:val="0"/>
          <w:numId w:val="28"/>
        </w:numPr>
        <w:tabs>
          <w:tab w:val="left" w:pos="1413"/>
        </w:tabs>
        <w:ind w:firstLine="580"/>
        <w:jc w:val="both"/>
      </w:pPr>
      <w:bookmarkStart w:id="441" w:name="bookmark441"/>
      <w:bookmarkEnd w:id="441"/>
      <w:r>
        <w:t xml:space="preserve">Специалист администрации </w:t>
      </w:r>
      <w:r w:rsidR="0054135D">
        <w:t>Витимского городского поселения Мамско-Чуйского района Иркутской области ответственный за организацию эксплуатации объектов жилищно</w:t>
      </w:r>
      <w:r w:rsidR="00CB37C2">
        <w:t>-</w:t>
      </w:r>
      <w:r w:rsidR="0054135D">
        <w:softHyphen/>
        <w:t xml:space="preserve">коммунального хозяйства, после уточнения недостающей информации (при необходимости) о произошедшем технологическом нарушении готовит сообщение (информацию) и направляет его </w:t>
      </w:r>
      <w:r w:rsidR="001B6DB6">
        <w:t xml:space="preserve">специалисту администрации </w:t>
      </w:r>
      <w:r w:rsidR="00CB37C2">
        <w:t>, курирующему СМИ</w:t>
      </w:r>
      <w:r w:rsidR="0054135D">
        <w:t xml:space="preserve"> не позднее 1 часа после возникновения технологического нарушения. </w:t>
      </w:r>
      <w:r w:rsidR="00CB37C2">
        <w:t xml:space="preserve">Специалист </w:t>
      </w:r>
      <w:r w:rsidR="0054135D">
        <w:t xml:space="preserve"> администрации Витимского городского поселения Мамско-Чуйского района Иркутской области после согласования размещает информацию на сайте администрации Витимского городского поселения Мамско-Чуйского района Иркутской области, в средствах массовой информации, в общедомовых чатах, социальных сетях, сайтах и социальных сетях организаций, управляющих многоквартирными домами, информационных стендах многоквартирных домов, в единой информационно-аналитической системе жилищно-коммунального хозяйства Иркутской области (далее - ЕИАС ЖКХ).</w:t>
      </w:r>
    </w:p>
    <w:p w:rsidR="002E0150" w:rsidRDefault="0054135D">
      <w:pPr>
        <w:pStyle w:val="11"/>
        <w:numPr>
          <w:ilvl w:val="0"/>
          <w:numId w:val="28"/>
        </w:numPr>
        <w:tabs>
          <w:tab w:val="left" w:pos="1413"/>
        </w:tabs>
        <w:ind w:firstLine="580"/>
        <w:jc w:val="both"/>
      </w:pPr>
      <w:bookmarkStart w:id="442" w:name="bookmark442"/>
      <w:bookmarkEnd w:id="442"/>
      <w:r>
        <w:t xml:space="preserve">В случае длительного (свыше 6 часов) отсутствия теплоснабжения у населения Глава Витимского городского поселения Мамско-Чуйского района Иркутской области, </w:t>
      </w:r>
      <w:r w:rsidR="00213041">
        <w:t xml:space="preserve">специалист администрации </w:t>
      </w:r>
      <w:r>
        <w:t xml:space="preserve"> Витимского городского поселения Мамско-Чуйского района Иркутской области ответственный за организацию эксплуатации объектов жилищно-коммунального хозяйства, организовывают встречи с затронутыми отключением жителями, проводят необходимые разъяснения о причинах и плановых сроках устранения нарушения.</w:t>
      </w:r>
    </w:p>
    <w:p w:rsidR="002E0150" w:rsidRDefault="0054135D">
      <w:pPr>
        <w:pStyle w:val="11"/>
        <w:numPr>
          <w:ilvl w:val="0"/>
          <w:numId w:val="28"/>
        </w:numPr>
        <w:tabs>
          <w:tab w:val="left" w:pos="1413"/>
        </w:tabs>
        <w:ind w:firstLine="580"/>
        <w:jc w:val="both"/>
      </w:pPr>
      <w:bookmarkStart w:id="443" w:name="bookmark443"/>
      <w:bookmarkEnd w:id="443"/>
      <w:r>
        <w:t xml:space="preserve">В случае длительного (24 часа и более) отсутствия теплоснабжения у населения в жилых кварталах в зимнее время года в Витимском городском поселении Мамско-Чуйском районе Иркутской области объявляется режим «ЧС» и проводятся мероприятия по эвакуации пострадавших в пункт временного размещения и питания -  </w:t>
      </w:r>
      <w:r w:rsidR="00CB37C2">
        <w:t>МКОУ Витимская среднняя общеобразовательная школа , рп.Витимский улица Школьная дом 1.</w:t>
      </w:r>
    </w:p>
    <w:p w:rsidR="002E0150" w:rsidRDefault="0054135D">
      <w:pPr>
        <w:pStyle w:val="11"/>
        <w:numPr>
          <w:ilvl w:val="0"/>
          <w:numId w:val="28"/>
        </w:numPr>
        <w:tabs>
          <w:tab w:val="left" w:pos="1413"/>
        </w:tabs>
        <w:ind w:firstLine="580"/>
        <w:jc w:val="both"/>
      </w:pPr>
      <w:bookmarkStart w:id="444" w:name="bookmark444"/>
      <w:bookmarkStart w:id="445" w:name="bookmark447"/>
      <w:bookmarkEnd w:id="444"/>
      <w:bookmarkEnd w:id="445"/>
      <w:r>
        <w:t>Выезд на место аварии руководителей администрации Витимского городского поселения Мамско-Чуйского района Иркутской области и профильных министерств должен осуществляться не позднее установленных ниже сроков, зависящих от температуры наружного воздуха:</w:t>
      </w:r>
    </w:p>
    <w:p w:rsidR="002E0150" w:rsidRDefault="0054135D">
      <w:pPr>
        <w:pStyle w:val="11"/>
        <w:numPr>
          <w:ilvl w:val="0"/>
          <w:numId w:val="26"/>
        </w:numPr>
        <w:tabs>
          <w:tab w:val="left" w:pos="1136"/>
        </w:tabs>
        <w:spacing w:line="288" w:lineRule="auto"/>
        <w:ind w:firstLine="580"/>
        <w:jc w:val="both"/>
      </w:pPr>
      <w:bookmarkStart w:id="446" w:name="bookmark448"/>
      <w:bookmarkEnd w:id="446"/>
      <w:r>
        <w:t>не позднее 4 часов после возникновения повреждения при температуре наружного воздуха выше -10 °C;</w:t>
      </w:r>
    </w:p>
    <w:p w:rsidR="002E0150" w:rsidRDefault="0054135D">
      <w:pPr>
        <w:pStyle w:val="11"/>
        <w:numPr>
          <w:ilvl w:val="0"/>
          <w:numId w:val="26"/>
        </w:numPr>
        <w:tabs>
          <w:tab w:val="left" w:pos="1136"/>
        </w:tabs>
        <w:spacing w:line="288" w:lineRule="auto"/>
        <w:ind w:firstLine="580"/>
        <w:jc w:val="both"/>
      </w:pPr>
      <w:bookmarkStart w:id="447" w:name="bookmark449"/>
      <w:bookmarkEnd w:id="447"/>
      <w:r>
        <w:lastRenderedPageBreak/>
        <w:t>не позднее 2 часов после возникновения повреждения при температуре наружного воздуха от -10 °C до -15 °C;</w:t>
      </w:r>
    </w:p>
    <w:p w:rsidR="002E0150" w:rsidRDefault="0054135D">
      <w:pPr>
        <w:pStyle w:val="11"/>
        <w:numPr>
          <w:ilvl w:val="0"/>
          <w:numId w:val="26"/>
        </w:numPr>
        <w:tabs>
          <w:tab w:val="left" w:pos="1136"/>
        </w:tabs>
        <w:spacing w:line="288" w:lineRule="auto"/>
        <w:ind w:firstLine="580"/>
        <w:jc w:val="both"/>
      </w:pPr>
      <w:bookmarkStart w:id="448" w:name="bookmark450"/>
      <w:bookmarkEnd w:id="448"/>
      <w:r>
        <w:t>не позднее 30 мин. после возникновения повреждения при температуре наружного воздуха ниже -15 °C.</w:t>
      </w:r>
    </w:p>
    <w:p w:rsidR="002E0150" w:rsidRDefault="0054135D">
      <w:pPr>
        <w:pStyle w:val="11"/>
        <w:ind w:firstLine="580"/>
        <w:jc w:val="both"/>
      </w:pPr>
      <w:r>
        <w:t>В случае возникновения аварии на объектах теплоснабжения Витимского городского поселения Мамско-Чуйского района Иркутской области,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Глава Витимского городского поселения Мамско-Чуйского района Иркутской области отдает распоряжение на незамедлительную организацию постоянной работы штаба по проведению 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 Витимского городского поселения Мамско-Чуйского района Иркутской области.</w:t>
      </w:r>
    </w:p>
    <w:p w:rsidR="002E0150" w:rsidRDefault="0054135D">
      <w:pPr>
        <w:pStyle w:val="11"/>
        <w:numPr>
          <w:ilvl w:val="0"/>
          <w:numId w:val="28"/>
        </w:numPr>
        <w:tabs>
          <w:tab w:val="left" w:pos="1413"/>
        </w:tabs>
        <w:ind w:firstLine="580"/>
        <w:jc w:val="both"/>
      </w:pPr>
      <w:bookmarkStart w:id="449" w:name="bookmark451"/>
      <w:bookmarkEnd w:id="449"/>
      <w:r>
        <w:t>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2E0150" w:rsidRDefault="0054135D">
      <w:pPr>
        <w:pStyle w:val="11"/>
        <w:numPr>
          <w:ilvl w:val="0"/>
          <w:numId w:val="26"/>
        </w:numPr>
        <w:tabs>
          <w:tab w:val="left" w:pos="1136"/>
        </w:tabs>
        <w:ind w:firstLine="580"/>
        <w:jc w:val="both"/>
      </w:pPr>
      <w:bookmarkStart w:id="450" w:name="bookmark452"/>
      <w:bookmarkEnd w:id="450"/>
      <w:r>
        <w:t>сообщение о возникшей ситуации в организацию, управляющую многоквартирными домами и (или) в ЕДДС Витимского городского поселения Мамско- Чуйского района Иркутской области по средствам городской телефонной и мобильной связи лицами, являющимися свидетелями возникновения происшествия;</w:t>
      </w:r>
    </w:p>
    <w:p w:rsidR="002E0150" w:rsidRDefault="0054135D">
      <w:pPr>
        <w:pStyle w:val="11"/>
        <w:numPr>
          <w:ilvl w:val="0"/>
          <w:numId w:val="26"/>
        </w:numPr>
        <w:tabs>
          <w:tab w:val="left" w:pos="1136"/>
        </w:tabs>
        <w:spacing w:line="300" w:lineRule="auto"/>
        <w:ind w:firstLine="580"/>
        <w:jc w:val="both"/>
      </w:pPr>
      <w:bookmarkStart w:id="451" w:name="bookmark453"/>
      <w:bookmarkEnd w:id="451"/>
      <w:r>
        <w:t>соблюдение требований норм и правил безопасности и охраны труда;</w:t>
      </w:r>
    </w:p>
    <w:p w:rsidR="002E0150" w:rsidRDefault="0054135D">
      <w:pPr>
        <w:pStyle w:val="11"/>
        <w:numPr>
          <w:ilvl w:val="0"/>
          <w:numId w:val="26"/>
        </w:numPr>
        <w:tabs>
          <w:tab w:val="left" w:pos="1136"/>
        </w:tabs>
        <w:spacing w:line="288" w:lineRule="auto"/>
        <w:ind w:firstLine="580"/>
        <w:jc w:val="both"/>
      </w:pPr>
      <w:bookmarkStart w:id="452" w:name="bookmark454"/>
      <w:bookmarkEnd w:id="452"/>
      <w:r>
        <w:t>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2E0150" w:rsidRDefault="0054135D">
      <w:pPr>
        <w:pStyle w:val="11"/>
        <w:numPr>
          <w:ilvl w:val="0"/>
          <w:numId w:val="26"/>
        </w:numPr>
        <w:tabs>
          <w:tab w:val="left" w:pos="1136"/>
        </w:tabs>
        <w:spacing w:line="288" w:lineRule="auto"/>
        <w:ind w:firstLine="580"/>
        <w:jc w:val="both"/>
      </w:pPr>
      <w:bookmarkStart w:id="453" w:name="bookmark455"/>
      <w:bookmarkEnd w:id="453"/>
      <w:r>
        <w:t>обозначение, оцепление опасной зоны, запрет пропуска и передвижения по опасной зоне населения, транспортных средств;</w:t>
      </w:r>
    </w:p>
    <w:p w:rsidR="002E0150" w:rsidRDefault="0054135D">
      <w:pPr>
        <w:pStyle w:val="11"/>
        <w:numPr>
          <w:ilvl w:val="0"/>
          <w:numId w:val="26"/>
        </w:numPr>
        <w:tabs>
          <w:tab w:val="left" w:pos="1141"/>
        </w:tabs>
        <w:ind w:firstLine="580"/>
        <w:jc w:val="both"/>
      </w:pPr>
      <w:bookmarkStart w:id="454" w:name="bookmark456"/>
      <w:bookmarkEnd w:id="454"/>
      <w:r>
        <w:t>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2E0150" w:rsidRDefault="0054135D">
      <w:pPr>
        <w:pStyle w:val="11"/>
        <w:numPr>
          <w:ilvl w:val="0"/>
          <w:numId w:val="26"/>
        </w:numPr>
        <w:tabs>
          <w:tab w:val="left" w:pos="1141"/>
        </w:tabs>
        <w:ind w:firstLine="580"/>
        <w:jc w:val="both"/>
      </w:pPr>
      <w:bookmarkStart w:id="455" w:name="bookmark457"/>
      <w:bookmarkEnd w:id="455"/>
      <w:r>
        <w:t>оповещение населения, проживающего на территории Витимского городского поселения Мамско-Чуйского района Иркутской области о происшествии;</w:t>
      </w:r>
    </w:p>
    <w:p w:rsidR="002E0150" w:rsidRDefault="0054135D">
      <w:pPr>
        <w:pStyle w:val="11"/>
        <w:numPr>
          <w:ilvl w:val="0"/>
          <w:numId w:val="26"/>
        </w:numPr>
        <w:tabs>
          <w:tab w:val="left" w:pos="1141"/>
        </w:tabs>
        <w:ind w:firstLine="580"/>
        <w:jc w:val="both"/>
      </w:pPr>
      <w:bookmarkStart w:id="456" w:name="bookmark458"/>
      <w:bookmarkEnd w:id="456"/>
      <w:r>
        <w:t>при повреждениях в сетях централизованного теплоснабжения в зимний период, в случае отрицательных температур наружного воздуха и при превышении нормативного времени на устранения аварийной ситуации, организациям, управляющим многоквартирными домами следует предотвращению размораживания внутридомового оборудования дренировать воду из систем отопления зданий.</w:t>
      </w:r>
    </w:p>
    <w:p w:rsidR="002E0150" w:rsidRDefault="0054135D">
      <w:pPr>
        <w:pStyle w:val="11"/>
        <w:numPr>
          <w:ilvl w:val="0"/>
          <w:numId w:val="28"/>
        </w:numPr>
        <w:tabs>
          <w:tab w:val="left" w:pos="1416"/>
        </w:tabs>
        <w:ind w:firstLine="580"/>
        <w:jc w:val="both"/>
      </w:pPr>
      <w:bookmarkStart w:id="457" w:name="bookmark459"/>
      <w:bookmarkEnd w:id="457"/>
      <w:r>
        <w:t>Жителям, проживающим на территории Витимского городского поселения Мамско-Чуйского района Иркутской области в случае возникновения аварийной ситуации в системе теплоснабжения для обеспечения безопасности необходимо:</w:t>
      </w:r>
    </w:p>
    <w:p w:rsidR="002E0150" w:rsidRDefault="0054135D">
      <w:pPr>
        <w:pStyle w:val="11"/>
        <w:numPr>
          <w:ilvl w:val="0"/>
          <w:numId w:val="26"/>
        </w:numPr>
        <w:tabs>
          <w:tab w:val="left" w:pos="1141"/>
        </w:tabs>
        <w:ind w:firstLine="580"/>
        <w:jc w:val="both"/>
      </w:pPr>
      <w:bookmarkStart w:id="458" w:name="bookmark460"/>
      <w:bookmarkEnd w:id="458"/>
      <w:r>
        <w:t>для сохранения в квартире тепла дополнительно заделать щели в окнах и балконных дверях, занавесить их одеялами или коврами;</w:t>
      </w:r>
    </w:p>
    <w:p w:rsidR="002E0150" w:rsidRDefault="0054135D">
      <w:pPr>
        <w:pStyle w:val="11"/>
        <w:numPr>
          <w:ilvl w:val="0"/>
          <w:numId w:val="26"/>
        </w:numPr>
        <w:tabs>
          <w:tab w:val="left" w:pos="1141"/>
        </w:tabs>
        <w:ind w:firstLine="580"/>
        <w:jc w:val="both"/>
      </w:pPr>
      <w:bookmarkStart w:id="459" w:name="bookmark461"/>
      <w:bookmarkEnd w:id="459"/>
      <w:r>
        <w:t>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 респираторных заболеваний и гриппа;</w:t>
      </w:r>
    </w:p>
    <w:p w:rsidR="002E0150" w:rsidRDefault="0054135D">
      <w:pPr>
        <w:pStyle w:val="11"/>
        <w:numPr>
          <w:ilvl w:val="0"/>
          <w:numId w:val="26"/>
        </w:numPr>
        <w:tabs>
          <w:tab w:val="left" w:pos="1141"/>
        </w:tabs>
        <w:ind w:firstLine="580"/>
        <w:jc w:val="both"/>
      </w:pPr>
      <w:bookmarkStart w:id="460" w:name="bookmark462"/>
      <w:bookmarkEnd w:id="460"/>
      <w:r>
        <w:t xml:space="preserve">не допускать отопления помещений с помощью электрообогревателей </w:t>
      </w:r>
      <w:r>
        <w:lastRenderedPageBreak/>
        <w:t>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2E0150" w:rsidRDefault="0054135D">
      <w:pPr>
        <w:pStyle w:val="11"/>
        <w:numPr>
          <w:ilvl w:val="0"/>
          <w:numId w:val="26"/>
        </w:numPr>
        <w:tabs>
          <w:tab w:val="left" w:pos="1141"/>
        </w:tabs>
        <w:ind w:firstLine="580"/>
        <w:jc w:val="both"/>
      </w:pPr>
      <w:bookmarkStart w:id="461" w:name="bookmark463"/>
      <w:bookmarkEnd w:id="461"/>
      <w:r>
        <w:t>проявлять выдержку и самообладание, оказывая посильную помощь работникам организации, управляющей многоквартирными домами, организаций, функционирующих в системах теплоснабжения Витимского городского поселения Мамско-Чуйского района Иркутской области прибывшим для выполнения ремонтно-восстановительных работ;</w:t>
      </w:r>
    </w:p>
    <w:p w:rsidR="002E0150" w:rsidRDefault="0054135D">
      <w:pPr>
        <w:pStyle w:val="11"/>
        <w:numPr>
          <w:ilvl w:val="0"/>
          <w:numId w:val="26"/>
        </w:numPr>
        <w:tabs>
          <w:tab w:val="left" w:pos="1141"/>
        </w:tabs>
        <w:ind w:firstLine="580"/>
        <w:jc w:val="both"/>
      </w:pPr>
      <w:bookmarkStart w:id="462" w:name="bookmark464"/>
      <w:bookmarkEnd w:id="462"/>
      <w:r>
        <w:t>в случае эвакуации из жилого помещения - одеть членов семьи в теплую одежду и обувь;</w:t>
      </w:r>
    </w:p>
    <w:p w:rsidR="002E0150" w:rsidRDefault="0054135D">
      <w:pPr>
        <w:pStyle w:val="11"/>
        <w:numPr>
          <w:ilvl w:val="0"/>
          <w:numId w:val="26"/>
        </w:numPr>
        <w:tabs>
          <w:tab w:val="left" w:pos="1141"/>
        </w:tabs>
        <w:ind w:firstLine="580"/>
        <w:jc w:val="both"/>
        <w:sectPr w:rsidR="002E0150">
          <w:pgSz w:w="11900" w:h="16840"/>
          <w:pgMar w:top="1180" w:right="817" w:bottom="1161" w:left="1386" w:header="752" w:footer="733" w:gutter="0"/>
          <w:cols w:space="720"/>
          <w:docGrid w:linePitch="360"/>
        </w:sectPr>
      </w:pPr>
      <w:bookmarkStart w:id="463" w:name="bookmark465"/>
      <w:bookmarkEnd w:id="463"/>
      <w:r>
        <w:t>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администрации Витимского городского поселения Мамско- Чу</w:t>
      </w:r>
      <w:r w:rsidR="00CB37C2">
        <w:t>йского района Иркутской области</w:t>
      </w:r>
    </w:p>
    <w:p w:rsidR="002E0150" w:rsidRDefault="0054135D">
      <w:pPr>
        <w:pStyle w:val="13"/>
        <w:keepNext/>
        <w:keepLines/>
        <w:ind w:firstLine="0"/>
        <w:jc w:val="both"/>
      </w:pPr>
      <w:bookmarkStart w:id="464" w:name="bookmark469"/>
      <w:bookmarkStart w:id="465" w:name="bookmark466"/>
      <w:bookmarkStart w:id="466" w:name="bookmark467"/>
      <w:bookmarkStart w:id="467" w:name="bookmark468"/>
      <w:r>
        <w:lastRenderedPageBreak/>
        <w:t>Раздел 7.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464"/>
      <w:bookmarkEnd w:id="465"/>
      <w:bookmarkEnd w:id="466"/>
      <w:bookmarkEnd w:id="467"/>
    </w:p>
    <w:p w:rsidR="002E0150" w:rsidRDefault="0054135D">
      <w:pPr>
        <w:pStyle w:val="11"/>
        <w:numPr>
          <w:ilvl w:val="0"/>
          <w:numId w:val="29"/>
        </w:numPr>
        <w:tabs>
          <w:tab w:val="left" w:pos="1410"/>
        </w:tabs>
        <w:ind w:firstLine="580"/>
        <w:jc w:val="both"/>
      </w:pPr>
      <w:bookmarkStart w:id="468" w:name="bookmark470"/>
      <w:bookmarkEnd w:id="468"/>
      <w:r>
        <w:t>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функционирующих в системах теплоснабжения, а при необходимости и администрации Витимского городского поселения Мамско-Чуйского района Иркутской области.</w:t>
      </w:r>
    </w:p>
    <w:p w:rsidR="002E0150" w:rsidRDefault="0054135D">
      <w:pPr>
        <w:pStyle w:val="11"/>
        <w:numPr>
          <w:ilvl w:val="0"/>
          <w:numId w:val="29"/>
        </w:numPr>
        <w:tabs>
          <w:tab w:val="left" w:pos="1410"/>
        </w:tabs>
        <w:ind w:firstLine="580"/>
        <w:jc w:val="both"/>
      </w:pPr>
      <w:bookmarkStart w:id="469" w:name="bookmark471"/>
      <w:bookmarkEnd w:id="469"/>
      <w:r>
        <w:t>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E0150" w:rsidRDefault="0054135D">
      <w:pPr>
        <w:pStyle w:val="11"/>
        <w:numPr>
          <w:ilvl w:val="0"/>
          <w:numId w:val="29"/>
        </w:numPr>
        <w:tabs>
          <w:tab w:val="left" w:pos="1410"/>
        </w:tabs>
        <w:ind w:firstLine="580"/>
        <w:jc w:val="both"/>
      </w:pPr>
      <w:bookmarkStart w:id="470" w:name="bookmark472"/>
      <w:bookmarkEnd w:id="470"/>
      <w:r>
        <w:t>По результатам расчетов составляется соответствующий перечень, в котором учитываются с указанием количества и места хранения:</w:t>
      </w:r>
    </w:p>
    <w:p w:rsidR="002E0150" w:rsidRDefault="0054135D">
      <w:pPr>
        <w:pStyle w:val="11"/>
        <w:numPr>
          <w:ilvl w:val="0"/>
          <w:numId w:val="26"/>
        </w:numPr>
        <w:tabs>
          <w:tab w:val="left" w:pos="1139"/>
        </w:tabs>
        <w:spacing w:line="283" w:lineRule="auto"/>
        <w:ind w:firstLine="580"/>
        <w:jc w:val="both"/>
      </w:pPr>
      <w:bookmarkStart w:id="471" w:name="bookmark473"/>
      <w:bookmarkEnd w:id="471"/>
      <w:r>
        <w:t>средства (инструменты, материалы и приспособления, приборы, оборудование и автомобильная и землеройная техника), необходимые для проведения ремонтно</w:t>
      </w:r>
      <w:r>
        <w:softHyphen/>
        <w:t>восстановительных и спасательных работ, для эвакуации людей из зоны аварийной ситуации;</w:t>
      </w:r>
    </w:p>
    <w:p w:rsidR="002E0150" w:rsidRDefault="0054135D">
      <w:pPr>
        <w:pStyle w:val="11"/>
        <w:numPr>
          <w:ilvl w:val="0"/>
          <w:numId w:val="26"/>
        </w:numPr>
        <w:tabs>
          <w:tab w:val="left" w:pos="1139"/>
        </w:tabs>
        <w:spacing w:line="300" w:lineRule="auto"/>
        <w:ind w:firstLine="580"/>
        <w:jc w:val="both"/>
      </w:pPr>
      <w:bookmarkStart w:id="472" w:name="bookmark474"/>
      <w:bookmarkEnd w:id="472"/>
      <w:r>
        <w:t>аварийный запас средств индивидуальной защиты;</w:t>
      </w:r>
    </w:p>
    <w:p w:rsidR="002E0150" w:rsidRDefault="0054135D">
      <w:pPr>
        <w:pStyle w:val="11"/>
        <w:numPr>
          <w:ilvl w:val="0"/>
          <w:numId w:val="26"/>
        </w:numPr>
        <w:tabs>
          <w:tab w:val="left" w:pos="1139"/>
        </w:tabs>
        <w:spacing w:line="288" w:lineRule="auto"/>
        <w:ind w:firstLine="580"/>
        <w:jc w:val="both"/>
      </w:pPr>
      <w:bookmarkStart w:id="473" w:name="bookmark475"/>
      <w:bookmarkEnd w:id="473"/>
      <w:r>
        <w:t>силы необходимые для выполнения локализации и ликвидации аварийных ситуаций;</w:t>
      </w:r>
    </w:p>
    <w:p w:rsidR="002E0150" w:rsidRDefault="0054135D">
      <w:pPr>
        <w:pStyle w:val="11"/>
        <w:numPr>
          <w:ilvl w:val="0"/>
          <w:numId w:val="26"/>
        </w:numPr>
        <w:tabs>
          <w:tab w:val="left" w:pos="1139"/>
        </w:tabs>
        <w:spacing w:line="288" w:lineRule="auto"/>
        <w:ind w:firstLine="580"/>
        <w:jc w:val="both"/>
      </w:pPr>
      <w:bookmarkStart w:id="474" w:name="bookmark476"/>
      <w:bookmarkEnd w:id="474"/>
      <w:r>
        <w:t>средства необходимые для возмещения вреда здоровью людей, материального ущерба и прочее.</w:t>
      </w:r>
    </w:p>
    <w:p w:rsidR="002E0150" w:rsidRDefault="0054135D">
      <w:pPr>
        <w:pStyle w:val="11"/>
        <w:numPr>
          <w:ilvl w:val="0"/>
          <w:numId w:val="29"/>
        </w:numPr>
        <w:tabs>
          <w:tab w:val="left" w:pos="1410"/>
        </w:tabs>
        <w:ind w:firstLine="580"/>
        <w:jc w:val="both"/>
      </w:pPr>
      <w:bookmarkStart w:id="475" w:name="bookmark477"/>
      <w:bookmarkEnd w:id="475"/>
      <w:r>
        <w:t>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и администрацией Витимского городского поселения Мамско-Чуйского района Иркутской области.</w:t>
      </w:r>
    </w:p>
    <w:p w:rsidR="002E0150" w:rsidRDefault="0054135D">
      <w:pPr>
        <w:pStyle w:val="11"/>
        <w:ind w:firstLine="580"/>
        <w:jc w:val="both"/>
      </w:pPr>
      <w: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E0150" w:rsidRDefault="0054135D">
      <w:pPr>
        <w:pStyle w:val="11"/>
        <w:numPr>
          <w:ilvl w:val="0"/>
          <w:numId w:val="29"/>
        </w:numPr>
        <w:tabs>
          <w:tab w:val="left" w:pos="1410"/>
        </w:tabs>
        <w:ind w:firstLine="580"/>
        <w:jc w:val="both"/>
      </w:pPr>
      <w:bookmarkStart w:id="476" w:name="bookmark478"/>
      <w:bookmarkEnd w:id="476"/>
      <w:r>
        <w:t>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аварийных ситуаций.</w:t>
      </w:r>
    </w:p>
    <w:p w:rsidR="002E0150" w:rsidRDefault="0054135D">
      <w:pPr>
        <w:pStyle w:val="11"/>
        <w:ind w:firstLine="580"/>
        <w:jc w:val="both"/>
      </w:pPr>
      <w:r>
        <w:t>Задачи инженерного обеспечения ремонтно-восстановительных и других неотложных работ выполняют специализированные группы, имеющие соответствующую подготовку по ремонту и восстановлению линий электропередачи.</w:t>
      </w:r>
    </w:p>
    <w:p w:rsidR="002E0150" w:rsidRDefault="0054135D">
      <w:pPr>
        <w:pStyle w:val="11"/>
        <w:ind w:firstLine="580"/>
        <w:jc w:val="both"/>
      </w:pPr>
      <w:r>
        <w:t>Инженерное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Витимского городского поселения Мамско-Чуйского района Иркутской области совместно (в рамках своих функциональных обязанностей):</w:t>
      </w:r>
    </w:p>
    <w:p w:rsidR="002E0150" w:rsidRDefault="0054135D">
      <w:pPr>
        <w:pStyle w:val="11"/>
        <w:numPr>
          <w:ilvl w:val="0"/>
          <w:numId w:val="26"/>
        </w:numPr>
        <w:tabs>
          <w:tab w:val="left" w:pos="1139"/>
        </w:tabs>
        <w:spacing w:line="283" w:lineRule="auto"/>
        <w:ind w:firstLine="580"/>
        <w:jc w:val="both"/>
      </w:pPr>
      <w:bookmarkStart w:id="477" w:name="bookmark479"/>
      <w:bookmarkEnd w:id="477"/>
      <w:r>
        <w:t xml:space="preserve">с администрацией Витимского городского поселения Мамско-Чуйского района Иркутской области(координация и контроль деятельности, а 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w:t>
      </w:r>
      <w:r>
        <w:lastRenderedPageBreak/>
        <w:t xml:space="preserve">часов, угрозе для жизни и комфортного проживания людей - непосредственное руководство </w:t>
      </w:r>
      <w:r w:rsidR="00213041">
        <w:t>специалистом администрации</w:t>
      </w:r>
      <w:r>
        <w:t xml:space="preserve"> Витимского городского поселения Мамско-Чуйского района Иркутской области ответственного за организацию эксплуатации объектов жилищно-коммунального хозяйства);</w:t>
      </w:r>
    </w:p>
    <w:p w:rsidR="002E0150" w:rsidRDefault="0054135D">
      <w:pPr>
        <w:pStyle w:val="11"/>
        <w:numPr>
          <w:ilvl w:val="0"/>
          <w:numId w:val="26"/>
        </w:numPr>
        <w:tabs>
          <w:tab w:val="left" w:pos="1137"/>
        </w:tabs>
        <w:spacing w:line="288" w:lineRule="auto"/>
        <w:ind w:firstLine="580"/>
        <w:jc w:val="both"/>
      </w:pPr>
      <w:bookmarkStart w:id="478" w:name="bookmark480"/>
      <w:bookmarkEnd w:id="478"/>
      <w:r>
        <w:t>с региональными и муниципальными службами мониторинга технологических нарушений, координацию мер по их устранению (ЕДДС);</w:t>
      </w:r>
    </w:p>
    <w:p w:rsidR="002E0150" w:rsidRDefault="0054135D">
      <w:pPr>
        <w:pStyle w:val="11"/>
        <w:numPr>
          <w:ilvl w:val="0"/>
          <w:numId w:val="26"/>
        </w:numPr>
        <w:tabs>
          <w:tab w:val="left" w:pos="1137"/>
        </w:tabs>
        <w:spacing w:line="288" w:lineRule="auto"/>
        <w:ind w:firstLine="580"/>
        <w:jc w:val="both"/>
      </w:pPr>
      <w:bookmarkStart w:id="479" w:name="bookmark481"/>
      <w:bookmarkEnd w:id="479"/>
      <w:r>
        <w:t>с региональными и муниципальными экстренными оперативными службами (министерства чрезвычайных ситуаций, полиция, скорая помощь);</w:t>
      </w:r>
    </w:p>
    <w:p w:rsidR="002E0150" w:rsidRDefault="0054135D">
      <w:pPr>
        <w:pStyle w:val="11"/>
        <w:numPr>
          <w:ilvl w:val="0"/>
          <w:numId w:val="26"/>
        </w:numPr>
        <w:tabs>
          <w:tab w:val="left" w:pos="1137"/>
        </w:tabs>
        <w:spacing w:line="288" w:lineRule="auto"/>
        <w:ind w:firstLine="580"/>
        <w:jc w:val="both"/>
      </w:pPr>
      <w:bookmarkStart w:id="480" w:name="bookmark482"/>
      <w:bookmarkEnd w:id="480"/>
      <w:r>
        <w:t>с организациями, связанными с функционированием систем теплоснабжения и электросетевыми организациями;</w:t>
      </w:r>
    </w:p>
    <w:p w:rsidR="002E0150" w:rsidRDefault="0054135D">
      <w:pPr>
        <w:pStyle w:val="11"/>
        <w:numPr>
          <w:ilvl w:val="0"/>
          <w:numId w:val="26"/>
        </w:numPr>
        <w:tabs>
          <w:tab w:val="left" w:pos="1137"/>
        </w:tabs>
        <w:spacing w:line="300" w:lineRule="auto"/>
        <w:ind w:firstLine="580"/>
        <w:jc w:val="both"/>
      </w:pPr>
      <w:bookmarkStart w:id="481" w:name="bookmark483"/>
      <w:bookmarkEnd w:id="481"/>
      <w:r>
        <w:t>с организациями, управляющими многоквартирными домами.</w:t>
      </w:r>
    </w:p>
    <w:p w:rsidR="002E0150" w:rsidRDefault="0054135D">
      <w:pPr>
        <w:pStyle w:val="11"/>
        <w:numPr>
          <w:ilvl w:val="0"/>
          <w:numId w:val="29"/>
        </w:numPr>
        <w:tabs>
          <w:tab w:val="left" w:pos="1420"/>
        </w:tabs>
        <w:ind w:firstLine="580"/>
        <w:jc w:val="both"/>
      </w:pPr>
      <w:bookmarkStart w:id="482" w:name="bookmark484"/>
      <w:bookmarkEnd w:id="482"/>
      <w:r>
        <w:t>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Витимского городского поселения Мамско- Чуйского района Иркутской области за счет финансовых резервов и за счет резервного фонда в установленных законом случаях.</w:t>
      </w:r>
    </w:p>
    <w:p w:rsidR="002E0150" w:rsidRDefault="0054135D">
      <w:pPr>
        <w:pStyle w:val="11"/>
        <w:ind w:firstLine="580"/>
        <w:jc w:val="both"/>
      </w:pPr>
      <w:r>
        <w:t>Финансовых средств и материальных ресурсов для обеспечения операций по локализации и ликвидации аварий и их последствий на объекте теплоснабжения формируются в организациях одним из следующими способов:</w:t>
      </w:r>
    </w:p>
    <w:p w:rsidR="002E0150" w:rsidRDefault="0054135D">
      <w:pPr>
        <w:pStyle w:val="11"/>
        <w:numPr>
          <w:ilvl w:val="0"/>
          <w:numId w:val="26"/>
        </w:numPr>
        <w:tabs>
          <w:tab w:val="left" w:pos="1137"/>
        </w:tabs>
        <w:spacing w:line="288" w:lineRule="auto"/>
        <w:ind w:firstLine="580"/>
        <w:jc w:val="both"/>
      </w:pPr>
      <w:bookmarkStart w:id="483" w:name="bookmark485"/>
      <w:bookmarkEnd w:id="483"/>
      <w:r>
        <w:t>выделением на отдельном расчетном счету организации собственных денежных средств;</w:t>
      </w:r>
    </w:p>
    <w:p w:rsidR="002E0150" w:rsidRDefault="0054135D">
      <w:pPr>
        <w:pStyle w:val="11"/>
        <w:numPr>
          <w:ilvl w:val="0"/>
          <w:numId w:val="26"/>
        </w:numPr>
        <w:tabs>
          <w:tab w:val="left" w:pos="1137"/>
        </w:tabs>
        <w:spacing w:line="288" w:lineRule="auto"/>
        <w:ind w:firstLine="580"/>
        <w:jc w:val="both"/>
      </w:pPr>
      <w:bookmarkStart w:id="484" w:name="bookmark486"/>
      <w:bookmarkEnd w:id="484"/>
      <w:r>
        <w:t>заключением договора страхования расходов на ликвидацию чрезвычайных ситуаций;</w:t>
      </w:r>
    </w:p>
    <w:p w:rsidR="002E0150" w:rsidRDefault="0054135D">
      <w:pPr>
        <w:pStyle w:val="11"/>
        <w:numPr>
          <w:ilvl w:val="0"/>
          <w:numId w:val="26"/>
        </w:numPr>
        <w:tabs>
          <w:tab w:val="left" w:pos="1137"/>
        </w:tabs>
        <w:spacing w:line="300" w:lineRule="auto"/>
        <w:ind w:firstLine="580"/>
        <w:jc w:val="both"/>
      </w:pPr>
      <w:bookmarkStart w:id="485" w:name="bookmark487"/>
      <w:bookmarkEnd w:id="485"/>
      <w:r>
        <w:t>заключением договора банковской гарантии;</w:t>
      </w:r>
    </w:p>
    <w:p w:rsidR="002E0150" w:rsidRDefault="0054135D">
      <w:pPr>
        <w:pStyle w:val="11"/>
        <w:numPr>
          <w:ilvl w:val="0"/>
          <w:numId w:val="26"/>
        </w:numPr>
        <w:tabs>
          <w:tab w:val="left" w:pos="1137"/>
        </w:tabs>
        <w:spacing w:line="300" w:lineRule="auto"/>
        <w:ind w:firstLine="580"/>
        <w:jc w:val="both"/>
      </w:pPr>
      <w:bookmarkStart w:id="486" w:name="bookmark488"/>
      <w:bookmarkEnd w:id="486"/>
      <w:r>
        <w:t>иными способами, не запрещенными законодательством Российской Федерации.</w:t>
      </w:r>
    </w:p>
    <w:p w:rsidR="002E0150" w:rsidRDefault="0054135D">
      <w:pPr>
        <w:pStyle w:val="11"/>
        <w:ind w:firstLine="580"/>
        <w:jc w:val="both"/>
      </w:pPr>
      <w:r>
        <w:t>Формирующие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E0150" w:rsidRDefault="0054135D">
      <w:pPr>
        <w:pStyle w:val="11"/>
        <w:numPr>
          <w:ilvl w:val="0"/>
          <w:numId w:val="29"/>
        </w:numPr>
        <w:tabs>
          <w:tab w:val="left" w:pos="1420"/>
        </w:tabs>
        <w:ind w:firstLine="580"/>
        <w:jc w:val="both"/>
      </w:pPr>
      <w:bookmarkStart w:id="487" w:name="bookmark489"/>
      <w:bookmarkEnd w:id="487"/>
      <w:r>
        <w:t>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Витимского городского поселения Мамско-Чуйского района Иркутской области в режиме повседневной деятельности в соответствии с законодательством Российской Федерации и территориальная противопожарными и спасательными службами МЧС России в случае возгорания, по вызову.</w:t>
      </w:r>
    </w:p>
    <w:p w:rsidR="002E0150" w:rsidRDefault="0054135D">
      <w:pPr>
        <w:pStyle w:val="11"/>
        <w:numPr>
          <w:ilvl w:val="0"/>
          <w:numId w:val="29"/>
        </w:numPr>
        <w:tabs>
          <w:tab w:val="left" w:pos="1420"/>
        </w:tabs>
        <w:ind w:firstLine="580"/>
        <w:jc w:val="both"/>
      </w:pPr>
      <w:bookmarkStart w:id="488" w:name="bookmark490"/>
      <w:bookmarkEnd w:id="488"/>
      <w:r>
        <w:t>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Витимского городского поселения Мамско-Чуйского района Иркутской области, а в случае необходимости привлечением сил и средств специализированных транспортных организаций по отдельным заявкам.</w:t>
      </w:r>
    </w:p>
    <w:p w:rsidR="002E0150" w:rsidRDefault="0054135D">
      <w:pPr>
        <w:pStyle w:val="11"/>
        <w:numPr>
          <w:ilvl w:val="0"/>
          <w:numId w:val="29"/>
        </w:numPr>
        <w:tabs>
          <w:tab w:val="left" w:pos="1420"/>
        </w:tabs>
        <w:ind w:firstLine="580"/>
        <w:jc w:val="both"/>
      </w:pPr>
      <w:bookmarkStart w:id="489" w:name="bookmark491"/>
      <w:bookmarkEnd w:id="489"/>
      <w:r>
        <w:t>Организация медицинского обеспечения. операций по локализации и ликвидации аварий и их последствий на объекте теплоснабжения осуществляются территориальными службами Скорой медицинской помощи и медицинскими учреждениями, по вызову.</w:t>
      </w:r>
    </w:p>
    <w:p w:rsidR="00CB37C2" w:rsidRDefault="00CB37C2" w:rsidP="00CB37C2">
      <w:pPr>
        <w:pStyle w:val="11"/>
        <w:tabs>
          <w:tab w:val="left" w:pos="1420"/>
        </w:tabs>
        <w:jc w:val="both"/>
      </w:pPr>
    </w:p>
    <w:p w:rsidR="00CB37C2" w:rsidRDefault="00CB37C2" w:rsidP="00CB37C2">
      <w:pPr>
        <w:pStyle w:val="11"/>
        <w:tabs>
          <w:tab w:val="left" w:pos="1420"/>
        </w:tabs>
        <w:jc w:val="both"/>
      </w:pPr>
    </w:p>
    <w:p w:rsidR="002E0150" w:rsidRDefault="0054135D">
      <w:pPr>
        <w:pStyle w:val="11"/>
        <w:spacing w:after="120"/>
        <w:ind w:firstLine="0"/>
        <w:jc w:val="both"/>
      </w:pPr>
      <w:bookmarkStart w:id="490" w:name="bookmark492"/>
      <w:bookmarkStart w:id="491" w:name="bookmark493"/>
      <w:r>
        <w:rPr>
          <w:b/>
          <w:bCs/>
        </w:rPr>
        <w:lastRenderedPageBreak/>
        <w:t>Раздел 8. Применение электронного моделирования аварийных ситуаций</w:t>
      </w:r>
      <w:bookmarkEnd w:id="490"/>
      <w:bookmarkEnd w:id="491"/>
    </w:p>
    <w:p w:rsidR="002E0150" w:rsidRDefault="0054135D">
      <w:pPr>
        <w:pStyle w:val="13"/>
        <w:keepNext/>
        <w:keepLines/>
        <w:numPr>
          <w:ilvl w:val="0"/>
          <w:numId w:val="30"/>
        </w:numPr>
        <w:tabs>
          <w:tab w:val="left" w:pos="1417"/>
        </w:tabs>
        <w:jc w:val="both"/>
      </w:pPr>
      <w:bookmarkStart w:id="492" w:name="bookmark496"/>
      <w:bookmarkStart w:id="493" w:name="bookmark495"/>
      <w:bookmarkStart w:id="494" w:name="bookmark494"/>
      <w:bookmarkStart w:id="495" w:name="bookmark497"/>
      <w:bookmarkEnd w:id="492"/>
      <w:r>
        <w:t>Краткое руководство пользователя при применении электронного моделирования аварийных ситуаций</w:t>
      </w:r>
      <w:bookmarkEnd w:id="493"/>
      <w:bookmarkEnd w:id="494"/>
      <w:bookmarkEnd w:id="495"/>
    </w:p>
    <w:p w:rsidR="002E0150" w:rsidRDefault="0054135D">
      <w:pPr>
        <w:pStyle w:val="11"/>
        <w:numPr>
          <w:ilvl w:val="0"/>
          <w:numId w:val="31"/>
        </w:numPr>
        <w:tabs>
          <w:tab w:val="left" w:pos="1417"/>
        </w:tabs>
        <w:ind w:firstLine="580"/>
        <w:jc w:val="both"/>
      </w:pPr>
      <w:bookmarkStart w:id="496" w:name="bookmark498"/>
      <w:bookmarkEnd w:id="496"/>
      <w: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2E0150" w:rsidRDefault="0054135D">
      <w:pPr>
        <w:pStyle w:val="11"/>
        <w:numPr>
          <w:ilvl w:val="0"/>
          <w:numId w:val="31"/>
        </w:numPr>
        <w:tabs>
          <w:tab w:val="left" w:pos="1417"/>
        </w:tabs>
        <w:ind w:firstLine="580"/>
        <w:jc w:val="both"/>
      </w:pPr>
      <w:bookmarkStart w:id="497" w:name="bookmark499"/>
      <w:bookmarkEnd w:id="497"/>
      <w:r>
        <w:t>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 154 «О требованиях к схемам теплоснабжения, порядку их разработки и утверждения» электронная модель системы теплоснабжения поселения, городского округа должна содержать:</w:t>
      </w:r>
    </w:p>
    <w:p w:rsidR="002E0150" w:rsidRDefault="0054135D">
      <w:pPr>
        <w:pStyle w:val="11"/>
        <w:tabs>
          <w:tab w:val="left" w:pos="888"/>
        </w:tabs>
        <w:ind w:firstLine="580"/>
        <w:jc w:val="both"/>
      </w:pPr>
      <w:bookmarkStart w:id="498" w:name="bookmark500"/>
      <w:r>
        <w:t>а</w:t>
      </w:r>
      <w:bookmarkEnd w:id="498"/>
      <w:r>
        <w:t>)</w:t>
      </w:r>
      <w:r>
        <w:tab/>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rsidR="002E0150" w:rsidRDefault="0054135D">
      <w:pPr>
        <w:pStyle w:val="11"/>
        <w:tabs>
          <w:tab w:val="left" w:pos="906"/>
        </w:tabs>
        <w:ind w:firstLine="580"/>
        <w:jc w:val="both"/>
      </w:pPr>
      <w:bookmarkStart w:id="499" w:name="bookmark501"/>
      <w:r>
        <w:t>б</w:t>
      </w:r>
      <w:bookmarkEnd w:id="499"/>
      <w:r>
        <w:t>)</w:t>
      </w:r>
      <w:r>
        <w:tab/>
        <w:t>паспортизацию объектов системы теплоснабжения;</w:t>
      </w:r>
    </w:p>
    <w:p w:rsidR="002E0150" w:rsidRDefault="0054135D">
      <w:pPr>
        <w:pStyle w:val="11"/>
        <w:tabs>
          <w:tab w:val="left" w:pos="893"/>
        </w:tabs>
        <w:ind w:firstLine="580"/>
        <w:jc w:val="both"/>
      </w:pPr>
      <w:bookmarkStart w:id="500" w:name="bookmark502"/>
      <w:r>
        <w:t>в</w:t>
      </w:r>
      <w:bookmarkEnd w:id="500"/>
      <w:r>
        <w:t>)</w:t>
      </w:r>
      <w:r>
        <w:tab/>
        <w:t>паспортизацию и описание расчетных единиц территориального деления, включая административное;</w:t>
      </w:r>
    </w:p>
    <w:p w:rsidR="002E0150" w:rsidRDefault="0054135D">
      <w:pPr>
        <w:pStyle w:val="11"/>
        <w:tabs>
          <w:tab w:val="left" w:pos="893"/>
        </w:tabs>
        <w:ind w:firstLine="580"/>
        <w:jc w:val="both"/>
      </w:pPr>
      <w:bookmarkStart w:id="501" w:name="bookmark503"/>
      <w:r>
        <w:t>г</w:t>
      </w:r>
      <w:bookmarkEnd w:id="501"/>
      <w:r>
        <w:t>)</w:t>
      </w:r>
      <w:r>
        <w:tab/>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rsidR="002E0150" w:rsidRDefault="0054135D">
      <w:pPr>
        <w:pStyle w:val="11"/>
        <w:tabs>
          <w:tab w:val="left" w:pos="898"/>
        </w:tabs>
        <w:ind w:firstLine="580"/>
        <w:jc w:val="both"/>
      </w:pPr>
      <w:bookmarkStart w:id="502" w:name="bookmark504"/>
      <w:r>
        <w:t>д</w:t>
      </w:r>
      <w:bookmarkEnd w:id="502"/>
      <w:r>
        <w:t>)</w:t>
      </w:r>
      <w:r>
        <w:tab/>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2E0150" w:rsidRDefault="0054135D">
      <w:pPr>
        <w:pStyle w:val="11"/>
        <w:tabs>
          <w:tab w:val="left" w:pos="907"/>
        </w:tabs>
        <w:ind w:firstLine="580"/>
        <w:jc w:val="both"/>
      </w:pPr>
      <w:bookmarkStart w:id="503" w:name="bookmark505"/>
      <w:r>
        <w:t>е</w:t>
      </w:r>
      <w:bookmarkEnd w:id="503"/>
      <w:r>
        <w:t>)</w:t>
      </w:r>
      <w:r>
        <w:tab/>
        <w:t>расчет балансов тепловой энергии по источникам тепловой энергии и по территориальному признаку;</w:t>
      </w:r>
    </w:p>
    <w:p w:rsidR="002E0150" w:rsidRDefault="0054135D">
      <w:pPr>
        <w:pStyle w:val="11"/>
        <w:tabs>
          <w:tab w:val="left" w:pos="954"/>
        </w:tabs>
        <w:ind w:firstLine="580"/>
        <w:jc w:val="both"/>
      </w:pPr>
      <w:bookmarkStart w:id="504" w:name="bookmark506"/>
      <w:r>
        <w:t>ж</w:t>
      </w:r>
      <w:bookmarkEnd w:id="504"/>
      <w:r>
        <w:t>)</w:t>
      </w:r>
      <w:r>
        <w:tab/>
        <w:t>расчет потерь тепловой энергии через изоляцию и с утечками теплоносителя;</w:t>
      </w:r>
    </w:p>
    <w:p w:rsidR="002E0150" w:rsidRDefault="0054135D">
      <w:pPr>
        <w:pStyle w:val="11"/>
        <w:tabs>
          <w:tab w:val="left" w:pos="954"/>
        </w:tabs>
        <w:ind w:firstLine="580"/>
        <w:jc w:val="both"/>
      </w:pPr>
      <w:bookmarkStart w:id="505" w:name="bookmark507"/>
      <w:r>
        <w:t>з</w:t>
      </w:r>
      <w:bookmarkEnd w:id="505"/>
      <w:r>
        <w:t>)</w:t>
      </w:r>
      <w:r>
        <w:tab/>
        <w:t>расчет показателей надежности теплоснабжения;</w:t>
      </w:r>
    </w:p>
    <w:p w:rsidR="002E0150" w:rsidRDefault="0054135D">
      <w:pPr>
        <w:pStyle w:val="11"/>
        <w:tabs>
          <w:tab w:val="left" w:pos="1093"/>
        </w:tabs>
        <w:ind w:firstLine="580"/>
        <w:jc w:val="both"/>
      </w:pPr>
      <w:bookmarkStart w:id="506" w:name="bookmark508"/>
      <w:r>
        <w:t>и</w:t>
      </w:r>
      <w:bookmarkEnd w:id="506"/>
      <w:r>
        <w:t>)</w:t>
      </w:r>
      <w:r>
        <w:tab/>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2E0150" w:rsidRDefault="0054135D">
      <w:pPr>
        <w:pStyle w:val="11"/>
        <w:tabs>
          <w:tab w:val="left" w:pos="902"/>
        </w:tabs>
        <w:ind w:firstLine="580"/>
        <w:jc w:val="both"/>
      </w:pPr>
      <w:bookmarkStart w:id="507" w:name="bookmark509"/>
      <w:r>
        <w:t>к</w:t>
      </w:r>
      <w:bookmarkEnd w:id="507"/>
      <w:r>
        <w:t>)</w:t>
      </w:r>
      <w:r>
        <w:tab/>
        <w:t>сравнительные пьезометрические графики для разработки и анализа сценариев перспективного развития тепловых сетей.</w:t>
      </w:r>
    </w:p>
    <w:p w:rsidR="002E0150" w:rsidRDefault="0054135D">
      <w:pPr>
        <w:pStyle w:val="11"/>
        <w:numPr>
          <w:ilvl w:val="0"/>
          <w:numId w:val="31"/>
        </w:numPr>
        <w:tabs>
          <w:tab w:val="left" w:pos="1417"/>
        </w:tabs>
        <w:ind w:firstLine="580"/>
        <w:jc w:val="both"/>
      </w:pPr>
      <w:bookmarkStart w:id="508" w:name="bookmark510"/>
      <w:bookmarkEnd w:id="508"/>
      <w: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rsidR="002E0150" w:rsidRDefault="0054135D">
      <w:pPr>
        <w:pStyle w:val="11"/>
        <w:ind w:firstLine="580"/>
        <w:jc w:val="both"/>
      </w:pPr>
      <w:r>
        <w:t>В эти задачи входят:</w:t>
      </w:r>
    </w:p>
    <w:p w:rsidR="002E0150" w:rsidRDefault="0054135D">
      <w:pPr>
        <w:pStyle w:val="11"/>
        <w:numPr>
          <w:ilvl w:val="0"/>
          <w:numId w:val="26"/>
        </w:numPr>
        <w:tabs>
          <w:tab w:val="left" w:pos="1093"/>
        </w:tabs>
        <w:spacing w:line="288" w:lineRule="auto"/>
        <w:ind w:firstLine="580"/>
        <w:jc w:val="both"/>
      </w:pPr>
      <w:bookmarkStart w:id="509" w:name="bookmark511"/>
      <w:bookmarkEnd w:id="509"/>
      <w:r>
        <w:t>моделирование изменений гидравлического режима при аварийных переключениях и отключениях;</w:t>
      </w:r>
    </w:p>
    <w:p w:rsidR="002E0150" w:rsidRDefault="0054135D">
      <w:pPr>
        <w:pStyle w:val="11"/>
        <w:numPr>
          <w:ilvl w:val="0"/>
          <w:numId w:val="26"/>
        </w:numPr>
        <w:tabs>
          <w:tab w:val="left" w:pos="1093"/>
        </w:tabs>
        <w:spacing w:line="288" w:lineRule="auto"/>
        <w:ind w:firstLine="580"/>
        <w:jc w:val="both"/>
      </w:pPr>
      <w:bookmarkStart w:id="510" w:name="bookmark512"/>
      <w:bookmarkEnd w:id="510"/>
      <w:r>
        <w:t>формирование рекомендаций по локализации аварийных ситуаций и моделирование последствий выполнения этих рекомендаций;</w:t>
      </w:r>
    </w:p>
    <w:p w:rsidR="002E0150" w:rsidRDefault="0054135D">
      <w:pPr>
        <w:pStyle w:val="11"/>
        <w:spacing w:line="240" w:lineRule="auto"/>
        <w:ind w:left="1160" w:firstLine="0"/>
        <w:jc w:val="both"/>
      </w:pPr>
      <w:r>
        <w:t>формирование перечней и сводок по отключаемым абонентам.</w:t>
      </w:r>
    </w:p>
    <w:p w:rsidR="002E0150" w:rsidRDefault="0054135D">
      <w:pPr>
        <w:pStyle w:val="11"/>
        <w:numPr>
          <w:ilvl w:val="0"/>
          <w:numId w:val="31"/>
        </w:numPr>
        <w:tabs>
          <w:tab w:val="left" w:pos="1417"/>
        </w:tabs>
        <w:ind w:firstLine="580"/>
        <w:jc w:val="both"/>
      </w:pPr>
      <w:bookmarkStart w:id="511" w:name="bookmark513"/>
      <w:bookmarkEnd w:id="511"/>
      <w:r>
        <w:t>Для электронного моделирования ликвидации последствий аварийных ситуаций применяются:</w:t>
      </w:r>
    </w:p>
    <w:p w:rsidR="002E0150" w:rsidRDefault="0054135D">
      <w:pPr>
        <w:pStyle w:val="11"/>
        <w:numPr>
          <w:ilvl w:val="0"/>
          <w:numId w:val="26"/>
        </w:numPr>
        <w:tabs>
          <w:tab w:val="left" w:pos="1145"/>
        </w:tabs>
        <w:ind w:firstLine="580"/>
        <w:jc w:val="both"/>
      </w:pPr>
      <w:bookmarkStart w:id="512" w:name="bookmark514"/>
      <w:bookmarkEnd w:id="512"/>
      <w:r>
        <w:lastRenderedPageBreak/>
        <w:t>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w:t>
      </w:r>
      <w:r>
        <w:softHyphen/>
        <w:t>аналитических задач, необходимых для многовариантного моделирования режимов работы всей системы теплоснабжения и ее отдельных элементов;</w:t>
      </w:r>
    </w:p>
    <w:p w:rsidR="002E0150" w:rsidRDefault="0054135D">
      <w:pPr>
        <w:pStyle w:val="11"/>
        <w:numPr>
          <w:ilvl w:val="0"/>
          <w:numId w:val="26"/>
        </w:numPr>
        <w:tabs>
          <w:tab w:val="left" w:pos="1145"/>
        </w:tabs>
        <w:spacing w:line="283" w:lineRule="auto"/>
        <w:ind w:firstLine="580"/>
        <w:jc w:val="both"/>
      </w:pPr>
      <w:bookmarkStart w:id="513" w:name="bookmark515"/>
      <w:bookmarkEnd w:id="513"/>
      <w: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2E0150" w:rsidRDefault="0054135D">
      <w:pPr>
        <w:pStyle w:val="11"/>
        <w:numPr>
          <w:ilvl w:val="0"/>
          <w:numId w:val="26"/>
        </w:numPr>
        <w:tabs>
          <w:tab w:val="left" w:pos="1145"/>
        </w:tabs>
        <w:ind w:firstLine="580"/>
        <w:jc w:val="both"/>
      </w:pPr>
      <w:bookmarkStart w:id="514" w:name="bookmark516"/>
      <w:bookmarkEnd w:id="514"/>
      <w: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2E0150" w:rsidRDefault="0054135D">
      <w:pPr>
        <w:pStyle w:val="11"/>
        <w:numPr>
          <w:ilvl w:val="0"/>
          <w:numId w:val="31"/>
        </w:numPr>
        <w:tabs>
          <w:tab w:val="left" w:pos="1417"/>
        </w:tabs>
        <w:ind w:firstLine="580"/>
        <w:jc w:val="both"/>
      </w:pPr>
      <w:bookmarkStart w:id="515" w:name="bookmark517"/>
      <w:bookmarkEnd w:id="515"/>
      <w:r>
        <w:t>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Витимского городского поселения Мамско-Чуйского района Иркутской области используется электронная модель, созданная в программе «Zulu» (изготовитель программного обеспечения - ООО «Политерм», г. Санкт-Петербург) в составе геоинформационной системы (ГИС) Zulu и программно-расчетного комплекса Zulu Thermo версия 2021, с применением расчетного модуля «Коммутационные задачи».</w:t>
      </w:r>
    </w:p>
    <w:p w:rsidR="002E0150" w:rsidRDefault="0054135D">
      <w:pPr>
        <w:pStyle w:val="11"/>
        <w:numPr>
          <w:ilvl w:val="0"/>
          <w:numId w:val="31"/>
        </w:numPr>
        <w:tabs>
          <w:tab w:val="left" w:pos="1417"/>
        </w:tabs>
        <w:ind w:firstLine="580"/>
        <w:jc w:val="both"/>
      </w:pPr>
      <w:bookmarkStart w:id="516" w:name="bookmark518"/>
      <w:bookmarkEnd w:id="516"/>
      <w:r>
        <w:t>С применением геоинформационной системы Zulu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rsidR="002E0150" w:rsidRDefault="0054135D">
      <w:pPr>
        <w:pStyle w:val="11"/>
        <w:numPr>
          <w:ilvl w:val="0"/>
          <w:numId w:val="31"/>
        </w:numPr>
        <w:tabs>
          <w:tab w:val="left" w:pos="1417"/>
        </w:tabs>
        <w:ind w:firstLine="580"/>
        <w:jc w:val="both"/>
      </w:pPr>
      <w:bookmarkStart w:id="517" w:name="bookmark519"/>
      <w:bookmarkEnd w:id="517"/>
      <w:r>
        <w:t>С применением модуля «Коммутационные задачи» программно-расчетного комплекса Zulu Thermo, возможно проводить анализ отключений, переключений, поиск ближайшей запорной арматуры, отключающей участок от источников, или полностью изолирующей участок и т.д.</w:t>
      </w:r>
    </w:p>
    <w:p w:rsidR="002E0150" w:rsidRDefault="0054135D">
      <w:pPr>
        <w:pStyle w:val="11"/>
        <w:numPr>
          <w:ilvl w:val="0"/>
          <w:numId w:val="31"/>
        </w:numPr>
        <w:tabs>
          <w:tab w:val="left" w:pos="1417"/>
        </w:tabs>
        <w:ind w:firstLine="580"/>
        <w:jc w:val="both"/>
      </w:pPr>
      <w:bookmarkStart w:id="518" w:name="bookmark520"/>
      <w:bookmarkEnd w:id="518"/>
      <w:r>
        <w:t>Модуль «Коммутационные задачи» предназначен для анализа изменений вследствие отключения задвижек или участков сети. В результате выполнения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2E0150" w:rsidRDefault="0054135D">
      <w:pPr>
        <w:pStyle w:val="11"/>
        <w:ind w:firstLine="580"/>
        <w:jc w:val="both"/>
      </w:pPr>
      <w:r>
        <w:t>Модуль «Коммутационные задачи» обеспечивает функции:</w:t>
      </w:r>
    </w:p>
    <w:p w:rsidR="002E0150" w:rsidRDefault="0054135D">
      <w:pPr>
        <w:pStyle w:val="11"/>
        <w:numPr>
          <w:ilvl w:val="0"/>
          <w:numId w:val="26"/>
        </w:numPr>
        <w:tabs>
          <w:tab w:val="left" w:pos="1145"/>
        </w:tabs>
        <w:spacing w:line="300" w:lineRule="auto"/>
        <w:ind w:firstLine="580"/>
        <w:jc w:val="both"/>
      </w:pPr>
      <w:bookmarkStart w:id="519" w:name="bookmark521"/>
      <w:bookmarkEnd w:id="519"/>
      <w:r>
        <w:t>просмотр характеристик объектов тепловых сетей в виде таблиц;</w:t>
      </w:r>
    </w:p>
    <w:p w:rsidR="002E0150" w:rsidRDefault="0054135D">
      <w:pPr>
        <w:pStyle w:val="11"/>
        <w:numPr>
          <w:ilvl w:val="0"/>
          <w:numId w:val="26"/>
        </w:numPr>
        <w:tabs>
          <w:tab w:val="left" w:pos="1145"/>
        </w:tabs>
        <w:spacing w:line="300" w:lineRule="auto"/>
        <w:ind w:firstLine="580"/>
        <w:jc w:val="both"/>
      </w:pPr>
      <w:bookmarkStart w:id="520" w:name="bookmark522"/>
      <w:bookmarkEnd w:id="520"/>
      <w:r>
        <w:t>коммутационные вычисления (поиск колец, поиск путей от источника и пр.);</w:t>
      </w:r>
    </w:p>
    <w:p w:rsidR="002E0150" w:rsidRDefault="0054135D">
      <w:pPr>
        <w:pStyle w:val="11"/>
        <w:numPr>
          <w:ilvl w:val="0"/>
          <w:numId w:val="26"/>
        </w:numPr>
        <w:tabs>
          <w:tab w:val="left" w:pos="1145"/>
        </w:tabs>
        <w:spacing w:line="300" w:lineRule="auto"/>
        <w:ind w:firstLine="580"/>
        <w:jc w:val="both"/>
      </w:pPr>
      <w:bookmarkStart w:id="521" w:name="bookmark523"/>
      <w:bookmarkEnd w:id="521"/>
      <w:r>
        <w:t>моделирование аварийных ситуаций и отключений по плановым работам;</w:t>
      </w:r>
    </w:p>
    <w:p w:rsidR="002E0150" w:rsidRDefault="0054135D">
      <w:pPr>
        <w:pStyle w:val="11"/>
        <w:numPr>
          <w:ilvl w:val="0"/>
          <w:numId w:val="26"/>
        </w:numPr>
        <w:tabs>
          <w:tab w:val="left" w:pos="1145"/>
        </w:tabs>
        <w:spacing w:line="300" w:lineRule="auto"/>
        <w:ind w:firstLine="580"/>
        <w:jc w:val="both"/>
      </w:pPr>
      <w:bookmarkStart w:id="522" w:name="bookmark524"/>
      <w:bookmarkEnd w:id="522"/>
      <w:r>
        <w:t>отображение отключений на карте;</w:t>
      </w:r>
    </w:p>
    <w:p w:rsidR="002E0150" w:rsidRDefault="0054135D">
      <w:pPr>
        <w:pStyle w:val="11"/>
        <w:numPr>
          <w:ilvl w:val="0"/>
          <w:numId w:val="26"/>
        </w:numPr>
        <w:tabs>
          <w:tab w:val="left" w:pos="1145"/>
        </w:tabs>
        <w:spacing w:line="300" w:lineRule="auto"/>
        <w:ind w:firstLine="580"/>
        <w:jc w:val="both"/>
      </w:pPr>
      <w:bookmarkStart w:id="523" w:name="bookmark525"/>
      <w:bookmarkEnd w:id="523"/>
      <w:r>
        <w:t>формирование списков отключаемых объектов;</w:t>
      </w:r>
    </w:p>
    <w:p w:rsidR="002E0150" w:rsidRDefault="0054135D">
      <w:pPr>
        <w:pStyle w:val="11"/>
        <w:numPr>
          <w:ilvl w:val="0"/>
          <w:numId w:val="26"/>
        </w:numPr>
        <w:tabs>
          <w:tab w:val="left" w:pos="1145"/>
        </w:tabs>
        <w:spacing w:line="300" w:lineRule="auto"/>
        <w:ind w:firstLine="580"/>
        <w:jc w:val="both"/>
      </w:pPr>
      <w:bookmarkStart w:id="524" w:name="bookmark526"/>
      <w:bookmarkEnd w:id="524"/>
      <w:r>
        <w:t>расчет контуров отопления, отображение текущих схем контуров на карте;</w:t>
      </w:r>
    </w:p>
    <w:p w:rsidR="002E0150" w:rsidRDefault="0054135D">
      <w:pPr>
        <w:pStyle w:val="11"/>
        <w:numPr>
          <w:ilvl w:val="0"/>
          <w:numId w:val="26"/>
        </w:numPr>
        <w:tabs>
          <w:tab w:val="left" w:pos="1145"/>
        </w:tabs>
        <w:spacing w:line="300" w:lineRule="auto"/>
        <w:ind w:firstLine="580"/>
        <w:jc w:val="both"/>
      </w:pPr>
      <w:bookmarkStart w:id="525" w:name="bookmark527"/>
      <w:bookmarkEnd w:id="525"/>
      <w:r>
        <w:t>архивы отключений и контуров отопления.</w:t>
      </w:r>
    </w:p>
    <w:p w:rsidR="002E0150" w:rsidRDefault="0054135D">
      <w:pPr>
        <w:pStyle w:val="13"/>
        <w:keepNext/>
        <w:keepLines/>
        <w:numPr>
          <w:ilvl w:val="0"/>
          <w:numId w:val="30"/>
        </w:numPr>
        <w:tabs>
          <w:tab w:val="left" w:pos="1411"/>
        </w:tabs>
        <w:jc w:val="both"/>
      </w:pPr>
      <w:bookmarkStart w:id="526" w:name="bookmark531"/>
      <w:bookmarkStart w:id="527" w:name="bookmark530"/>
      <w:bookmarkStart w:id="528" w:name="bookmark529"/>
      <w:bookmarkStart w:id="529" w:name="bookmark532"/>
      <w:bookmarkStart w:id="530" w:name="bookmark528"/>
      <w:bookmarkEnd w:id="526"/>
      <w:r>
        <w:t>Применение электронного моделирования при ликвидации аварийных ситуаций</w:t>
      </w:r>
      <w:bookmarkEnd w:id="527"/>
      <w:bookmarkEnd w:id="528"/>
      <w:bookmarkEnd w:id="529"/>
      <w:bookmarkEnd w:id="530"/>
    </w:p>
    <w:p w:rsidR="002E0150" w:rsidRDefault="0054135D">
      <w:pPr>
        <w:pStyle w:val="11"/>
        <w:numPr>
          <w:ilvl w:val="0"/>
          <w:numId w:val="32"/>
        </w:numPr>
        <w:tabs>
          <w:tab w:val="left" w:pos="1411"/>
        </w:tabs>
        <w:ind w:firstLine="580"/>
        <w:jc w:val="both"/>
      </w:pPr>
      <w:bookmarkStart w:id="531" w:name="bookmark533"/>
      <w:bookmarkEnd w:id="531"/>
      <w:r>
        <w:t xml:space="preserve">Применение организациями, функционирующими в системах теплоснабжения Витимского городского поселения Мамско-Чуйского района Иркутской области, </w:t>
      </w:r>
      <w:r>
        <w:lastRenderedPageBreak/>
        <w:t>электронного моделирования при ликвидации аварийных ситуаций в системах теплоснабжения осуществляется с использованием базы данных электронной модели систем теплоснабжения и программно-расчетного комплекса Zulu.</w:t>
      </w:r>
    </w:p>
    <w:p w:rsidR="002E0150" w:rsidRDefault="0054135D">
      <w:pPr>
        <w:pStyle w:val="11"/>
        <w:numPr>
          <w:ilvl w:val="0"/>
          <w:numId w:val="32"/>
        </w:numPr>
        <w:tabs>
          <w:tab w:val="left" w:pos="1411"/>
        </w:tabs>
        <w:ind w:firstLine="580"/>
        <w:jc w:val="both"/>
      </w:pPr>
      <w:bookmarkStart w:id="532" w:name="bookmark534"/>
      <w:bookmarkEnd w:id="532"/>
      <w:r>
        <w:t>Последовательность электронного моделирования при ликвидации аварийных ситуаций описана ниже:</w:t>
      </w:r>
    </w:p>
    <w:p w:rsidR="002E0150" w:rsidRDefault="0054135D">
      <w:pPr>
        <w:pStyle w:val="11"/>
        <w:numPr>
          <w:ilvl w:val="0"/>
          <w:numId w:val="33"/>
        </w:numPr>
        <w:tabs>
          <w:tab w:val="left" w:pos="872"/>
        </w:tabs>
        <w:ind w:firstLine="580"/>
        <w:jc w:val="both"/>
      </w:pPr>
      <w:bookmarkStart w:id="533" w:name="bookmark535"/>
      <w:bookmarkEnd w:id="533"/>
      <w:r>
        <w:rPr>
          <w:i/>
          <w:iCs/>
        </w:rPr>
        <w:t>Начало работы</w:t>
      </w:r>
    </w:p>
    <w:p w:rsidR="002E0150" w:rsidRDefault="0054135D">
      <w:pPr>
        <w:pStyle w:val="11"/>
        <w:ind w:firstLine="580"/>
        <w:jc w:val="both"/>
      </w:pPr>
      <w:r>
        <w:t>Выберите в меню "Задачи" пункт "Коммутационные задачи".</w:t>
      </w:r>
    </w:p>
    <w:p w:rsidR="002E0150" w:rsidRDefault="0054135D">
      <w:pPr>
        <w:pStyle w:val="11"/>
        <w:numPr>
          <w:ilvl w:val="0"/>
          <w:numId w:val="33"/>
        </w:numPr>
        <w:tabs>
          <w:tab w:val="left" w:pos="948"/>
        </w:tabs>
        <w:ind w:firstLine="580"/>
        <w:jc w:val="both"/>
      </w:pPr>
      <w:bookmarkStart w:id="534" w:name="bookmark536"/>
      <w:bookmarkEnd w:id="534"/>
      <w:r>
        <w:rPr>
          <w:i/>
          <w:iCs/>
        </w:rPr>
        <w:t>Выбор слоя сети</w:t>
      </w:r>
    </w:p>
    <w:p w:rsidR="002E0150" w:rsidRDefault="0054135D">
      <w:pPr>
        <w:pStyle w:val="11"/>
        <w:ind w:firstLine="580"/>
        <w:jc w:val="both"/>
      </w:pPr>
      <w:r>
        <w:t>Для выбора слоя, в котором будут решаться коммутационные задачи нажмите кнопку "Слой..." и в появившемся диалоговом окне с помощью левой кнопки мыши выберите слой сети. Нажмите кнопку «ОК».</w:t>
      </w:r>
    </w:p>
    <w:p w:rsidR="002E0150" w:rsidRDefault="0054135D">
      <w:pPr>
        <w:pStyle w:val="11"/>
        <w:numPr>
          <w:ilvl w:val="0"/>
          <w:numId w:val="33"/>
        </w:numPr>
        <w:tabs>
          <w:tab w:val="left" w:pos="1025"/>
        </w:tabs>
        <w:ind w:firstLine="580"/>
        <w:jc w:val="both"/>
      </w:pPr>
      <w:bookmarkStart w:id="535" w:name="bookmark537"/>
      <w:bookmarkEnd w:id="535"/>
      <w:r>
        <w:rPr>
          <w:i/>
          <w:iCs/>
        </w:rPr>
        <w:t>Настройки</w:t>
      </w:r>
    </w:p>
    <w:p w:rsidR="002E0150" w:rsidRDefault="0054135D">
      <w:pPr>
        <w:pStyle w:val="11"/>
        <w:ind w:firstLine="580"/>
        <w:jc w:val="both"/>
      </w:pPr>
      <w:r>
        <w:t>Нажмите кнопку "Настройки" для вызова диалога настроек программы.</w:t>
      </w:r>
    </w:p>
    <w:p w:rsidR="002E0150" w:rsidRDefault="0054135D">
      <w:pPr>
        <w:pStyle w:val="11"/>
        <w:numPr>
          <w:ilvl w:val="0"/>
          <w:numId w:val="33"/>
        </w:numPr>
        <w:tabs>
          <w:tab w:val="left" w:pos="1025"/>
        </w:tabs>
        <w:ind w:firstLine="580"/>
        <w:jc w:val="both"/>
      </w:pPr>
      <w:bookmarkStart w:id="536" w:name="bookmark538"/>
      <w:bookmarkEnd w:id="536"/>
      <w:r>
        <w:rPr>
          <w:i/>
          <w:iCs/>
        </w:rPr>
        <w:t>Моделирование всех видов переключений, осуществляемых в тепловых сетях</w:t>
      </w:r>
    </w:p>
    <w:p w:rsidR="002E0150" w:rsidRDefault="0054135D">
      <w:pPr>
        <w:pStyle w:val="11"/>
        <w:ind w:firstLine="580"/>
        <w:jc w:val="both"/>
      </w:pPr>
      <w:r>
        <w:t>Программное обеспечение ZuluThermo позволяет проводить моделирование всех видов переключений на тепловой сети. Суть заключается в автоматическом отслеживании программой состояния запорно- 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2E0150" w:rsidRDefault="0054135D">
      <w:pPr>
        <w:pStyle w:val="11"/>
        <w:ind w:firstLine="580"/>
        <w:jc w:val="both"/>
      </w:pPr>
      <w:r>
        <w:t>Переключения могут быть как одиночными, так и групповыми, для любой выбранной (помеченной) совокупности переключаемых элементов.</w:t>
      </w:r>
    </w:p>
    <w:p w:rsidR="002E0150" w:rsidRDefault="0054135D">
      <w:pPr>
        <w:pStyle w:val="11"/>
        <w:ind w:firstLine="580"/>
        <w:jc w:val="both"/>
      </w:pPr>
      <w:r>
        <w:t>Для насосных агрегатов и их групп в модели доступны несколько видов переключений:</w:t>
      </w:r>
    </w:p>
    <w:p w:rsidR="002E0150" w:rsidRDefault="0054135D">
      <w:pPr>
        <w:pStyle w:val="11"/>
        <w:numPr>
          <w:ilvl w:val="0"/>
          <w:numId w:val="26"/>
        </w:numPr>
        <w:tabs>
          <w:tab w:val="left" w:pos="1143"/>
        </w:tabs>
        <w:spacing w:line="302" w:lineRule="auto"/>
        <w:ind w:firstLine="580"/>
        <w:jc w:val="both"/>
      </w:pPr>
      <w:bookmarkStart w:id="537" w:name="bookmark539"/>
      <w:bookmarkEnd w:id="537"/>
      <w:r>
        <w:t>включение/выключение;</w:t>
      </w:r>
    </w:p>
    <w:p w:rsidR="002E0150" w:rsidRDefault="0054135D">
      <w:pPr>
        <w:pStyle w:val="11"/>
        <w:numPr>
          <w:ilvl w:val="0"/>
          <w:numId w:val="26"/>
        </w:numPr>
        <w:tabs>
          <w:tab w:val="left" w:pos="1143"/>
        </w:tabs>
        <w:spacing w:line="300" w:lineRule="auto"/>
        <w:ind w:firstLine="580"/>
        <w:jc w:val="both"/>
      </w:pPr>
      <w:bookmarkStart w:id="538" w:name="bookmark540"/>
      <w:bookmarkEnd w:id="538"/>
      <w:r>
        <w:t>дросселирование;</w:t>
      </w:r>
    </w:p>
    <w:p w:rsidR="002E0150" w:rsidRDefault="0054135D">
      <w:pPr>
        <w:pStyle w:val="11"/>
        <w:numPr>
          <w:ilvl w:val="0"/>
          <w:numId w:val="26"/>
        </w:numPr>
        <w:tabs>
          <w:tab w:val="left" w:pos="1143"/>
        </w:tabs>
        <w:spacing w:line="300" w:lineRule="auto"/>
        <w:ind w:firstLine="580"/>
        <w:jc w:val="both"/>
      </w:pPr>
      <w:bookmarkStart w:id="539" w:name="bookmark541"/>
      <w:bookmarkEnd w:id="539"/>
      <w:r>
        <w:t>изменение частоты вращения привода.</w:t>
      </w:r>
    </w:p>
    <w:p w:rsidR="002E0150" w:rsidRDefault="0054135D">
      <w:pPr>
        <w:pStyle w:val="11"/>
        <w:ind w:firstLine="580"/>
        <w:jc w:val="both"/>
      </w:pPr>
      <w:r>
        <w:t>Задвижки типа «дроссель», помимо двух крайних состояний (открыта/закрыта), могут 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2E0150" w:rsidRDefault="0054135D">
      <w:pPr>
        <w:pStyle w:val="11"/>
        <w:ind w:firstLine="580"/>
        <w:jc w:val="both"/>
      </w:pPr>
      <w:r>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2E0150" w:rsidRDefault="0054135D">
      <w:pPr>
        <w:pStyle w:val="11"/>
        <w:ind w:firstLine="580"/>
        <w:jc w:val="both"/>
      </w:pPr>
      <w:r>
        <w:t>Для регуляторов давления и расхода переключением является изменение установки.</w:t>
      </w:r>
    </w:p>
    <w:p w:rsidR="002E0150" w:rsidRDefault="0054135D">
      <w:pPr>
        <w:pStyle w:val="11"/>
        <w:ind w:firstLine="580"/>
        <w:jc w:val="both"/>
      </w:pPr>
      <w:r>
        <w:t>Для потребителей переключением является любое из следующих действий:</w:t>
      </w:r>
    </w:p>
    <w:p w:rsidR="002E0150" w:rsidRDefault="0054135D">
      <w:pPr>
        <w:pStyle w:val="11"/>
        <w:numPr>
          <w:ilvl w:val="0"/>
          <w:numId w:val="26"/>
        </w:numPr>
        <w:tabs>
          <w:tab w:val="left" w:pos="1143"/>
        </w:tabs>
        <w:spacing w:line="300" w:lineRule="auto"/>
        <w:ind w:firstLine="580"/>
        <w:jc w:val="both"/>
      </w:pPr>
      <w:bookmarkStart w:id="540" w:name="bookmark542"/>
      <w:bookmarkEnd w:id="540"/>
      <w:r>
        <w:t>включение/отключение одного или нескольких видов тепловой нагрузки;</w:t>
      </w:r>
    </w:p>
    <w:p w:rsidR="002E0150" w:rsidRDefault="0054135D">
      <w:pPr>
        <w:pStyle w:val="11"/>
        <w:numPr>
          <w:ilvl w:val="0"/>
          <w:numId w:val="26"/>
        </w:numPr>
        <w:tabs>
          <w:tab w:val="left" w:pos="1143"/>
        </w:tabs>
        <w:spacing w:line="300" w:lineRule="auto"/>
        <w:ind w:firstLine="580"/>
        <w:jc w:val="both"/>
      </w:pPr>
      <w:bookmarkStart w:id="541" w:name="bookmark543"/>
      <w:bookmarkEnd w:id="541"/>
      <w:r>
        <w:t>ограничение одного или нескольких видов тепловой нагрузки;</w:t>
      </w:r>
    </w:p>
    <w:p w:rsidR="002E0150" w:rsidRDefault="0054135D">
      <w:pPr>
        <w:pStyle w:val="11"/>
        <w:numPr>
          <w:ilvl w:val="0"/>
          <w:numId w:val="26"/>
        </w:numPr>
        <w:tabs>
          <w:tab w:val="left" w:pos="1143"/>
        </w:tabs>
        <w:spacing w:line="288" w:lineRule="auto"/>
        <w:ind w:firstLine="580"/>
        <w:jc w:val="both"/>
      </w:pPr>
      <w:bookmarkStart w:id="542" w:name="bookmark544"/>
      <w:bookmarkEnd w:id="542"/>
      <w:r>
        <w:t>изменение температурного графика или удельных расходов теплоносителя по видам тепловой нагрузки.</w:t>
      </w:r>
    </w:p>
    <w:p w:rsidR="002E0150" w:rsidRDefault="0054135D">
      <w:pPr>
        <w:pStyle w:val="11"/>
        <w:ind w:firstLine="580"/>
        <w:jc w:val="both"/>
      </w:pPr>
      <w:r>
        <w:t>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w:t>
      </w:r>
    </w:p>
    <w:p w:rsidR="002E0150" w:rsidRDefault="0054135D">
      <w:pPr>
        <w:pStyle w:val="11"/>
        <w:ind w:firstLine="580"/>
        <w:jc w:val="both"/>
      </w:pPr>
      <w:r>
        <w:t xml:space="preserve">Режим Моделирование переключений позволяет оперативно получать ответы на </w:t>
      </w:r>
      <w:r>
        <w:lastRenderedPageBreak/>
        <w:t>вопросы типа «Что будет, если...?» Это дает возможность избежать ошибочных действий при регулировании режима и переключениях на реальной тепловой сети.</w:t>
      </w:r>
    </w:p>
    <w:p w:rsidR="002E0150" w:rsidRDefault="0054135D">
      <w:pPr>
        <w:pStyle w:val="11"/>
        <w:numPr>
          <w:ilvl w:val="0"/>
          <w:numId w:val="33"/>
        </w:numPr>
        <w:tabs>
          <w:tab w:val="left" w:pos="885"/>
        </w:tabs>
        <w:ind w:firstLine="580"/>
        <w:jc w:val="both"/>
      </w:pPr>
      <w:bookmarkStart w:id="543" w:name="bookmark545"/>
      <w:bookmarkEnd w:id="543"/>
      <w:r>
        <w:rPr>
          <w:i/>
          <w:iCs/>
        </w:rPr>
        <w:t>Моделирование переключений тепловых нагрузок между источниками тепловой энергии</w:t>
      </w:r>
    </w:p>
    <w:p w:rsidR="002E0150" w:rsidRDefault="0054135D">
      <w:pPr>
        <w:pStyle w:val="11"/>
        <w:ind w:firstLine="580"/>
        <w:jc w:val="both"/>
      </w:pPr>
      <w:r>
        <w:t>Подсистема гидравлических расчетов позволяет моделировать произвольные режимы, в том числе аварийные.</w:t>
      </w:r>
    </w:p>
    <w:p w:rsidR="002E0150" w:rsidRDefault="0054135D">
      <w:pPr>
        <w:pStyle w:val="11"/>
        <w:ind w:firstLine="580"/>
        <w:jc w:val="both"/>
      </w:pPr>
      <w:r>
        <w:t>Гидравлическое моделирование предполагает внесение в модель определенных 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w:t>
      </w:r>
    </w:p>
    <w:p w:rsidR="002E0150" w:rsidRDefault="0054135D">
      <w:pPr>
        <w:pStyle w:val="11"/>
        <w:ind w:firstLine="580"/>
        <w:jc w:val="both"/>
      </w:pPr>
      <w:r>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rsidR="002E0150" w:rsidRDefault="0054135D">
      <w:pPr>
        <w:pStyle w:val="11"/>
        <w:ind w:firstLine="580"/>
        <w:jc w:val="both"/>
      </w:pPr>
      <w:r>
        <w:t>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произошедшее в результате тех или иных манипуляций.</w:t>
      </w:r>
    </w:p>
    <w:p w:rsidR="002E0150" w:rsidRDefault="0054135D">
      <w:pPr>
        <w:pStyle w:val="11"/>
        <w:numPr>
          <w:ilvl w:val="0"/>
          <w:numId w:val="33"/>
        </w:numPr>
        <w:tabs>
          <w:tab w:val="left" w:pos="950"/>
        </w:tabs>
        <w:ind w:firstLine="580"/>
        <w:jc w:val="both"/>
      </w:pPr>
      <w:bookmarkStart w:id="544" w:name="bookmark546"/>
      <w:bookmarkEnd w:id="544"/>
      <w:r>
        <w:rPr>
          <w:i/>
          <w:iCs/>
        </w:rPr>
        <w:t>Анализ переключений</w:t>
      </w:r>
    </w:p>
    <w:p w:rsidR="002E0150" w:rsidRDefault="0054135D">
      <w:pPr>
        <w:pStyle w:val="11"/>
        <w:ind w:firstLine="580"/>
        <w:jc w:val="both"/>
      </w:pPr>
      <w:r>
        <w:t>Выполнение команды "Анализ переключений" позволяет рассчитать изменения в сети вследствие отключения или изолирования заданных объектов сети (участков, арматуры и т.д.), вызванных аварийной ситуацией. Также при работе с этой функцией производится расчет объемов внутренних систем теплопотребления и нагрузок на системы теплопотребления при данных изменениях в сети. Результаты расчета отображаются на карте в виде тематической раскраски и выводятся в отчет.</w:t>
      </w:r>
    </w:p>
    <w:p w:rsidR="002E0150" w:rsidRDefault="0054135D">
      <w:pPr>
        <w:pStyle w:val="11"/>
        <w:ind w:firstLine="580"/>
        <w:jc w:val="both"/>
      </w:pPr>
      <w:r>
        <w:t xml:space="preserve">Для начала работы необходимо задать список переключаемых объектов, участка тепловой сети, на котором рассматривается возникновение аварийной ситуации. Для этого выбирается закладка «Анализ переключений». В режиме выделить указывается на карте аварийный участок или на этом участке арматуру, для которых необходимо произвести переключение (слой сети при этом должен быть активным). Далее необходимо нажать кнопку </w:t>
      </w:r>
      <w:r>
        <w:rPr>
          <w:color w:val="4E4E4E"/>
        </w:rPr>
        <w:t>—1</w:t>
      </w:r>
      <w:r>
        <w:t>на панели диалога. Выбранный объект добавится в список переключаемых объектов сети в диалоговом окне. Таким же образом добавьте в список все необходимые для анализа объекты.</w:t>
      </w:r>
    </w:p>
    <w:p w:rsidR="002E0150" w:rsidRDefault="0054135D">
      <w:pPr>
        <w:pStyle w:val="11"/>
        <w:ind w:firstLine="580"/>
        <w:jc w:val="both"/>
      </w:pPr>
      <w:r>
        <w:t>Необходимо выделить нужный объект из набранного списка и выбрать в поле «Действие» необходимый вид переключения.</w:t>
      </w:r>
    </w:p>
    <w:p w:rsidR="002E0150" w:rsidRDefault="0054135D">
      <w:pPr>
        <w:pStyle w:val="11"/>
        <w:ind w:firstLine="580"/>
        <w:jc w:val="both"/>
      </w:pPr>
      <w:r>
        <w:t>После выбора переключения на карте автоматически определится и отобразится в виде тематической раскраски зона отключенных аварийных участков сети и потребителей.</w:t>
      </w:r>
    </w:p>
    <w:p w:rsidR="002E0150" w:rsidRDefault="0054135D">
      <w:pPr>
        <w:pStyle w:val="11"/>
        <w:spacing w:after="80"/>
        <w:ind w:firstLine="580"/>
        <w:jc w:val="both"/>
      </w:pPr>
      <w:r>
        <w:t>На схеме выделяются элементы (потребители, участки трубопроводов, тепловые камеры и т.д.), попавшие в зону отключения.</w:t>
      </w:r>
    </w:p>
    <w:p w:rsidR="002E0150" w:rsidRDefault="0054135D">
      <w:pPr>
        <w:pStyle w:val="11"/>
        <w:ind w:firstLine="580"/>
        <w:jc w:val="both"/>
      </w:pPr>
      <w:r>
        <w:t>При необходимости возможно удалить раскраску с помощью кнопки</w:t>
      </w:r>
    </w:p>
    <w:p w:rsidR="002E0150" w:rsidRDefault="0054135D">
      <w:pPr>
        <w:pStyle w:val="11"/>
        <w:ind w:firstLine="580"/>
        <w:jc w:val="both"/>
      </w:pPr>
      <w:r>
        <w:t>При выполнении команды "Анализ переключений" реализуются следующие виды переключений:</w:t>
      </w:r>
    </w:p>
    <w:p w:rsidR="002E0150" w:rsidRDefault="0054135D">
      <w:pPr>
        <w:pStyle w:val="11"/>
        <w:numPr>
          <w:ilvl w:val="0"/>
          <w:numId w:val="26"/>
        </w:numPr>
        <w:tabs>
          <w:tab w:val="left" w:pos="1141"/>
        </w:tabs>
        <w:spacing w:line="300" w:lineRule="auto"/>
        <w:ind w:firstLine="580"/>
        <w:jc w:val="both"/>
      </w:pPr>
      <w:bookmarkStart w:id="545" w:name="bookmark547"/>
      <w:bookmarkEnd w:id="545"/>
      <w:r>
        <w:t>«Включить». Режим объекта устанавливается на «Включен»;</w:t>
      </w:r>
    </w:p>
    <w:p w:rsidR="002E0150" w:rsidRDefault="0054135D">
      <w:pPr>
        <w:pStyle w:val="11"/>
        <w:numPr>
          <w:ilvl w:val="0"/>
          <w:numId w:val="26"/>
        </w:numPr>
        <w:tabs>
          <w:tab w:val="left" w:pos="1141"/>
        </w:tabs>
        <w:spacing w:line="300" w:lineRule="auto"/>
        <w:ind w:firstLine="580"/>
        <w:jc w:val="both"/>
      </w:pPr>
      <w:bookmarkStart w:id="546" w:name="bookmark548"/>
      <w:bookmarkEnd w:id="546"/>
      <w:r>
        <w:t>«Выключить». Режим объекта устанавливается на «Выключен»;</w:t>
      </w:r>
    </w:p>
    <w:p w:rsidR="002E0150" w:rsidRDefault="0054135D">
      <w:pPr>
        <w:pStyle w:val="11"/>
        <w:numPr>
          <w:ilvl w:val="0"/>
          <w:numId w:val="26"/>
        </w:numPr>
        <w:tabs>
          <w:tab w:val="left" w:pos="1141"/>
        </w:tabs>
        <w:spacing w:line="283" w:lineRule="auto"/>
        <w:ind w:firstLine="580"/>
        <w:jc w:val="both"/>
      </w:pPr>
      <w:bookmarkStart w:id="547" w:name="bookmark549"/>
      <w:bookmarkEnd w:id="547"/>
      <w:r>
        <w:t xml:space="preserve">«Изолировать от источника». Режим объекта устанавливается на «Выключен». При </w:t>
      </w:r>
      <w:r>
        <w:lastRenderedPageBreak/>
        <w:t>этом автоматически добавляется в список и переводится в режим отключения вся изолирующая объект от источника запорная арматура;</w:t>
      </w:r>
    </w:p>
    <w:p w:rsidR="002E0150" w:rsidRDefault="0054135D">
      <w:pPr>
        <w:pStyle w:val="11"/>
        <w:numPr>
          <w:ilvl w:val="0"/>
          <w:numId w:val="26"/>
        </w:numPr>
        <w:tabs>
          <w:tab w:val="left" w:pos="1141"/>
        </w:tabs>
        <w:spacing w:line="283" w:lineRule="auto"/>
        <w:ind w:firstLine="580"/>
        <w:jc w:val="both"/>
      </w:pPr>
      <w:bookmarkStart w:id="548" w:name="bookmark550"/>
      <w:bookmarkEnd w:id="548"/>
      <w:r>
        <w:t>«Отключить от источника». Режим объекта устанавливается на «Выключен». При этом автоматически добавляется в список и переводится в режим отключения вся отключающая объект от источника запорная арматура.</w:t>
      </w:r>
    </w:p>
    <w:p w:rsidR="002E0150" w:rsidRDefault="0054135D">
      <w:pPr>
        <w:pStyle w:val="11"/>
        <w:tabs>
          <w:tab w:val="left" w:pos="8170"/>
        </w:tabs>
        <w:ind w:firstLine="580"/>
        <w:jc w:val="both"/>
      </w:pPr>
      <w:r>
        <w:t>Изображение позволяет визуализировать результаты расчеты и определить оптимальные действия персонала. На ней с привязкой к объектам на карте, показано оптимальное распределение потоков теплоносителя, позволяющее обеспечить</w:t>
      </w:r>
      <w:r>
        <w:tab/>
        <w:t>необходимый</w:t>
      </w:r>
    </w:p>
    <w:p w:rsidR="002E0150" w:rsidRDefault="0054135D">
      <w:pPr>
        <w:pStyle w:val="11"/>
        <w:ind w:firstLine="0"/>
        <w:jc w:val="both"/>
      </w:pPr>
      <w:r>
        <w:t>гидравлический режим тепловой сети в случае нештатной аварийной ситуации.</w:t>
      </w:r>
    </w:p>
    <w:p w:rsidR="002E0150" w:rsidRDefault="0054135D">
      <w:pPr>
        <w:pStyle w:val="11"/>
        <w:ind w:firstLine="580"/>
        <w:jc w:val="both"/>
      </w:pPr>
      <w: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2E0150" w:rsidRDefault="0054135D">
      <w:pPr>
        <w:pStyle w:val="11"/>
        <w:numPr>
          <w:ilvl w:val="0"/>
          <w:numId w:val="26"/>
        </w:numPr>
        <w:tabs>
          <w:tab w:val="left" w:pos="1141"/>
        </w:tabs>
        <w:spacing w:line="288" w:lineRule="auto"/>
        <w:ind w:firstLine="580"/>
        <w:jc w:val="both"/>
      </w:pPr>
      <w:bookmarkStart w:id="549" w:name="bookmark551"/>
      <w:bookmarkEnd w:id="549"/>
      <w:r>
        <w:t>информацию о трубопроводной арматуре, которую необходимо открыть (закрыть) для теплоснабжения потребителей;</w:t>
      </w:r>
    </w:p>
    <w:p w:rsidR="002E0150" w:rsidRDefault="0054135D">
      <w:pPr>
        <w:pStyle w:val="11"/>
        <w:numPr>
          <w:ilvl w:val="0"/>
          <w:numId w:val="26"/>
        </w:numPr>
        <w:tabs>
          <w:tab w:val="left" w:pos="1141"/>
        </w:tabs>
        <w:spacing w:line="288" w:lineRule="auto"/>
        <w:ind w:firstLine="580"/>
        <w:jc w:val="both"/>
      </w:pPr>
      <w:bookmarkStart w:id="550" w:name="bookmark552"/>
      <w:bookmarkEnd w:id="550"/>
      <w:r>
        <w:t>список потребителей тепловой энергии, попадающих под отключение при проведении переключений.</w:t>
      </w:r>
    </w:p>
    <w:p w:rsidR="002E0150" w:rsidRDefault="0054135D">
      <w:pPr>
        <w:pStyle w:val="11"/>
        <w:ind w:firstLine="580"/>
        <w:jc w:val="both"/>
      </w:pPr>
      <w:r>
        <w:t>Анализ переключений в тепловой сети производится с учетом выбранных переключений для объектов из списка и включает в себя:</w:t>
      </w:r>
    </w:p>
    <w:p w:rsidR="002E0150" w:rsidRDefault="0054135D">
      <w:pPr>
        <w:pStyle w:val="11"/>
        <w:numPr>
          <w:ilvl w:val="0"/>
          <w:numId w:val="26"/>
        </w:numPr>
        <w:tabs>
          <w:tab w:val="left" w:pos="1141"/>
        </w:tabs>
        <w:spacing w:line="300" w:lineRule="auto"/>
        <w:ind w:firstLine="580"/>
        <w:jc w:val="both"/>
      </w:pPr>
      <w:bookmarkStart w:id="551" w:name="bookmark553"/>
      <w:bookmarkEnd w:id="551"/>
      <w:r>
        <w:t>поиск попавших под отключение объектов тепловой сети;</w:t>
      </w:r>
    </w:p>
    <w:p w:rsidR="002E0150" w:rsidRDefault="0054135D">
      <w:pPr>
        <w:pStyle w:val="11"/>
        <w:numPr>
          <w:ilvl w:val="0"/>
          <w:numId w:val="26"/>
        </w:numPr>
        <w:tabs>
          <w:tab w:val="left" w:pos="1141"/>
        </w:tabs>
        <w:spacing w:line="288" w:lineRule="auto"/>
        <w:ind w:firstLine="580"/>
        <w:jc w:val="both"/>
      </w:pPr>
      <w:bookmarkStart w:id="552" w:name="bookmark554"/>
      <w:bookmarkEnd w:id="552"/>
      <w:r>
        <w:t>расчет объемов внутренних систем теплопотребления и нагрузок на системы теплопотребления при данных изменениях в сети, вызванных аварийной ситуацией;</w:t>
      </w:r>
    </w:p>
    <w:p w:rsidR="002E0150" w:rsidRDefault="0054135D">
      <w:pPr>
        <w:pStyle w:val="11"/>
        <w:numPr>
          <w:ilvl w:val="0"/>
          <w:numId w:val="26"/>
        </w:numPr>
        <w:tabs>
          <w:tab w:val="left" w:pos="1141"/>
        </w:tabs>
        <w:spacing w:line="283" w:lineRule="auto"/>
        <w:ind w:firstLine="580"/>
        <w:jc w:val="both"/>
      </w:pPr>
      <w:bookmarkStart w:id="553" w:name="bookmark555"/>
      <w:bookmarkEnd w:id="553"/>
      <w:r>
        <w:t>отображение результатов расчета на карте в виде тематической раскраски и вывод табличных данных в отчет, с последующей возможностью их экспорта в формат MS Excel или HTML.</w:t>
      </w:r>
    </w:p>
    <w:p w:rsidR="002E0150" w:rsidRDefault="0054135D">
      <w:pPr>
        <w:pStyle w:val="11"/>
        <w:ind w:firstLine="580"/>
        <w:jc w:val="both"/>
      </w:pPr>
      <w:r>
        <w:t>Для выполнения расчета необходимо нажать кнопку "Выполнить". В результате выполнения задачи появится браузер "Просмотр результата", содержащий табличные данные результатов расчета.</w:t>
      </w:r>
    </w:p>
    <w:p w:rsidR="002E0150" w:rsidRDefault="0054135D">
      <w:pPr>
        <w:pStyle w:val="11"/>
        <w:ind w:firstLine="580"/>
        <w:jc w:val="both"/>
      </w:pPr>
      <w:r>
        <w:t>Вкладки браузера содержат таблицы попавших под отключение объектов сети и итоговые значения результатов расчета.</w:t>
      </w:r>
    </w:p>
    <w:p w:rsidR="002E0150" w:rsidRDefault="0054135D">
      <w:pPr>
        <w:pStyle w:val="11"/>
        <w:ind w:firstLine="580"/>
        <w:jc w:val="both"/>
      </w:pPr>
      <w:r>
        <w:t>Итоговые значения по потребителям содержат следующие значения:</w:t>
      </w:r>
    </w:p>
    <w:p w:rsidR="002E0150" w:rsidRDefault="0054135D">
      <w:pPr>
        <w:pStyle w:val="11"/>
        <w:ind w:firstLine="580"/>
        <w:jc w:val="both"/>
      </w:pPr>
      <w:r>
        <w:t>а) Для тепловой сети:</w:t>
      </w:r>
    </w:p>
    <w:p w:rsidR="002E0150" w:rsidRDefault="0054135D">
      <w:pPr>
        <w:pStyle w:val="11"/>
        <w:numPr>
          <w:ilvl w:val="0"/>
          <w:numId w:val="26"/>
        </w:numPr>
        <w:tabs>
          <w:tab w:val="left" w:pos="1141"/>
        </w:tabs>
        <w:spacing w:line="300" w:lineRule="auto"/>
        <w:ind w:firstLine="580"/>
        <w:jc w:val="both"/>
      </w:pPr>
      <w:bookmarkStart w:id="554" w:name="bookmark556"/>
      <w:bookmarkEnd w:id="554"/>
      <w:r>
        <w:t>объем воды в подающем трубопроводе;</w:t>
      </w:r>
    </w:p>
    <w:p w:rsidR="002E0150" w:rsidRDefault="0054135D">
      <w:pPr>
        <w:pStyle w:val="11"/>
        <w:numPr>
          <w:ilvl w:val="0"/>
          <w:numId w:val="26"/>
        </w:numPr>
        <w:tabs>
          <w:tab w:val="left" w:pos="1141"/>
        </w:tabs>
        <w:spacing w:line="300" w:lineRule="auto"/>
        <w:ind w:firstLine="580"/>
        <w:jc w:val="both"/>
      </w:pPr>
      <w:bookmarkStart w:id="555" w:name="bookmark557"/>
      <w:bookmarkEnd w:id="555"/>
      <w:r>
        <w:t>объем воды в обратном трубопроводе;</w:t>
      </w:r>
    </w:p>
    <w:p w:rsidR="002E0150" w:rsidRDefault="0054135D">
      <w:pPr>
        <w:pStyle w:val="11"/>
        <w:numPr>
          <w:ilvl w:val="0"/>
          <w:numId w:val="26"/>
        </w:numPr>
        <w:tabs>
          <w:tab w:val="left" w:pos="1141"/>
          <w:tab w:val="right" w:pos="4564"/>
        </w:tabs>
        <w:spacing w:line="300" w:lineRule="auto"/>
        <w:ind w:firstLine="580"/>
        <w:jc w:val="both"/>
      </w:pPr>
      <w:bookmarkStart w:id="556" w:name="bookmark558"/>
      <w:bookmarkEnd w:id="556"/>
      <w:r>
        <w:t>расчетная</w:t>
      </w:r>
      <w:r>
        <w:tab/>
        <w:t>нагрузка на отопление;</w:t>
      </w:r>
    </w:p>
    <w:p w:rsidR="002E0150" w:rsidRDefault="0054135D">
      <w:pPr>
        <w:pStyle w:val="11"/>
        <w:numPr>
          <w:ilvl w:val="0"/>
          <w:numId w:val="26"/>
        </w:numPr>
        <w:tabs>
          <w:tab w:val="left" w:pos="1141"/>
          <w:tab w:val="right" w:pos="4787"/>
        </w:tabs>
        <w:spacing w:line="300" w:lineRule="auto"/>
        <w:ind w:firstLine="580"/>
        <w:jc w:val="both"/>
      </w:pPr>
      <w:bookmarkStart w:id="557" w:name="bookmark559"/>
      <w:bookmarkEnd w:id="557"/>
      <w:r>
        <w:t>расчетная</w:t>
      </w:r>
      <w:r>
        <w:tab/>
        <w:t>нагрузка на вентиляцию;</w:t>
      </w:r>
    </w:p>
    <w:p w:rsidR="002E0150" w:rsidRDefault="0054135D">
      <w:pPr>
        <w:pStyle w:val="11"/>
        <w:numPr>
          <w:ilvl w:val="0"/>
          <w:numId w:val="26"/>
        </w:numPr>
        <w:tabs>
          <w:tab w:val="left" w:pos="1141"/>
          <w:tab w:val="right" w:pos="4787"/>
        </w:tabs>
        <w:spacing w:line="300" w:lineRule="auto"/>
        <w:ind w:firstLine="580"/>
        <w:jc w:val="both"/>
      </w:pPr>
      <w:bookmarkStart w:id="558" w:name="bookmark560"/>
      <w:bookmarkEnd w:id="558"/>
      <w:r>
        <w:t>расчетная</w:t>
      </w:r>
      <w:r>
        <w:tab/>
        <w:t>средняя нагрузка на ГВС;</w:t>
      </w:r>
    </w:p>
    <w:p w:rsidR="002E0150" w:rsidRDefault="0054135D">
      <w:pPr>
        <w:pStyle w:val="11"/>
        <w:numPr>
          <w:ilvl w:val="0"/>
          <w:numId w:val="26"/>
        </w:numPr>
        <w:tabs>
          <w:tab w:val="left" w:pos="1119"/>
          <w:tab w:val="right" w:pos="2380"/>
          <w:tab w:val="left" w:pos="2585"/>
          <w:tab w:val="left" w:pos="2705"/>
          <w:tab w:val="right" w:pos="4619"/>
        </w:tabs>
        <w:ind w:firstLine="580"/>
        <w:jc w:val="both"/>
      </w:pPr>
      <w:bookmarkStart w:id="559" w:name="bookmark561"/>
      <w:bookmarkEnd w:id="559"/>
      <w:r>
        <w:t>объем</w:t>
      </w:r>
      <w:r>
        <w:tab/>
        <w:t>воды</w:t>
      </w:r>
      <w:r>
        <w:tab/>
        <w:t>в</w:t>
      </w:r>
      <w:r>
        <w:tab/>
        <w:t>системе</w:t>
      </w:r>
      <w:r>
        <w:tab/>
        <w:t>отопления;</w:t>
      </w:r>
    </w:p>
    <w:p w:rsidR="002E0150" w:rsidRDefault="0054135D">
      <w:pPr>
        <w:pStyle w:val="11"/>
        <w:numPr>
          <w:ilvl w:val="0"/>
          <w:numId w:val="26"/>
        </w:numPr>
        <w:tabs>
          <w:tab w:val="left" w:pos="1119"/>
          <w:tab w:val="right" w:pos="2380"/>
          <w:tab w:val="left" w:pos="2585"/>
          <w:tab w:val="left" w:pos="2705"/>
          <w:tab w:val="right" w:pos="4619"/>
        </w:tabs>
        <w:ind w:firstLine="580"/>
        <w:jc w:val="both"/>
      </w:pPr>
      <w:bookmarkStart w:id="560" w:name="bookmark562"/>
      <w:bookmarkEnd w:id="560"/>
      <w:r>
        <w:t>объем</w:t>
      </w:r>
      <w:r>
        <w:tab/>
        <w:t>воды</w:t>
      </w:r>
      <w:r>
        <w:tab/>
        <w:t>в</w:t>
      </w:r>
      <w:r>
        <w:tab/>
        <w:t>системе</w:t>
      </w:r>
      <w:r>
        <w:tab/>
        <w:t>вентиляции;</w:t>
      </w:r>
    </w:p>
    <w:p w:rsidR="002E0150" w:rsidRDefault="0054135D">
      <w:pPr>
        <w:pStyle w:val="11"/>
        <w:numPr>
          <w:ilvl w:val="0"/>
          <w:numId w:val="26"/>
        </w:numPr>
        <w:tabs>
          <w:tab w:val="left" w:pos="1119"/>
          <w:tab w:val="right" w:pos="2380"/>
          <w:tab w:val="left" w:pos="2585"/>
          <w:tab w:val="left" w:pos="2705"/>
          <w:tab w:val="right" w:pos="3950"/>
        </w:tabs>
        <w:ind w:firstLine="580"/>
        <w:jc w:val="both"/>
      </w:pPr>
      <w:bookmarkStart w:id="561" w:name="bookmark563"/>
      <w:bookmarkEnd w:id="561"/>
      <w:r>
        <w:t>объем</w:t>
      </w:r>
      <w:r>
        <w:tab/>
        <w:t>воды</w:t>
      </w:r>
      <w:r>
        <w:tab/>
        <w:t>в</w:t>
      </w:r>
      <w:r>
        <w:tab/>
        <w:t>системе</w:t>
      </w:r>
      <w:r>
        <w:tab/>
        <w:t>ГВС;</w:t>
      </w:r>
    </w:p>
    <w:p w:rsidR="002E0150" w:rsidRDefault="0054135D">
      <w:pPr>
        <w:pStyle w:val="11"/>
        <w:numPr>
          <w:ilvl w:val="0"/>
          <w:numId w:val="26"/>
        </w:numPr>
        <w:tabs>
          <w:tab w:val="left" w:pos="1119"/>
          <w:tab w:val="left" w:pos="2508"/>
        </w:tabs>
        <w:ind w:firstLine="580"/>
        <w:jc w:val="both"/>
      </w:pPr>
      <w:bookmarkStart w:id="562" w:name="bookmark564"/>
      <w:bookmarkEnd w:id="562"/>
      <w:r>
        <w:t>суммарный</w:t>
      </w:r>
      <w:r>
        <w:tab/>
        <w:t>объем воды.</w:t>
      </w:r>
    </w:p>
    <w:p w:rsidR="002E0150" w:rsidRDefault="0054135D">
      <w:pPr>
        <w:pStyle w:val="11"/>
        <w:ind w:firstLine="580"/>
        <w:jc w:val="both"/>
      </w:pPr>
      <w:r>
        <w:t>б) Итоговые значения по обобщенным потребителям:</w:t>
      </w:r>
    </w:p>
    <w:p w:rsidR="002E0150" w:rsidRDefault="0054135D">
      <w:pPr>
        <w:pStyle w:val="11"/>
        <w:numPr>
          <w:ilvl w:val="0"/>
          <w:numId w:val="26"/>
        </w:numPr>
        <w:tabs>
          <w:tab w:val="left" w:pos="1119"/>
        </w:tabs>
        <w:ind w:firstLine="580"/>
        <w:jc w:val="both"/>
      </w:pPr>
      <w:bookmarkStart w:id="563" w:name="bookmark565"/>
      <w:bookmarkEnd w:id="563"/>
      <w:r>
        <w:t>объем воды в подающем трубопроводе;</w:t>
      </w:r>
    </w:p>
    <w:p w:rsidR="002E0150" w:rsidRDefault="0054135D">
      <w:pPr>
        <w:pStyle w:val="11"/>
        <w:numPr>
          <w:ilvl w:val="0"/>
          <w:numId w:val="26"/>
        </w:numPr>
        <w:tabs>
          <w:tab w:val="left" w:pos="1119"/>
        </w:tabs>
        <w:ind w:firstLine="580"/>
        <w:jc w:val="both"/>
      </w:pPr>
      <w:bookmarkStart w:id="564" w:name="bookmark566"/>
      <w:bookmarkEnd w:id="564"/>
      <w:r>
        <w:t>объем воды в обратном трубопроводе;</w:t>
      </w:r>
    </w:p>
    <w:p w:rsidR="002E0150" w:rsidRDefault="0054135D">
      <w:pPr>
        <w:pStyle w:val="11"/>
        <w:numPr>
          <w:ilvl w:val="0"/>
          <w:numId w:val="26"/>
        </w:numPr>
        <w:tabs>
          <w:tab w:val="left" w:pos="1119"/>
        </w:tabs>
        <w:ind w:firstLine="580"/>
        <w:jc w:val="both"/>
      </w:pPr>
      <w:bookmarkStart w:id="565" w:name="bookmark567"/>
      <w:bookmarkEnd w:id="565"/>
      <w:r>
        <w:t>расход воды на системы отопления, систему вентиляции и закрытые системы ГВС;</w:t>
      </w:r>
    </w:p>
    <w:p w:rsidR="002E0150" w:rsidRDefault="0054135D">
      <w:pPr>
        <w:pStyle w:val="11"/>
        <w:numPr>
          <w:ilvl w:val="0"/>
          <w:numId w:val="26"/>
        </w:numPr>
        <w:tabs>
          <w:tab w:val="left" w:pos="1119"/>
        </w:tabs>
        <w:ind w:firstLine="580"/>
        <w:jc w:val="both"/>
      </w:pPr>
      <w:bookmarkStart w:id="566" w:name="bookmark568"/>
      <w:bookmarkEnd w:id="566"/>
      <w:r>
        <w:lastRenderedPageBreak/>
        <w:t>расход воды на открытый водоразбор.</w:t>
      </w:r>
    </w:p>
    <w:p w:rsidR="002E0150" w:rsidRDefault="0054135D">
      <w:pPr>
        <w:pStyle w:val="11"/>
        <w:numPr>
          <w:ilvl w:val="0"/>
          <w:numId w:val="33"/>
        </w:numPr>
        <w:tabs>
          <w:tab w:val="left" w:pos="1087"/>
        </w:tabs>
        <w:ind w:firstLine="580"/>
        <w:jc w:val="both"/>
      </w:pPr>
      <w:bookmarkStart w:id="567" w:name="bookmark569"/>
      <w:bookmarkEnd w:id="567"/>
      <w:r>
        <w:rPr>
          <w:i/>
          <w:iCs/>
        </w:rPr>
        <w:t>Поиск в слое подложке</w:t>
      </w:r>
    </w:p>
    <w:p w:rsidR="002E0150" w:rsidRDefault="0054135D">
      <w:pPr>
        <w:pStyle w:val="11"/>
        <w:ind w:firstLine="580"/>
        <w:jc w:val="both"/>
      </w:pPr>
      <w:r>
        <w:t>Поиск в слое подложке позволяет осуществить поиск в заданном слое объектов, местоположение которых совпадает с местоположением потребителей в слое сети.</w:t>
      </w:r>
    </w:p>
    <w:p w:rsidR="002E0150" w:rsidRDefault="0054135D">
      <w:pPr>
        <w:pStyle w:val="11"/>
        <w:ind w:firstLine="580"/>
        <w:jc w:val="both"/>
      </w:pPr>
      <w:r>
        <w:t>Результаты поиска отображаются на карте в виде тематической раскраски объектов слоя подложки и выводятся в отчет.</w:t>
      </w:r>
    </w:p>
    <w:p w:rsidR="002E0150" w:rsidRDefault="0054135D">
      <w:pPr>
        <w:pStyle w:val="11"/>
        <w:ind w:firstLine="580"/>
        <w:jc w:val="both"/>
      </w:pPr>
      <w:r>
        <w:t>Для ввода исходных данных необходимо выполнить следующие действия:</w:t>
      </w:r>
    </w:p>
    <w:p w:rsidR="002E0150" w:rsidRDefault="0054135D">
      <w:pPr>
        <w:pStyle w:val="11"/>
        <w:tabs>
          <w:tab w:val="left" w:pos="948"/>
        </w:tabs>
        <w:ind w:firstLine="580"/>
        <w:jc w:val="both"/>
      </w:pPr>
      <w:bookmarkStart w:id="568" w:name="bookmark570"/>
      <w:r>
        <w:t>а</w:t>
      </w:r>
      <w:bookmarkEnd w:id="568"/>
      <w:r>
        <w:t>)</w:t>
      </w:r>
      <w:r>
        <w:tab/>
        <w:t>Выберите закладку "Поиск в слое подложке".</w:t>
      </w:r>
    </w:p>
    <w:p w:rsidR="002E0150" w:rsidRDefault="0054135D">
      <w:pPr>
        <w:pStyle w:val="11"/>
        <w:tabs>
          <w:tab w:val="left" w:pos="958"/>
        </w:tabs>
        <w:ind w:firstLine="580"/>
        <w:jc w:val="both"/>
      </w:pPr>
      <w:bookmarkStart w:id="569" w:name="bookmark571"/>
      <w:r>
        <w:t>б</w:t>
      </w:r>
      <w:bookmarkEnd w:id="569"/>
      <w:r>
        <w:t>)</w:t>
      </w:r>
      <w:r>
        <w:tab/>
        <w:t>Выберите c помощью переключателей "Учитывать потребителей" необходимые условия поиска:</w:t>
      </w:r>
    </w:p>
    <w:p w:rsidR="002E0150" w:rsidRDefault="0054135D">
      <w:pPr>
        <w:pStyle w:val="11"/>
        <w:ind w:firstLine="580"/>
        <w:jc w:val="both"/>
      </w:pPr>
      <w:r>
        <w:t>Всех в сети. Поиск будет осуществляться для всех потребителей в слое сети, дополнительных настроек производить не надо, и можно сразу производить поиск;</w:t>
      </w:r>
    </w:p>
    <w:p w:rsidR="002E0150" w:rsidRDefault="0054135D">
      <w:pPr>
        <w:pStyle w:val="11"/>
        <w:ind w:firstLine="580"/>
        <w:jc w:val="both"/>
      </w:pPr>
      <w:r>
        <w:t>Из группы. Поиск будет осуществляться для потребителей, входящих в текущую группу в слое сети;</w:t>
      </w:r>
    </w:p>
    <w:p w:rsidR="002E0150" w:rsidRDefault="0054135D">
      <w:pPr>
        <w:pStyle w:val="11"/>
        <w:spacing w:line="300" w:lineRule="auto"/>
        <w:ind w:firstLine="580"/>
        <w:jc w:val="both"/>
      </w:pPr>
      <w:r>
        <w:t xml:space="preserve">Из списка. Поиск будет осуществляться для потребителей, входящих в список в окне диалога, перед началом поиска необходимо добавить потребителей в список. Для этого выделите в режиме -^на карте потребителя, для которого необходимо произвести поиск. Нажмите кнопку </w:t>
      </w:r>
      <w:r>
        <w:rPr>
          <w:color w:val="838383"/>
        </w:rPr>
        <w:t>—</w:t>
      </w:r>
      <w:r>
        <w:t>1на панели диалога. Выбранный потребитель добавится в список в диалоговом окне. Таким же образом добавьте в список всех необходимых для поиска потребителей.</w:t>
      </w:r>
    </w:p>
    <w:p w:rsidR="002E0150" w:rsidRDefault="0054135D">
      <w:pPr>
        <w:pStyle w:val="11"/>
        <w:ind w:firstLine="580"/>
        <w:jc w:val="both"/>
      </w:pPr>
      <w:r>
        <w:t>Для поиска в слое подложке необходимо выполнить следующие действия:</w:t>
      </w:r>
    </w:p>
    <w:p w:rsidR="002E0150" w:rsidRDefault="0054135D">
      <w:pPr>
        <w:pStyle w:val="11"/>
        <w:ind w:firstLine="580"/>
        <w:jc w:val="both"/>
      </w:pPr>
      <w:r>
        <w:t>Для выполнения поиска нажмите кнопку "Выполнить". В результате выполнения задачи появится браузер "Просмотр результата", содержащий табличные данные результатов поиска и выполнится раскраска слоя-подложки в зависимости от режимов потребителей и выбранных настроек.</w:t>
      </w:r>
    </w:p>
    <w:p w:rsidR="002E0150" w:rsidRDefault="0054135D">
      <w:pPr>
        <w:pStyle w:val="11"/>
        <w:ind w:firstLine="580"/>
        <w:jc w:val="both"/>
      </w:pPr>
      <w:r>
        <w:t>Каждая запись результирующей таблицы соответствует потребителю и соответствующему объекту слоя подложки и содержит заданные в настройках поля из баз данных, а также информацию о текущем режиме потребителя.</w:t>
      </w:r>
    </w:p>
    <w:p w:rsidR="002E0150" w:rsidRDefault="0054135D">
      <w:pPr>
        <w:pStyle w:val="11"/>
        <w:ind w:firstLine="580"/>
      </w:pPr>
      <w:r>
        <w:t xml:space="preserve">При необходимости вы можете удалить раскраску с помощью кнопки </w:t>
      </w:r>
      <w:r>
        <w:rPr>
          <w:color w:val="838383"/>
        </w:rPr>
        <w:t>—-I</w:t>
      </w:r>
      <w:r>
        <w:t>.</w:t>
      </w:r>
    </w:p>
    <w:p w:rsidR="002E0150" w:rsidRDefault="0054135D">
      <w:pPr>
        <w:pStyle w:val="11"/>
        <w:numPr>
          <w:ilvl w:val="0"/>
          <w:numId w:val="33"/>
        </w:numPr>
        <w:tabs>
          <w:tab w:val="left" w:pos="1169"/>
        </w:tabs>
        <w:ind w:firstLine="580"/>
        <w:jc w:val="both"/>
      </w:pPr>
      <w:bookmarkStart w:id="570" w:name="bookmark572"/>
      <w:bookmarkEnd w:id="570"/>
      <w:r>
        <w:rPr>
          <w:i/>
          <w:iCs/>
        </w:rPr>
        <w:t>Настройки</w:t>
      </w:r>
    </w:p>
    <w:p w:rsidR="002E0150" w:rsidRDefault="0054135D">
      <w:pPr>
        <w:pStyle w:val="11"/>
        <w:ind w:firstLine="580"/>
        <w:jc w:val="both"/>
      </w:pPr>
      <w:r>
        <w:t>Слой сети. В диалоге настроек выберите закладку "Слой сети". В выпадающем списке с помощью левой кнопки мышки выберите нужный слой сети и в списке видов сети выберите соответствующий вид сети.</w:t>
      </w:r>
    </w:p>
    <w:p w:rsidR="002E0150" w:rsidRDefault="0054135D">
      <w:pPr>
        <w:pStyle w:val="11"/>
        <w:ind w:firstLine="580"/>
        <w:jc w:val="both"/>
      </w:pPr>
      <w:r>
        <w:t>Анализ переключений. В диалоге настроек выберите закладку "Анализ переключений".</w:t>
      </w:r>
    </w:p>
    <w:p w:rsidR="002E0150" w:rsidRDefault="0054135D">
      <w:pPr>
        <w:pStyle w:val="11"/>
        <w:ind w:firstLine="580"/>
        <w:jc w:val="both"/>
      </w:pPr>
      <w:r>
        <w:t>В верхнем списке отображается перечень всех типов для выбранного слоя сети.</w:t>
      </w:r>
    </w:p>
    <w:p w:rsidR="002E0150" w:rsidRDefault="0054135D">
      <w:pPr>
        <w:pStyle w:val="11"/>
        <w:ind w:firstLine="580"/>
        <w:jc w:val="both"/>
      </w:pPr>
      <w:r>
        <w:t>Для того, чтобы определенный тип элементов сети вошел в отчет по поиску изменений в сети, необходимо включить его в списке типов и выбрать нужные поля для вывода в отчет.</w:t>
      </w:r>
    </w:p>
    <w:p w:rsidR="002E0150" w:rsidRDefault="0054135D">
      <w:pPr>
        <w:pStyle w:val="11"/>
        <w:ind w:firstLine="580"/>
        <w:jc w:val="both"/>
      </w:pPr>
      <w:r>
        <w:t>Для включения типа в отчет с помощью левой кнопки мыши установите напротив названия типа галочку.</w:t>
      </w:r>
    </w:p>
    <w:p w:rsidR="002E0150" w:rsidRDefault="0054135D">
      <w:pPr>
        <w:pStyle w:val="11"/>
        <w:ind w:firstLine="580"/>
        <w:jc w:val="both"/>
      </w:pPr>
      <w:r>
        <w:t>При выделении названия типа в верхнем разделе, в списке Доступные поля отобразится список всех полей базы данных текущего выбранного типа, которые могут быть включены в отчет. В списке Поля для вывода отобразится список полей, которые были выбраны для включения в отчет.</w:t>
      </w:r>
    </w:p>
    <w:p w:rsidR="002E0150" w:rsidRDefault="0054135D">
      <w:pPr>
        <w:pStyle w:val="11"/>
        <w:ind w:firstLine="580"/>
        <w:jc w:val="both"/>
      </w:pPr>
      <w:r>
        <w:t>Слой подложка. В диалоге настроек выберите закладку "Слой подложка".</w:t>
      </w:r>
    </w:p>
    <w:p w:rsidR="002E0150" w:rsidRDefault="0054135D">
      <w:pPr>
        <w:pStyle w:val="11"/>
        <w:ind w:firstLine="580"/>
        <w:jc w:val="both"/>
      </w:pPr>
      <w:r>
        <w:t xml:space="preserve">В верхнем списке, в разделе "Слой подложка" отображается перечень слоев карты. Для выбора нужного слоя, в котором будет осуществляться поиск и раскраска объектов, </w:t>
      </w:r>
      <w:r>
        <w:lastRenderedPageBreak/>
        <w:t>попадающих под потребителей сети, с помощью левой кнопки мыши установите галочку. В левом нижнем списке содержится список всех полей базы данных выбранного слоя, которые могут быть включены в отчет. В правом нижнем списке содержится список полей, которые были выбраны для включения в отчет.</w:t>
      </w:r>
    </w:p>
    <w:p w:rsidR="002E0150" w:rsidRDefault="0054135D">
      <w:pPr>
        <w:pStyle w:val="11"/>
        <w:ind w:firstLine="580"/>
        <w:jc w:val="both"/>
      </w:pPr>
      <w:r>
        <w:t>В верхнем списке, в разделе "Слой сети" отображается перечень типов потребителей слоя сети. Выберите нужный тип потребителей, для которых будет осуществляться поиск в слое подложке и задайте необходимые для вывода в отчет поля.</w:t>
      </w:r>
    </w:p>
    <w:p w:rsidR="002E0150" w:rsidRDefault="0054135D">
      <w:pPr>
        <w:pStyle w:val="11"/>
        <w:ind w:firstLine="580"/>
        <w:jc w:val="both"/>
      </w:pPr>
      <w:r>
        <w:t>Опция "Выводить отчет": кроме тематической раскраски объектов слоя подложки, результаты поиска выводятся в браузер "Просмотр результата".</w:t>
      </w:r>
    </w:p>
    <w:p w:rsidR="002E0150" w:rsidRDefault="0054135D">
      <w:pPr>
        <w:pStyle w:val="11"/>
        <w:ind w:firstLine="580"/>
        <w:jc w:val="both"/>
      </w:pPr>
      <w:r>
        <w:t>Опция "Раздельный отчет по режимам": в браузере "Просмотр результата" результаты поиска группируются в отдельные таблицы, в зависимости от режимов потребителей.</w:t>
      </w:r>
    </w:p>
    <w:p w:rsidR="002E0150" w:rsidRDefault="0054135D">
      <w:pPr>
        <w:pStyle w:val="11"/>
        <w:numPr>
          <w:ilvl w:val="0"/>
          <w:numId w:val="33"/>
        </w:numPr>
        <w:tabs>
          <w:tab w:val="left" w:pos="997"/>
        </w:tabs>
        <w:ind w:firstLine="580"/>
        <w:jc w:val="both"/>
      </w:pPr>
      <w:bookmarkStart w:id="571" w:name="bookmark573"/>
      <w:bookmarkEnd w:id="571"/>
      <w:r>
        <w:rPr>
          <w:i/>
          <w:iCs/>
        </w:rPr>
        <w:t>Раскраска</w:t>
      </w:r>
    </w:p>
    <w:p w:rsidR="002E0150" w:rsidRDefault="0054135D">
      <w:pPr>
        <w:pStyle w:val="11"/>
        <w:ind w:firstLine="580"/>
        <w:jc w:val="both"/>
      </w:pPr>
      <w:r>
        <w:t>Для проведения раскраски в диалоге настроек выберите закладку "Раскраска".</w:t>
      </w:r>
    </w:p>
    <w:p w:rsidR="002E0150" w:rsidRDefault="0054135D">
      <w:pPr>
        <w:pStyle w:val="11"/>
        <w:ind w:firstLine="580"/>
        <w:jc w:val="both"/>
      </w:pPr>
      <w:r>
        <w:t>Раскраска слоя подложки по состоянию потребителей сети позволяет задать стиль и цвет заливки площадных объектов слоя подложки в зависимости от режима соответствующих потребителей. Режим "Не определен" соответствует ситуации, когда на один объект слоя подложки попадает несколько потребителей с разными режимами. Для задания стиля и цвета заливки нужного режима нажмите соответствующую кнопку. В появившемся диалоге выберите необходимые параметры.</w:t>
      </w:r>
    </w:p>
    <w:p w:rsidR="002E0150" w:rsidRDefault="0054135D">
      <w:pPr>
        <w:pStyle w:val="11"/>
        <w:ind w:firstLine="580"/>
        <w:jc w:val="both"/>
      </w:pPr>
      <w:r>
        <w:t>Раскраска отключенных/изолированных участков сети позволяет задать стиль и цвет участков сети отключенных/изолированных от источников. Для задания нужного стиля и цвета нажмите соответствующую кнопку. В появившемся диалоге выберите необходимые параметры.</w:t>
      </w:r>
    </w:p>
    <w:p w:rsidR="002E0150" w:rsidRDefault="0054135D">
      <w:pPr>
        <w:pStyle w:val="11"/>
        <w:numPr>
          <w:ilvl w:val="0"/>
          <w:numId w:val="33"/>
        </w:numPr>
        <w:tabs>
          <w:tab w:val="left" w:pos="920"/>
        </w:tabs>
        <w:spacing w:line="240" w:lineRule="auto"/>
        <w:ind w:firstLine="580"/>
        <w:jc w:val="both"/>
      </w:pPr>
      <w:bookmarkStart w:id="572" w:name="bookmark574"/>
      <w:bookmarkEnd w:id="572"/>
      <w:r>
        <w:rPr>
          <w:i/>
          <w:iCs/>
        </w:rPr>
        <w:t>Работа со списком объектов</w:t>
      </w:r>
    </w:p>
    <w:p w:rsidR="002E0150" w:rsidRDefault="0054135D">
      <w:pPr>
        <w:pStyle w:val="11"/>
        <w:spacing w:line="343" w:lineRule="auto"/>
        <w:ind w:firstLine="580"/>
        <w:jc w:val="both"/>
      </w:pPr>
      <w:r>
        <w:t xml:space="preserve">При работе со списком объектов в него возможно добавлять объекты из активного слоя карты. Для этого необходимо выделить объект на карте в режиме -AJn нажать кнопку </w:t>
      </w:r>
      <w:r>
        <w:rPr>
          <w:vertAlign w:val="superscript"/>
        </w:rPr>
        <w:t>+</w:t>
      </w:r>
      <w:r>
        <w:t xml:space="preserve"> .</w:t>
      </w:r>
    </w:p>
    <w:p w:rsidR="002E0150" w:rsidRDefault="0054135D">
      <w:pPr>
        <w:pStyle w:val="11"/>
        <w:spacing w:line="314" w:lineRule="auto"/>
        <w:ind w:firstLine="580"/>
        <w:jc w:val="both"/>
      </w:pPr>
      <w:r>
        <w:t xml:space="preserve">Для удаления объекта из списка выделите его в списке и нажмите кнопку </w:t>
      </w:r>
      <w:r>
        <w:rPr>
          <w:color w:val="656463"/>
        </w:rPr>
        <w:t>2±1.</w:t>
      </w:r>
      <w:r>
        <w:t xml:space="preserve">. При передвижении по списку,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 При выбранной закладке "Анализ переключений», с помощью кнопок </w:t>
      </w:r>
      <w:r>
        <w:rPr>
          <w:vertAlign w:val="superscript"/>
        </w:rPr>
        <w:t>1</w:t>
      </w:r>
      <w:r>
        <w:t xml:space="preserve"> </w:t>
      </w:r>
      <w:r>
        <w:rPr>
          <w:color w:val="656463"/>
        </w:rPr>
        <w:t>I</w:t>
      </w:r>
      <w:r>
        <w:rPr>
          <w:color w:val="656463"/>
          <w:vertAlign w:val="superscript"/>
        </w:rPr>
        <w:t>1</w:t>
      </w:r>
      <w:r>
        <w:rPr>
          <w:color w:val="656463"/>
        </w:rPr>
        <w:t xml:space="preserve"> </w:t>
      </w:r>
      <w:r>
        <w:t>вы можете просмотреть и распечатать отчет по списку объектов.</w:t>
      </w:r>
    </w:p>
    <w:p w:rsidR="002E0150" w:rsidRDefault="0054135D">
      <w:pPr>
        <w:pStyle w:val="11"/>
        <w:spacing w:line="240" w:lineRule="auto"/>
        <w:ind w:firstLine="580"/>
        <w:jc w:val="both"/>
      </w:pPr>
      <w:r>
        <w:t>Поля для подготовки отчета берутся из настроек соответствующего типа объекта сети.</w:t>
      </w:r>
    </w:p>
    <w:p w:rsidR="002E0150" w:rsidRDefault="0054135D">
      <w:pPr>
        <w:pStyle w:val="11"/>
        <w:numPr>
          <w:ilvl w:val="0"/>
          <w:numId w:val="33"/>
        </w:numPr>
        <w:tabs>
          <w:tab w:val="left" w:pos="1083"/>
        </w:tabs>
        <w:ind w:firstLine="580"/>
        <w:jc w:val="both"/>
      </w:pPr>
      <w:bookmarkStart w:id="573" w:name="bookmark575"/>
      <w:bookmarkEnd w:id="573"/>
      <w:r>
        <w:rPr>
          <w:i/>
          <w:iCs/>
        </w:rPr>
        <w:t>Работа с браузером результатов расчета</w:t>
      </w:r>
    </w:p>
    <w:p w:rsidR="002E0150" w:rsidRDefault="0054135D">
      <w:pPr>
        <w:pStyle w:val="11"/>
        <w:ind w:firstLine="580"/>
        <w:jc w:val="both"/>
      </w:pPr>
      <w:r>
        <w:t>Навигация. Браузер "Просмотр результата" содержит табличные данные результатов расчета. Для того, чтобы сделать активной нужную таблицу - необходимо выбрать соответствующую вкладку браузера. При выделении с помощью левой клавиши мыши записи в таблице,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w:t>
      </w:r>
    </w:p>
    <w:p w:rsidR="002E0150" w:rsidRDefault="0054135D">
      <w:pPr>
        <w:pStyle w:val="11"/>
        <w:spacing w:line="422" w:lineRule="auto"/>
        <w:ind w:firstLine="580"/>
        <w:jc w:val="both"/>
      </w:pPr>
      <w:r>
        <w:t xml:space="preserve">Создание отчета. Для создания отчета по табличным данным результатов расчета нажмите кнопку </w:t>
      </w:r>
      <w:r>
        <w:rPr>
          <w:color w:val="4E4E4E"/>
        </w:rPr>
        <w:t xml:space="preserve">Е^ </w:t>
      </w:r>
      <w:r>
        <w:t>. Появится диалог создания отчета.</w:t>
      </w:r>
    </w:p>
    <w:p w:rsidR="002E0150" w:rsidRDefault="0054135D">
      <w:pPr>
        <w:pStyle w:val="11"/>
        <w:ind w:firstLine="580"/>
        <w:jc w:val="both"/>
      </w:pPr>
      <w:r>
        <w:t>Для предварительного просмотра отчета необходимо нажать кнопку "Просмотр". Для проведения печати отчета необходимо нажать кнопку "Печать".</w:t>
      </w:r>
    </w:p>
    <w:p w:rsidR="002E0150" w:rsidRDefault="0054135D">
      <w:pPr>
        <w:pStyle w:val="11"/>
        <w:spacing w:line="314" w:lineRule="auto"/>
        <w:ind w:firstLine="580"/>
        <w:jc w:val="both"/>
      </w:pPr>
      <w:r>
        <w:t xml:space="preserve">Экспорт в MS Excel. Для экспорта в электронную таблицу MS Excel табличных данных </w:t>
      </w:r>
      <w:r>
        <w:lastRenderedPageBreak/>
        <w:t xml:space="preserve">результатов расчета необходимо нажать кнопку </w:t>
      </w:r>
      <w:r>
        <w:rPr>
          <w:color w:val="448044"/>
        </w:rPr>
        <w:t>S</w:t>
      </w:r>
      <w:r>
        <w:t>. В окне появится диалог экспорта в MS Excel.</w:t>
      </w:r>
    </w:p>
    <w:p w:rsidR="002E0150" w:rsidRDefault="0054135D">
      <w:pPr>
        <w:pStyle w:val="11"/>
        <w:ind w:firstLine="580"/>
        <w:jc w:val="both"/>
      </w:pPr>
      <w:r>
        <w:t>В строке "Путь к книге Excel" необходимо нажать кнопку "Обзор" и указать полный путь к файлу электронной таблицы. В строке "Имя листа" необходимо ввести имя листа, в который будут сохранены данные. После этого необходимо нажать кнопку "Сохранить".</w:t>
      </w:r>
    </w:p>
    <w:p w:rsidR="002E0150" w:rsidRDefault="0054135D">
      <w:pPr>
        <w:pStyle w:val="11"/>
        <w:numPr>
          <w:ilvl w:val="0"/>
          <w:numId w:val="33"/>
        </w:numPr>
        <w:tabs>
          <w:tab w:val="left" w:pos="1083"/>
        </w:tabs>
        <w:ind w:firstLine="580"/>
        <w:jc w:val="both"/>
      </w:pPr>
      <w:bookmarkStart w:id="574" w:name="bookmark576"/>
      <w:bookmarkEnd w:id="574"/>
      <w:r>
        <w:rPr>
          <w:i/>
          <w:iCs/>
        </w:rPr>
        <w:t>Экспорт в HTML</w:t>
      </w:r>
    </w:p>
    <w:p w:rsidR="002E0150" w:rsidRDefault="0054135D">
      <w:pPr>
        <w:pStyle w:val="11"/>
        <w:spacing w:line="372" w:lineRule="auto"/>
        <w:ind w:firstLine="580"/>
        <w:jc w:val="both"/>
      </w:pPr>
      <w:r>
        <w:t>Для экспорта в HTML страницу табличных данных результатов расчета нажмите кнопку . Появится диалог экспорта в HTML.</w:t>
      </w:r>
    </w:p>
    <w:p w:rsidR="002E0150" w:rsidRDefault="0054135D">
      <w:pPr>
        <w:pStyle w:val="11"/>
        <w:spacing w:after="120"/>
        <w:ind w:firstLine="580"/>
        <w:jc w:val="both"/>
      </w:pPr>
      <w:bookmarkStart w:id="575" w:name="bookmark577"/>
      <w:r>
        <w:t>В строке "Имя файла" необходимо нажать кнопку "Обзор" и указать полный путь к файлу HTML, в который будут сохранены данные. После этого необходимо нажать кнопку "Сохранить".</w:t>
      </w:r>
      <w:bookmarkEnd w:id="575"/>
    </w:p>
    <w:p w:rsidR="002E0150" w:rsidRDefault="0054135D">
      <w:pPr>
        <w:pStyle w:val="13"/>
        <w:keepNext/>
        <w:keepLines/>
        <w:numPr>
          <w:ilvl w:val="0"/>
          <w:numId w:val="30"/>
        </w:numPr>
        <w:tabs>
          <w:tab w:val="left" w:pos="1413"/>
        </w:tabs>
        <w:jc w:val="both"/>
      </w:pPr>
      <w:bookmarkStart w:id="576" w:name="bookmark580"/>
      <w:bookmarkStart w:id="577" w:name="bookmark581"/>
      <w:bookmarkStart w:id="578" w:name="bookmark578"/>
      <w:bookmarkStart w:id="579" w:name="bookmark579"/>
      <w:bookmarkEnd w:id="576"/>
      <w:r>
        <w:t>Действия персонала при применении электронного моделирования аварийных ситуаций</w:t>
      </w:r>
      <w:bookmarkEnd w:id="577"/>
      <w:bookmarkEnd w:id="578"/>
      <w:bookmarkEnd w:id="579"/>
    </w:p>
    <w:p w:rsidR="002E0150" w:rsidRDefault="0054135D">
      <w:pPr>
        <w:pStyle w:val="11"/>
        <w:numPr>
          <w:ilvl w:val="0"/>
          <w:numId w:val="34"/>
        </w:numPr>
        <w:tabs>
          <w:tab w:val="left" w:pos="1413"/>
        </w:tabs>
        <w:ind w:firstLine="580"/>
        <w:jc w:val="both"/>
      </w:pPr>
      <w:bookmarkStart w:id="580" w:name="bookmark582"/>
      <w:bookmarkEnd w:id="580"/>
      <w:r>
        <w:t>Электронное моделирование при ликвидации аварийных ситуаций в системах теплоснабжения выполняется дежурным диспетчером АДС организаций, функционирующих в системах теплоснабжения Витимского городского поселения Мамско-Чуйского района Иркутской области.</w:t>
      </w:r>
    </w:p>
    <w:p w:rsidR="002E0150" w:rsidRDefault="0054135D">
      <w:pPr>
        <w:pStyle w:val="11"/>
        <w:numPr>
          <w:ilvl w:val="0"/>
          <w:numId w:val="34"/>
        </w:numPr>
        <w:tabs>
          <w:tab w:val="left" w:pos="1413"/>
        </w:tabs>
        <w:ind w:firstLine="580"/>
        <w:jc w:val="both"/>
      </w:pPr>
      <w:bookmarkStart w:id="581" w:name="bookmark583"/>
      <w:bookmarkEnd w:id="581"/>
      <w:r>
        <w:t>Дежурный диспетчер АДС действует в круглосуточном режиме следующим образом:</w:t>
      </w:r>
    </w:p>
    <w:p w:rsidR="002E0150" w:rsidRDefault="0054135D">
      <w:pPr>
        <w:pStyle w:val="11"/>
        <w:numPr>
          <w:ilvl w:val="0"/>
          <w:numId w:val="26"/>
        </w:numPr>
        <w:tabs>
          <w:tab w:val="left" w:pos="1083"/>
        </w:tabs>
        <w:spacing w:line="288" w:lineRule="auto"/>
        <w:ind w:firstLine="580"/>
        <w:jc w:val="both"/>
      </w:pPr>
      <w:bookmarkStart w:id="582" w:name="bookmark584"/>
      <w:bookmarkEnd w:id="582"/>
      <w:r>
        <w:t>уточняет условия развития аварийной ситуации (место действия аварийной ситуации: источник, объект теплоснабжения, отказ тепловых сетей, потребитель);</w:t>
      </w:r>
    </w:p>
    <w:p w:rsidR="002E0150" w:rsidRDefault="0054135D">
      <w:pPr>
        <w:pStyle w:val="11"/>
        <w:numPr>
          <w:ilvl w:val="0"/>
          <w:numId w:val="26"/>
        </w:numPr>
        <w:tabs>
          <w:tab w:val="left" w:pos="1083"/>
        </w:tabs>
        <w:spacing w:line="283" w:lineRule="auto"/>
        <w:ind w:firstLine="580"/>
        <w:jc w:val="both"/>
      </w:pPr>
      <w:bookmarkStart w:id="583" w:name="bookmark585"/>
      <w:bookmarkEnd w:id="583"/>
      <w:r>
        <w:t>уточняет место расположения близлежащей к месту возникновения аварийной ситуации запорно-регулирующей арматуры, для возможности отключения неисправного участка тепловой сети;</w:t>
      </w:r>
    </w:p>
    <w:p w:rsidR="002E0150" w:rsidRDefault="0054135D">
      <w:pPr>
        <w:pStyle w:val="11"/>
        <w:numPr>
          <w:ilvl w:val="0"/>
          <w:numId w:val="26"/>
        </w:numPr>
        <w:tabs>
          <w:tab w:val="left" w:pos="1083"/>
        </w:tabs>
        <w:spacing w:line="288" w:lineRule="auto"/>
        <w:ind w:firstLine="580"/>
        <w:jc w:val="both"/>
      </w:pPr>
      <w:bookmarkStart w:id="584" w:name="bookmark586"/>
      <w:bookmarkEnd w:id="584"/>
      <w:r>
        <w:t>уточняет зону действия аварийной ситуации (объем связанности сетей и потребителей после места возникновения аварийной ситуации);</w:t>
      </w:r>
    </w:p>
    <w:p w:rsidR="002E0150" w:rsidRDefault="0054135D">
      <w:pPr>
        <w:pStyle w:val="11"/>
        <w:numPr>
          <w:ilvl w:val="0"/>
          <w:numId w:val="26"/>
        </w:numPr>
        <w:tabs>
          <w:tab w:val="left" w:pos="1083"/>
        </w:tabs>
        <w:spacing w:line="288" w:lineRule="auto"/>
        <w:ind w:firstLine="580"/>
        <w:jc w:val="both"/>
      </w:pPr>
      <w:bookmarkStart w:id="585" w:name="bookmark587"/>
      <w:bookmarkEnd w:id="585"/>
      <w:r>
        <w:t>уточняет категорию надежности потребителей, расположенных в зоне аварийной ситуации;</w:t>
      </w:r>
    </w:p>
    <w:p w:rsidR="002E0150" w:rsidRDefault="0054135D">
      <w:pPr>
        <w:pStyle w:val="11"/>
        <w:numPr>
          <w:ilvl w:val="0"/>
          <w:numId w:val="26"/>
        </w:numPr>
        <w:tabs>
          <w:tab w:val="left" w:pos="1083"/>
        </w:tabs>
        <w:spacing w:line="288" w:lineRule="auto"/>
        <w:ind w:firstLine="580"/>
        <w:jc w:val="both"/>
      </w:pPr>
      <w:bookmarkStart w:id="586" w:name="bookmark588"/>
      <w:bookmarkEnd w:id="586"/>
      <w:r>
        <w:t>уточняет наихудшее по величине время снижения температуры в здании (на его основе устанавливается ограниченность времени осуществления ремонта).</w:t>
      </w:r>
    </w:p>
    <w:p w:rsidR="002E0150" w:rsidRDefault="0054135D">
      <w:pPr>
        <w:pStyle w:val="11"/>
        <w:numPr>
          <w:ilvl w:val="0"/>
          <w:numId w:val="34"/>
        </w:numPr>
        <w:tabs>
          <w:tab w:val="left" w:pos="1417"/>
        </w:tabs>
        <w:ind w:firstLine="580"/>
        <w:jc w:val="both"/>
      </w:pPr>
      <w:bookmarkStart w:id="587" w:name="bookmark589"/>
      <w:bookmarkEnd w:id="587"/>
      <w:r>
        <w:t>Дежурный диспетчер АДС для анализа переключений, поиска ближайшей запорной арматуры, отключающей участок от источников, или полностью изолирующей участок выполняет следующие действия:</w:t>
      </w:r>
    </w:p>
    <w:p w:rsidR="002E0150" w:rsidRDefault="0054135D">
      <w:pPr>
        <w:pStyle w:val="11"/>
        <w:numPr>
          <w:ilvl w:val="0"/>
          <w:numId w:val="26"/>
        </w:numPr>
        <w:tabs>
          <w:tab w:val="left" w:pos="1137"/>
        </w:tabs>
        <w:spacing w:line="283" w:lineRule="auto"/>
        <w:ind w:firstLine="580"/>
        <w:jc w:val="both"/>
      </w:pPr>
      <w:bookmarkStart w:id="588" w:name="bookmark590"/>
      <w:bookmarkEnd w:id="588"/>
      <w:r>
        <w:t>активирует модуль «Коммутационные задачи» электронной модели системы теплоснабжения Витимского городского поселения Мамско-Чуйского района Иркутской области;</w:t>
      </w:r>
    </w:p>
    <w:p w:rsidR="002E0150" w:rsidRDefault="0054135D">
      <w:pPr>
        <w:pStyle w:val="11"/>
        <w:numPr>
          <w:ilvl w:val="0"/>
          <w:numId w:val="26"/>
        </w:numPr>
        <w:tabs>
          <w:tab w:val="left" w:pos="1137"/>
        </w:tabs>
        <w:spacing w:line="288" w:lineRule="auto"/>
        <w:ind w:firstLine="580"/>
        <w:jc w:val="both"/>
      </w:pPr>
      <w:bookmarkStart w:id="589" w:name="bookmark591"/>
      <w:bookmarkEnd w:id="589"/>
      <w:r>
        <w:t>для начала работы включает необходимые слои электронной модели системы теплоснабжения;</w:t>
      </w:r>
    </w:p>
    <w:p w:rsidR="002E0150" w:rsidRDefault="0054135D">
      <w:pPr>
        <w:pStyle w:val="11"/>
        <w:numPr>
          <w:ilvl w:val="0"/>
          <w:numId w:val="26"/>
        </w:numPr>
        <w:tabs>
          <w:tab w:val="left" w:pos="1137"/>
        </w:tabs>
        <w:spacing w:line="288" w:lineRule="auto"/>
        <w:ind w:firstLine="580"/>
        <w:jc w:val="both"/>
      </w:pPr>
      <w:bookmarkStart w:id="590" w:name="bookmark592"/>
      <w:bookmarkEnd w:id="590"/>
      <w:r>
        <w:t>задает список переключаемых объектов, участков тепловой сети, на которых возникла аварийная ситуация;</w:t>
      </w:r>
    </w:p>
    <w:p w:rsidR="002E0150" w:rsidRDefault="0054135D">
      <w:pPr>
        <w:pStyle w:val="11"/>
        <w:numPr>
          <w:ilvl w:val="0"/>
          <w:numId w:val="26"/>
        </w:numPr>
        <w:tabs>
          <w:tab w:val="left" w:pos="1137"/>
        </w:tabs>
        <w:ind w:firstLine="580"/>
        <w:jc w:val="both"/>
      </w:pPr>
      <w:bookmarkStart w:id="591" w:name="bookmark593"/>
      <w:bookmarkEnd w:id="591"/>
      <w:r>
        <w:t>реализует команду "Анализ переключений", что позволит рассчитать изменения в тепловой сети вследствие отключения или изолирования заданных объектов сети, вызванных аварийной ситуацией, провести расчет объемов внутренних систем теплопотребления и нагрузок на системы теплопотребления при данных изменениях в тепловой сети;</w:t>
      </w:r>
    </w:p>
    <w:p w:rsidR="002E0150" w:rsidRDefault="0054135D">
      <w:pPr>
        <w:pStyle w:val="11"/>
        <w:numPr>
          <w:ilvl w:val="0"/>
          <w:numId w:val="26"/>
        </w:numPr>
        <w:tabs>
          <w:tab w:val="left" w:pos="1137"/>
        </w:tabs>
        <w:spacing w:line="283" w:lineRule="auto"/>
        <w:ind w:firstLine="580"/>
        <w:jc w:val="both"/>
      </w:pPr>
      <w:bookmarkStart w:id="592" w:name="bookmark594"/>
      <w:bookmarkEnd w:id="592"/>
      <w:r>
        <w:lastRenderedPageBreak/>
        <w:t>после выбора переключения на карте местности, отображенной на мониторе, автоматически определится и отобразится в виде тематической раскраски зона отключенных аварийных участков сети и потребителей.</w:t>
      </w:r>
    </w:p>
    <w:p w:rsidR="002E0150" w:rsidRDefault="0054135D">
      <w:pPr>
        <w:pStyle w:val="11"/>
        <w:ind w:firstLine="580"/>
        <w:jc w:val="both"/>
      </w:pPr>
      <w:r>
        <w:t>На схеме с привязкой к объектам на карте местности:</w:t>
      </w:r>
    </w:p>
    <w:p w:rsidR="002E0150" w:rsidRDefault="0054135D">
      <w:pPr>
        <w:pStyle w:val="11"/>
        <w:numPr>
          <w:ilvl w:val="0"/>
          <w:numId w:val="26"/>
        </w:numPr>
        <w:tabs>
          <w:tab w:val="left" w:pos="1137"/>
        </w:tabs>
        <w:ind w:firstLine="580"/>
        <w:jc w:val="both"/>
      </w:pPr>
      <w:bookmarkStart w:id="593" w:name="bookmark595"/>
      <w:bookmarkEnd w:id="593"/>
      <w:r>
        <w:t>выделятся элементы (потребители, участки трубопроводов, тепловые камеры и т.д.), попавшие в зону аварийного отключения. Отключаемые трубопроводы выделяются красным цветом. Отключаемые потребители выделяются красным крестиком. Тепловые сети после отказавшего элемента выделяются красным цветом;</w:t>
      </w:r>
    </w:p>
    <w:p w:rsidR="002E0150" w:rsidRDefault="0054135D">
      <w:pPr>
        <w:pStyle w:val="11"/>
        <w:numPr>
          <w:ilvl w:val="0"/>
          <w:numId w:val="26"/>
        </w:numPr>
        <w:tabs>
          <w:tab w:val="left" w:pos="1137"/>
        </w:tabs>
        <w:spacing w:line="288" w:lineRule="auto"/>
        <w:ind w:firstLine="580"/>
        <w:jc w:val="both"/>
      </w:pPr>
      <w:bookmarkStart w:id="594" w:name="bookmark596"/>
      <w:bookmarkEnd w:id="594"/>
      <w:r>
        <w:t>отобразится оптимальное распределение потоков теплоносителя, позволяющее обеспечить необходимый гидравлический режим тепловой сети в случае аварийной ситуации;</w:t>
      </w:r>
    </w:p>
    <w:p w:rsidR="002E0150" w:rsidRDefault="0054135D">
      <w:pPr>
        <w:pStyle w:val="11"/>
        <w:ind w:firstLine="580"/>
        <w:jc w:val="both"/>
      </w:pPr>
      <w:r>
        <w:t>Изображение, при реальной аварийной ситуации позволит дежурному диспетчеру АДС визуализировать результаты расчетов и на их основании спрогнозировать оптимальные действия персонала.</w:t>
      </w:r>
    </w:p>
    <w:p w:rsidR="002E0150" w:rsidRDefault="0054135D">
      <w:pPr>
        <w:pStyle w:val="11"/>
        <w:numPr>
          <w:ilvl w:val="0"/>
          <w:numId w:val="34"/>
        </w:numPr>
        <w:tabs>
          <w:tab w:val="left" w:pos="1417"/>
        </w:tabs>
        <w:ind w:firstLine="580"/>
        <w:jc w:val="both"/>
      </w:pPr>
      <w:bookmarkStart w:id="595" w:name="bookmark597"/>
      <w:bookmarkEnd w:id="595"/>
      <w:r>
        <w:t>Для снижения негативных последствий от происшествия дежурный диспетчер АДС на основе данных, полученных при электронном моделировании, оперативно сообщает по средствам связи аварийно-ремонтной бригаде, выехавшей для ликвидации последствий аварийной ситуации:</w:t>
      </w:r>
    </w:p>
    <w:p w:rsidR="002E0150" w:rsidRDefault="0054135D">
      <w:pPr>
        <w:pStyle w:val="11"/>
        <w:numPr>
          <w:ilvl w:val="0"/>
          <w:numId w:val="26"/>
        </w:numPr>
        <w:tabs>
          <w:tab w:val="left" w:pos="1137"/>
        </w:tabs>
        <w:spacing w:line="288" w:lineRule="auto"/>
        <w:ind w:firstLine="580"/>
        <w:jc w:val="both"/>
      </w:pPr>
      <w:bookmarkStart w:id="596" w:name="bookmark598"/>
      <w:bookmarkEnd w:id="596"/>
      <w:r>
        <w:t>список абонентов тепловой энергии, попадающих под отключение при проведении переключений;</w:t>
      </w:r>
    </w:p>
    <w:p w:rsidR="002E0150" w:rsidRDefault="0054135D">
      <w:pPr>
        <w:pStyle w:val="11"/>
        <w:numPr>
          <w:ilvl w:val="0"/>
          <w:numId w:val="26"/>
        </w:numPr>
        <w:tabs>
          <w:tab w:val="left" w:pos="1137"/>
        </w:tabs>
        <w:spacing w:line="300" w:lineRule="auto"/>
        <w:ind w:firstLine="580"/>
        <w:jc w:val="both"/>
      </w:pPr>
      <w:bookmarkStart w:id="597" w:name="bookmark599"/>
      <w:bookmarkEnd w:id="597"/>
      <w:r>
        <w:t>список отключенных участков тепловой сети при проведении переключений;</w:t>
      </w:r>
    </w:p>
    <w:p w:rsidR="002E0150" w:rsidRDefault="0054135D">
      <w:pPr>
        <w:pStyle w:val="11"/>
        <w:numPr>
          <w:ilvl w:val="0"/>
          <w:numId w:val="26"/>
        </w:numPr>
        <w:tabs>
          <w:tab w:val="left" w:pos="1137"/>
        </w:tabs>
        <w:spacing w:line="288" w:lineRule="auto"/>
        <w:ind w:firstLine="580"/>
        <w:jc w:val="both"/>
      </w:pPr>
      <w:bookmarkStart w:id="598" w:name="bookmark600"/>
      <w:bookmarkEnd w:id="598"/>
      <w:r>
        <w:t>информацию о трубопроводной арматуре, которую необходимо открыть (закрыть) для теплоснабжения потребителей;</w:t>
      </w:r>
    </w:p>
    <w:p w:rsidR="002E0150" w:rsidRDefault="0054135D">
      <w:pPr>
        <w:pStyle w:val="11"/>
        <w:numPr>
          <w:ilvl w:val="0"/>
          <w:numId w:val="34"/>
        </w:numPr>
        <w:tabs>
          <w:tab w:val="left" w:pos="1417"/>
        </w:tabs>
        <w:spacing w:after="120"/>
        <w:ind w:firstLine="580"/>
        <w:jc w:val="both"/>
      </w:pPr>
      <w:bookmarkStart w:id="599" w:name="bookmark602"/>
      <w:bookmarkStart w:id="600" w:name="bookmark601"/>
      <w:bookmarkEnd w:id="599"/>
      <w:r>
        <w:t>С применением электронной модели при аварийной ситуации дежурный диспетчер может также проводить расчеты объемов и нагрузок систем теплопотребления при изменениях в тепловой сети; выгружать результаты расчетов в электронных таблицах в формате Excel или HTML, а также выводить их при необходимости на печать и осуществлять другие действия.</w:t>
      </w:r>
      <w:bookmarkEnd w:id="600"/>
    </w:p>
    <w:p w:rsidR="002E0150" w:rsidRDefault="0054135D">
      <w:pPr>
        <w:pStyle w:val="13"/>
        <w:keepNext/>
        <w:keepLines/>
        <w:numPr>
          <w:ilvl w:val="0"/>
          <w:numId w:val="30"/>
        </w:numPr>
        <w:tabs>
          <w:tab w:val="left" w:pos="1417"/>
        </w:tabs>
        <w:jc w:val="both"/>
      </w:pPr>
      <w:bookmarkStart w:id="601" w:name="bookmark605"/>
      <w:bookmarkStart w:id="602" w:name="bookmark603"/>
      <w:bookmarkStart w:id="603" w:name="bookmark604"/>
      <w:bookmarkStart w:id="604" w:name="bookmark606"/>
      <w:bookmarkEnd w:id="601"/>
      <w:r>
        <w:t>Результаты применения электронного моделирования возможных аварийных ситуаций систем теплоснабжения муниципального образования</w:t>
      </w:r>
      <w:bookmarkEnd w:id="602"/>
      <w:bookmarkEnd w:id="603"/>
      <w:bookmarkEnd w:id="604"/>
    </w:p>
    <w:p w:rsidR="002E0150" w:rsidRDefault="0054135D">
      <w:pPr>
        <w:pStyle w:val="11"/>
        <w:numPr>
          <w:ilvl w:val="0"/>
          <w:numId w:val="35"/>
        </w:numPr>
        <w:tabs>
          <w:tab w:val="left" w:pos="1417"/>
        </w:tabs>
        <w:ind w:firstLine="580"/>
        <w:jc w:val="both"/>
      </w:pPr>
      <w:bookmarkStart w:id="605" w:name="bookmark607"/>
      <w:bookmarkEnd w:id="605"/>
      <w:r>
        <w:t>При моделировании сценариев развития аварийных ситуаций в системах теплоснабжения рассматривается пониженный (аварийный) уровень теплоснабжения, при котором подача потребителям аварийной нормы тепловой энергии в ходе ликвидации отказов участков тепловых сетей или отказов запорно-регулирующей арматуры.</w:t>
      </w:r>
    </w:p>
    <w:p w:rsidR="002E0150" w:rsidRDefault="0054135D">
      <w:pPr>
        <w:pStyle w:val="11"/>
        <w:numPr>
          <w:ilvl w:val="0"/>
          <w:numId w:val="35"/>
        </w:numPr>
        <w:tabs>
          <w:tab w:val="left" w:pos="1417"/>
        </w:tabs>
        <w:ind w:firstLine="580"/>
        <w:jc w:val="both"/>
      </w:pPr>
      <w:bookmarkStart w:id="606" w:name="bookmark608"/>
      <w:bookmarkEnd w:id="606"/>
      <w:r>
        <w:t>Электронное моделирование гидравлических режимов работы систем теплоснабжения при пониженном (аварийном) уровне теплоснабжения выполняется в программно-вычислительном комплексе Zulu. Результатом моделирования является пьезометрический график по пути, построенному оператором электронного моделирования, как иллюстрация результатов гидравлического расчета тепловой сети в аварийном уровне теплоснабжения, и как наглядное отображение давлений и расходов теплоносителя по длине тепловой сети и в тепловых пунктах потребителей.</w:t>
      </w:r>
    </w:p>
    <w:p w:rsidR="002E0150" w:rsidRDefault="0054135D">
      <w:pPr>
        <w:pStyle w:val="11"/>
        <w:numPr>
          <w:ilvl w:val="0"/>
          <w:numId w:val="35"/>
        </w:numPr>
        <w:tabs>
          <w:tab w:val="left" w:pos="1417"/>
        </w:tabs>
        <w:ind w:firstLine="580"/>
        <w:jc w:val="both"/>
      </w:pPr>
      <w:bookmarkStart w:id="607" w:name="bookmark609"/>
      <w:bookmarkEnd w:id="607"/>
      <w:r>
        <w:t xml:space="preserve">В Плане действий должны быть рассмотрены результаты применения электронного моделирования аварийных ситуаций систем теплоснабжения в зонах действия источников тепловой энергии, где согласно утвержденной схемы теплоснабжения Витимского городского поселения Мамско-Чуйского района Иркутской области возможны в случае возникновения аварийной ситуации переключения (резервирование между источниками тепловой энергии и (или) участками тепловых сетей, с целью обеспечения теплом зданий, </w:t>
      </w:r>
      <w:r>
        <w:lastRenderedPageBreak/>
        <w:t>отключенных в результате происшествия.</w:t>
      </w:r>
    </w:p>
    <w:p w:rsidR="002E0150" w:rsidRDefault="0054135D">
      <w:pPr>
        <w:pStyle w:val="11"/>
        <w:numPr>
          <w:ilvl w:val="0"/>
          <w:numId w:val="35"/>
        </w:numPr>
        <w:tabs>
          <w:tab w:val="left" w:pos="1417"/>
        </w:tabs>
        <w:ind w:firstLine="580"/>
        <w:jc w:val="both"/>
      </w:pPr>
      <w:bookmarkStart w:id="608" w:name="bookmark610"/>
      <w:bookmarkEnd w:id="608"/>
      <w:r>
        <w:t>В Витимском городском поселении Мамско-Чуйском районе Иркутской области в системах теплоснабжения действуют по одному источнику тепловой энергии, системы теплоснабжения - изолированы друг от друга, поэтому функцию резервирования возможно реализовать только через участки тепловых сетей в местах, где имеется такая возможность.</w:t>
      </w:r>
    </w:p>
    <w:p w:rsidR="002E0150" w:rsidRDefault="0054135D">
      <w:pPr>
        <w:pStyle w:val="11"/>
        <w:numPr>
          <w:ilvl w:val="0"/>
          <w:numId w:val="35"/>
        </w:numPr>
        <w:tabs>
          <w:tab w:val="left" w:pos="1417"/>
        </w:tabs>
        <w:ind w:firstLine="580"/>
        <w:jc w:val="both"/>
        <w:sectPr w:rsidR="002E0150">
          <w:pgSz w:w="11900" w:h="16840"/>
          <w:pgMar w:top="1134" w:right="818" w:bottom="857" w:left="1386" w:header="706" w:footer="429" w:gutter="0"/>
          <w:cols w:space="720"/>
          <w:docGrid w:linePitch="360"/>
        </w:sectPr>
      </w:pPr>
      <w:bookmarkStart w:id="609" w:name="bookmark611"/>
      <w:bookmarkEnd w:id="609"/>
      <w:r>
        <w:t>При аварийной ситуации на магистральных участках тепловой сети обеспечение потребителей тепловой энергии предусматривается по тупиковой схеме по одному трубопроводу с использованием у Потребителей схемы «работа системы отопления на слив».</w:t>
      </w:r>
    </w:p>
    <w:p w:rsidR="002E0150" w:rsidRDefault="0054135D">
      <w:pPr>
        <w:pStyle w:val="11"/>
        <w:spacing w:after="120"/>
        <w:ind w:firstLine="0"/>
        <w:jc w:val="both"/>
      </w:pPr>
      <w:bookmarkStart w:id="610" w:name="bookmark612"/>
      <w:bookmarkStart w:id="611" w:name="bookmark613"/>
      <w:r>
        <w:rPr>
          <w:b/>
          <w:bCs/>
        </w:rPr>
        <w:lastRenderedPageBreak/>
        <w:t>Раздел 9. Документирование действий по ликвидации последствий аварийных ситуаций в сфере теплоснабжения</w:t>
      </w:r>
      <w:bookmarkEnd w:id="610"/>
      <w:bookmarkEnd w:id="611"/>
    </w:p>
    <w:p w:rsidR="002E0150" w:rsidRDefault="0054135D">
      <w:pPr>
        <w:pStyle w:val="13"/>
        <w:keepNext/>
        <w:keepLines/>
        <w:numPr>
          <w:ilvl w:val="0"/>
          <w:numId w:val="36"/>
        </w:numPr>
        <w:tabs>
          <w:tab w:val="left" w:pos="1434"/>
        </w:tabs>
        <w:jc w:val="both"/>
      </w:pPr>
      <w:bookmarkStart w:id="612" w:name="bookmark616"/>
      <w:bookmarkStart w:id="613" w:name="bookmark617"/>
      <w:bookmarkStart w:id="614" w:name="bookmark614"/>
      <w:bookmarkStart w:id="615" w:name="bookmark615"/>
      <w:bookmarkEnd w:id="612"/>
      <w:r>
        <w:t>Ознакомление с ПЛАС</w:t>
      </w:r>
      <w:bookmarkEnd w:id="613"/>
      <w:bookmarkEnd w:id="614"/>
      <w:bookmarkEnd w:id="615"/>
    </w:p>
    <w:p w:rsidR="002E0150" w:rsidRDefault="0054135D">
      <w:pPr>
        <w:pStyle w:val="11"/>
        <w:numPr>
          <w:ilvl w:val="0"/>
          <w:numId w:val="37"/>
        </w:numPr>
        <w:tabs>
          <w:tab w:val="left" w:pos="1434"/>
        </w:tabs>
        <w:ind w:firstLine="580"/>
        <w:jc w:val="both"/>
      </w:pPr>
      <w:bookmarkStart w:id="616" w:name="bookmark618"/>
      <w:bookmarkEnd w:id="616"/>
      <w:r>
        <w:t>ПЛАС должен быть тщательно изучен специалистами организаций (учреждений) указанных в разделе 5 настоящего документа:</w:t>
      </w:r>
    </w:p>
    <w:p w:rsidR="002E0150" w:rsidRDefault="0054135D">
      <w:pPr>
        <w:pStyle w:val="11"/>
        <w:numPr>
          <w:ilvl w:val="0"/>
          <w:numId w:val="26"/>
        </w:numPr>
        <w:tabs>
          <w:tab w:val="left" w:pos="1141"/>
        </w:tabs>
        <w:ind w:firstLine="580"/>
        <w:jc w:val="both"/>
      </w:pPr>
      <w:bookmarkStart w:id="617" w:name="bookmark619"/>
      <w:bookmarkEnd w:id="617"/>
      <w:r>
        <w:t>в экстренных оперативных службах</w:t>
      </w:r>
    </w:p>
    <w:p w:rsidR="002E0150" w:rsidRDefault="0054135D">
      <w:pPr>
        <w:pStyle w:val="11"/>
        <w:numPr>
          <w:ilvl w:val="0"/>
          <w:numId w:val="26"/>
        </w:numPr>
        <w:tabs>
          <w:tab w:val="left" w:pos="1141"/>
        </w:tabs>
        <w:ind w:firstLine="580"/>
        <w:jc w:val="both"/>
      </w:pPr>
      <w:bookmarkStart w:id="618" w:name="bookmark620"/>
      <w:bookmarkEnd w:id="618"/>
      <w:r>
        <w:t>в администрации Витимского городского поселения Мамско-Чуйского района Иркутской области: руководителями и специалистами, связанными с эксплуатацией системы теплоснабжения;</w:t>
      </w:r>
    </w:p>
    <w:p w:rsidR="002E0150" w:rsidRDefault="0054135D">
      <w:pPr>
        <w:pStyle w:val="11"/>
        <w:numPr>
          <w:ilvl w:val="0"/>
          <w:numId w:val="26"/>
        </w:numPr>
        <w:tabs>
          <w:tab w:val="left" w:pos="1141"/>
        </w:tabs>
        <w:spacing w:line="302" w:lineRule="auto"/>
        <w:ind w:firstLine="580"/>
        <w:jc w:val="both"/>
      </w:pPr>
      <w:bookmarkStart w:id="619" w:name="bookmark621"/>
      <w:bookmarkEnd w:id="619"/>
      <w:r>
        <w:t>в ЕДДС;</w:t>
      </w:r>
    </w:p>
    <w:p w:rsidR="002E0150" w:rsidRDefault="0054135D">
      <w:pPr>
        <w:pStyle w:val="11"/>
        <w:numPr>
          <w:ilvl w:val="0"/>
          <w:numId w:val="26"/>
        </w:numPr>
        <w:tabs>
          <w:tab w:val="left" w:pos="1141"/>
        </w:tabs>
        <w:ind w:firstLine="580"/>
        <w:jc w:val="both"/>
      </w:pPr>
      <w:bookmarkStart w:id="620" w:name="bookmark622"/>
      <w:bookmarkEnd w:id="620"/>
      <w:r>
        <w:t>в организациях, функционирующих в системах теплоснабжения Витимского городского поселения Мамско-Чуйского района Иркутской области: руководителем, главным инженером, персоналом технических, оперативных и ремонтных служб;</w:t>
      </w:r>
    </w:p>
    <w:p w:rsidR="002E0150" w:rsidRDefault="0054135D">
      <w:pPr>
        <w:pStyle w:val="11"/>
        <w:numPr>
          <w:ilvl w:val="0"/>
          <w:numId w:val="26"/>
        </w:numPr>
        <w:tabs>
          <w:tab w:val="left" w:pos="1141"/>
        </w:tabs>
        <w:ind w:firstLine="580"/>
        <w:jc w:val="both"/>
      </w:pPr>
      <w:bookmarkStart w:id="621" w:name="bookmark623"/>
      <w:bookmarkEnd w:id="621"/>
      <w:r>
        <w:t>в организациях, управляющих многоквартирными домами.</w:t>
      </w:r>
    </w:p>
    <w:p w:rsidR="002E0150" w:rsidRDefault="0054135D">
      <w:pPr>
        <w:pStyle w:val="11"/>
        <w:numPr>
          <w:ilvl w:val="0"/>
          <w:numId w:val="37"/>
        </w:numPr>
        <w:tabs>
          <w:tab w:val="left" w:pos="1434"/>
        </w:tabs>
        <w:ind w:firstLine="580"/>
        <w:jc w:val="both"/>
      </w:pPr>
      <w:bookmarkStart w:id="622" w:name="bookmark624"/>
      <w:bookmarkEnd w:id="622"/>
      <w:r>
        <w:t>Ознакомление с ПЛАС должно быть оформлено под расписку.</w:t>
      </w:r>
    </w:p>
    <w:p w:rsidR="002E0150" w:rsidRDefault="0054135D">
      <w:pPr>
        <w:pStyle w:val="11"/>
        <w:numPr>
          <w:ilvl w:val="0"/>
          <w:numId w:val="37"/>
        </w:numPr>
        <w:tabs>
          <w:tab w:val="left" w:pos="1434"/>
        </w:tabs>
        <w:ind w:firstLine="580"/>
        <w:jc w:val="both"/>
      </w:pPr>
      <w:bookmarkStart w:id="623" w:name="bookmark625"/>
      <w:bookmarkEnd w:id="623"/>
      <w:r>
        <w:t>ПЛАС должен быть находится и по возможности вывешен на видных доступных местах в организациях (учреждениях) указанных в разделе 5 настоящего документа по решению руководителя организации (учреждения), для постоянного ознакомления с ним персонала.</w:t>
      </w:r>
    </w:p>
    <w:p w:rsidR="002E0150" w:rsidRDefault="0054135D">
      <w:pPr>
        <w:pStyle w:val="11"/>
        <w:numPr>
          <w:ilvl w:val="0"/>
          <w:numId w:val="37"/>
        </w:numPr>
        <w:tabs>
          <w:tab w:val="left" w:pos="1434"/>
        </w:tabs>
        <w:ind w:firstLine="580"/>
        <w:jc w:val="both"/>
      </w:pPr>
      <w:bookmarkStart w:id="624" w:name="bookmark626"/>
      <w:bookmarkEnd w:id="624"/>
      <w:r>
        <w:t>Запрещается допускать к производственной деятельности лиц организаций (учреждений) указанных в разделе 5 настоящего документа, связанных с функционированием систем теплоснабжения Витимского городского поселения Мамско-Чуйского района Иркутской области, не ознакомленных с ПЛАС.</w:t>
      </w:r>
    </w:p>
    <w:p w:rsidR="002E0150" w:rsidRDefault="0054135D">
      <w:pPr>
        <w:pStyle w:val="11"/>
        <w:numPr>
          <w:ilvl w:val="0"/>
          <w:numId w:val="37"/>
        </w:numPr>
        <w:tabs>
          <w:tab w:val="left" w:pos="1434"/>
        </w:tabs>
        <w:ind w:firstLine="580"/>
        <w:jc w:val="both"/>
      </w:pPr>
      <w:bookmarkStart w:id="625" w:name="bookmark627"/>
      <w:bookmarkEnd w:id="625"/>
      <w:r>
        <w:t>Знание ПЛАС проверяется во время учебных тревог и учебно-тренировочных занятий, проводимых совместно (раздельно) администрацией и организациями, функционирующими в системах теплоснабжения Витимского городского поселения Мамско- Чуйского района Иркутской области. При этом проводится учебная проверка по одной из позиций плана и выполнение предусмотренных в нём мероприятий.</w:t>
      </w:r>
    </w:p>
    <w:p w:rsidR="002E0150" w:rsidRDefault="0054135D">
      <w:pPr>
        <w:pStyle w:val="11"/>
        <w:numPr>
          <w:ilvl w:val="0"/>
          <w:numId w:val="37"/>
        </w:numPr>
        <w:tabs>
          <w:tab w:val="left" w:pos="1434"/>
        </w:tabs>
        <w:spacing w:after="120"/>
        <w:ind w:firstLine="580"/>
        <w:jc w:val="both"/>
      </w:pPr>
      <w:bookmarkStart w:id="626" w:name="bookmark629"/>
      <w:bookmarkStart w:id="627" w:name="bookmark628"/>
      <w:bookmarkEnd w:id="626"/>
      <w:r>
        <w:t xml:space="preserve">Ответственность за своевременное и правильное проведение учебных проверок ПЛАС несут </w:t>
      </w:r>
      <w:r w:rsidR="00213041">
        <w:t xml:space="preserve">специалист администрации </w:t>
      </w:r>
      <w:r>
        <w:t xml:space="preserve"> Витимского городского поселения Мамско-Чуйского района Иркутской области, ответственный за организацию эксплуатации объектов жилищно</w:t>
      </w:r>
      <w:r>
        <w:softHyphen/>
        <w:t>коммунального хозяйства и главные инженеры теплоснабжающих (теплосетевых) организаций Витимского городского поселения Мамско-Чуйского района Иркутской области.</w:t>
      </w:r>
      <w:bookmarkEnd w:id="627"/>
    </w:p>
    <w:p w:rsidR="002E0150" w:rsidRDefault="0054135D">
      <w:pPr>
        <w:pStyle w:val="13"/>
        <w:keepNext/>
        <w:keepLines/>
        <w:numPr>
          <w:ilvl w:val="0"/>
          <w:numId w:val="36"/>
        </w:numPr>
        <w:tabs>
          <w:tab w:val="left" w:pos="1434"/>
        </w:tabs>
        <w:jc w:val="both"/>
      </w:pPr>
      <w:bookmarkStart w:id="628" w:name="bookmark632"/>
      <w:bookmarkStart w:id="629" w:name="bookmark633"/>
      <w:bookmarkEnd w:id="628"/>
      <w:r>
        <w:t>Формы, необходимые для регламентации документирования процессов по</w:t>
      </w:r>
      <w:bookmarkEnd w:id="629"/>
    </w:p>
    <w:p w:rsidR="002E0150" w:rsidRDefault="0054135D">
      <w:pPr>
        <w:pStyle w:val="13"/>
        <w:keepNext/>
        <w:keepLines/>
        <w:ind w:firstLine="0"/>
        <w:jc w:val="both"/>
      </w:pPr>
      <w:bookmarkStart w:id="630" w:name="bookmark630"/>
      <w:bookmarkStart w:id="631" w:name="bookmark631"/>
      <w:bookmarkStart w:id="632" w:name="bookmark634"/>
      <w:r>
        <w:t>устранению аварийных ситуаций в системе централизованного теплоснабжения</w:t>
      </w:r>
      <w:bookmarkEnd w:id="630"/>
      <w:bookmarkEnd w:id="631"/>
      <w:bookmarkEnd w:id="632"/>
    </w:p>
    <w:p w:rsidR="002E0150" w:rsidRDefault="0054135D">
      <w:pPr>
        <w:pStyle w:val="11"/>
        <w:numPr>
          <w:ilvl w:val="0"/>
          <w:numId w:val="38"/>
        </w:numPr>
        <w:tabs>
          <w:tab w:val="left" w:pos="1434"/>
        </w:tabs>
        <w:ind w:firstLine="580"/>
        <w:jc w:val="both"/>
      </w:pPr>
      <w:bookmarkStart w:id="633" w:name="bookmark635"/>
      <w:bookmarkEnd w:id="633"/>
      <w:r>
        <w:t>Формами, необходимыми для регламентации документирования процессов по устранению аварийных ситуаций в системе централизованного теплоснабжения Витимского городского поселения Мамско-Чуйского района Иркутской области являются:</w:t>
      </w:r>
    </w:p>
    <w:p w:rsidR="002E0150" w:rsidRDefault="0054135D">
      <w:pPr>
        <w:pStyle w:val="11"/>
        <w:numPr>
          <w:ilvl w:val="0"/>
          <w:numId w:val="26"/>
        </w:numPr>
        <w:tabs>
          <w:tab w:val="left" w:pos="1141"/>
        </w:tabs>
        <w:spacing w:line="300" w:lineRule="auto"/>
        <w:ind w:firstLine="580"/>
        <w:jc w:val="both"/>
      </w:pPr>
      <w:bookmarkStart w:id="634" w:name="bookmark636"/>
      <w:bookmarkEnd w:id="634"/>
      <w:r>
        <w:t>настоящий ПЛАС;</w:t>
      </w:r>
    </w:p>
    <w:p w:rsidR="002E0150" w:rsidRDefault="0054135D">
      <w:pPr>
        <w:pStyle w:val="11"/>
        <w:numPr>
          <w:ilvl w:val="0"/>
          <w:numId w:val="26"/>
        </w:numPr>
        <w:tabs>
          <w:tab w:val="left" w:pos="1141"/>
        </w:tabs>
        <w:ind w:firstLine="580"/>
        <w:jc w:val="both"/>
      </w:pPr>
      <w:bookmarkStart w:id="635" w:name="bookmark637"/>
      <w:bookmarkEnd w:id="635"/>
      <w:r>
        <w:t>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2E0150" w:rsidRDefault="0054135D">
      <w:pPr>
        <w:pStyle w:val="11"/>
        <w:numPr>
          <w:ilvl w:val="0"/>
          <w:numId w:val="26"/>
        </w:numPr>
        <w:tabs>
          <w:tab w:val="left" w:pos="1141"/>
        </w:tabs>
        <w:ind w:firstLine="580"/>
        <w:jc w:val="both"/>
      </w:pPr>
      <w:bookmarkStart w:id="636" w:name="bookmark638"/>
      <w:bookmarkEnd w:id="636"/>
      <w:r>
        <w:t xml:space="preserve">внутренние инструкции, списки, ведомости, журналы, бланки, графики и т.п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w:t>
      </w:r>
      <w:r>
        <w:lastRenderedPageBreak/>
        <w:t>нормативно-технической документации с учетом настоящего ПЛАС;</w:t>
      </w:r>
    </w:p>
    <w:p w:rsidR="002E0150" w:rsidRDefault="0054135D">
      <w:pPr>
        <w:pStyle w:val="11"/>
        <w:spacing w:line="283" w:lineRule="auto"/>
        <w:ind w:firstLine="580"/>
        <w:jc w:val="both"/>
      </w:pPr>
      <w:r>
        <w:rPr>
          <w:rFonts w:ascii="Arial" w:eastAsia="Arial" w:hAnsi="Arial" w:cs="Arial"/>
          <w:sz w:val="22"/>
          <w:szCs w:val="22"/>
        </w:rPr>
        <w:t xml:space="preserve">• </w:t>
      </w:r>
      <w:r>
        <w:t>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p>
    <w:p w:rsidR="002E0150" w:rsidRDefault="0054135D">
      <w:pPr>
        <w:pStyle w:val="11"/>
        <w:numPr>
          <w:ilvl w:val="0"/>
          <w:numId w:val="38"/>
        </w:numPr>
        <w:tabs>
          <w:tab w:val="left" w:pos="1416"/>
        </w:tabs>
        <w:ind w:firstLine="580"/>
        <w:jc w:val="both"/>
      </w:pPr>
      <w:bookmarkStart w:id="637" w:name="bookmark639"/>
      <w:bookmarkEnd w:id="637"/>
      <w:r>
        <w:t>Внутренние инструкции должны включать детально разработанный оперативный ПЛАС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2E0150" w:rsidRDefault="0054135D">
      <w:pPr>
        <w:pStyle w:val="11"/>
        <w:numPr>
          <w:ilvl w:val="0"/>
          <w:numId w:val="38"/>
        </w:numPr>
        <w:tabs>
          <w:tab w:val="left" w:pos="1416"/>
        </w:tabs>
        <w:ind w:firstLine="580"/>
        <w:jc w:val="both"/>
      </w:pPr>
      <w:bookmarkStart w:id="638" w:name="bookmark640"/>
      <w:bookmarkEnd w:id="638"/>
      <w:r>
        <w:t>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 Конкретный перечень необходимой эксплуатационной документации в каждой организации устанавливается ее главным инженером.</w:t>
      </w:r>
    </w:p>
    <w:p w:rsidR="002E0150" w:rsidRDefault="0054135D">
      <w:pPr>
        <w:pStyle w:val="11"/>
        <w:numPr>
          <w:ilvl w:val="0"/>
          <w:numId w:val="38"/>
        </w:numPr>
        <w:tabs>
          <w:tab w:val="left" w:pos="1416"/>
        </w:tabs>
        <w:ind w:firstLine="580"/>
        <w:jc w:val="both"/>
        <w:sectPr w:rsidR="002E0150">
          <w:pgSz w:w="11900" w:h="16840"/>
          <w:pgMar w:top="1134" w:right="819" w:bottom="1145" w:left="1385" w:header="706" w:footer="717" w:gutter="0"/>
          <w:cols w:space="720"/>
          <w:docGrid w:linePitch="360"/>
        </w:sectPr>
      </w:pPr>
      <w:bookmarkStart w:id="639" w:name="bookmark641"/>
      <w:bookmarkEnd w:id="639"/>
      <w:r>
        <w:t>Теплоснабжающие, теплосетевые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2E0150" w:rsidRDefault="0054135D">
      <w:pPr>
        <w:pStyle w:val="11"/>
        <w:spacing w:after="120"/>
        <w:ind w:firstLine="0"/>
        <w:jc w:val="both"/>
      </w:pPr>
      <w:bookmarkStart w:id="640" w:name="bookmark642"/>
      <w:bookmarkStart w:id="641" w:name="bookmark643"/>
      <w:r>
        <w:rPr>
          <w:b/>
          <w:bCs/>
        </w:rPr>
        <w:lastRenderedPageBreak/>
        <w:t>Раздел 10. Ответственные лица по организациям (учреждениям), связанным с эксплуатацией объектов системы теплоснабжения</w:t>
      </w:r>
      <w:bookmarkEnd w:id="640"/>
      <w:bookmarkEnd w:id="641"/>
    </w:p>
    <w:p w:rsidR="002E0150" w:rsidRDefault="0054135D">
      <w:pPr>
        <w:pStyle w:val="13"/>
        <w:keepNext/>
        <w:keepLines/>
        <w:numPr>
          <w:ilvl w:val="0"/>
          <w:numId w:val="39"/>
        </w:numPr>
        <w:tabs>
          <w:tab w:val="left" w:pos="1419"/>
        </w:tabs>
        <w:jc w:val="both"/>
      </w:pPr>
      <w:bookmarkStart w:id="642" w:name="bookmark646"/>
      <w:bookmarkStart w:id="643" w:name="bookmark645"/>
      <w:bookmarkStart w:id="644" w:name="bookmark644"/>
      <w:bookmarkStart w:id="645" w:name="bookmark647"/>
      <w:bookmarkEnd w:id="642"/>
      <w:r>
        <w:t>Общие сведения</w:t>
      </w:r>
      <w:bookmarkEnd w:id="643"/>
      <w:bookmarkEnd w:id="644"/>
      <w:bookmarkEnd w:id="645"/>
    </w:p>
    <w:p w:rsidR="002E0150" w:rsidRDefault="0054135D">
      <w:pPr>
        <w:pStyle w:val="11"/>
        <w:numPr>
          <w:ilvl w:val="0"/>
          <w:numId w:val="40"/>
        </w:numPr>
        <w:tabs>
          <w:tab w:val="left" w:pos="1419"/>
        </w:tabs>
        <w:spacing w:after="120"/>
        <w:ind w:firstLine="580"/>
        <w:jc w:val="both"/>
      </w:pPr>
      <w:bookmarkStart w:id="646" w:name="bookmark649"/>
      <w:bookmarkStart w:id="647" w:name="bookmark648"/>
      <w:bookmarkEnd w:id="646"/>
      <w:r>
        <w:t>Настоящий раздел с контактными данными ответственных лиц от организаций (учреждений), связанных с ликвидацией аварийных ситуаций в системе теплоснабжения на территории Витимского городского поселения Мамско-Чуйского района Иркутской области сформирован по состоянию на дату разработки документа и подлежит ежегодной корректировке указанных сведений (должностей, Ф.И.О., контактных данных ответственных лиц) при актуализации Плана действий, с учетом произошедших изменений.</w:t>
      </w:r>
      <w:bookmarkEnd w:id="647"/>
    </w:p>
    <w:p w:rsidR="002E0150" w:rsidRDefault="0054135D">
      <w:pPr>
        <w:pStyle w:val="13"/>
        <w:keepNext/>
        <w:keepLines/>
        <w:numPr>
          <w:ilvl w:val="0"/>
          <w:numId w:val="39"/>
        </w:numPr>
        <w:tabs>
          <w:tab w:val="left" w:pos="1419"/>
        </w:tabs>
        <w:jc w:val="both"/>
      </w:pPr>
      <w:bookmarkStart w:id="648" w:name="bookmark652"/>
      <w:bookmarkStart w:id="649" w:name="bookmark650"/>
      <w:bookmarkStart w:id="650" w:name="bookmark653"/>
      <w:bookmarkStart w:id="651" w:name="bookmark651"/>
      <w:bookmarkEnd w:id="648"/>
      <w:r>
        <w:t>Сведения об ответственных лицах</w:t>
      </w:r>
      <w:bookmarkEnd w:id="649"/>
      <w:bookmarkEnd w:id="650"/>
      <w:bookmarkEnd w:id="651"/>
    </w:p>
    <w:p w:rsidR="002E0150" w:rsidRDefault="0054135D">
      <w:pPr>
        <w:pStyle w:val="11"/>
        <w:ind w:firstLine="580"/>
        <w:jc w:val="both"/>
      </w:pPr>
      <w:r>
        <w:t>Перечень ответственных лиц по администрации Витимского городского поселения Мамско-Чуйского района Иркутской области связанным с функционированием систем теплоснабжения представлен в таблице 10.2.1.</w:t>
      </w:r>
    </w:p>
    <w:p w:rsidR="002E0150" w:rsidRDefault="0054135D">
      <w:pPr>
        <w:pStyle w:val="aff"/>
        <w:ind w:firstLine="0"/>
        <w:jc w:val="both"/>
      </w:pPr>
      <w:r>
        <w:rPr>
          <w:b/>
          <w:bCs/>
        </w:rPr>
        <w:t xml:space="preserve">Таблица 10.2.1 </w:t>
      </w:r>
      <w:r>
        <w:t>- Перечень ответственных лиц администрации Витимского городского поселения Мамско-Чуйского района Иркутской области связанным с функционированием систем теплоснабжения</w:t>
      </w:r>
    </w:p>
    <w:tbl>
      <w:tblPr>
        <w:tblW w:w="0" w:type="auto"/>
        <w:jc w:val="center"/>
        <w:tblLayout w:type="fixed"/>
        <w:tblCellMar>
          <w:left w:w="10" w:type="dxa"/>
          <w:right w:w="10" w:type="dxa"/>
        </w:tblCellMar>
        <w:tblLook w:val="04A0" w:firstRow="1" w:lastRow="0" w:firstColumn="1" w:lastColumn="0" w:noHBand="0" w:noVBand="1"/>
      </w:tblPr>
      <w:tblGrid>
        <w:gridCol w:w="566"/>
        <w:gridCol w:w="1608"/>
        <w:gridCol w:w="4709"/>
        <w:gridCol w:w="2760"/>
      </w:tblGrid>
      <w:tr w:rsidR="002E0150">
        <w:trPr>
          <w:trHeight w:hRule="exact" w:val="475"/>
          <w:jc w:val="center"/>
        </w:trPr>
        <w:tc>
          <w:tcPr>
            <w:tcW w:w="56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 п/ п</w:t>
            </w:r>
          </w:p>
        </w:tc>
        <w:tc>
          <w:tcPr>
            <w:tcW w:w="1608"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Ф.И.О</w:t>
            </w:r>
          </w:p>
        </w:tc>
        <w:tc>
          <w:tcPr>
            <w:tcW w:w="470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Должность</w:t>
            </w:r>
          </w:p>
        </w:tc>
        <w:tc>
          <w:tcPr>
            <w:tcW w:w="2760"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Контактный номер телефона ответственного лица</w:t>
            </w:r>
          </w:p>
        </w:tc>
      </w:tr>
      <w:tr w:rsidR="002E0150">
        <w:trPr>
          <w:trHeight w:hRule="exact" w:val="470"/>
          <w:jc w:val="center"/>
        </w:trPr>
        <w:tc>
          <w:tcPr>
            <w:tcW w:w="9643" w:type="dxa"/>
            <w:gridSpan w:val="4"/>
            <w:tcBorders>
              <w:top w:val="single" w:sz="4" w:space="0" w:color="auto"/>
              <w:left w:val="single" w:sz="4" w:space="0" w:color="auto"/>
              <w:right w:val="single" w:sz="4" w:space="0" w:color="auto"/>
            </w:tcBorders>
            <w:shd w:val="clear" w:color="auto" w:fill="FFFFFF"/>
            <w:vAlign w:val="bottom"/>
          </w:tcPr>
          <w:p w:rsidR="002E0150" w:rsidRDefault="0054135D" w:rsidP="009A3CBC">
            <w:pPr>
              <w:pStyle w:val="aff1"/>
              <w:spacing w:line="240" w:lineRule="auto"/>
              <w:ind w:firstLine="0"/>
              <w:jc w:val="center"/>
              <w:rPr>
                <w:sz w:val="20"/>
                <w:szCs w:val="20"/>
              </w:rPr>
            </w:pPr>
            <w:r>
              <w:rPr>
                <w:sz w:val="20"/>
                <w:szCs w:val="20"/>
              </w:rPr>
              <w:t xml:space="preserve">Администрация Витимского городского поселения Мамско-Чуйского района Иркутской области, р.п. </w:t>
            </w:r>
            <w:r w:rsidR="009A3CBC">
              <w:rPr>
                <w:sz w:val="20"/>
                <w:szCs w:val="20"/>
              </w:rPr>
              <w:t>Витимский , ул.Советская ,д.13</w:t>
            </w:r>
          </w:p>
        </w:tc>
      </w:tr>
      <w:tr w:rsidR="002E0150">
        <w:trPr>
          <w:trHeight w:hRule="exact" w:val="701"/>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w:t>
            </w:r>
          </w:p>
        </w:tc>
        <w:tc>
          <w:tcPr>
            <w:tcW w:w="1608" w:type="dxa"/>
            <w:tcBorders>
              <w:top w:val="single" w:sz="4" w:space="0" w:color="auto"/>
              <w:left w:val="single" w:sz="4" w:space="0" w:color="auto"/>
            </w:tcBorders>
            <w:shd w:val="clear" w:color="auto" w:fill="FFFFFF"/>
            <w:vAlign w:val="bottom"/>
          </w:tcPr>
          <w:p w:rsidR="002E0150" w:rsidRDefault="009A3CBC">
            <w:pPr>
              <w:pStyle w:val="aff1"/>
              <w:spacing w:line="240" w:lineRule="auto"/>
              <w:ind w:firstLine="0"/>
              <w:jc w:val="center"/>
              <w:rPr>
                <w:sz w:val="20"/>
                <w:szCs w:val="20"/>
              </w:rPr>
            </w:pPr>
            <w:r>
              <w:rPr>
                <w:sz w:val="20"/>
                <w:szCs w:val="20"/>
              </w:rPr>
              <w:t>Николай Владимирович Балуткин</w:t>
            </w:r>
          </w:p>
        </w:tc>
        <w:tc>
          <w:tcPr>
            <w:tcW w:w="4709"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Глава Витимского городского поселения</w:t>
            </w:r>
          </w:p>
        </w:tc>
        <w:tc>
          <w:tcPr>
            <w:tcW w:w="2760" w:type="dxa"/>
            <w:tcBorders>
              <w:top w:val="single" w:sz="4" w:space="0" w:color="auto"/>
              <w:left w:val="single" w:sz="4" w:space="0" w:color="auto"/>
              <w:right w:val="single" w:sz="4" w:space="0" w:color="auto"/>
            </w:tcBorders>
            <w:shd w:val="clear" w:color="auto" w:fill="FFFFFF"/>
            <w:vAlign w:val="center"/>
          </w:tcPr>
          <w:p w:rsidR="002E0150" w:rsidRDefault="009A3CBC">
            <w:pPr>
              <w:pStyle w:val="aff1"/>
              <w:spacing w:line="240" w:lineRule="auto"/>
              <w:ind w:firstLine="0"/>
              <w:jc w:val="center"/>
              <w:rPr>
                <w:sz w:val="20"/>
                <w:szCs w:val="20"/>
              </w:rPr>
            </w:pPr>
            <w:r>
              <w:rPr>
                <w:sz w:val="20"/>
                <w:szCs w:val="20"/>
              </w:rPr>
              <w:t>+7 9501280846</w:t>
            </w:r>
          </w:p>
        </w:tc>
      </w:tr>
      <w:tr w:rsidR="002E0150">
        <w:trPr>
          <w:trHeight w:hRule="exact" w:val="696"/>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200"/>
              <w:rPr>
                <w:sz w:val="20"/>
                <w:szCs w:val="20"/>
              </w:rPr>
            </w:pPr>
            <w:r>
              <w:rPr>
                <w:sz w:val="20"/>
                <w:szCs w:val="20"/>
              </w:rPr>
              <w:t>2.</w:t>
            </w:r>
          </w:p>
        </w:tc>
        <w:tc>
          <w:tcPr>
            <w:tcW w:w="1608" w:type="dxa"/>
            <w:tcBorders>
              <w:top w:val="single" w:sz="4" w:space="0" w:color="auto"/>
              <w:left w:val="single" w:sz="4" w:space="0" w:color="auto"/>
            </w:tcBorders>
            <w:shd w:val="clear" w:color="auto" w:fill="FFFFFF"/>
            <w:vAlign w:val="center"/>
          </w:tcPr>
          <w:p w:rsidR="002E0150" w:rsidRDefault="009A3CBC">
            <w:pPr>
              <w:pStyle w:val="aff1"/>
              <w:spacing w:line="240" w:lineRule="auto"/>
              <w:ind w:firstLine="0"/>
              <w:jc w:val="center"/>
              <w:rPr>
                <w:sz w:val="20"/>
                <w:szCs w:val="20"/>
              </w:rPr>
            </w:pPr>
            <w:r>
              <w:rPr>
                <w:sz w:val="20"/>
                <w:szCs w:val="20"/>
              </w:rPr>
              <w:t xml:space="preserve">Лукичева Татьяна Анатольевна </w:t>
            </w:r>
          </w:p>
        </w:tc>
        <w:tc>
          <w:tcPr>
            <w:tcW w:w="4709" w:type="dxa"/>
            <w:tcBorders>
              <w:top w:val="single" w:sz="4" w:space="0" w:color="auto"/>
              <w:left w:val="single" w:sz="4" w:space="0" w:color="auto"/>
            </w:tcBorders>
            <w:shd w:val="clear" w:color="auto" w:fill="FFFFFF"/>
            <w:vAlign w:val="bottom"/>
          </w:tcPr>
          <w:p w:rsidR="002E0150" w:rsidRDefault="009A3CBC">
            <w:pPr>
              <w:pStyle w:val="aff1"/>
              <w:spacing w:line="240" w:lineRule="auto"/>
              <w:ind w:firstLine="0"/>
              <w:jc w:val="center"/>
              <w:rPr>
                <w:sz w:val="20"/>
                <w:szCs w:val="20"/>
              </w:rPr>
            </w:pPr>
            <w:r>
              <w:rPr>
                <w:sz w:val="20"/>
                <w:szCs w:val="20"/>
              </w:rPr>
              <w:t xml:space="preserve">Главный специалист по обеспечению деятельностью администрации </w:t>
            </w:r>
          </w:p>
        </w:tc>
        <w:tc>
          <w:tcPr>
            <w:tcW w:w="2760" w:type="dxa"/>
            <w:tcBorders>
              <w:top w:val="single" w:sz="4" w:space="0" w:color="auto"/>
              <w:left w:val="single" w:sz="4" w:space="0" w:color="auto"/>
              <w:right w:val="single" w:sz="4" w:space="0" w:color="auto"/>
            </w:tcBorders>
            <w:shd w:val="clear" w:color="auto" w:fill="FFFFFF"/>
            <w:vAlign w:val="center"/>
          </w:tcPr>
          <w:p w:rsidR="002E0150" w:rsidRDefault="0054135D" w:rsidP="009A3CBC">
            <w:pPr>
              <w:pStyle w:val="aff1"/>
              <w:spacing w:line="240" w:lineRule="auto"/>
              <w:ind w:firstLine="0"/>
              <w:jc w:val="center"/>
              <w:rPr>
                <w:sz w:val="20"/>
                <w:szCs w:val="20"/>
              </w:rPr>
            </w:pPr>
            <w:r>
              <w:rPr>
                <w:sz w:val="20"/>
                <w:szCs w:val="20"/>
              </w:rPr>
              <w:t xml:space="preserve">+7 </w:t>
            </w:r>
            <w:r w:rsidR="009A3CBC">
              <w:rPr>
                <w:sz w:val="20"/>
                <w:szCs w:val="20"/>
              </w:rPr>
              <w:t>9041434073</w:t>
            </w:r>
          </w:p>
        </w:tc>
      </w:tr>
      <w:tr w:rsidR="002E0150">
        <w:trPr>
          <w:trHeight w:hRule="exact" w:val="701"/>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200"/>
              <w:rPr>
                <w:sz w:val="20"/>
                <w:szCs w:val="20"/>
              </w:rPr>
            </w:pPr>
            <w:r>
              <w:rPr>
                <w:sz w:val="20"/>
                <w:szCs w:val="20"/>
              </w:rPr>
              <w:t>3.</w:t>
            </w:r>
          </w:p>
        </w:tc>
        <w:tc>
          <w:tcPr>
            <w:tcW w:w="1608" w:type="dxa"/>
            <w:tcBorders>
              <w:top w:val="single" w:sz="4" w:space="0" w:color="auto"/>
              <w:left w:val="single" w:sz="4" w:space="0" w:color="auto"/>
            </w:tcBorders>
            <w:shd w:val="clear" w:color="auto" w:fill="FFFFFF"/>
            <w:vAlign w:val="center"/>
          </w:tcPr>
          <w:p w:rsidR="002E0150" w:rsidRDefault="009A3CBC">
            <w:pPr>
              <w:pStyle w:val="aff1"/>
              <w:spacing w:line="240" w:lineRule="auto"/>
              <w:ind w:firstLine="0"/>
              <w:jc w:val="center"/>
              <w:rPr>
                <w:sz w:val="20"/>
                <w:szCs w:val="20"/>
              </w:rPr>
            </w:pPr>
            <w:r>
              <w:rPr>
                <w:sz w:val="20"/>
                <w:szCs w:val="20"/>
              </w:rPr>
              <w:t xml:space="preserve">Ковецкая Алена Владимировна </w:t>
            </w:r>
          </w:p>
        </w:tc>
        <w:tc>
          <w:tcPr>
            <w:tcW w:w="4709" w:type="dxa"/>
            <w:tcBorders>
              <w:top w:val="single" w:sz="4" w:space="0" w:color="auto"/>
              <w:left w:val="single" w:sz="4" w:space="0" w:color="auto"/>
            </w:tcBorders>
            <w:shd w:val="clear" w:color="auto" w:fill="FFFFFF"/>
            <w:vAlign w:val="bottom"/>
          </w:tcPr>
          <w:p w:rsidR="002E0150" w:rsidRDefault="009A3CBC">
            <w:pPr>
              <w:pStyle w:val="aff1"/>
              <w:spacing w:line="240" w:lineRule="auto"/>
              <w:ind w:firstLine="0"/>
              <w:jc w:val="center"/>
              <w:rPr>
                <w:sz w:val="20"/>
                <w:szCs w:val="20"/>
              </w:rPr>
            </w:pPr>
            <w:r>
              <w:rPr>
                <w:sz w:val="20"/>
                <w:szCs w:val="20"/>
              </w:rPr>
              <w:t xml:space="preserve">Ведущий специалист </w:t>
            </w:r>
            <w:r w:rsidR="0054135D">
              <w:rPr>
                <w:sz w:val="20"/>
                <w:szCs w:val="20"/>
              </w:rPr>
              <w:t xml:space="preserve"> по управлению жилищно</w:t>
            </w:r>
            <w:r w:rsidR="0054135D">
              <w:rPr>
                <w:sz w:val="20"/>
                <w:szCs w:val="20"/>
              </w:rPr>
              <w:softHyphen/>
              <w:t>коммунальным хозяйством администрации Витимского городского поселения</w:t>
            </w:r>
          </w:p>
        </w:tc>
        <w:tc>
          <w:tcPr>
            <w:tcW w:w="2760" w:type="dxa"/>
            <w:tcBorders>
              <w:top w:val="single" w:sz="4" w:space="0" w:color="auto"/>
              <w:left w:val="single" w:sz="4" w:space="0" w:color="auto"/>
              <w:right w:val="single" w:sz="4" w:space="0" w:color="auto"/>
            </w:tcBorders>
            <w:shd w:val="clear" w:color="auto" w:fill="FFFFFF"/>
            <w:vAlign w:val="center"/>
          </w:tcPr>
          <w:p w:rsidR="002E0150" w:rsidRDefault="0054135D" w:rsidP="007F7066">
            <w:pPr>
              <w:pStyle w:val="aff1"/>
              <w:spacing w:line="240" w:lineRule="auto"/>
              <w:ind w:firstLine="0"/>
              <w:jc w:val="center"/>
              <w:rPr>
                <w:sz w:val="20"/>
                <w:szCs w:val="20"/>
              </w:rPr>
            </w:pPr>
            <w:r>
              <w:rPr>
                <w:sz w:val="20"/>
                <w:szCs w:val="20"/>
              </w:rPr>
              <w:t>+7</w:t>
            </w:r>
            <w:r w:rsidR="007F7066">
              <w:rPr>
                <w:sz w:val="20"/>
                <w:szCs w:val="20"/>
              </w:rPr>
              <w:t xml:space="preserve"> 9016730046</w:t>
            </w:r>
          </w:p>
        </w:tc>
      </w:tr>
      <w:tr w:rsidR="002E0150">
        <w:trPr>
          <w:trHeight w:hRule="exact" w:val="480"/>
          <w:jc w:val="center"/>
        </w:trPr>
        <w:tc>
          <w:tcPr>
            <w:tcW w:w="566"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200"/>
              <w:rPr>
                <w:sz w:val="20"/>
                <w:szCs w:val="20"/>
              </w:rPr>
            </w:pPr>
            <w:r>
              <w:rPr>
                <w:sz w:val="20"/>
                <w:szCs w:val="20"/>
              </w:rPr>
              <w:t>4.</w:t>
            </w:r>
          </w:p>
        </w:tc>
        <w:tc>
          <w:tcPr>
            <w:tcW w:w="6317" w:type="dxa"/>
            <w:gridSpan w:val="2"/>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Телефоны дежурного по администрации Витимского городского поселения Мамско-Чуйского района Иркутской области</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rsidP="007F7066">
            <w:pPr>
              <w:pStyle w:val="aff1"/>
              <w:spacing w:line="240" w:lineRule="auto"/>
              <w:ind w:firstLine="0"/>
              <w:jc w:val="center"/>
              <w:rPr>
                <w:sz w:val="20"/>
                <w:szCs w:val="20"/>
              </w:rPr>
            </w:pPr>
            <w:r>
              <w:rPr>
                <w:sz w:val="20"/>
                <w:szCs w:val="20"/>
              </w:rPr>
              <w:t xml:space="preserve">+7 </w:t>
            </w:r>
            <w:r w:rsidR="007F7066">
              <w:rPr>
                <w:sz w:val="20"/>
                <w:szCs w:val="20"/>
              </w:rPr>
              <w:t>9041434073</w:t>
            </w:r>
          </w:p>
        </w:tc>
      </w:tr>
    </w:tbl>
    <w:p w:rsidR="002E0150" w:rsidRDefault="002E0150">
      <w:pPr>
        <w:spacing w:after="219" w:line="1" w:lineRule="exact"/>
      </w:pPr>
    </w:p>
    <w:p w:rsidR="002E0150" w:rsidRDefault="0054135D">
      <w:pPr>
        <w:pStyle w:val="11"/>
        <w:ind w:firstLine="580"/>
        <w:jc w:val="both"/>
      </w:pPr>
      <w:r>
        <w:t>Перечень ответственных лиц по региональным и муниципальным службам мониторинга технологических нарушений, координацию мер по их устранению, связанным с функционированием систем теплоснабжения Витимского городского поселения Мамско- Чуйского района Иркутской области представлен в таблице Таблица 10.2.2.</w:t>
      </w:r>
    </w:p>
    <w:p w:rsidR="002E0150" w:rsidRDefault="0054135D">
      <w:pPr>
        <w:pStyle w:val="11"/>
        <w:ind w:firstLine="580"/>
        <w:jc w:val="both"/>
      </w:pPr>
      <w:r>
        <w:rPr>
          <w:b/>
          <w:bCs/>
        </w:rPr>
        <w:t xml:space="preserve">Таблица 10.2.2 </w:t>
      </w:r>
      <w:r>
        <w:t>- Перечень ответственных лиц по региональным и муниципальным службам мониторинга технологических нарушений, координацию мер по их устранению, связанным с функционированием систем теплоснабжения Витимского городского поселения Мамско-Чуйского района Иркутской области</w:t>
      </w:r>
    </w:p>
    <w:tbl>
      <w:tblPr>
        <w:tblW w:w="0" w:type="auto"/>
        <w:jc w:val="center"/>
        <w:tblLayout w:type="fixed"/>
        <w:tblCellMar>
          <w:left w:w="10" w:type="dxa"/>
          <w:right w:w="10" w:type="dxa"/>
        </w:tblCellMar>
        <w:tblLook w:val="04A0" w:firstRow="1" w:lastRow="0" w:firstColumn="1" w:lastColumn="0" w:noHBand="0" w:noVBand="1"/>
      </w:tblPr>
      <w:tblGrid>
        <w:gridCol w:w="442"/>
        <w:gridCol w:w="3350"/>
        <w:gridCol w:w="3211"/>
        <w:gridCol w:w="2640"/>
      </w:tblGrid>
      <w:tr w:rsidR="002E0150">
        <w:trPr>
          <w:trHeight w:hRule="exact" w:val="475"/>
          <w:jc w:val="center"/>
        </w:trPr>
        <w:tc>
          <w:tcPr>
            <w:tcW w:w="442"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 п/п</w:t>
            </w:r>
          </w:p>
        </w:tc>
        <w:tc>
          <w:tcPr>
            <w:tcW w:w="3350"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Наименование службы</w:t>
            </w:r>
          </w:p>
        </w:tc>
        <w:tc>
          <w:tcPr>
            <w:tcW w:w="3211"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Должность</w:t>
            </w:r>
          </w:p>
        </w:tc>
        <w:tc>
          <w:tcPr>
            <w:tcW w:w="2640"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Контактный номер телефона ответственного лица</w:t>
            </w:r>
          </w:p>
        </w:tc>
      </w:tr>
      <w:tr w:rsidR="002E0150">
        <w:trPr>
          <w:trHeight w:hRule="exact" w:val="470"/>
          <w:jc w:val="center"/>
        </w:trPr>
        <w:tc>
          <w:tcPr>
            <w:tcW w:w="9643" w:type="dxa"/>
            <w:gridSpan w:val="4"/>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1. Организация оперативно-дежурного управления в чрезвычайных ситуациях Витимского городского поселения</w:t>
            </w:r>
          </w:p>
          <w:p w:rsidR="002E0150" w:rsidRDefault="0054135D">
            <w:pPr>
              <w:pStyle w:val="aff1"/>
              <w:spacing w:line="240" w:lineRule="auto"/>
              <w:ind w:firstLine="0"/>
              <w:jc w:val="center"/>
              <w:rPr>
                <w:sz w:val="20"/>
                <w:szCs w:val="20"/>
              </w:rPr>
            </w:pPr>
            <w:r>
              <w:rPr>
                <w:sz w:val="20"/>
                <w:szCs w:val="20"/>
              </w:rPr>
              <w:t>Мамско-Чуйского района Иркутской области, Иркутская область, р.п. Мама, ул. Советская, д. 10</w:t>
            </w:r>
          </w:p>
        </w:tc>
      </w:tr>
      <w:tr w:rsidR="002E0150">
        <w:trPr>
          <w:trHeight w:hRule="exact" w:val="470"/>
          <w:jc w:val="center"/>
        </w:trPr>
        <w:tc>
          <w:tcPr>
            <w:tcW w:w="442"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1.1</w:t>
            </w:r>
          </w:p>
        </w:tc>
        <w:tc>
          <w:tcPr>
            <w:tcW w:w="335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Единая дежурная диспетчерская служба (ЕДДС)</w:t>
            </w:r>
          </w:p>
        </w:tc>
        <w:tc>
          <w:tcPr>
            <w:tcW w:w="3211"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Оператор</w:t>
            </w:r>
          </w:p>
        </w:tc>
        <w:tc>
          <w:tcPr>
            <w:tcW w:w="2640"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 (39569) 2-12-44</w:t>
            </w:r>
          </w:p>
        </w:tc>
      </w:tr>
      <w:tr w:rsidR="002E0150">
        <w:trPr>
          <w:trHeight w:hRule="exact" w:val="701"/>
          <w:jc w:val="center"/>
        </w:trPr>
        <w:tc>
          <w:tcPr>
            <w:tcW w:w="9643" w:type="dxa"/>
            <w:gridSpan w:val="4"/>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2. ОДК ОГКУ «Центр энергоресурсосбережения» - отдел диспетчерского контроля областного государственного казенного учреждения «Центр энергоресурсосбережения» министерства жилищной политики и энергетики Иркутской области, город Иркутск</w:t>
            </w:r>
          </w:p>
        </w:tc>
      </w:tr>
      <w:tr w:rsidR="002E0150">
        <w:trPr>
          <w:trHeight w:hRule="exact" w:val="480"/>
          <w:jc w:val="center"/>
        </w:trPr>
        <w:tc>
          <w:tcPr>
            <w:tcW w:w="442"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rPr>
                <w:sz w:val="20"/>
                <w:szCs w:val="20"/>
              </w:rPr>
            </w:pPr>
            <w:r>
              <w:rPr>
                <w:sz w:val="20"/>
                <w:szCs w:val="20"/>
              </w:rPr>
              <w:t>2.1</w:t>
            </w:r>
          </w:p>
        </w:tc>
        <w:tc>
          <w:tcPr>
            <w:tcW w:w="3350"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ОДК ОГКУ «Центр энергоресурсосбережения»</w:t>
            </w:r>
          </w:p>
        </w:tc>
        <w:tc>
          <w:tcPr>
            <w:tcW w:w="3211"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Дежурный</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8 (3952) 77-88-17, 8 (3952) 77-84-1</w:t>
            </w:r>
          </w:p>
        </w:tc>
      </w:tr>
    </w:tbl>
    <w:p w:rsidR="002E0150" w:rsidRDefault="0054135D">
      <w:pPr>
        <w:spacing w:line="1" w:lineRule="exact"/>
        <w:rPr>
          <w:sz w:val="2"/>
          <w:szCs w:val="2"/>
        </w:rPr>
      </w:pPr>
      <w:r>
        <w:br w:type="page"/>
      </w:r>
    </w:p>
    <w:p w:rsidR="002E0150" w:rsidRDefault="0054135D">
      <w:pPr>
        <w:pStyle w:val="11"/>
        <w:ind w:firstLine="580"/>
        <w:jc w:val="both"/>
      </w:pPr>
      <w:r>
        <w:rPr>
          <w:shd w:val="clear" w:color="auto" w:fill="FFFFFF"/>
        </w:rPr>
        <w:lastRenderedPageBreak/>
        <w:t>Перечень ответственных лиц по региональным и муниципальным экстренным оперативным службам Витимского городского поселения Мамско-Чуйского района Иркутской области, связанным с функционированием систем теплоснабжения представлен в таблице</w:t>
      </w:r>
    </w:p>
    <w:p w:rsidR="002E0150" w:rsidRDefault="0054135D">
      <w:pPr>
        <w:pStyle w:val="11"/>
        <w:ind w:firstLine="0"/>
      </w:pPr>
      <w:bookmarkStart w:id="652" w:name="bookmark654"/>
      <w:r>
        <w:t>1</w:t>
      </w:r>
      <w:bookmarkEnd w:id="652"/>
      <w:r>
        <w:t>0.2.3.</w:t>
      </w:r>
    </w:p>
    <w:p w:rsidR="002E0150" w:rsidRDefault="0054135D">
      <w:pPr>
        <w:pStyle w:val="aff"/>
        <w:ind w:firstLine="0"/>
        <w:jc w:val="both"/>
      </w:pPr>
      <w:r>
        <w:rPr>
          <w:b/>
          <w:bCs/>
        </w:rPr>
        <w:t xml:space="preserve">Таблица 10.2.3 </w:t>
      </w:r>
      <w:r>
        <w:t>- Перечень ответственных лиц по экстренным оперативным службам Витимского городского поселения Мамско-Чуйского района Иркутской области, связанным с функционированием систем теплоснабжения</w:t>
      </w:r>
    </w:p>
    <w:tbl>
      <w:tblPr>
        <w:tblW w:w="0" w:type="auto"/>
        <w:jc w:val="center"/>
        <w:tblLayout w:type="fixed"/>
        <w:tblCellMar>
          <w:left w:w="10" w:type="dxa"/>
          <w:right w:w="10" w:type="dxa"/>
        </w:tblCellMar>
        <w:tblLook w:val="04A0" w:firstRow="1" w:lastRow="0" w:firstColumn="1" w:lastColumn="0" w:noHBand="0" w:noVBand="1"/>
      </w:tblPr>
      <w:tblGrid>
        <w:gridCol w:w="566"/>
        <w:gridCol w:w="4680"/>
        <w:gridCol w:w="2405"/>
        <w:gridCol w:w="1997"/>
      </w:tblGrid>
      <w:tr w:rsidR="002E0150">
        <w:trPr>
          <w:trHeight w:hRule="exact" w:val="706"/>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 п/п</w:t>
            </w:r>
          </w:p>
        </w:tc>
        <w:tc>
          <w:tcPr>
            <w:tcW w:w="4680"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Наименование службы</w:t>
            </w:r>
          </w:p>
        </w:tc>
        <w:tc>
          <w:tcPr>
            <w:tcW w:w="2405"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Должность</w:t>
            </w:r>
          </w:p>
        </w:tc>
        <w:tc>
          <w:tcPr>
            <w:tcW w:w="1997"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Контактный номер телефона ответственного лица</w:t>
            </w:r>
          </w:p>
        </w:tc>
      </w:tr>
      <w:tr w:rsidR="002E0150">
        <w:trPr>
          <w:trHeight w:hRule="exact" w:val="470"/>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180"/>
              <w:rPr>
                <w:sz w:val="20"/>
                <w:szCs w:val="20"/>
              </w:rPr>
            </w:pPr>
            <w:r>
              <w:rPr>
                <w:sz w:val="20"/>
                <w:szCs w:val="20"/>
              </w:rPr>
              <w:t>1</w:t>
            </w:r>
          </w:p>
        </w:tc>
        <w:tc>
          <w:tcPr>
            <w:tcW w:w="468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Территориальная противопожарная и спасательная служба МЧС России</w:t>
            </w:r>
          </w:p>
        </w:tc>
        <w:tc>
          <w:tcPr>
            <w:tcW w:w="2405"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Оперативный дежурный</w:t>
            </w:r>
          </w:p>
        </w:tc>
        <w:tc>
          <w:tcPr>
            <w:tcW w:w="1997"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101, 112</w:t>
            </w:r>
          </w:p>
        </w:tc>
      </w:tr>
      <w:tr w:rsidR="002E0150">
        <w:trPr>
          <w:trHeight w:hRule="exact" w:val="466"/>
          <w:jc w:val="center"/>
        </w:trPr>
        <w:tc>
          <w:tcPr>
            <w:tcW w:w="566"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180"/>
              <w:rPr>
                <w:sz w:val="20"/>
                <w:szCs w:val="20"/>
              </w:rPr>
            </w:pPr>
            <w:r>
              <w:rPr>
                <w:sz w:val="20"/>
                <w:szCs w:val="20"/>
              </w:rPr>
              <w:t>2</w:t>
            </w:r>
          </w:p>
        </w:tc>
        <w:tc>
          <w:tcPr>
            <w:tcW w:w="4680"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Территориальный орган Управления внутренних дел Российской Федерации</w:t>
            </w:r>
          </w:p>
        </w:tc>
        <w:tc>
          <w:tcPr>
            <w:tcW w:w="2405"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Оперативный дежурный по УМВД</w:t>
            </w:r>
          </w:p>
        </w:tc>
        <w:tc>
          <w:tcPr>
            <w:tcW w:w="1997"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102, 112</w:t>
            </w:r>
          </w:p>
        </w:tc>
      </w:tr>
      <w:tr w:rsidR="002E0150">
        <w:trPr>
          <w:trHeight w:hRule="exact" w:val="480"/>
          <w:jc w:val="center"/>
        </w:trPr>
        <w:tc>
          <w:tcPr>
            <w:tcW w:w="566"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180"/>
              <w:rPr>
                <w:sz w:val="20"/>
                <w:szCs w:val="20"/>
              </w:rPr>
            </w:pPr>
            <w:r>
              <w:rPr>
                <w:sz w:val="20"/>
                <w:szCs w:val="20"/>
              </w:rPr>
              <w:t>3</w:t>
            </w:r>
          </w:p>
        </w:tc>
        <w:tc>
          <w:tcPr>
            <w:tcW w:w="4680"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Территориальная служба Скорой медицинской помощи</w:t>
            </w:r>
          </w:p>
        </w:tc>
        <w:tc>
          <w:tcPr>
            <w:tcW w:w="2405" w:type="dxa"/>
            <w:tcBorders>
              <w:top w:val="single" w:sz="4" w:space="0" w:color="auto"/>
              <w:left w:val="single" w:sz="4" w:space="0" w:color="auto"/>
              <w:bottom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Дежурная служба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103, 112</w:t>
            </w:r>
          </w:p>
        </w:tc>
      </w:tr>
    </w:tbl>
    <w:p w:rsidR="002E0150" w:rsidRDefault="002E0150">
      <w:pPr>
        <w:spacing w:after="219" w:line="1" w:lineRule="exact"/>
      </w:pPr>
    </w:p>
    <w:p w:rsidR="002E0150" w:rsidRDefault="0054135D">
      <w:pPr>
        <w:pStyle w:val="11"/>
        <w:ind w:firstLine="580"/>
        <w:jc w:val="both"/>
      </w:pPr>
      <w:r>
        <w:t>Перечень ответственных лиц по теплоснабжающим (теплосетевым) организациям, функционирующим на территории Витимского городского поселения Мамско-Чуйского района Иркутской области представлен в таблице 10.2.4.</w:t>
      </w:r>
    </w:p>
    <w:p w:rsidR="002E0150" w:rsidRDefault="0054135D">
      <w:pPr>
        <w:pStyle w:val="aff"/>
        <w:ind w:firstLine="0"/>
      </w:pPr>
      <w:r>
        <w:rPr>
          <w:b/>
          <w:bCs/>
        </w:rPr>
        <w:t xml:space="preserve">Таблица 10.2.4 </w:t>
      </w:r>
      <w:r>
        <w:t>- Перечень ответственных лиц по теплоснабжающим (теплосетевым) организациям, функционирующим на территории Витимского городского поселения Мамско- Чуйского района Иркутской области</w:t>
      </w:r>
    </w:p>
    <w:tbl>
      <w:tblPr>
        <w:tblW w:w="0" w:type="auto"/>
        <w:jc w:val="center"/>
        <w:tblLayout w:type="fixed"/>
        <w:tblCellMar>
          <w:left w:w="10" w:type="dxa"/>
          <w:right w:w="10" w:type="dxa"/>
        </w:tblCellMar>
        <w:tblLook w:val="04A0" w:firstRow="1" w:lastRow="0" w:firstColumn="1" w:lastColumn="0" w:noHBand="0" w:noVBand="1"/>
      </w:tblPr>
      <w:tblGrid>
        <w:gridCol w:w="566"/>
        <w:gridCol w:w="4397"/>
        <w:gridCol w:w="1843"/>
        <w:gridCol w:w="2842"/>
      </w:tblGrid>
      <w:tr w:rsidR="002E0150">
        <w:trPr>
          <w:trHeight w:hRule="exact" w:val="475"/>
          <w:jc w:val="center"/>
        </w:trPr>
        <w:tc>
          <w:tcPr>
            <w:tcW w:w="566"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 п/п</w:t>
            </w:r>
          </w:p>
        </w:tc>
        <w:tc>
          <w:tcPr>
            <w:tcW w:w="4397"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Наименование теплоснабжающей организации</w:t>
            </w:r>
          </w:p>
        </w:tc>
        <w:tc>
          <w:tcPr>
            <w:tcW w:w="1843" w:type="dxa"/>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Должность</w:t>
            </w:r>
          </w:p>
        </w:tc>
        <w:tc>
          <w:tcPr>
            <w:tcW w:w="2842" w:type="dxa"/>
            <w:tcBorders>
              <w:top w:val="single" w:sz="4" w:space="0" w:color="auto"/>
              <w:left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Контактный номер телефона ответственного лица</w:t>
            </w:r>
          </w:p>
        </w:tc>
      </w:tr>
      <w:tr w:rsidR="002E0150">
        <w:trPr>
          <w:trHeight w:hRule="exact" w:val="470"/>
          <w:jc w:val="center"/>
        </w:trPr>
        <w:tc>
          <w:tcPr>
            <w:tcW w:w="566"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180"/>
              <w:rPr>
                <w:sz w:val="20"/>
                <w:szCs w:val="20"/>
              </w:rPr>
            </w:pPr>
            <w:r>
              <w:rPr>
                <w:sz w:val="20"/>
                <w:szCs w:val="20"/>
              </w:rPr>
              <w:t>1</w:t>
            </w:r>
          </w:p>
        </w:tc>
        <w:tc>
          <w:tcPr>
            <w:tcW w:w="4397" w:type="dxa"/>
            <w:vMerge w:val="restart"/>
            <w:tcBorders>
              <w:top w:val="single" w:sz="4" w:space="0" w:color="auto"/>
              <w:lef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Общество с ограниченной ответственностью «ТеплоВод»</w:t>
            </w:r>
          </w:p>
        </w:tc>
        <w:tc>
          <w:tcPr>
            <w:tcW w:w="1843" w:type="dxa"/>
            <w:tcBorders>
              <w:top w:val="single" w:sz="4" w:space="0" w:color="auto"/>
              <w:lef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И.о. генерального директора</w:t>
            </w:r>
          </w:p>
        </w:tc>
        <w:tc>
          <w:tcPr>
            <w:tcW w:w="2842" w:type="dxa"/>
            <w:tcBorders>
              <w:top w:val="single" w:sz="4" w:space="0" w:color="auto"/>
              <w:left w:val="single" w:sz="4" w:space="0" w:color="auto"/>
              <w:right w:val="single" w:sz="4" w:space="0" w:color="auto"/>
            </w:tcBorders>
            <w:shd w:val="clear" w:color="auto" w:fill="FFFFFF"/>
            <w:vAlign w:val="center"/>
          </w:tcPr>
          <w:p w:rsidR="002E0150" w:rsidRDefault="0054135D">
            <w:pPr>
              <w:pStyle w:val="aff1"/>
              <w:spacing w:line="240" w:lineRule="auto"/>
              <w:ind w:firstLine="0"/>
              <w:jc w:val="center"/>
              <w:rPr>
                <w:sz w:val="20"/>
                <w:szCs w:val="20"/>
              </w:rPr>
            </w:pPr>
            <w:r>
              <w:rPr>
                <w:sz w:val="20"/>
                <w:szCs w:val="20"/>
              </w:rPr>
              <w:t>89016616606</w:t>
            </w:r>
          </w:p>
        </w:tc>
      </w:tr>
      <w:tr w:rsidR="002E0150">
        <w:trPr>
          <w:trHeight w:hRule="exact" w:val="250"/>
          <w:jc w:val="center"/>
        </w:trPr>
        <w:tc>
          <w:tcPr>
            <w:tcW w:w="566" w:type="dxa"/>
            <w:vMerge/>
            <w:tcBorders>
              <w:left w:val="single" w:sz="4" w:space="0" w:color="auto"/>
              <w:bottom w:val="single" w:sz="4" w:space="0" w:color="auto"/>
            </w:tcBorders>
            <w:shd w:val="clear" w:color="auto" w:fill="FFFFFF"/>
            <w:vAlign w:val="center"/>
          </w:tcPr>
          <w:p w:rsidR="002E0150" w:rsidRDefault="002E0150"/>
        </w:tc>
        <w:tc>
          <w:tcPr>
            <w:tcW w:w="4397" w:type="dxa"/>
            <w:vMerge/>
            <w:tcBorders>
              <w:left w:val="single" w:sz="4" w:space="0" w:color="auto"/>
              <w:bottom w:val="single" w:sz="4" w:space="0" w:color="auto"/>
            </w:tcBorders>
            <w:shd w:val="clear" w:color="auto" w:fill="FFFFFF"/>
            <w:vAlign w:val="center"/>
          </w:tcPr>
          <w:p w:rsidR="002E0150" w:rsidRDefault="002E0150"/>
        </w:tc>
        <w:tc>
          <w:tcPr>
            <w:tcW w:w="1843" w:type="dxa"/>
            <w:tcBorders>
              <w:top w:val="single" w:sz="4" w:space="0" w:color="auto"/>
              <w:left w:val="single" w:sz="4" w:space="0" w:color="auto"/>
              <w:bottom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Г лавный инженер</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2E0150" w:rsidRDefault="0054135D">
            <w:pPr>
              <w:pStyle w:val="aff1"/>
              <w:spacing w:line="240" w:lineRule="auto"/>
              <w:ind w:firstLine="0"/>
              <w:jc w:val="center"/>
              <w:rPr>
                <w:sz w:val="20"/>
                <w:szCs w:val="20"/>
              </w:rPr>
            </w:pPr>
            <w:r>
              <w:rPr>
                <w:sz w:val="20"/>
                <w:szCs w:val="20"/>
              </w:rPr>
              <w:t>89148986089</w:t>
            </w:r>
          </w:p>
        </w:tc>
      </w:tr>
    </w:tbl>
    <w:p w:rsidR="002E0150" w:rsidRDefault="002E0150"/>
    <w:sectPr w:rsidR="002E0150">
      <w:pgSz w:w="11900" w:h="16840"/>
      <w:pgMar w:top="1134" w:right="817" w:bottom="1294" w:left="1386" w:header="706" w:footer="8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CF3" w:rsidRDefault="00D66CF3"/>
  </w:endnote>
  <w:endnote w:type="continuationSeparator" w:id="0">
    <w:p w:rsidR="00D66CF3" w:rsidRDefault="00D66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ЮЎм§Ў?Ўм§А?§Ю"/>
    <w:panose1 w:val="02010600030101010101"/>
    <w:charset w:val="86"/>
    <w:family w:val="auto"/>
    <w:pitch w:val="variable"/>
    <w:sig w:usb0="00000203" w:usb1="288F0000" w:usb2="00000016" w:usb3="00000000" w:csb0="00040001" w:csb1="00000000"/>
  </w:font>
  <w:font w:name="Tahoma">
    <w:altName w:val="Tahoma"/>
    <w:panose1 w:val="020B0604030504040204"/>
    <w:charset w:val="CC"/>
    <w:family w:val="swiss"/>
    <w:pitch w:val="variable"/>
    <w:sig w:usb0="E1002EFF" w:usb1="C000605B" w:usb2="00000029" w:usb3="00000000" w:csb0="000101FF" w:csb1="00000000"/>
  </w:font>
  <w:font w:name="Calibri">
    <w:altName w:val="Futura Bk"/>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CF3" w:rsidRDefault="00D66CF3"/>
  </w:footnote>
  <w:footnote w:type="continuationSeparator" w:id="0">
    <w:p w:rsidR="00D66CF3" w:rsidRDefault="00D66C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2E5"/>
    <w:multiLevelType w:val="multilevel"/>
    <w:tmpl w:val="050532E5"/>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EB02E9"/>
    <w:multiLevelType w:val="multilevel"/>
    <w:tmpl w:val="07EB02E9"/>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D55E36"/>
    <w:multiLevelType w:val="multilevel"/>
    <w:tmpl w:val="09D55E36"/>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322BA"/>
    <w:multiLevelType w:val="multilevel"/>
    <w:tmpl w:val="0A1322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641E46"/>
    <w:multiLevelType w:val="multilevel"/>
    <w:tmpl w:val="0F641E46"/>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961943"/>
    <w:multiLevelType w:val="multilevel"/>
    <w:tmpl w:val="0F961943"/>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8707E"/>
    <w:multiLevelType w:val="multilevel"/>
    <w:tmpl w:val="108870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B40529"/>
    <w:multiLevelType w:val="multilevel"/>
    <w:tmpl w:val="13B40529"/>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35390A"/>
    <w:multiLevelType w:val="multilevel"/>
    <w:tmpl w:val="1535390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4924BC"/>
    <w:multiLevelType w:val="multilevel"/>
    <w:tmpl w:val="164924B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913DFE"/>
    <w:multiLevelType w:val="multilevel"/>
    <w:tmpl w:val="17913DFE"/>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EB4484"/>
    <w:multiLevelType w:val="multilevel"/>
    <w:tmpl w:val="17EB448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8233C6"/>
    <w:multiLevelType w:val="multilevel"/>
    <w:tmpl w:val="198233C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B0276A"/>
    <w:multiLevelType w:val="multilevel"/>
    <w:tmpl w:val="19B0276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3612F2"/>
    <w:multiLevelType w:val="multilevel"/>
    <w:tmpl w:val="1B3612F2"/>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E14587"/>
    <w:multiLevelType w:val="multilevel"/>
    <w:tmpl w:val="1BE14587"/>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825CE9"/>
    <w:multiLevelType w:val="multilevel"/>
    <w:tmpl w:val="27825CE9"/>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3C59B7"/>
    <w:multiLevelType w:val="multilevel"/>
    <w:tmpl w:val="2F3C59B7"/>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0D2893"/>
    <w:multiLevelType w:val="multilevel"/>
    <w:tmpl w:val="370D2893"/>
    <w:lvl w:ilvl="0">
      <w:start w:val="4"/>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802FFD"/>
    <w:multiLevelType w:val="multilevel"/>
    <w:tmpl w:val="39802FFD"/>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3B1CEA"/>
    <w:multiLevelType w:val="multilevel"/>
    <w:tmpl w:val="3E3B1CEA"/>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463AAF"/>
    <w:multiLevelType w:val="multilevel"/>
    <w:tmpl w:val="3E463AAF"/>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406334"/>
    <w:multiLevelType w:val="multilevel"/>
    <w:tmpl w:val="4140633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726A74"/>
    <w:multiLevelType w:val="multilevel"/>
    <w:tmpl w:val="41726A74"/>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F82CC7"/>
    <w:multiLevelType w:val="multilevel"/>
    <w:tmpl w:val="44F82CC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230855"/>
    <w:multiLevelType w:val="multilevel"/>
    <w:tmpl w:val="45230855"/>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7877DE"/>
    <w:multiLevelType w:val="multilevel"/>
    <w:tmpl w:val="487877D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534791"/>
    <w:multiLevelType w:val="multilevel"/>
    <w:tmpl w:val="4C534791"/>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C04A9"/>
    <w:multiLevelType w:val="multilevel"/>
    <w:tmpl w:val="532C04A9"/>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0E42DA"/>
    <w:multiLevelType w:val="multilevel"/>
    <w:tmpl w:val="550E42DA"/>
    <w:lvl w:ilvl="0">
      <w:start w:val="1"/>
      <w:numFmt w:val="decimal"/>
      <w:lvlText w:val="1.1.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ED7CB4"/>
    <w:multiLevelType w:val="multilevel"/>
    <w:tmpl w:val="56ED7CB4"/>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AC71FF"/>
    <w:multiLevelType w:val="multilevel"/>
    <w:tmpl w:val="59AC71FF"/>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BFD47BC"/>
    <w:multiLevelType w:val="multilevel"/>
    <w:tmpl w:val="5BFD47B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8A6E29"/>
    <w:multiLevelType w:val="multilevel"/>
    <w:tmpl w:val="5C8A6E29"/>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0C122EF"/>
    <w:multiLevelType w:val="multilevel"/>
    <w:tmpl w:val="60C122EF"/>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2F2146"/>
    <w:multiLevelType w:val="multilevel"/>
    <w:tmpl w:val="642F2146"/>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891518"/>
    <w:multiLevelType w:val="multilevel"/>
    <w:tmpl w:val="6889151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6F6264"/>
    <w:multiLevelType w:val="multilevel"/>
    <w:tmpl w:val="6A6F626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9337D7F"/>
    <w:multiLevelType w:val="multilevel"/>
    <w:tmpl w:val="79337D7F"/>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AE29DC"/>
    <w:multiLevelType w:val="multilevel"/>
    <w:tmpl w:val="7AAE29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2"/>
  </w:num>
  <w:num w:numId="3">
    <w:abstractNumId w:val="33"/>
  </w:num>
  <w:num w:numId="4">
    <w:abstractNumId w:val="19"/>
  </w:num>
  <w:num w:numId="5">
    <w:abstractNumId w:val="6"/>
  </w:num>
  <w:num w:numId="6">
    <w:abstractNumId w:val="38"/>
  </w:num>
  <w:num w:numId="7">
    <w:abstractNumId w:val="26"/>
  </w:num>
  <w:num w:numId="8">
    <w:abstractNumId w:val="36"/>
  </w:num>
  <w:num w:numId="9">
    <w:abstractNumId w:val="11"/>
  </w:num>
  <w:num w:numId="10">
    <w:abstractNumId w:val="20"/>
  </w:num>
  <w:num w:numId="11">
    <w:abstractNumId w:val="30"/>
  </w:num>
  <w:num w:numId="12">
    <w:abstractNumId w:val="3"/>
  </w:num>
  <w:num w:numId="13">
    <w:abstractNumId w:val="35"/>
  </w:num>
  <w:num w:numId="14">
    <w:abstractNumId w:val="29"/>
  </w:num>
  <w:num w:numId="15">
    <w:abstractNumId w:val="21"/>
  </w:num>
  <w:num w:numId="16">
    <w:abstractNumId w:val="0"/>
  </w:num>
  <w:num w:numId="17">
    <w:abstractNumId w:val="27"/>
  </w:num>
  <w:num w:numId="18">
    <w:abstractNumId w:val="34"/>
  </w:num>
  <w:num w:numId="19">
    <w:abstractNumId w:val="39"/>
  </w:num>
  <w:num w:numId="20">
    <w:abstractNumId w:val="22"/>
  </w:num>
  <w:num w:numId="21">
    <w:abstractNumId w:val="13"/>
  </w:num>
  <w:num w:numId="22">
    <w:abstractNumId w:val="15"/>
  </w:num>
  <w:num w:numId="23">
    <w:abstractNumId w:val="16"/>
  </w:num>
  <w:num w:numId="24">
    <w:abstractNumId w:val="37"/>
  </w:num>
  <w:num w:numId="25">
    <w:abstractNumId w:val="9"/>
  </w:num>
  <w:num w:numId="26">
    <w:abstractNumId w:val="24"/>
  </w:num>
  <w:num w:numId="27">
    <w:abstractNumId w:val="18"/>
  </w:num>
  <w:num w:numId="28">
    <w:abstractNumId w:val="32"/>
  </w:num>
  <w:num w:numId="29">
    <w:abstractNumId w:val="8"/>
  </w:num>
  <w:num w:numId="30">
    <w:abstractNumId w:val="4"/>
  </w:num>
  <w:num w:numId="31">
    <w:abstractNumId w:val="31"/>
  </w:num>
  <w:num w:numId="32">
    <w:abstractNumId w:val="5"/>
  </w:num>
  <w:num w:numId="33">
    <w:abstractNumId w:val="23"/>
  </w:num>
  <w:num w:numId="34">
    <w:abstractNumId w:val="10"/>
  </w:num>
  <w:num w:numId="35">
    <w:abstractNumId w:val="25"/>
  </w:num>
  <w:num w:numId="36">
    <w:abstractNumId w:val="1"/>
  </w:num>
  <w:num w:numId="37">
    <w:abstractNumId w:val="17"/>
  </w:num>
  <w:num w:numId="38">
    <w:abstractNumId w:val="2"/>
  </w:num>
  <w:num w:numId="39">
    <w:abstractNumId w:val="7"/>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FF6"/>
    <w:rsid w:val="000633FB"/>
    <w:rsid w:val="00083821"/>
    <w:rsid w:val="000868C6"/>
    <w:rsid w:val="000B0F1C"/>
    <w:rsid w:val="000D4617"/>
    <w:rsid w:val="000D6F88"/>
    <w:rsid w:val="000E782F"/>
    <w:rsid w:val="001063AE"/>
    <w:rsid w:val="00122DD8"/>
    <w:rsid w:val="00140022"/>
    <w:rsid w:val="00177EC6"/>
    <w:rsid w:val="001A30C6"/>
    <w:rsid w:val="001A4159"/>
    <w:rsid w:val="001B6DB6"/>
    <w:rsid w:val="002078E6"/>
    <w:rsid w:val="00213041"/>
    <w:rsid w:val="00236DEA"/>
    <w:rsid w:val="002721D0"/>
    <w:rsid w:val="002E0150"/>
    <w:rsid w:val="002E55F2"/>
    <w:rsid w:val="002F447E"/>
    <w:rsid w:val="00381214"/>
    <w:rsid w:val="004433B8"/>
    <w:rsid w:val="004435F8"/>
    <w:rsid w:val="0047357E"/>
    <w:rsid w:val="00507186"/>
    <w:rsid w:val="005237BF"/>
    <w:rsid w:val="00527370"/>
    <w:rsid w:val="0054135D"/>
    <w:rsid w:val="00565B80"/>
    <w:rsid w:val="00587C74"/>
    <w:rsid w:val="005B7067"/>
    <w:rsid w:val="005D0ECB"/>
    <w:rsid w:val="006335C3"/>
    <w:rsid w:val="00666B84"/>
    <w:rsid w:val="00696A17"/>
    <w:rsid w:val="006A17EA"/>
    <w:rsid w:val="006B2589"/>
    <w:rsid w:val="006D510F"/>
    <w:rsid w:val="00705C0E"/>
    <w:rsid w:val="00717EBE"/>
    <w:rsid w:val="007217A4"/>
    <w:rsid w:val="007236EA"/>
    <w:rsid w:val="007314EE"/>
    <w:rsid w:val="00754B42"/>
    <w:rsid w:val="007F7066"/>
    <w:rsid w:val="008025B1"/>
    <w:rsid w:val="008301D9"/>
    <w:rsid w:val="0086602F"/>
    <w:rsid w:val="00870FA4"/>
    <w:rsid w:val="008A4F6C"/>
    <w:rsid w:val="008B2B76"/>
    <w:rsid w:val="00916853"/>
    <w:rsid w:val="00921200"/>
    <w:rsid w:val="00933622"/>
    <w:rsid w:val="009A3CBC"/>
    <w:rsid w:val="009A3F51"/>
    <w:rsid w:val="009C6C5B"/>
    <w:rsid w:val="00A4634F"/>
    <w:rsid w:val="00AA716E"/>
    <w:rsid w:val="00AB0FF6"/>
    <w:rsid w:val="00AC7FEB"/>
    <w:rsid w:val="00AD2E7A"/>
    <w:rsid w:val="00AD729A"/>
    <w:rsid w:val="00BE4383"/>
    <w:rsid w:val="00BE4A0D"/>
    <w:rsid w:val="00C07F02"/>
    <w:rsid w:val="00C23D97"/>
    <w:rsid w:val="00C42D46"/>
    <w:rsid w:val="00C760EF"/>
    <w:rsid w:val="00CB37C2"/>
    <w:rsid w:val="00CC078C"/>
    <w:rsid w:val="00CD5ACF"/>
    <w:rsid w:val="00D66CF3"/>
    <w:rsid w:val="00DD3E73"/>
    <w:rsid w:val="00E073C9"/>
    <w:rsid w:val="00E300D6"/>
    <w:rsid w:val="00E37283"/>
    <w:rsid w:val="00E71B64"/>
    <w:rsid w:val="00E958BB"/>
    <w:rsid w:val="00EA0E75"/>
    <w:rsid w:val="00F60AB5"/>
    <w:rsid w:val="00F773FA"/>
    <w:rsid w:val="736213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unhideWhenUsed="0" w:qFormat="1"/>
    <w:lsdException w:name="annotation reference" w:qFormat="1"/>
    <w:lsdException w:name="Title" w:semiHidden="0" w:uiPriority="10" w:unhideWhenUsed="0" w:qFormat="1"/>
    <w:lsdException w:name="Default Paragraph Font" w:uiPriority="1"/>
    <w:lsdException w:name="Body Text Indent" w:semiHidden="0" w:uiPriority="0"/>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color w:val="000000"/>
      <w:sz w:val="24"/>
      <w:szCs w:val="24"/>
      <w:lang w:bidi="ru-RU"/>
    </w:rPr>
  </w:style>
  <w:style w:type="paragraph" w:styleId="1">
    <w:name w:val="heading 1"/>
    <w:basedOn w:val="a"/>
    <w:next w:val="a"/>
    <w:link w:val="10"/>
    <w:uiPriority w:val="9"/>
    <w:qFormat/>
    <w:pPr>
      <w:widowControl/>
      <w:pBdr>
        <w:bottom w:val="thinThickSmallGap" w:sz="12" w:space="1" w:color="943634" w:themeColor="accent2" w:themeShade="BF"/>
      </w:pBdr>
      <w:spacing w:before="400" w:after="200" w:line="252" w:lineRule="auto"/>
      <w:jc w:val="center"/>
      <w:outlineLvl w:val="0"/>
    </w:pPr>
    <w:rPr>
      <w:rFonts w:asciiTheme="majorHAnsi" w:eastAsiaTheme="majorEastAsia" w:hAnsiTheme="majorHAnsi" w:cstheme="majorBidi"/>
      <w:caps/>
      <w:color w:val="632423" w:themeColor="accent2" w:themeShade="80"/>
      <w:spacing w:val="20"/>
      <w:sz w:val="28"/>
      <w:szCs w:val="28"/>
      <w:lang w:val="en-US" w:eastAsia="en-US" w:bidi="en-US"/>
    </w:rPr>
  </w:style>
  <w:style w:type="paragraph" w:styleId="2">
    <w:name w:val="heading 2"/>
    <w:basedOn w:val="a"/>
    <w:next w:val="a"/>
    <w:link w:val="20"/>
    <w:uiPriority w:val="9"/>
    <w:semiHidden/>
    <w:unhideWhenUsed/>
    <w:qFormat/>
    <w:pPr>
      <w:widowControl/>
      <w:pBdr>
        <w:bottom w:val="single" w:sz="4" w:space="1" w:color="622423" w:themeColor="accent2" w:themeShade="7F"/>
      </w:pBdr>
      <w:spacing w:before="400" w:after="200" w:line="252" w:lineRule="auto"/>
      <w:jc w:val="center"/>
      <w:outlineLvl w:val="1"/>
    </w:pPr>
    <w:rPr>
      <w:rFonts w:asciiTheme="majorHAnsi" w:eastAsiaTheme="majorEastAsia" w:hAnsiTheme="majorHAnsi" w:cstheme="majorBidi"/>
      <w:caps/>
      <w:color w:val="632423" w:themeColor="accent2" w:themeShade="80"/>
      <w:spacing w:val="15"/>
      <w:lang w:val="en-US" w:eastAsia="en-US" w:bidi="en-US"/>
    </w:rPr>
  </w:style>
  <w:style w:type="paragraph" w:styleId="3">
    <w:name w:val="heading 3"/>
    <w:basedOn w:val="a"/>
    <w:next w:val="a"/>
    <w:link w:val="30"/>
    <w:uiPriority w:val="9"/>
    <w:unhideWhenUsed/>
    <w:qFormat/>
    <w:pPr>
      <w:widowControl/>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ajorEastAsia" w:hAnsiTheme="majorHAnsi" w:cstheme="majorBidi"/>
      <w:caps/>
      <w:color w:val="622423" w:themeColor="accent2" w:themeShade="7F"/>
      <w:lang w:val="en-US" w:eastAsia="en-US" w:bidi="en-US"/>
    </w:rPr>
  </w:style>
  <w:style w:type="paragraph" w:styleId="4">
    <w:name w:val="heading 4"/>
    <w:basedOn w:val="a"/>
    <w:next w:val="a"/>
    <w:link w:val="40"/>
    <w:uiPriority w:val="9"/>
    <w:semiHidden/>
    <w:unhideWhenUsed/>
    <w:qFormat/>
    <w:pPr>
      <w:widowControl/>
      <w:pBdr>
        <w:bottom w:val="dotted" w:sz="4" w:space="1" w:color="943634" w:themeColor="accent2" w:themeShade="BF"/>
      </w:pBdr>
      <w:spacing w:after="120" w:line="252" w:lineRule="auto"/>
      <w:jc w:val="center"/>
      <w:outlineLvl w:val="3"/>
    </w:pPr>
    <w:rPr>
      <w:rFonts w:asciiTheme="majorHAnsi" w:eastAsiaTheme="majorEastAsia" w:hAnsiTheme="majorHAnsi" w:cstheme="majorBidi"/>
      <w:caps/>
      <w:color w:val="622423" w:themeColor="accent2" w:themeShade="7F"/>
      <w:spacing w:val="10"/>
      <w:sz w:val="22"/>
      <w:szCs w:val="22"/>
      <w:lang w:val="en-US" w:eastAsia="en-US" w:bidi="en-US"/>
    </w:rPr>
  </w:style>
  <w:style w:type="paragraph" w:styleId="5">
    <w:name w:val="heading 5"/>
    <w:basedOn w:val="a"/>
    <w:next w:val="a"/>
    <w:link w:val="50"/>
    <w:uiPriority w:val="9"/>
    <w:semiHidden/>
    <w:unhideWhenUsed/>
    <w:qFormat/>
    <w:pPr>
      <w:widowControl/>
      <w:spacing w:before="320" w:after="120" w:line="252" w:lineRule="auto"/>
      <w:jc w:val="center"/>
      <w:outlineLvl w:val="4"/>
    </w:pPr>
    <w:rPr>
      <w:rFonts w:asciiTheme="majorHAnsi" w:eastAsiaTheme="majorEastAsia" w:hAnsiTheme="majorHAnsi" w:cstheme="majorBidi"/>
      <w:caps/>
      <w:color w:val="622423" w:themeColor="accent2" w:themeShade="7F"/>
      <w:spacing w:val="10"/>
      <w:sz w:val="22"/>
      <w:szCs w:val="22"/>
      <w:lang w:val="en-US" w:eastAsia="en-US" w:bidi="en-US"/>
    </w:rPr>
  </w:style>
  <w:style w:type="paragraph" w:styleId="6">
    <w:name w:val="heading 6"/>
    <w:basedOn w:val="a"/>
    <w:next w:val="a"/>
    <w:link w:val="60"/>
    <w:uiPriority w:val="9"/>
    <w:semiHidden/>
    <w:unhideWhenUsed/>
    <w:qFormat/>
    <w:pPr>
      <w:widowControl/>
      <w:spacing w:after="120" w:line="252" w:lineRule="auto"/>
      <w:jc w:val="center"/>
      <w:outlineLvl w:val="5"/>
    </w:pPr>
    <w:rPr>
      <w:rFonts w:asciiTheme="majorHAnsi" w:eastAsiaTheme="majorEastAsia" w:hAnsiTheme="majorHAnsi" w:cstheme="majorBidi"/>
      <w:caps/>
      <w:color w:val="943634" w:themeColor="accent2" w:themeShade="BF"/>
      <w:spacing w:val="10"/>
      <w:sz w:val="22"/>
      <w:szCs w:val="22"/>
      <w:lang w:val="en-US" w:eastAsia="en-US" w:bidi="en-US"/>
    </w:rPr>
  </w:style>
  <w:style w:type="paragraph" w:styleId="7">
    <w:name w:val="heading 7"/>
    <w:basedOn w:val="a"/>
    <w:next w:val="a"/>
    <w:link w:val="70"/>
    <w:uiPriority w:val="9"/>
    <w:semiHidden/>
    <w:unhideWhenUsed/>
    <w:qFormat/>
    <w:pPr>
      <w:widowControl/>
      <w:spacing w:after="120" w:line="252" w:lineRule="auto"/>
      <w:jc w:val="center"/>
      <w:outlineLvl w:val="6"/>
    </w:pPr>
    <w:rPr>
      <w:rFonts w:asciiTheme="majorHAnsi" w:eastAsiaTheme="majorEastAsia" w:hAnsiTheme="majorHAnsi" w:cstheme="majorBidi"/>
      <w:i/>
      <w:iCs/>
      <w:caps/>
      <w:color w:val="943634" w:themeColor="accent2" w:themeShade="BF"/>
      <w:spacing w:val="10"/>
      <w:sz w:val="22"/>
      <w:szCs w:val="22"/>
      <w:lang w:val="en-US" w:eastAsia="en-US" w:bidi="en-US"/>
    </w:rPr>
  </w:style>
  <w:style w:type="paragraph" w:styleId="8">
    <w:name w:val="heading 8"/>
    <w:basedOn w:val="a"/>
    <w:next w:val="a"/>
    <w:link w:val="80"/>
    <w:uiPriority w:val="9"/>
    <w:semiHidden/>
    <w:unhideWhenUsed/>
    <w:qFormat/>
    <w:pPr>
      <w:widowControl/>
      <w:spacing w:after="120" w:line="252" w:lineRule="auto"/>
      <w:jc w:val="center"/>
      <w:outlineLvl w:val="7"/>
    </w:pPr>
    <w:rPr>
      <w:rFonts w:asciiTheme="majorHAnsi" w:eastAsiaTheme="majorEastAsia" w:hAnsiTheme="majorHAnsi" w:cstheme="majorBidi"/>
      <w:caps/>
      <w:color w:val="auto"/>
      <w:spacing w:val="10"/>
      <w:sz w:val="20"/>
      <w:szCs w:val="20"/>
      <w:lang w:val="en-US" w:eastAsia="en-US" w:bidi="en-US"/>
    </w:rPr>
  </w:style>
  <w:style w:type="paragraph" w:styleId="9">
    <w:name w:val="heading 9"/>
    <w:basedOn w:val="a"/>
    <w:next w:val="a"/>
    <w:link w:val="90"/>
    <w:uiPriority w:val="9"/>
    <w:semiHidden/>
    <w:unhideWhenUsed/>
    <w:qFormat/>
    <w:pPr>
      <w:widowControl/>
      <w:spacing w:after="120" w:line="252" w:lineRule="auto"/>
      <w:jc w:val="center"/>
      <w:outlineLvl w:val="8"/>
    </w:pPr>
    <w:rPr>
      <w:rFonts w:asciiTheme="majorHAnsi" w:eastAsiaTheme="majorEastAsia" w:hAnsiTheme="majorHAnsi" w:cstheme="majorBidi"/>
      <w:i/>
      <w:iCs/>
      <w:caps/>
      <w:color w:val="auto"/>
      <w:spacing w:val="1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u w:val="single"/>
    </w:rPr>
  </w:style>
  <w:style w:type="character" w:styleId="a4">
    <w:name w:val="annotation reference"/>
    <w:basedOn w:val="a0"/>
    <w:uiPriority w:val="99"/>
    <w:semiHidden/>
    <w:unhideWhenUsed/>
    <w:qFormat/>
    <w:rPr>
      <w:sz w:val="16"/>
      <w:szCs w:val="16"/>
    </w:rPr>
  </w:style>
  <w:style w:type="character" w:styleId="a5">
    <w:name w:val="Emphasis"/>
    <w:uiPriority w:val="20"/>
    <w:qFormat/>
    <w:rPr>
      <w:caps/>
      <w:spacing w:val="5"/>
      <w:sz w:val="20"/>
      <w:szCs w:val="20"/>
    </w:rPr>
  </w:style>
  <w:style w:type="character" w:styleId="a6">
    <w:name w:val="Hyperlink"/>
    <w:basedOn w:val="a0"/>
    <w:uiPriority w:val="99"/>
    <w:unhideWhenUsed/>
    <w:qFormat/>
    <w:rPr>
      <w:color w:val="0000FF"/>
      <w:u w:val="single"/>
    </w:rPr>
  </w:style>
  <w:style w:type="character" w:styleId="a7">
    <w:name w:val="Strong"/>
    <w:uiPriority w:val="22"/>
    <w:qFormat/>
    <w:rPr>
      <w:b/>
      <w:bCs/>
      <w:color w:val="943634" w:themeColor="accent2" w:themeShade="BF"/>
      <w:spacing w:val="5"/>
    </w:rPr>
  </w:style>
  <w:style w:type="paragraph" w:styleId="a8">
    <w:name w:val="Balloon Text"/>
    <w:basedOn w:val="a"/>
    <w:link w:val="a9"/>
    <w:uiPriority w:val="99"/>
    <w:semiHidden/>
    <w:unhideWhenUsed/>
    <w:qFormat/>
    <w:rPr>
      <w:rFonts w:ascii="Tahoma" w:hAnsi="Tahoma" w:cs="Tahoma"/>
      <w:sz w:val="16"/>
      <w:szCs w:val="16"/>
    </w:rPr>
  </w:style>
  <w:style w:type="paragraph" w:styleId="aa">
    <w:name w:val="caption"/>
    <w:basedOn w:val="a"/>
    <w:uiPriority w:val="35"/>
    <w:qFormat/>
    <w:pPr>
      <w:widowControl/>
      <w:jc w:val="center"/>
    </w:pPr>
    <w:rPr>
      <w:rFonts w:ascii="Times New Roman" w:eastAsia="Times New Roman" w:hAnsi="Times New Roman" w:cs="Times New Roman"/>
      <w:b/>
      <w:color w:val="auto"/>
      <w:sz w:val="28"/>
      <w:szCs w:val="20"/>
      <w:lang w:bidi="ar-SA"/>
    </w:rPr>
  </w:style>
  <w:style w:type="paragraph" w:styleId="ab">
    <w:name w:val="annotation text"/>
    <w:basedOn w:val="a"/>
    <w:link w:val="ac"/>
    <w:uiPriority w:val="99"/>
    <w:semiHidden/>
    <w:unhideWhenUsed/>
    <w:qFormat/>
    <w:pPr>
      <w:widowControl/>
      <w:spacing w:after="200"/>
    </w:pPr>
    <w:rPr>
      <w:rFonts w:asciiTheme="majorHAnsi" w:eastAsiaTheme="majorEastAsia" w:hAnsiTheme="majorHAnsi" w:cstheme="majorBidi"/>
      <w:color w:val="auto"/>
      <w:sz w:val="20"/>
      <w:szCs w:val="20"/>
      <w:lang w:val="en-US" w:eastAsia="en-US" w:bidi="en-US"/>
    </w:rPr>
  </w:style>
  <w:style w:type="paragraph" w:styleId="ad">
    <w:name w:val="annotation subject"/>
    <w:basedOn w:val="ab"/>
    <w:next w:val="ab"/>
    <w:link w:val="ae"/>
    <w:uiPriority w:val="99"/>
    <w:semiHidden/>
    <w:unhideWhenUsed/>
    <w:qFormat/>
    <w:rPr>
      <w:b/>
      <w:bCs/>
    </w:rPr>
  </w:style>
  <w:style w:type="paragraph" w:styleId="af">
    <w:name w:val="header"/>
    <w:basedOn w:val="a"/>
    <w:link w:val="af0"/>
    <w:uiPriority w:val="99"/>
    <w:unhideWhenUsed/>
    <w:qFormat/>
    <w:pPr>
      <w:widowControl/>
      <w:tabs>
        <w:tab w:val="center" w:pos="4677"/>
        <w:tab w:val="right" w:pos="9355"/>
      </w:tabs>
    </w:pPr>
    <w:rPr>
      <w:rFonts w:asciiTheme="majorHAnsi" w:eastAsiaTheme="majorEastAsia" w:hAnsiTheme="majorHAnsi" w:cstheme="majorBidi"/>
      <w:color w:val="auto"/>
      <w:sz w:val="22"/>
      <w:szCs w:val="22"/>
      <w:lang w:val="en-US" w:eastAsia="en-US" w:bidi="en-US"/>
    </w:rPr>
  </w:style>
  <w:style w:type="paragraph" w:styleId="af1">
    <w:name w:val="Body Text Indent"/>
    <w:basedOn w:val="a"/>
    <w:link w:val="af2"/>
    <w:unhideWhenUsed/>
    <w:pPr>
      <w:widowControl/>
      <w:ind w:left="150"/>
    </w:pPr>
    <w:rPr>
      <w:rFonts w:ascii="Times New Roman" w:eastAsia="Times New Roman" w:hAnsi="Times New Roman" w:cs="Times New Roman"/>
      <w:color w:val="auto"/>
      <w:sz w:val="28"/>
      <w:szCs w:val="20"/>
      <w:lang w:val="en-US" w:bidi="en-US"/>
    </w:rPr>
  </w:style>
  <w:style w:type="paragraph" w:styleId="af3">
    <w:name w:val="Title"/>
    <w:basedOn w:val="a"/>
    <w:next w:val="a"/>
    <w:link w:val="af4"/>
    <w:uiPriority w:val="10"/>
    <w:qFormat/>
    <w:pPr>
      <w:widowControl/>
      <w:pBdr>
        <w:top w:val="dotted" w:sz="2" w:space="1" w:color="632423" w:themeColor="accent2" w:themeShade="80"/>
        <w:bottom w:val="dotted" w:sz="2" w:space="6" w:color="632423" w:themeColor="accent2" w:themeShade="80"/>
      </w:pBdr>
      <w:spacing w:before="500" w:after="300"/>
      <w:jc w:val="center"/>
    </w:pPr>
    <w:rPr>
      <w:rFonts w:asciiTheme="majorHAnsi" w:eastAsiaTheme="majorEastAsia" w:hAnsiTheme="majorHAnsi" w:cstheme="majorBidi"/>
      <w:caps/>
      <w:color w:val="632423" w:themeColor="accent2" w:themeShade="80"/>
      <w:spacing w:val="50"/>
      <w:sz w:val="44"/>
      <w:szCs w:val="44"/>
      <w:lang w:val="en-US" w:eastAsia="en-US" w:bidi="en-US"/>
    </w:rPr>
  </w:style>
  <w:style w:type="paragraph" w:styleId="af5">
    <w:name w:val="footer"/>
    <w:basedOn w:val="a"/>
    <w:link w:val="af6"/>
    <w:uiPriority w:val="99"/>
    <w:unhideWhenUsed/>
    <w:qFormat/>
    <w:pPr>
      <w:widowControl/>
      <w:tabs>
        <w:tab w:val="center" w:pos="4677"/>
        <w:tab w:val="right" w:pos="9355"/>
      </w:tabs>
    </w:pPr>
    <w:rPr>
      <w:rFonts w:asciiTheme="majorHAnsi" w:eastAsiaTheme="majorEastAsia" w:hAnsiTheme="majorHAnsi" w:cstheme="majorBidi"/>
      <w:color w:val="auto"/>
      <w:sz w:val="22"/>
      <w:szCs w:val="22"/>
      <w:lang w:val="en-US" w:eastAsia="en-US" w:bidi="en-US"/>
    </w:rPr>
  </w:style>
  <w:style w:type="paragraph" w:styleId="af7">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lang w:val="en-US" w:bidi="en-US"/>
    </w:rPr>
  </w:style>
  <w:style w:type="paragraph" w:styleId="af8">
    <w:name w:val="Subtitle"/>
    <w:basedOn w:val="a"/>
    <w:next w:val="a"/>
    <w:link w:val="af9"/>
    <w:uiPriority w:val="11"/>
    <w:qFormat/>
    <w:pPr>
      <w:widowControl/>
      <w:spacing w:after="560"/>
      <w:jc w:val="center"/>
    </w:pPr>
    <w:rPr>
      <w:rFonts w:asciiTheme="majorHAnsi" w:eastAsiaTheme="majorEastAsia" w:hAnsiTheme="majorHAnsi" w:cstheme="majorBidi"/>
      <w:caps/>
      <w:color w:val="auto"/>
      <w:spacing w:val="20"/>
      <w:sz w:val="18"/>
      <w:szCs w:val="18"/>
      <w:lang w:val="en-US" w:eastAsia="en-US" w:bidi="en-US"/>
    </w:rPr>
  </w:style>
  <w:style w:type="table" w:styleId="afa">
    <w:name w:val="Table Grid"/>
    <w:basedOn w:val="a1"/>
    <w:uiPriority w:val="59"/>
    <w:qFormat/>
    <w:rPr>
      <w:rFonts w:asciiTheme="majorHAnsi" w:eastAsiaTheme="majorEastAsia" w:hAnsiTheme="majorHAnsi" w:cstheme="majorBid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aps/>
      <w:color w:val="632423" w:themeColor="accent2" w:themeShade="80"/>
      <w:spacing w:val="20"/>
      <w:sz w:val="28"/>
      <w:szCs w:val="28"/>
      <w:lang w:val="en-US" w:eastAsia="en-US" w:bidi="en-US"/>
    </w:rPr>
  </w:style>
  <w:style w:type="character" w:customStyle="1" w:styleId="20">
    <w:name w:val="Заголовок 2 Знак"/>
    <w:basedOn w:val="a0"/>
    <w:link w:val="2"/>
    <w:uiPriority w:val="9"/>
    <w:semiHidden/>
    <w:qFormat/>
    <w:rPr>
      <w:rFonts w:asciiTheme="majorHAnsi" w:eastAsiaTheme="majorEastAsia" w:hAnsiTheme="majorHAnsi" w:cstheme="majorBidi"/>
      <w:caps/>
      <w:color w:val="632423" w:themeColor="accent2" w:themeShade="80"/>
      <w:spacing w:val="15"/>
      <w:lang w:val="en-US" w:eastAsia="en-US" w:bidi="en-US"/>
    </w:rPr>
  </w:style>
  <w:style w:type="character" w:customStyle="1" w:styleId="30">
    <w:name w:val="Заголовок 3 Знак"/>
    <w:basedOn w:val="a0"/>
    <w:link w:val="3"/>
    <w:uiPriority w:val="9"/>
    <w:qFormat/>
    <w:rPr>
      <w:rFonts w:asciiTheme="majorHAnsi" w:eastAsiaTheme="majorEastAsia" w:hAnsiTheme="majorHAnsi" w:cstheme="majorBidi"/>
      <w:caps/>
      <w:color w:val="622423" w:themeColor="accent2" w:themeShade="7F"/>
      <w:lang w:val="en-US" w:eastAsia="en-US" w:bidi="en-US"/>
    </w:rPr>
  </w:style>
  <w:style w:type="character" w:customStyle="1" w:styleId="40">
    <w:name w:val="Заголовок 4 Знак"/>
    <w:basedOn w:val="a0"/>
    <w:link w:val="4"/>
    <w:uiPriority w:val="9"/>
    <w:semiHidden/>
    <w:rPr>
      <w:rFonts w:asciiTheme="majorHAnsi" w:eastAsiaTheme="majorEastAsia" w:hAnsiTheme="majorHAnsi" w:cstheme="majorBidi"/>
      <w:caps/>
      <w:color w:val="622423" w:themeColor="accent2" w:themeShade="7F"/>
      <w:spacing w:val="10"/>
      <w:sz w:val="22"/>
      <w:szCs w:val="22"/>
      <w:lang w:val="en-US" w:eastAsia="en-US" w:bidi="en-US"/>
    </w:rPr>
  </w:style>
  <w:style w:type="character" w:customStyle="1" w:styleId="21">
    <w:name w:val="Основной текст (2)_"/>
    <w:basedOn w:val="a0"/>
    <w:link w:val="22"/>
    <w:qFormat/>
    <w:rPr>
      <w:rFonts w:ascii="Times New Roman" w:eastAsia="Times New Roman" w:hAnsi="Times New Roman" w:cs="Times New Roman"/>
      <w:b/>
      <w:bCs/>
      <w:sz w:val="28"/>
      <w:szCs w:val="28"/>
      <w:u w:val="none"/>
      <w:shd w:val="clear" w:color="auto" w:fill="auto"/>
    </w:rPr>
  </w:style>
  <w:style w:type="paragraph" w:customStyle="1" w:styleId="22">
    <w:name w:val="Основной текст (2)"/>
    <w:basedOn w:val="a"/>
    <w:link w:val="21"/>
    <w:pPr>
      <w:spacing w:line="360" w:lineRule="auto"/>
      <w:jc w:val="center"/>
    </w:pPr>
    <w:rPr>
      <w:rFonts w:ascii="Times New Roman" w:eastAsia="Times New Roman" w:hAnsi="Times New Roman" w:cs="Times New Roman"/>
      <w:b/>
      <w:bCs/>
      <w:sz w:val="28"/>
      <w:szCs w:val="28"/>
    </w:rPr>
  </w:style>
  <w:style w:type="character" w:customStyle="1" w:styleId="afb">
    <w:name w:val="Основной текст_"/>
    <w:basedOn w:val="a0"/>
    <w:link w:val="11"/>
    <w:qFormat/>
    <w:rPr>
      <w:rFonts w:ascii="Times New Roman" w:eastAsia="Times New Roman" w:hAnsi="Times New Roman" w:cs="Times New Roman"/>
      <w:u w:val="none"/>
      <w:shd w:val="clear" w:color="auto" w:fill="auto"/>
    </w:rPr>
  </w:style>
  <w:style w:type="paragraph" w:customStyle="1" w:styleId="11">
    <w:name w:val="Основной текст1"/>
    <w:basedOn w:val="a"/>
    <w:link w:val="afb"/>
    <w:qFormat/>
    <w:pPr>
      <w:spacing w:line="276" w:lineRule="auto"/>
      <w:ind w:firstLine="400"/>
    </w:pPr>
    <w:rPr>
      <w:rFonts w:ascii="Times New Roman" w:eastAsia="Times New Roman" w:hAnsi="Times New Roman" w:cs="Times New Roman"/>
    </w:rPr>
  </w:style>
  <w:style w:type="character" w:customStyle="1" w:styleId="12">
    <w:name w:val="Заголовок №1_"/>
    <w:basedOn w:val="a0"/>
    <w:link w:val="13"/>
    <w:qFormat/>
    <w:rPr>
      <w:rFonts w:ascii="Times New Roman" w:eastAsia="Times New Roman" w:hAnsi="Times New Roman" w:cs="Times New Roman"/>
      <w:b/>
      <w:bCs/>
      <w:u w:val="none"/>
      <w:shd w:val="clear" w:color="auto" w:fill="auto"/>
    </w:rPr>
  </w:style>
  <w:style w:type="paragraph" w:customStyle="1" w:styleId="13">
    <w:name w:val="Заголовок №1"/>
    <w:basedOn w:val="a"/>
    <w:link w:val="12"/>
    <w:qFormat/>
    <w:pPr>
      <w:spacing w:line="276" w:lineRule="auto"/>
      <w:ind w:firstLine="580"/>
      <w:outlineLvl w:val="0"/>
    </w:pPr>
    <w:rPr>
      <w:rFonts w:ascii="Times New Roman" w:eastAsia="Times New Roman" w:hAnsi="Times New Roman" w:cs="Times New Roman"/>
      <w:b/>
      <w:bCs/>
    </w:rPr>
  </w:style>
  <w:style w:type="character" w:customStyle="1" w:styleId="afc">
    <w:name w:val="Оглавление_"/>
    <w:basedOn w:val="a0"/>
    <w:link w:val="afd"/>
    <w:qFormat/>
    <w:rPr>
      <w:rFonts w:ascii="Times New Roman" w:eastAsia="Times New Roman" w:hAnsi="Times New Roman" w:cs="Times New Roman"/>
      <w:u w:val="none"/>
      <w:shd w:val="clear" w:color="auto" w:fill="auto"/>
    </w:rPr>
  </w:style>
  <w:style w:type="paragraph" w:customStyle="1" w:styleId="afd">
    <w:name w:val="Оглавление"/>
    <w:basedOn w:val="a"/>
    <w:link w:val="afc"/>
    <w:qFormat/>
    <w:pPr>
      <w:spacing w:after="100" w:line="276" w:lineRule="auto"/>
    </w:pPr>
    <w:rPr>
      <w:rFonts w:ascii="Times New Roman" w:eastAsia="Times New Roman" w:hAnsi="Times New Roman" w:cs="Times New Roman"/>
    </w:rPr>
  </w:style>
  <w:style w:type="character" w:customStyle="1" w:styleId="afe">
    <w:name w:val="Подпись к таблице_"/>
    <w:basedOn w:val="a0"/>
    <w:link w:val="aff"/>
    <w:qFormat/>
    <w:rPr>
      <w:rFonts w:ascii="Times New Roman" w:eastAsia="Times New Roman" w:hAnsi="Times New Roman" w:cs="Times New Roman"/>
      <w:u w:val="none"/>
      <w:shd w:val="clear" w:color="auto" w:fill="auto"/>
    </w:rPr>
  </w:style>
  <w:style w:type="paragraph" w:customStyle="1" w:styleId="aff">
    <w:name w:val="Подпись к таблице"/>
    <w:basedOn w:val="a"/>
    <w:link w:val="afe"/>
    <w:qFormat/>
    <w:pPr>
      <w:spacing w:line="276" w:lineRule="auto"/>
      <w:ind w:firstLine="580"/>
    </w:pPr>
    <w:rPr>
      <w:rFonts w:ascii="Times New Roman" w:eastAsia="Times New Roman" w:hAnsi="Times New Roman" w:cs="Times New Roman"/>
    </w:rPr>
  </w:style>
  <w:style w:type="character" w:customStyle="1" w:styleId="aff0">
    <w:name w:val="Другое_"/>
    <w:basedOn w:val="a0"/>
    <w:link w:val="aff1"/>
    <w:qFormat/>
    <w:rPr>
      <w:rFonts w:ascii="Times New Roman" w:eastAsia="Times New Roman" w:hAnsi="Times New Roman" w:cs="Times New Roman"/>
      <w:u w:val="none"/>
      <w:shd w:val="clear" w:color="auto" w:fill="auto"/>
    </w:rPr>
  </w:style>
  <w:style w:type="paragraph" w:customStyle="1" w:styleId="aff1">
    <w:name w:val="Другое"/>
    <w:basedOn w:val="a"/>
    <w:link w:val="aff0"/>
    <w:qFormat/>
    <w:pPr>
      <w:spacing w:line="276" w:lineRule="auto"/>
      <w:ind w:firstLine="400"/>
    </w:pPr>
    <w:rPr>
      <w:rFonts w:ascii="Times New Roman" w:eastAsia="Times New Roman" w:hAnsi="Times New Roman" w:cs="Times New Roman"/>
    </w:rPr>
  </w:style>
  <w:style w:type="character" w:customStyle="1" w:styleId="aff2">
    <w:name w:val="Подпись к картинке_"/>
    <w:basedOn w:val="a0"/>
    <w:link w:val="aff3"/>
    <w:qFormat/>
    <w:rPr>
      <w:rFonts w:ascii="Times New Roman" w:eastAsia="Times New Roman" w:hAnsi="Times New Roman" w:cs="Times New Roman"/>
      <w:u w:val="none"/>
      <w:shd w:val="clear" w:color="auto" w:fill="auto"/>
    </w:rPr>
  </w:style>
  <w:style w:type="paragraph" w:customStyle="1" w:styleId="aff3">
    <w:name w:val="Подпись к картинке"/>
    <w:basedOn w:val="a"/>
    <w:link w:val="aff2"/>
    <w:qFormat/>
    <w:pPr>
      <w:spacing w:line="276" w:lineRule="auto"/>
      <w:ind w:left="1780" w:hanging="1780"/>
    </w:pPr>
    <w:rPr>
      <w:rFonts w:ascii="Times New Roman" w:eastAsia="Times New Roman" w:hAnsi="Times New Roman" w:cs="Times New Roman"/>
    </w:rPr>
  </w:style>
  <w:style w:type="character" w:customStyle="1" w:styleId="a9">
    <w:name w:val="Текст выноски Знак"/>
    <w:basedOn w:val="a0"/>
    <w:link w:val="a8"/>
    <w:uiPriority w:val="99"/>
    <w:semiHidden/>
    <w:qFormat/>
    <w:rPr>
      <w:rFonts w:ascii="Tahoma" w:hAnsi="Tahoma" w:cs="Tahoma"/>
      <w:color w:val="000000"/>
      <w:sz w:val="16"/>
      <w:szCs w:val="16"/>
    </w:rPr>
  </w:style>
  <w:style w:type="paragraph" w:styleId="aff4">
    <w:name w:val="No Spacing"/>
    <w:link w:val="aff5"/>
    <w:uiPriority w:val="1"/>
    <w:qFormat/>
    <w:rPr>
      <w:rFonts w:asciiTheme="minorHAnsi" w:eastAsiaTheme="minorHAnsi" w:hAnsiTheme="minorHAnsi" w:cstheme="minorBidi"/>
      <w:sz w:val="22"/>
      <w:szCs w:val="22"/>
      <w:lang w:eastAsia="en-US"/>
    </w:rPr>
  </w:style>
  <w:style w:type="character" w:customStyle="1" w:styleId="aff5">
    <w:name w:val="Без интервала Знак"/>
    <w:basedOn w:val="a0"/>
    <w:link w:val="aff4"/>
    <w:uiPriority w:val="1"/>
    <w:qFormat/>
    <w:rPr>
      <w:rFonts w:asciiTheme="minorHAnsi" w:eastAsiaTheme="minorHAnsi" w:hAnsiTheme="minorHAnsi" w:cstheme="minorBidi"/>
      <w:sz w:val="22"/>
      <w:szCs w:val="22"/>
      <w:lang w:eastAsia="en-US" w:bidi="ar-SA"/>
    </w:rPr>
  </w:style>
  <w:style w:type="character" w:customStyle="1" w:styleId="50">
    <w:name w:val="Заголовок 5 Знак"/>
    <w:basedOn w:val="a0"/>
    <w:link w:val="5"/>
    <w:uiPriority w:val="9"/>
    <w:semiHidden/>
    <w:qFormat/>
    <w:rPr>
      <w:rFonts w:asciiTheme="majorHAnsi" w:eastAsiaTheme="majorEastAsia" w:hAnsiTheme="majorHAnsi" w:cstheme="majorBidi"/>
      <w:caps/>
      <w:color w:val="622423" w:themeColor="accent2" w:themeShade="7F"/>
      <w:spacing w:val="10"/>
      <w:sz w:val="22"/>
      <w:szCs w:val="22"/>
      <w:lang w:val="en-US" w:eastAsia="en-US" w:bidi="en-US"/>
    </w:rPr>
  </w:style>
  <w:style w:type="character" w:customStyle="1" w:styleId="60">
    <w:name w:val="Заголовок 6 Знак"/>
    <w:basedOn w:val="a0"/>
    <w:link w:val="6"/>
    <w:uiPriority w:val="9"/>
    <w:semiHidden/>
    <w:qFormat/>
    <w:rPr>
      <w:rFonts w:asciiTheme="majorHAnsi" w:eastAsiaTheme="majorEastAsia" w:hAnsiTheme="majorHAnsi" w:cstheme="majorBidi"/>
      <w:caps/>
      <w:color w:val="943634" w:themeColor="accent2" w:themeShade="BF"/>
      <w:spacing w:val="10"/>
      <w:sz w:val="22"/>
      <w:szCs w:val="22"/>
      <w:lang w:val="en-US" w:eastAsia="en-US" w:bidi="en-US"/>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aps/>
      <w:color w:val="943634" w:themeColor="accent2" w:themeShade="BF"/>
      <w:spacing w:val="10"/>
      <w:sz w:val="22"/>
      <w:szCs w:val="22"/>
      <w:lang w:val="en-US" w:eastAsia="en-US" w:bidi="en-US"/>
    </w:rPr>
  </w:style>
  <w:style w:type="character" w:customStyle="1" w:styleId="80">
    <w:name w:val="Заголовок 8 Знак"/>
    <w:basedOn w:val="a0"/>
    <w:link w:val="8"/>
    <w:uiPriority w:val="9"/>
    <w:semiHidden/>
    <w:qFormat/>
    <w:rPr>
      <w:rFonts w:asciiTheme="majorHAnsi" w:eastAsiaTheme="majorEastAsia" w:hAnsiTheme="majorHAnsi" w:cstheme="majorBidi"/>
      <w:caps/>
      <w:spacing w:val="10"/>
      <w:sz w:val="20"/>
      <w:szCs w:val="20"/>
      <w:lang w:val="en-US" w:eastAsia="en-US" w:bidi="en-US"/>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aps/>
      <w:spacing w:val="10"/>
      <w:sz w:val="20"/>
      <w:szCs w:val="20"/>
      <w:lang w:val="en-US" w:eastAsia="en-US" w:bidi="en-US"/>
    </w:rPr>
  </w:style>
  <w:style w:type="paragraph" w:customStyle="1" w:styleId="msonormal0">
    <w:name w:val="msonormal"/>
    <w:basedOn w:val="a"/>
    <w:qFormat/>
    <w:pPr>
      <w:widowControl/>
      <w:spacing w:before="100" w:beforeAutospacing="1" w:after="100" w:afterAutospacing="1"/>
    </w:pPr>
    <w:rPr>
      <w:rFonts w:ascii="Times New Roman" w:eastAsia="Times New Roman" w:hAnsi="Times New Roman" w:cs="Times New Roman"/>
      <w:color w:val="auto"/>
      <w:lang w:val="en-US" w:bidi="en-US"/>
    </w:rPr>
  </w:style>
  <w:style w:type="paragraph" w:styleId="aff6">
    <w:name w:val="List Paragraph"/>
    <w:basedOn w:val="a"/>
    <w:uiPriority w:val="34"/>
    <w:qFormat/>
    <w:pPr>
      <w:widowControl/>
      <w:spacing w:after="200" w:line="252" w:lineRule="auto"/>
      <w:ind w:left="720"/>
      <w:contextualSpacing/>
    </w:pPr>
    <w:rPr>
      <w:rFonts w:asciiTheme="majorHAnsi" w:eastAsiaTheme="majorEastAsia" w:hAnsiTheme="majorHAnsi" w:cstheme="majorBidi"/>
      <w:color w:val="auto"/>
      <w:sz w:val="22"/>
      <w:szCs w:val="22"/>
      <w:lang w:val="en-US" w:eastAsia="en-US" w:bidi="en-US"/>
    </w:rPr>
  </w:style>
  <w:style w:type="character" w:customStyle="1" w:styleId="9pt0pt">
    <w:name w:val="Основной текст + 9 pt;Интервал 0 pt"/>
    <w:basedOn w:val="a0"/>
    <w:qFormat/>
    <w:rPr>
      <w:rFonts w:ascii="Times New Roman" w:eastAsia="Times New Roman" w:hAnsi="Times New Roman" w:cs="Times New Roman"/>
      <w:color w:val="000000"/>
      <w:spacing w:val="3"/>
      <w:w w:val="100"/>
      <w:position w:val="0"/>
      <w:sz w:val="18"/>
      <w:szCs w:val="18"/>
      <w:u w:val="none"/>
      <w:lang w:val="ru-RU"/>
    </w:rPr>
  </w:style>
  <w:style w:type="character" w:customStyle="1" w:styleId="ac">
    <w:name w:val="Текст примечания Знак"/>
    <w:basedOn w:val="a0"/>
    <w:link w:val="ab"/>
    <w:uiPriority w:val="99"/>
    <w:semiHidden/>
    <w:qFormat/>
    <w:rPr>
      <w:rFonts w:asciiTheme="majorHAnsi" w:eastAsiaTheme="majorEastAsia" w:hAnsiTheme="majorHAnsi" w:cstheme="majorBidi"/>
      <w:sz w:val="20"/>
      <w:szCs w:val="20"/>
      <w:lang w:val="en-US" w:eastAsia="en-US" w:bidi="en-US"/>
    </w:rPr>
  </w:style>
  <w:style w:type="character" w:customStyle="1" w:styleId="ae">
    <w:name w:val="Тема примечания Знак"/>
    <w:basedOn w:val="ac"/>
    <w:link w:val="ad"/>
    <w:uiPriority w:val="99"/>
    <w:semiHidden/>
    <w:qFormat/>
    <w:rPr>
      <w:rFonts w:asciiTheme="majorHAnsi" w:eastAsiaTheme="majorEastAsia" w:hAnsiTheme="majorHAnsi" w:cstheme="majorBidi"/>
      <w:b/>
      <w:bCs/>
      <w:sz w:val="20"/>
      <w:szCs w:val="20"/>
      <w:lang w:val="en-US" w:eastAsia="en-US" w:bidi="en-US"/>
    </w:rPr>
  </w:style>
  <w:style w:type="character" w:customStyle="1" w:styleId="9pt">
    <w:name w:val="Основной текст + 9 pt;Курсив"/>
    <w:basedOn w:val="afb"/>
    <w:qFormat/>
    <w:rPr>
      <w:rFonts w:ascii="Times New Roman" w:eastAsia="Times New Roman" w:hAnsi="Times New Roman" w:cs="Times New Roman"/>
      <w:i/>
      <w:iCs/>
      <w:color w:val="000000"/>
      <w:spacing w:val="-1"/>
      <w:w w:val="100"/>
      <w:position w:val="0"/>
      <w:sz w:val="18"/>
      <w:szCs w:val="18"/>
      <w:u w:val="none"/>
      <w:shd w:val="clear" w:color="auto" w:fill="FFFFFF"/>
    </w:rPr>
  </w:style>
  <w:style w:type="character" w:customStyle="1" w:styleId="af0">
    <w:name w:val="Верхний колонтитул Знак"/>
    <w:basedOn w:val="a0"/>
    <w:link w:val="af"/>
    <w:uiPriority w:val="99"/>
    <w:qFormat/>
    <w:rPr>
      <w:rFonts w:asciiTheme="majorHAnsi" w:eastAsiaTheme="majorEastAsia" w:hAnsiTheme="majorHAnsi" w:cstheme="majorBidi"/>
      <w:sz w:val="22"/>
      <w:szCs w:val="22"/>
      <w:lang w:val="en-US" w:eastAsia="en-US" w:bidi="en-US"/>
    </w:rPr>
  </w:style>
  <w:style w:type="character" w:customStyle="1" w:styleId="af6">
    <w:name w:val="Нижний колонтитул Знак"/>
    <w:basedOn w:val="a0"/>
    <w:link w:val="af5"/>
    <w:uiPriority w:val="99"/>
    <w:qFormat/>
    <w:rPr>
      <w:rFonts w:asciiTheme="majorHAnsi" w:eastAsiaTheme="majorEastAsia" w:hAnsiTheme="majorHAnsi" w:cstheme="majorBidi"/>
      <w:sz w:val="22"/>
      <w:szCs w:val="22"/>
      <w:lang w:val="en-US" w:eastAsia="en-US" w:bidi="en-US"/>
    </w:rPr>
  </w:style>
  <w:style w:type="character" w:customStyle="1" w:styleId="9pt0">
    <w:name w:val="Основной текст + 9 pt"/>
    <w:basedOn w:val="afb"/>
    <w:qFormat/>
    <w:rPr>
      <w:rFonts w:ascii="Times New Roman" w:eastAsia="Times New Roman" w:hAnsi="Times New Roman" w:cs="Times New Roman"/>
      <w:color w:val="000000"/>
      <w:spacing w:val="3"/>
      <w:w w:val="100"/>
      <w:position w:val="0"/>
      <w:sz w:val="18"/>
      <w:szCs w:val="18"/>
      <w:u w:val="none"/>
      <w:shd w:val="clear" w:color="auto" w:fill="FFFFFF"/>
      <w:lang w:val="ru-RU"/>
    </w:rPr>
  </w:style>
  <w:style w:type="character" w:customStyle="1" w:styleId="9pt0pt0">
    <w:name w:val="Основной текст + 9 pt;Малые прописные;Интервал 0 pt"/>
    <w:basedOn w:val="afb"/>
    <w:qFormat/>
    <w:rPr>
      <w:rFonts w:ascii="Times New Roman" w:eastAsia="Times New Roman" w:hAnsi="Times New Roman" w:cs="Times New Roman"/>
      <w:smallCaps/>
      <w:color w:val="000000"/>
      <w:spacing w:val="3"/>
      <w:w w:val="100"/>
      <w:position w:val="0"/>
      <w:sz w:val="18"/>
      <w:szCs w:val="18"/>
      <w:u w:val="none"/>
      <w:shd w:val="clear" w:color="auto" w:fill="FFFFFF"/>
      <w:lang w:val="ru-RU"/>
    </w:rPr>
  </w:style>
  <w:style w:type="paragraph" w:customStyle="1" w:styleId="ConsPlusNormal">
    <w:name w:val="ConsPlusNormal"/>
    <w:pPr>
      <w:widowControl w:val="0"/>
      <w:suppressAutoHyphens/>
      <w:autoSpaceDE w:val="0"/>
      <w:ind w:firstLine="720"/>
    </w:pPr>
    <w:rPr>
      <w:rFonts w:ascii="Arial" w:eastAsia="Arial" w:hAnsi="Arial" w:cs="Arial"/>
      <w:lang w:val="en-US" w:eastAsia="ar-SA" w:bidi="en-US"/>
    </w:rPr>
  </w:style>
  <w:style w:type="character" w:customStyle="1" w:styleId="af2">
    <w:name w:val="Основной текст с отступом Знак"/>
    <w:basedOn w:val="a0"/>
    <w:link w:val="af1"/>
    <w:qFormat/>
    <w:rPr>
      <w:rFonts w:ascii="Times New Roman" w:eastAsia="Times New Roman" w:hAnsi="Times New Roman" w:cs="Times New Roman"/>
      <w:sz w:val="28"/>
      <w:szCs w:val="20"/>
      <w:lang w:val="en-US" w:bidi="en-US"/>
    </w:rPr>
  </w:style>
  <w:style w:type="character" w:customStyle="1" w:styleId="longcopy">
    <w:name w:val="long_copy"/>
    <w:basedOn w:val="a0"/>
  </w:style>
  <w:style w:type="paragraph" w:customStyle="1" w:styleId="ConsPlusTitle">
    <w:name w:val="ConsPlusTitle"/>
    <w:qFormat/>
    <w:pPr>
      <w:widowControl w:val="0"/>
      <w:autoSpaceDE w:val="0"/>
      <w:autoSpaceDN w:val="0"/>
      <w:adjustRightInd w:val="0"/>
    </w:pPr>
    <w:rPr>
      <w:rFonts w:ascii="Arial" w:eastAsia="Times New Roman" w:hAnsi="Arial" w:cs="Arial"/>
      <w:b/>
      <w:bCs/>
      <w:lang w:val="en-US" w:bidi="en-US"/>
    </w:rPr>
  </w:style>
  <w:style w:type="character" w:customStyle="1" w:styleId="28pt">
    <w:name w:val="Основной текст (2) + 8 pt;Малые прописные"/>
    <w:basedOn w:val="21"/>
    <w:qFormat/>
    <w:rPr>
      <w:rFonts w:ascii="Times New Roman" w:eastAsia="Times New Roman" w:hAnsi="Times New Roman" w:cs="Times New Roman"/>
      <w:b/>
      <w:bCs/>
      <w:smallCaps/>
      <w:color w:val="000000"/>
      <w:spacing w:val="0"/>
      <w:w w:val="100"/>
      <w:position w:val="0"/>
      <w:sz w:val="16"/>
      <w:szCs w:val="16"/>
      <w:u w:val="none"/>
      <w:shd w:val="clear" w:color="auto" w:fill="FFFFFF"/>
      <w:lang w:val="en-US" w:eastAsia="en-US" w:bidi="en-US"/>
    </w:rPr>
  </w:style>
  <w:style w:type="character" w:customStyle="1" w:styleId="28pt0">
    <w:name w:val="Основной текст (2) + 8 pt"/>
    <w:basedOn w:val="21"/>
    <w:qFormat/>
    <w:rPr>
      <w:rFonts w:ascii="Times New Roman" w:eastAsia="Times New Roman" w:hAnsi="Times New Roman" w:cs="Times New Roman"/>
      <w:b/>
      <w:bCs/>
      <w:color w:val="000000"/>
      <w:spacing w:val="0"/>
      <w:w w:val="100"/>
      <w:position w:val="0"/>
      <w:sz w:val="16"/>
      <w:szCs w:val="16"/>
      <w:u w:val="none"/>
      <w:shd w:val="clear" w:color="auto" w:fill="FFFFFF"/>
      <w:lang w:val="ru-RU" w:eastAsia="ru-RU" w:bidi="ru-RU"/>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bidi="en-US"/>
    </w:rPr>
  </w:style>
  <w:style w:type="character" w:customStyle="1" w:styleId="af4">
    <w:name w:val="Название Знак"/>
    <w:basedOn w:val="a0"/>
    <w:link w:val="af3"/>
    <w:uiPriority w:val="10"/>
    <w:rPr>
      <w:rFonts w:asciiTheme="majorHAnsi" w:eastAsiaTheme="majorEastAsia" w:hAnsiTheme="majorHAnsi" w:cstheme="majorBidi"/>
      <w:caps/>
      <w:color w:val="632423" w:themeColor="accent2" w:themeShade="80"/>
      <w:spacing w:val="50"/>
      <w:sz w:val="44"/>
      <w:szCs w:val="44"/>
      <w:lang w:val="en-US" w:eastAsia="en-US" w:bidi="en-US"/>
    </w:rPr>
  </w:style>
  <w:style w:type="character" w:customStyle="1" w:styleId="af9">
    <w:name w:val="Подзаголовок Знак"/>
    <w:basedOn w:val="a0"/>
    <w:link w:val="af8"/>
    <w:uiPriority w:val="11"/>
    <w:rPr>
      <w:rFonts w:asciiTheme="majorHAnsi" w:eastAsiaTheme="majorEastAsia" w:hAnsiTheme="majorHAnsi" w:cstheme="majorBidi"/>
      <w:caps/>
      <w:spacing w:val="20"/>
      <w:sz w:val="18"/>
      <w:szCs w:val="18"/>
      <w:lang w:val="en-US" w:eastAsia="en-US" w:bidi="en-US"/>
    </w:rPr>
  </w:style>
  <w:style w:type="paragraph" w:styleId="23">
    <w:name w:val="Quote"/>
    <w:basedOn w:val="a"/>
    <w:next w:val="a"/>
    <w:link w:val="24"/>
    <w:uiPriority w:val="29"/>
    <w:qFormat/>
    <w:pPr>
      <w:widowControl/>
      <w:spacing w:after="200" w:line="252" w:lineRule="auto"/>
    </w:pPr>
    <w:rPr>
      <w:rFonts w:asciiTheme="majorHAnsi" w:eastAsiaTheme="majorEastAsia" w:hAnsiTheme="majorHAnsi" w:cstheme="majorBidi"/>
      <w:i/>
      <w:iCs/>
      <w:color w:val="auto"/>
      <w:sz w:val="22"/>
      <w:szCs w:val="22"/>
      <w:lang w:val="en-US" w:eastAsia="en-US" w:bidi="en-US"/>
    </w:rPr>
  </w:style>
  <w:style w:type="character" w:customStyle="1" w:styleId="24">
    <w:name w:val="Цитата 2 Знак"/>
    <w:basedOn w:val="a0"/>
    <w:link w:val="23"/>
    <w:uiPriority w:val="29"/>
    <w:qFormat/>
    <w:rPr>
      <w:rFonts w:asciiTheme="majorHAnsi" w:eastAsiaTheme="majorEastAsia" w:hAnsiTheme="majorHAnsi" w:cstheme="majorBidi"/>
      <w:i/>
      <w:iCs/>
      <w:sz w:val="22"/>
      <w:szCs w:val="22"/>
      <w:lang w:val="en-US" w:eastAsia="en-US" w:bidi="en-US"/>
    </w:rPr>
  </w:style>
  <w:style w:type="paragraph" w:styleId="aff7">
    <w:name w:val="Intense Quote"/>
    <w:basedOn w:val="a"/>
    <w:next w:val="a"/>
    <w:link w:val="aff8"/>
    <w:uiPriority w:val="30"/>
    <w:qFormat/>
    <w:pPr>
      <w:widowControl/>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ajorEastAsia" w:hAnsiTheme="majorHAnsi" w:cstheme="majorBidi"/>
      <w:caps/>
      <w:color w:val="622423" w:themeColor="accent2" w:themeShade="7F"/>
      <w:spacing w:val="5"/>
      <w:sz w:val="20"/>
      <w:szCs w:val="20"/>
      <w:lang w:val="en-US" w:eastAsia="en-US" w:bidi="en-US"/>
    </w:rPr>
  </w:style>
  <w:style w:type="character" w:customStyle="1" w:styleId="aff8">
    <w:name w:val="Выделенная цитата Знак"/>
    <w:basedOn w:val="a0"/>
    <w:link w:val="aff7"/>
    <w:uiPriority w:val="30"/>
    <w:rPr>
      <w:rFonts w:asciiTheme="majorHAnsi" w:eastAsiaTheme="majorEastAsia" w:hAnsiTheme="majorHAnsi" w:cstheme="majorBidi"/>
      <w:caps/>
      <w:color w:val="622423" w:themeColor="accent2" w:themeShade="7F"/>
      <w:spacing w:val="5"/>
      <w:sz w:val="20"/>
      <w:szCs w:val="20"/>
      <w:lang w:val="en-US" w:eastAsia="en-US" w:bidi="en-US"/>
    </w:rPr>
  </w:style>
  <w:style w:type="character" w:customStyle="1" w:styleId="14">
    <w:name w:val="Слабое выделение1"/>
    <w:uiPriority w:val="19"/>
    <w:qFormat/>
    <w:rPr>
      <w:i/>
      <w:iCs/>
    </w:rPr>
  </w:style>
  <w:style w:type="character" w:customStyle="1" w:styleId="15">
    <w:name w:val="Сильное выделение1"/>
    <w:uiPriority w:val="21"/>
    <w:qFormat/>
    <w:rPr>
      <w:i/>
      <w:iCs/>
      <w:caps/>
      <w:spacing w:val="10"/>
      <w:sz w:val="20"/>
      <w:szCs w:val="20"/>
    </w:rPr>
  </w:style>
  <w:style w:type="character" w:customStyle="1" w:styleId="16">
    <w:name w:val="Слабая ссылка1"/>
    <w:basedOn w:val="a0"/>
    <w:uiPriority w:val="31"/>
    <w:qFormat/>
    <w:rPr>
      <w:rFonts w:asciiTheme="minorHAnsi" w:eastAsiaTheme="minorEastAsia" w:hAnsiTheme="minorHAnsi" w:cstheme="minorBidi"/>
      <w:i/>
      <w:iCs/>
      <w:color w:val="622423" w:themeColor="accent2" w:themeShade="7F"/>
    </w:rPr>
  </w:style>
  <w:style w:type="character" w:customStyle="1" w:styleId="17">
    <w:name w:val="Сильная ссылка1"/>
    <w:uiPriority w:val="32"/>
    <w:qFormat/>
    <w:rPr>
      <w:rFonts w:asciiTheme="minorHAnsi" w:eastAsiaTheme="minorEastAsia" w:hAnsiTheme="minorHAnsi" w:cstheme="minorBidi"/>
      <w:b/>
      <w:bCs/>
      <w:i/>
      <w:iCs/>
      <w:color w:val="622423" w:themeColor="accent2" w:themeShade="7F"/>
    </w:rPr>
  </w:style>
  <w:style w:type="character" w:customStyle="1" w:styleId="18">
    <w:name w:val="Название книги1"/>
    <w:uiPriority w:val="33"/>
    <w:qFormat/>
    <w:rPr>
      <w:caps/>
      <w:color w:val="622423" w:themeColor="accent2" w:themeShade="7F"/>
      <w:spacing w:val="5"/>
      <w:u w:color="622423" w:themeColor="accent2" w:themeShade="7F"/>
    </w:rPr>
  </w:style>
  <w:style w:type="paragraph" w:customStyle="1" w:styleId="19">
    <w:name w:val="Заголовок оглавления1"/>
    <w:basedOn w:val="1"/>
    <w:next w:val="a"/>
    <w:uiPriority w:val="39"/>
    <w:semiHidden/>
    <w:unhideWhenUsed/>
    <w:qFormat/>
    <w:pPr>
      <w:outlineLvl w:val="9"/>
    </w:pPr>
  </w:style>
  <w:style w:type="character" w:customStyle="1" w:styleId="1a">
    <w:name w:val="Неразрешенное упоминание1"/>
    <w:basedOn w:val="a0"/>
    <w:uiPriority w:val="99"/>
    <w:semiHidden/>
    <w:unhideWhenUsed/>
    <w:qFormat/>
    <w:rPr>
      <w:color w:val="605E5C"/>
      <w:shd w:val="clear" w:color="auto" w:fill="E1DFDD"/>
    </w:rPr>
  </w:style>
  <w:style w:type="character" w:customStyle="1" w:styleId="25">
    <w:name w:val="Неразрешенное упоминание2"/>
    <w:basedOn w:val="a0"/>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unhideWhenUsed="0" w:qFormat="1"/>
    <w:lsdException w:name="annotation reference" w:qFormat="1"/>
    <w:lsdException w:name="Title" w:semiHidden="0" w:uiPriority="10" w:unhideWhenUsed="0" w:qFormat="1"/>
    <w:lsdException w:name="Default Paragraph Font" w:uiPriority="1"/>
    <w:lsdException w:name="Body Text Indent" w:semiHidden="0" w:uiPriority="0"/>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color w:val="000000"/>
      <w:sz w:val="24"/>
      <w:szCs w:val="24"/>
      <w:lang w:bidi="ru-RU"/>
    </w:rPr>
  </w:style>
  <w:style w:type="paragraph" w:styleId="1">
    <w:name w:val="heading 1"/>
    <w:basedOn w:val="a"/>
    <w:next w:val="a"/>
    <w:link w:val="10"/>
    <w:uiPriority w:val="9"/>
    <w:qFormat/>
    <w:pPr>
      <w:widowControl/>
      <w:pBdr>
        <w:bottom w:val="thinThickSmallGap" w:sz="12" w:space="1" w:color="943634" w:themeColor="accent2" w:themeShade="BF"/>
      </w:pBdr>
      <w:spacing w:before="400" w:after="200" w:line="252" w:lineRule="auto"/>
      <w:jc w:val="center"/>
      <w:outlineLvl w:val="0"/>
    </w:pPr>
    <w:rPr>
      <w:rFonts w:asciiTheme="majorHAnsi" w:eastAsiaTheme="majorEastAsia" w:hAnsiTheme="majorHAnsi" w:cstheme="majorBidi"/>
      <w:caps/>
      <w:color w:val="632423" w:themeColor="accent2" w:themeShade="80"/>
      <w:spacing w:val="20"/>
      <w:sz w:val="28"/>
      <w:szCs w:val="28"/>
      <w:lang w:val="en-US" w:eastAsia="en-US" w:bidi="en-US"/>
    </w:rPr>
  </w:style>
  <w:style w:type="paragraph" w:styleId="2">
    <w:name w:val="heading 2"/>
    <w:basedOn w:val="a"/>
    <w:next w:val="a"/>
    <w:link w:val="20"/>
    <w:uiPriority w:val="9"/>
    <w:semiHidden/>
    <w:unhideWhenUsed/>
    <w:qFormat/>
    <w:pPr>
      <w:widowControl/>
      <w:pBdr>
        <w:bottom w:val="single" w:sz="4" w:space="1" w:color="622423" w:themeColor="accent2" w:themeShade="7F"/>
      </w:pBdr>
      <w:spacing w:before="400" w:after="200" w:line="252" w:lineRule="auto"/>
      <w:jc w:val="center"/>
      <w:outlineLvl w:val="1"/>
    </w:pPr>
    <w:rPr>
      <w:rFonts w:asciiTheme="majorHAnsi" w:eastAsiaTheme="majorEastAsia" w:hAnsiTheme="majorHAnsi" w:cstheme="majorBidi"/>
      <w:caps/>
      <w:color w:val="632423" w:themeColor="accent2" w:themeShade="80"/>
      <w:spacing w:val="15"/>
      <w:lang w:val="en-US" w:eastAsia="en-US" w:bidi="en-US"/>
    </w:rPr>
  </w:style>
  <w:style w:type="paragraph" w:styleId="3">
    <w:name w:val="heading 3"/>
    <w:basedOn w:val="a"/>
    <w:next w:val="a"/>
    <w:link w:val="30"/>
    <w:uiPriority w:val="9"/>
    <w:unhideWhenUsed/>
    <w:qFormat/>
    <w:pPr>
      <w:widowControl/>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ajorEastAsia" w:hAnsiTheme="majorHAnsi" w:cstheme="majorBidi"/>
      <w:caps/>
      <w:color w:val="622423" w:themeColor="accent2" w:themeShade="7F"/>
      <w:lang w:val="en-US" w:eastAsia="en-US" w:bidi="en-US"/>
    </w:rPr>
  </w:style>
  <w:style w:type="paragraph" w:styleId="4">
    <w:name w:val="heading 4"/>
    <w:basedOn w:val="a"/>
    <w:next w:val="a"/>
    <w:link w:val="40"/>
    <w:uiPriority w:val="9"/>
    <w:semiHidden/>
    <w:unhideWhenUsed/>
    <w:qFormat/>
    <w:pPr>
      <w:widowControl/>
      <w:pBdr>
        <w:bottom w:val="dotted" w:sz="4" w:space="1" w:color="943634" w:themeColor="accent2" w:themeShade="BF"/>
      </w:pBdr>
      <w:spacing w:after="120" w:line="252" w:lineRule="auto"/>
      <w:jc w:val="center"/>
      <w:outlineLvl w:val="3"/>
    </w:pPr>
    <w:rPr>
      <w:rFonts w:asciiTheme="majorHAnsi" w:eastAsiaTheme="majorEastAsia" w:hAnsiTheme="majorHAnsi" w:cstheme="majorBidi"/>
      <w:caps/>
      <w:color w:val="622423" w:themeColor="accent2" w:themeShade="7F"/>
      <w:spacing w:val="10"/>
      <w:sz w:val="22"/>
      <w:szCs w:val="22"/>
      <w:lang w:val="en-US" w:eastAsia="en-US" w:bidi="en-US"/>
    </w:rPr>
  </w:style>
  <w:style w:type="paragraph" w:styleId="5">
    <w:name w:val="heading 5"/>
    <w:basedOn w:val="a"/>
    <w:next w:val="a"/>
    <w:link w:val="50"/>
    <w:uiPriority w:val="9"/>
    <w:semiHidden/>
    <w:unhideWhenUsed/>
    <w:qFormat/>
    <w:pPr>
      <w:widowControl/>
      <w:spacing w:before="320" w:after="120" w:line="252" w:lineRule="auto"/>
      <w:jc w:val="center"/>
      <w:outlineLvl w:val="4"/>
    </w:pPr>
    <w:rPr>
      <w:rFonts w:asciiTheme="majorHAnsi" w:eastAsiaTheme="majorEastAsia" w:hAnsiTheme="majorHAnsi" w:cstheme="majorBidi"/>
      <w:caps/>
      <w:color w:val="622423" w:themeColor="accent2" w:themeShade="7F"/>
      <w:spacing w:val="10"/>
      <w:sz w:val="22"/>
      <w:szCs w:val="22"/>
      <w:lang w:val="en-US" w:eastAsia="en-US" w:bidi="en-US"/>
    </w:rPr>
  </w:style>
  <w:style w:type="paragraph" w:styleId="6">
    <w:name w:val="heading 6"/>
    <w:basedOn w:val="a"/>
    <w:next w:val="a"/>
    <w:link w:val="60"/>
    <w:uiPriority w:val="9"/>
    <w:semiHidden/>
    <w:unhideWhenUsed/>
    <w:qFormat/>
    <w:pPr>
      <w:widowControl/>
      <w:spacing w:after="120" w:line="252" w:lineRule="auto"/>
      <w:jc w:val="center"/>
      <w:outlineLvl w:val="5"/>
    </w:pPr>
    <w:rPr>
      <w:rFonts w:asciiTheme="majorHAnsi" w:eastAsiaTheme="majorEastAsia" w:hAnsiTheme="majorHAnsi" w:cstheme="majorBidi"/>
      <w:caps/>
      <w:color w:val="943634" w:themeColor="accent2" w:themeShade="BF"/>
      <w:spacing w:val="10"/>
      <w:sz w:val="22"/>
      <w:szCs w:val="22"/>
      <w:lang w:val="en-US" w:eastAsia="en-US" w:bidi="en-US"/>
    </w:rPr>
  </w:style>
  <w:style w:type="paragraph" w:styleId="7">
    <w:name w:val="heading 7"/>
    <w:basedOn w:val="a"/>
    <w:next w:val="a"/>
    <w:link w:val="70"/>
    <w:uiPriority w:val="9"/>
    <w:semiHidden/>
    <w:unhideWhenUsed/>
    <w:qFormat/>
    <w:pPr>
      <w:widowControl/>
      <w:spacing w:after="120" w:line="252" w:lineRule="auto"/>
      <w:jc w:val="center"/>
      <w:outlineLvl w:val="6"/>
    </w:pPr>
    <w:rPr>
      <w:rFonts w:asciiTheme="majorHAnsi" w:eastAsiaTheme="majorEastAsia" w:hAnsiTheme="majorHAnsi" w:cstheme="majorBidi"/>
      <w:i/>
      <w:iCs/>
      <w:caps/>
      <w:color w:val="943634" w:themeColor="accent2" w:themeShade="BF"/>
      <w:spacing w:val="10"/>
      <w:sz w:val="22"/>
      <w:szCs w:val="22"/>
      <w:lang w:val="en-US" w:eastAsia="en-US" w:bidi="en-US"/>
    </w:rPr>
  </w:style>
  <w:style w:type="paragraph" w:styleId="8">
    <w:name w:val="heading 8"/>
    <w:basedOn w:val="a"/>
    <w:next w:val="a"/>
    <w:link w:val="80"/>
    <w:uiPriority w:val="9"/>
    <w:semiHidden/>
    <w:unhideWhenUsed/>
    <w:qFormat/>
    <w:pPr>
      <w:widowControl/>
      <w:spacing w:after="120" w:line="252" w:lineRule="auto"/>
      <w:jc w:val="center"/>
      <w:outlineLvl w:val="7"/>
    </w:pPr>
    <w:rPr>
      <w:rFonts w:asciiTheme="majorHAnsi" w:eastAsiaTheme="majorEastAsia" w:hAnsiTheme="majorHAnsi" w:cstheme="majorBidi"/>
      <w:caps/>
      <w:color w:val="auto"/>
      <w:spacing w:val="10"/>
      <w:sz w:val="20"/>
      <w:szCs w:val="20"/>
      <w:lang w:val="en-US" w:eastAsia="en-US" w:bidi="en-US"/>
    </w:rPr>
  </w:style>
  <w:style w:type="paragraph" w:styleId="9">
    <w:name w:val="heading 9"/>
    <w:basedOn w:val="a"/>
    <w:next w:val="a"/>
    <w:link w:val="90"/>
    <w:uiPriority w:val="9"/>
    <w:semiHidden/>
    <w:unhideWhenUsed/>
    <w:qFormat/>
    <w:pPr>
      <w:widowControl/>
      <w:spacing w:after="120" w:line="252" w:lineRule="auto"/>
      <w:jc w:val="center"/>
      <w:outlineLvl w:val="8"/>
    </w:pPr>
    <w:rPr>
      <w:rFonts w:asciiTheme="majorHAnsi" w:eastAsiaTheme="majorEastAsia" w:hAnsiTheme="majorHAnsi" w:cstheme="majorBidi"/>
      <w:i/>
      <w:iCs/>
      <w:caps/>
      <w:color w:val="auto"/>
      <w:spacing w:val="1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u w:val="single"/>
    </w:rPr>
  </w:style>
  <w:style w:type="character" w:styleId="a4">
    <w:name w:val="annotation reference"/>
    <w:basedOn w:val="a0"/>
    <w:uiPriority w:val="99"/>
    <w:semiHidden/>
    <w:unhideWhenUsed/>
    <w:qFormat/>
    <w:rPr>
      <w:sz w:val="16"/>
      <w:szCs w:val="16"/>
    </w:rPr>
  </w:style>
  <w:style w:type="character" w:styleId="a5">
    <w:name w:val="Emphasis"/>
    <w:uiPriority w:val="20"/>
    <w:qFormat/>
    <w:rPr>
      <w:caps/>
      <w:spacing w:val="5"/>
      <w:sz w:val="20"/>
      <w:szCs w:val="20"/>
    </w:rPr>
  </w:style>
  <w:style w:type="character" w:styleId="a6">
    <w:name w:val="Hyperlink"/>
    <w:basedOn w:val="a0"/>
    <w:uiPriority w:val="99"/>
    <w:unhideWhenUsed/>
    <w:qFormat/>
    <w:rPr>
      <w:color w:val="0000FF"/>
      <w:u w:val="single"/>
    </w:rPr>
  </w:style>
  <w:style w:type="character" w:styleId="a7">
    <w:name w:val="Strong"/>
    <w:uiPriority w:val="22"/>
    <w:qFormat/>
    <w:rPr>
      <w:b/>
      <w:bCs/>
      <w:color w:val="943634" w:themeColor="accent2" w:themeShade="BF"/>
      <w:spacing w:val="5"/>
    </w:rPr>
  </w:style>
  <w:style w:type="paragraph" w:styleId="a8">
    <w:name w:val="Balloon Text"/>
    <w:basedOn w:val="a"/>
    <w:link w:val="a9"/>
    <w:uiPriority w:val="99"/>
    <w:semiHidden/>
    <w:unhideWhenUsed/>
    <w:qFormat/>
    <w:rPr>
      <w:rFonts w:ascii="Tahoma" w:hAnsi="Tahoma" w:cs="Tahoma"/>
      <w:sz w:val="16"/>
      <w:szCs w:val="16"/>
    </w:rPr>
  </w:style>
  <w:style w:type="paragraph" w:styleId="aa">
    <w:name w:val="caption"/>
    <w:basedOn w:val="a"/>
    <w:uiPriority w:val="35"/>
    <w:qFormat/>
    <w:pPr>
      <w:widowControl/>
      <w:jc w:val="center"/>
    </w:pPr>
    <w:rPr>
      <w:rFonts w:ascii="Times New Roman" w:eastAsia="Times New Roman" w:hAnsi="Times New Roman" w:cs="Times New Roman"/>
      <w:b/>
      <w:color w:val="auto"/>
      <w:sz w:val="28"/>
      <w:szCs w:val="20"/>
      <w:lang w:bidi="ar-SA"/>
    </w:rPr>
  </w:style>
  <w:style w:type="paragraph" w:styleId="ab">
    <w:name w:val="annotation text"/>
    <w:basedOn w:val="a"/>
    <w:link w:val="ac"/>
    <w:uiPriority w:val="99"/>
    <w:semiHidden/>
    <w:unhideWhenUsed/>
    <w:qFormat/>
    <w:pPr>
      <w:widowControl/>
      <w:spacing w:after="200"/>
    </w:pPr>
    <w:rPr>
      <w:rFonts w:asciiTheme="majorHAnsi" w:eastAsiaTheme="majorEastAsia" w:hAnsiTheme="majorHAnsi" w:cstheme="majorBidi"/>
      <w:color w:val="auto"/>
      <w:sz w:val="20"/>
      <w:szCs w:val="20"/>
      <w:lang w:val="en-US" w:eastAsia="en-US" w:bidi="en-US"/>
    </w:rPr>
  </w:style>
  <w:style w:type="paragraph" w:styleId="ad">
    <w:name w:val="annotation subject"/>
    <w:basedOn w:val="ab"/>
    <w:next w:val="ab"/>
    <w:link w:val="ae"/>
    <w:uiPriority w:val="99"/>
    <w:semiHidden/>
    <w:unhideWhenUsed/>
    <w:qFormat/>
    <w:rPr>
      <w:b/>
      <w:bCs/>
    </w:rPr>
  </w:style>
  <w:style w:type="paragraph" w:styleId="af">
    <w:name w:val="header"/>
    <w:basedOn w:val="a"/>
    <w:link w:val="af0"/>
    <w:uiPriority w:val="99"/>
    <w:unhideWhenUsed/>
    <w:qFormat/>
    <w:pPr>
      <w:widowControl/>
      <w:tabs>
        <w:tab w:val="center" w:pos="4677"/>
        <w:tab w:val="right" w:pos="9355"/>
      </w:tabs>
    </w:pPr>
    <w:rPr>
      <w:rFonts w:asciiTheme="majorHAnsi" w:eastAsiaTheme="majorEastAsia" w:hAnsiTheme="majorHAnsi" w:cstheme="majorBidi"/>
      <w:color w:val="auto"/>
      <w:sz w:val="22"/>
      <w:szCs w:val="22"/>
      <w:lang w:val="en-US" w:eastAsia="en-US" w:bidi="en-US"/>
    </w:rPr>
  </w:style>
  <w:style w:type="paragraph" w:styleId="af1">
    <w:name w:val="Body Text Indent"/>
    <w:basedOn w:val="a"/>
    <w:link w:val="af2"/>
    <w:unhideWhenUsed/>
    <w:pPr>
      <w:widowControl/>
      <w:ind w:left="150"/>
    </w:pPr>
    <w:rPr>
      <w:rFonts w:ascii="Times New Roman" w:eastAsia="Times New Roman" w:hAnsi="Times New Roman" w:cs="Times New Roman"/>
      <w:color w:val="auto"/>
      <w:sz w:val="28"/>
      <w:szCs w:val="20"/>
      <w:lang w:val="en-US" w:bidi="en-US"/>
    </w:rPr>
  </w:style>
  <w:style w:type="paragraph" w:styleId="af3">
    <w:name w:val="Title"/>
    <w:basedOn w:val="a"/>
    <w:next w:val="a"/>
    <w:link w:val="af4"/>
    <w:uiPriority w:val="10"/>
    <w:qFormat/>
    <w:pPr>
      <w:widowControl/>
      <w:pBdr>
        <w:top w:val="dotted" w:sz="2" w:space="1" w:color="632423" w:themeColor="accent2" w:themeShade="80"/>
        <w:bottom w:val="dotted" w:sz="2" w:space="6" w:color="632423" w:themeColor="accent2" w:themeShade="80"/>
      </w:pBdr>
      <w:spacing w:before="500" w:after="300"/>
      <w:jc w:val="center"/>
    </w:pPr>
    <w:rPr>
      <w:rFonts w:asciiTheme="majorHAnsi" w:eastAsiaTheme="majorEastAsia" w:hAnsiTheme="majorHAnsi" w:cstheme="majorBidi"/>
      <w:caps/>
      <w:color w:val="632423" w:themeColor="accent2" w:themeShade="80"/>
      <w:spacing w:val="50"/>
      <w:sz w:val="44"/>
      <w:szCs w:val="44"/>
      <w:lang w:val="en-US" w:eastAsia="en-US" w:bidi="en-US"/>
    </w:rPr>
  </w:style>
  <w:style w:type="paragraph" w:styleId="af5">
    <w:name w:val="footer"/>
    <w:basedOn w:val="a"/>
    <w:link w:val="af6"/>
    <w:uiPriority w:val="99"/>
    <w:unhideWhenUsed/>
    <w:qFormat/>
    <w:pPr>
      <w:widowControl/>
      <w:tabs>
        <w:tab w:val="center" w:pos="4677"/>
        <w:tab w:val="right" w:pos="9355"/>
      </w:tabs>
    </w:pPr>
    <w:rPr>
      <w:rFonts w:asciiTheme="majorHAnsi" w:eastAsiaTheme="majorEastAsia" w:hAnsiTheme="majorHAnsi" w:cstheme="majorBidi"/>
      <w:color w:val="auto"/>
      <w:sz w:val="22"/>
      <w:szCs w:val="22"/>
      <w:lang w:val="en-US" w:eastAsia="en-US" w:bidi="en-US"/>
    </w:rPr>
  </w:style>
  <w:style w:type="paragraph" w:styleId="af7">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lang w:val="en-US" w:bidi="en-US"/>
    </w:rPr>
  </w:style>
  <w:style w:type="paragraph" w:styleId="af8">
    <w:name w:val="Subtitle"/>
    <w:basedOn w:val="a"/>
    <w:next w:val="a"/>
    <w:link w:val="af9"/>
    <w:uiPriority w:val="11"/>
    <w:qFormat/>
    <w:pPr>
      <w:widowControl/>
      <w:spacing w:after="560"/>
      <w:jc w:val="center"/>
    </w:pPr>
    <w:rPr>
      <w:rFonts w:asciiTheme="majorHAnsi" w:eastAsiaTheme="majorEastAsia" w:hAnsiTheme="majorHAnsi" w:cstheme="majorBidi"/>
      <w:caps/>
      <w:color w:val="auto"/>
      <w:spacing w:val="20"/>
      <w:sz w:val="18"/>
      <w:szCs w:val="18"/>
      <w:lang w:val="en-US" w:eastAsia="en-US" w:bidi="en-US"/>
    </w:rPr>
  </w:style>
  <w:style w:type="table" w:styleId="afa">
    <w:name w:val="Table Grid"/>
    <w:basedOn w:val="a1"/>
    <w:uiPriority w:val="59"/>
    <w:qFormat/>
    <w:rPr>
      <w:rFonts w:asciiTheme="majorHAnsi" w:eastAsiaTheme="majorEastAsia" w:hAnsiTheme="majorHAnsi" w:cstheme="majorBid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aps/>
      <w:color w:val="632423" w:themeColor="accent2" w:themeShade="80"/>
      <w:spacing w:val="20"/>
      <w:sz w:val="28"/>
      <w:szCs w:val="28"/>
      <w:lang w:val="en-US" w:eastAsia="en-US" w:bidi="en-US"/>
    </w:rPr>
  </w:style>
  <w:style w:type="character" w:customStyle="1" w:styleId="20">
    <w:name w:val="Заголовок 2 Знак"/>
    <w:basedOn w:val="a0"/>
    <w:link w:val="2"/>
    <w:uiPriority w:val="9"/>
    <w:semiHidden/>
    <w:qFormat/>
    <w:rPr>
      <w:rFonts w:asciiTheme="majorHAnsi" w:eastAsiaTheme="majorEastAsia" w:hAnsiTheme="majorHAnsi" w:cstheme="majorBidi"/>
      <w:caps/>
      <w:color w:val="632423" w:themeColor="accent2" w:themeShade="80"/>
      <w:spacing w:val="15"/>
      <w:lang w:val="en-US" w:eastAsia="en-US" w:bidi="en-US"/>
    </w:rPr>
  </w:style>
  <w:style w:type="character" w:customStyle="1" w:styleId="30">
    <w:name w:val="Заголовок 3 Знак"/>
    <w:basedOn w:val="a0"/>
    <w:link w:val="3"/>
    <w:uiPriority w:val="9"/>
    <w:qFormat/>
    <w:rPr>
      <w:rFonts w:asciiTheme="majorHAnsi" w:eastAsiaTheme="majorEastAsia" w:hAnsiTheme="majorHAnsi" w:cstheme="majorBidi"/>
      <w:caps/>
      <w:color w:val="622423" w:themeColor="accent2" w:themeShade="7F"/>
      <w:lang w:val="en-US" w:eastAsia="en-US" w:bidi="en-US"/>
    </w:rPr>
  </w:style>
  <w:style w:type="character" w:customStyle="1" w:styleId="40">
    <w:name w:val="Заголовок 4 Знак"/>
    <w:basedOn w:val="a0"/>
    <w:link w:val="4"/>
    <w:uiPriority w:val="9"/>
    <w:semiHidden/>
    <w:rPr>
      <w:rFonts w:asciiTheme="majorHAnsi" w:eastAsiaTheme="majorEastAsia" w:hAnsiTheme="majorHAnsi" w:cstheme="majorBidi"/>
      <w:caps/>
      <w:color w:val="622423" w:themeColor="accent2" w:themeShade="7F"/>
      <w:spacing w:val="10"/>
      <w:sz w:val="22"/>
      <w:szCs w:val="22"/>
      <w:lang w:val="en-US" w:eastAsia="en-US" w:bidi="en-US"/>
    </w:rPr>
  </w:style>
  <w:style w:type="character" w:customStyle="1" w:styleId="21">
    <w:name w:val="Основной текст (2)_"/>
    <w:basedOn w:val="a0"/>
    <w:link w:val="22"/>
    <w:qFormat/>
    <w:rPr>
      <w:rFonts w:ascii="Times New Roman" w:eastAsia="Times New Roman" w:hAnsi="Times New Roman" w:cs="Times New Roman"/>
      <w:b/>
      <w:bCs/>
      <w:sz w:val="28"/>
      <w:szCs w:val="28"/>
      <w:u w:val="none"/>
      <w:shd w:val="clear" w:color="auto" w:fill="auto"/>
    </w:rPr>
  </w:style>
  <w:style w:type="paragraph" w:customStyle="1" w:styleId="22">
    <w:name w:val="Основной текст (2)"/>
    <w:basedOn w:val="a"/>
    <w:link w:val="21"/>
    <w:pPr>
      <w:spacing w:line="360" w:lineRule="auto"/>
      <w:jc w:val="center"/>
    </w:pPr>
    <w:rPr>
      <w:rFonts w:ascii="Times New Roman" w:eastAsia="Times New Roman" w:hAnsi="Times New Roman" w:cs="Times New Roman"/>
      <w:b/>
      <w:bCs/>
      <w:sz w:val="28"/>
      <w:szCs w:val="28"/>
    </w:rPr>
  </w:style>
  <w:style w:type="character" w:customStyle="1" w:styleId="afb">
    <w:name w:val="Основной текст_"/>
    <w:basedOn w:val="a0"/>
    <w:link w:val="11"/>
    <w:qFormat/>
    <w:rPr>
      <w:rFonts w:ascii="Times New Roman" w:eastAsia="Times New Roman" w:hAnsi="Times New Roman" w:cs="Times New Roman"/>
      <w:u w:val="none"/>
      <w:shd w:val="clear" w:color="auto" w:fill="auto"/>
    </w:rPr>
  </w:style>
  <w:style w:type="paragraph" w:customStyle="1" w:styleId="11">
    <w:name w:val="Основной текст1"/>
    <w:basedOn w:val="a"/>
    <w:link w:val="afb"/>
    <w:qFormat/>
    <w:pPr>
      <w:spacing w:line="276" w:lineRule="auto"/>
      <w:ind w:firstLine="400"/>
    </w:pPr>
    <w:rPr>
      <w:rFonts w:ascii="Times New Roman" w:eastAsia="Times New Roman" w:hAnsi="Times New Roman" w:cs="Times New Roman"/>
    </w:rPr>
  </w:style>
  <w:style w:type="character" w:customStyle="1" w:styleId="12">
    <w:name w:val="Заголовок №1_"/>
    <w:basedOn w:val="a0"/>
    <w:link w:val="13"/>
    <w:qFormat/>
    <w:rPr>
      <w:rFonts w:ascii="Times New Roman" w:eastAsia="Times New Roman" w:hAnsi="Times New Roman" w:cs="Times New Roman"/>
      <w:b/>
      <w:bCs/>
      <w:u w:val="none"/>
      <w:shd w:val="clear" w:color="auto" w:fill="auto"/>
    </w:rPr>
  </w:style>
  <w:style w:type="paragraph" w:customStyle="1" w:styleId="13">
    <w:name w:val="Заголовок №1"/>
    <w:basedOn w:val="a"/>
    <w:link w:val="12"/>
    <w:qFormat/>
    <w:pPr>
      <w:spacing w:line="276" w:lineRule="auto"/>
      <w:ind w:firstLine="580"/>
      <w:outlineLvl w:val="0"/>
    </w:pPr>
    <w:rPr>
      <w:rFonts w:ascii="Times New Roman" w:eastAsia="Times New Roman" w:hAnsi="Times New Roman" w:cs="Times New Roman"/>
      <w:b/>
      <w:bCs/>
    </w:rPr>
  </w:style>
  <w:style w:type="character" w:customStyle="1" w:styleId="afc">
    <w:name w:val="Оглавление_"/>
    <w:basedOn w:val="a0"/>
    <w:link w:val="afd"/>
    <w:qFormat/>
    <w:rPr>
      <w:rFonts w:ascii="Times New Roman" w:eastAsia="Times New Roman" w:hAnsi="Times New Roman" w:cs="Times New Roman"/>
      <w:u w:val="none"/>
      <w:shd w:val="clear" w:color="auto" w:fill="auto"/>
    </w:rPr>
  </w:style>
  <w:style w:type="paragraph" w:customStyle="1" w:styleId="afd">
    <w:name w:val="Оглавление"/>
    <w:basedOn w:val="a"/>
    <w:link w:val="afc"/>
    <w:qFormat/>
    <w:pPr>
      <w:spacing w:after="100" w:line="276" w:lineRule="auto"/>
    </w:pPr>
    <w:rPr>
      <w:rFonts w:ascii="Times New Roman" w:eastAsia="Times New Roman" w:hAnsi="Times New Roman" w:cs="Times New Roman"/>
    </w:rPr>
  </w:style>
  <w:style w:type="character" w:customStyle="1" w:styleId="afe">
    <w:name w:val="Подпись к таблице_"/>
    <w:basedOn w:val="a0"/>
    <w:link w:val="aff"/>
    <w:qFormat/>
    <w:rPr>
      <w:rFonts w:ascii="Times New Roman" w:eastAsia="Times New Roman" w:hAnsi="Times New Roman" w:cs="Times New Roman"/>
      <w:u w:val="none"/>
      <w:shd w:val="clear" w:color="auto" w:fill="auto"/>
    </w:rPr>
  </w:style>
  <w:style w:type="paragraph" w:customStyle="1" w:styleId="aff">
    <w:name w:val="Подпись к таблице"/>
    <w:basedOn w:val="a"/>
    <w:link w:val="afe"/>
    <w:qFormat/>
    <w:pPr>
      <w:spacing w:line="276" w:lineRule="auto"/>
      <w:ind w:firstLine="580"/>
    </w:pPr>
    <w:rPr>
      <w:rFonts w:ascii="Times New Roman" w:eastAsia="Times New Roman" w:hAnsi="Times New Roman" w:cs="Times New Roman"/>
    </w:rPr>
  </w:style>
  <w:style w:type="character" w:customStyle="1" w:styleId="aff0">
    <w:name w:val="Другое_"/>
    <w:basedOn w:val="a0"/>
    <w:link w:val="aff1"/>
    <w:qFormat/>
    <w:rPr>
      <w:rFonts w:ascii="Times New Roman" w:eastAsia="Times New Roman" w:hAnsi="Times New Roman" w:cs="Times New Roman"/>
      <w:u w:val="none"/>
      <w:shd w:val="clear" w:color="auto" w:fill="auto"/>
    </w:rPr>
  </w:style>
  <w:style w:type="paragraph" w:customStyle="1" w:styleId="aff1">
    <w:name w:val="Другое"/>
    <w:basedOn w:val="a"/>
    <w:link w:val="aff0"/>
    <w:qFormat/>
    <w:pPr>
      <w:spacing w:line="276" w:lineRule="auto"/>
      <w:ind w:firstLine="400"/>
    </w:pPr>
    <w:rPr>
      <w:rFonts w:ascii="Times New Roman" w:eastAsia="Times New Roman" w:hAnsi="Times New Roman" w:cs="Times New Roman"/>
    </w:rPr>
  </w:style>
  <w:style w:type="character" w:customStyle="1" w:styleId="aff2">
    <w:name w:val="Подпись к картинке_"/>
    <w:basedOn w:val="a0"/>
    <w:link w:val="aff3"/>
    <w:qFormat/>
    <w:rPr>
      <w:rFonts w:ascii="Times New Roman" w:eastAsia="Times New Roman" w:hAnsi="Times New Roman" w:cs="Times New Roman"/>
      <w:u w:val="none"/>
      <w:shd w:val="clear" w:color="auto" w:fill="auto"/>
    </w:rPr>
  </w:style>
  <w:style w:type="paragraph" w:customStyle="1" w:styleId="aff3">
    <w:name w:val="Подпись к картинке"/>
    <w:basedOn w:val="a"/>
    <w:link w:val="aff2"/>
    <w:qFormat/>
    <w:pPr>
      <w:spacing w:line="276" w:lineRule="auto"/>
      <w:ind w:left="1780" w:hanging="1780"/>
    </w:pPr>
    <w:rPr>
      <w:rFonts w:ascii="Times New Roman" w:eastAsia="Times New Roman" w:hAnsi="Times New Roman" w:cs="Times New Roman"/>
    </w:rPr>
  </w:style>
  <w:style w:type="character" w:customStyle="1" w:styleId="a9">
    <w:name w:val="Текст выноски Знак"/>
    <w:basedOn w:val="a0"/>
    <w:link w:val="a8"/>
    <w:uiPriority w:val="99"/>
    <w:semiHidden/>
    <w:qFormat/>
    <w:rPr>
      <w:rFonts w:ascii="Tahoma" w:hAnsi="Tahoma" w:cs="Tahoma"/>
      <w:color w:val="000000"/>
      <w:sz w:val="16"/>
      <w:szCs w:val="16"/>
    </w:rPr>
  </w:style>
  <w:style w:type="paragraph" w:styleId="aff4">
    <w:name w:val="No Spacing"/>
    <w:link w:val="aff5"/>
    <w:uiPriority w:val="1"/>
    <w:qFormat/>
    <w:rPr>
      <w:rFonts w:asciiTheme="minorHAnsi" w:eastAsiaTheme="minorHAnsi" w:hAnsiTheme="minorHAnsi" w:cstheme="minorBidi"/>
      <w:sz w:val="22"/>
      <w:szCs w:val="22"/>
      <w:lang w:eastAsia="en-US"/>
    </w:rPr>
  </w:style>
  <w:style w:type="character" w:customStyle="1" w:styleId="aff5">
    <w:name w:val="Без интервала Знак"/>
    <w:basedOn w:val="a0"/>
    <w:link w:val="aff4"/>
    <w:uiPriority w:val="1"/>
    <w:qFormat/>
    <w:rPr>
      <w:rFonts w:asciiTheme="minorHAnsi" w:eastAsiaTheme="minorHAnsi" w:hAnsiTheme="minorHAnsi" w:cstheme="minorBidi"/>
      <w:sz w:val="22"/>
      <w:szCs w:val="22"/>
      <w:lang w:eastAsia="en-US" w:bidi="ar-SA"/>
    </w:rPr>
  </w:style>
  <w:style w:type="character" w:customStyle="1" w:styleId="50">
    <w:name w:val="Заголовок 5 Знак"/>
    <w:basedOn w:val="a0"/>
    <w:link w:val="5"/>
    <w:uiPriority w:val="9"/>
    <w:semiHidden/>
    <w:qFormat/>
    <w:rPr>
      <w:rFonts w:asciiTheme="majorHAnsi" w:eastAsiaTheme="majorEastAsia" w:hAnsiTheme="majorHAnsi" w:cstheme="majorBidi"/>
      <w:caps/>
      <w:color w:val="622423" w:themeColor="accent2" w:themeShade="7F"/>
      <w:spacing w:val="10"/>
      <w:sz w:val="22"/>
      <w:szCs w:val="22"/>
      <w:lang w:val="en-US" w:eastAsia="en-US" w:bidi="en-US"/>
    </w:rPr>
  </w:style>
  <w:style w:type="character" w:customStyle="1" w:styleId="60">
    <w:name w:val="Заголовок 6 Знак"/>
    <w:basedOn w:val="a0"/>
    <w:link w:val="6"/>
    <w:uiPriority w:val="9"/>
    <w:semiHidden/>
    <w:qFormat/>
    <w:rPr>
      <w:rFonts w:asciiTheme="majorHAnsi" w:eastAsiaTheme="majorEastAsia" w:hAnsiTheme="majorHAnsi" w:cstheme="majorBidi"/>
      <w:caps/>
      <w:color w:val="943634" w:themeColor="accent2" w:themeShade="BF"/>
      <w:spacing w:val="10"/>
      <w:sz w:val="22"/>
      <w:szCs w:val="22"/>
      <w:lang w:val="en-US" w:eastAsia="en-US" w:bidi="en-US"/>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aps/>
      <w:color w:val="943634" w:themeColor="accent2" w:themeShade="BF"/>
      <w:spacing w:val="10"/>
      <w:sz w:val="22"/>
      <w:szCs w:val="22"/>
      <w:lang w:val="en-US" w:eastAsia="en-US" w:bidi="en-US"/>
    </w:rPr>
  </w:style>
  <w:style w:type="character" w:customStyle="1" w:styleId="80">
    <w:name w:val="Заголовок 8 Знак"/>
    <w:basedOn w:val="a0"/>
    <w:link w:val="8"/>
    <w:uiPriority w:val="9"/>
    <w:semiHidden/>
    <w:qFormat/>
    <w:rPr>
      <w:rFonts w:asciiTheme="majorHAnsi" w:eastAsiaTheme="majorEastAsia" w:hAnsiTheme="majorHAnsi" w:cstheme="majorBidi"/>
      <w:caps/>
      <w:spacing w:val="10"/>
      <w:sz w:val="20"/>
      <w:szCs w:val="20"/>
      <w:lang w:val="en-US" w:eastAsia="en-US" w:bidi="en-US"/>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aps/>
      <w:spacing w:val="10"/>
      <w:sz w:val="20"/>
      <w:szCs w:val="20"/>
      <w:lang w:val="en-US" w:eastAsia="en-US" w:bidi="en-US"/>
    </w:rPr>
  </w:style>
  <w:style w:type="paragraph" w:customStyle="1" w:styleId="msonormal0">
    <w:name w:val="msonormal"/>
    <w:basedOn w:val="a"/>
    <w:qFormat/>
    <w:pPr>
      <w:widowControl/>
      <w:spacing w:before="100" w:beforeAutospacing="1" w:after="100" w:afterAutospacing="1"/>
    </w:pPr>
    <w:rPr>
      <w:rFonts w:ascii="Times New Roman" w:eastAsia="Times New Roman" w:hAnsi="Times New Roman" w:cs="Times New Roman"/>
      <w:color w:val="auto"/>
      <w:lang w:val="en-US" w:bidi="en-US"/>
    </w:rPr>
  </w:style>
  <w:style w:type="paragraph" w:styleId="aff6">
    <w:name w:val="List Paragraph"/>
    <w:basedOn w:val="a"/>
    <w:uiPriority w:val="34"/>
    <w:qFormat/>
    <w:pPr>
      <w:widowControl/>
      <w:spacing w:after="200" w:line="252" w:lineRule="auto"/>
      <w:ind w:left="720"/>
      <w:contextualSpacing/>
    </w:pPr>
    <w:rPr>
      <w:rFonts w:asciiTheme="majorHAnsi" w:eastAsiaTheme="majorEastAsia" w:hAnsiTheme="majorHAnsi" w:cstheme="majorBidi"/>
      <w:color w:val="auto"/>
      <w:sz w:val="22"/>
      <w:szCs w:val="22"/>
      <w:lang w:val="en-US" w:eastAsia="en-US" w:bidi="en-US"/>
    </w:rPr>
  </w:style>
  <w:style w:type="character" w:customStyle="1" w:styleId="9pt0pt">
    <w:name w:val="Основной текст + 9 pt;Интервал 0 pt"/>
    <w:basedOn w:val="a0"/>
    <w:qFormat/>
    <w:rPr>
      <w:rFonts w:ascii="Times New Roman" w:eastAsia="Times New Roman" w:hAnsi="Times New Roman" w:cs="Times New Roman"/>
      <w:color w:val="000000"/>
      <w:spacing w:val="3"/>
      <w:w w:val="100"/>
      <w:position w:val="0"/>
      <w:sz w:val="18"/>
      <w:szCs w:val="18"/>
      <w:u w:val="none"/>
      <w:lang w:val="ru-RU"/>
    </w:rPr>
  </w:style>
  <w:style w:type="character" w:customStyle="1" w:styleId="ac">
    <w:name w:val="Текст примечания Знак"/>
    <w:basedOn w:val="a0"/>
    <w:link w:val="ab"/>
    <w:uiPriority w:val="99"/>
    <w:semiHidden/>
    <w:qFormat/>
    <w:rPr>
      <w:rFonts w:asciiTheme="majorHAnsi" w:eastAsiaTheme="majorEastAsia" w:hAnsiTheme="majorHAnsi" w:cstheme="majorBidi"/>
      <w:sz w:val="20"/>
      <w:szCs w:val="20"/>
      <w:lang w:val="en-US" w:eastAsia="en-US" w:bidi="en-US"/>
    </w:rPr>
  </w:style>
  <w:style w:type="character" w:customStyle="1" w:styleId="ae">
    <w:name w:val="Тема примечания Знак"/>
    <w:basedOn w:val="ac"/>
    <w:link w:val="ad"/>
    <w:uiPriority w:val="99"/>
    <w:semiHidden/>
    <w:qFormat/>
    <w:rPr>
      <w:rFonts w:asciiTheme="majorHAnsi" w:eastAsiaTheme="majorEastAsia" w:hAnsiTheme="majorHAnsi" w:cstheme="majorBidi"/>
      <w:b/>
      <w:bCs/>
      <w:sz w:val="20"/>
      <w:szCs w:val="20"/>
      <w:lang w:val="en-US" w:eastAsia="en-US" w:bidi="en-US"/>
    </w:rPr>
  </w:style>
  <w:style w:type="character" w:customStyle="1" w:styleId="9pt">
    <w:name w:val="Основной текст + 9 pt;Курсив"/>
    <w:basedOn w:val="afb"/>
    <w:qFormat/>
    <w:rPr>
      <w:rFonts w:ascii="Times New Roman" w:eastAsia="Times New Roman" w:hAnsi="Times New Roman" w:cs="Times New Roman"/>
      <w:i/>
      <w:iCs/>
      <w:color w:val="000000"/>
      <w:spacing w:val="-1"/>
      <w:w w:val="100"/>
      <w:position w:val="0"/>
      <w:sz w:val="18"/>
      <w:szCs w:val="18"/>
      <w:u w:val="none"/>
      <w:shd w:val="clear" w:color="auto" w:fill="FFFFFF"/>
    </w:rPr>
  </w:style>
  <w:style w:type="character" w:customStyle="1" w:styleId="af0">
    <w:name w:val="Верхний колонтитул Знак"/>
    <w:basedOn w:val="a0"/>
    <w:link w:val="af"/>
    <w:uiPriority w:val="99"/>
    <w:qFormat/>
    <w:rPr>
      <w:rFonts w:asciiTheme="majorHAnsi" w:eastAsiaTheme="majorEastAsia" w:hAnsiTheme="majorHAnsi" w:cstheme="majorBidi"/>
      <w:sz w:val="22"/>
      <w:szCs w:val="22"/>
      <w:lang w:val="en-US" w:eastAsia="en-US" w:bidi="en-US"/>
    </w:rPr>
  </w:style>
  <w:style w:type="character" w:customStyle="1" w:styleId="af6">
    <w:name w:val="Нижний колонтитул Знак"/>
    <w:basedOn w:val="a0"/>
    <w:link w:val="af5"/>
    <w:uiPriority w:val="99"/>
    <w:qFormat/>
    <w:rPr>
      <w:rFonts w:asciiTheme="majorHAnsi" w:eastAsiaTheme="majorEastAsia" w:hAnsiTheme="majorHAnsi" w:cstheme="majorBidi"/>
      <w:sz w:val="22"/>
      <w:szCs w:val="22"/>
      <w:lang w:val="en-US" w:eastAsia="en-US" w:bidi="en-US"/>
    </w:rPr>
  </w:style>
  <w:style w:type="character" w:customStyle="1" w:styleId="9pt0">
    <w:name w:val="Основной текст + 9 pt"/>
    <w:basedOn w:val="afb"/>
    <w:qFormat/>
    <w:rPr>
      <w:rFonts w:ascii="Times New Roman" w:eastAsia="Times New Roman" w:hAnsi="Times New Roman" w:cs="Times New Roman"/>
      <w:color w:val="000000"/>
      <w:spacing w:val="3"/>
      <w:w w:val="100"/>
      <w:position w:val="0"/>
      <w:sz w:val="18"/>
      <w:szCs w:val="18"/>
      <w:u w:val="none"/>
      <w:shd w:val="clear" w:color="auto" w:fill="FFFFFF"/>
      <w:lang w:val="ru-RU"/>
    </w:rPr>
  </w:style>
  <w:style w:type="character" w:customStyle="1" w:styleId="9pt0pt0">
    <w:name w:val="Основной текст + 9 pt;Малые прописные;Интервал 0 pt"/>
    <w:basedOn w:val="afb"/>
    <w:qFormat/>
    <w:rPr>
      <w:rFonts w:ascii="Times New Roman" w:eastAsia="Times New Roman" w:hAnsi="Times New Roman" w:cs="Times New Roman"/>
      <w:smallCaps/>
      <w:color w:val="000000"/>
      <w:spacing w:val="3"/>
      <w:w w:val="100"/>
      <w:position w:val="0"/>
      <w:sz w:val="18"/>
      <w:szCs w:val="18"/>
      <w:u w:val="none"/>
      <w:shd w:val="clear" w:color="auto" w:fill="FFFFFF"/>
      <w:lang w:val="ru-RU"/>
    </w:rPr>
  </w:style>
  <w:style w:type="paragraph" w:customStyle="1" w:styleId="ConsPlusNormal">
    <w:name w:val="ConsPlusNormal"/>
    <w:pPr>
      <w:widowControl w:val="0"/>
      <w:suppressAutoHyphens/>
      <w:autoSpaceDE w:val="0"/>
      <w:ind w:firstLine="720"/>
    </w:pPr>
    <w:rPr>
      <w:rFonts w:ascii="Arial" w:eastAsia="Arial" w:hAnsi="Arial" w:cs="Arial"/>
      <w:lang w:val="en-US" w:eastAsia="ar-SA" w:bidi="en-US"/>
    </w:rPr>
  </w:style>
  <w:style w:type="character" w:customStyle="1" w:styleId="af2">
    <w:name w:val="Основной текст с отступом Знак"/>
    <w:basedOn w:val="a0"/>
    <w:link w:val="af1"/>
    <w:qFormat/>
    <w:rPr>
      <w:rFonts w:ascii="Times New Roman" w:eastAsia="Times New Roman" w:hAnsi="Times New Roman" w:cs="Times New Roman"/>
      <w:sz w:val="28"/>
      <w:szCs w:val="20"/>
      <w:lang w:val="en-US" w:bidi="en-US"/>
    </w:rPr>
  </w:style>
  <w:style w:type="character" w:customStyle="1" w:styleId="longcopy">
    <w:name w:val="long_copy"/>
    <w:basedOn w:val="a0"/>
  </w:style>
  <w:style w:type="paragraph" w:customStyle="1" w:styleId="ConsPlusTitle">
    <w:name w:val="ConsPlusTitle"/>
    <w:qFormat/>
    <w:pPr>
      <w:widowControl w:val="0"/>
      <w:autoSpaceDE w:val="0"/>
      <w:autoSpaceDN w:val="0"/>
      <w:adjustRightInd w:val="0"/>
    </w:pPr>
    <w:rPr>
      <w:rFonts w:ascii="Arial" w:eastAsia="Times New Roman" w:hAnsi="Arial" w:cs="Arial"/>
      <w:b/>
      <w:bCs/>
      <w:lang w:val="en-US" w:bidi="en-US"/>
    </w:rPr>
  </w:style>
  <w:style w:type="character" w:customStyle="1" w:styleId="28pt">
    <w:name w:val="Основной текст (2) + 8 pt;Малые прописные"/>
    <w:basedOn w:val="21"/>
    <w:qFormat/>
    <w:rPr>
      <w:rFonts w:ascii="Times New Roman" w:eastAsia="Times New Roman" w:hAnsi="Times New Roman" w:cs="Times New Roman"/>
      <w:b/>
      <w:bCs/>
      <w:smallCaps/>
      <w:color w:val="000000"/>
      <w:spacing w:val="0"/>
      <w:w w:val="100"/>
      <w:position w:val="0"/>
      <w:sz w:val="16"/>
      <w:szCs w:val="16"/>
      <w:u w:val="none"/>
      <w:shd w:val="clear" w:color="auto" w:fill="FFFFFF"/>
      <w:lang w:val="en-US" w:eastAsia="en-US" w:bidi="en-US"/>
    </w:rPr>
  </w:style>
  <w:style w:type="character" w:customStyle="1" w:styleId="28pt0">
    <w:name w:val="Основной текст (2) + 8 pt"/>
    <w:basedOn w:val="21"/>
    <w:qFormat/>
    <w:rPr>
      <w:rFonts w:ascii="Times New Roman" w:eastAsia="Times New Roman" w:hAnsi="Times New Roman" w:cs="Times New Roman"/>
      <w:b/>
      <w:bCs/>
      <w:color w:val="000000"/>
      <w:spacing w:val="0"/>
      <w:w w:val="100"/>
      <w:position w:val="0"/>
      <w:sz w:val="16"/>
      <w:szCs w:val="16"/>
      <w:u w:val="none"/>
      <w:shd w:val="clear" w:color="auto" w:fill="FFFFFF"/>
      <w:lang w:val="ru-RU" w:eastAsia="ru-RU" w:bidi="ru-RU"/>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bidi="en-US"/>
    </w:rPr>
  </w:style>
  <w:style w:type="character" w:customStyle="1" w:styleId="af4">
    <w:name w:val="Название Знак"/>
    <w:basedOn w:val="a0"/>
    <w:link w:val="af3"/>
    <w:uiPriority w:val="10"/>
    <w:rPr>
      <w:rFonts w:asciiTheme="majorHAnsi" w:eastAsiaTheme="majorEastAsia" w:hAnsiTheme="majorHAnsi" w:cstheme="majorBidi"/>
      <w:caps/>
      <w:color w:val="632423" w:themeColor="accent2" w:themeShade="80"/>
      <w:spacing w:val="50"/>
      <w:sz w:val="44"/>
      <w:szCs w:val="44"/>
      <w:lang w:val="en-US" w:eastAsia="en-US" w:bidi="en-US"/>
    </w:rPr>
  </w:style>
  <w:style w:type="character" w:customStyle="1" w:styleId="af9">
    <w:name w:val="Подзаголовок Знак"/>
    <w:basedOn w:val="a0"/>
    <w:link w:val="af8"/>
    <w:uiPriority w:val="11"/>
    <w:rPr>
      <w:rFonts w:asciiTheme="majorHAnsi" w:eastAsiaTheme="majorEastAsia" w:hAnsiTheme="majorHAnsi" w:cstheme="majorBidi"/>
      <w:caps/>
      <w:spacing w:val="20"/>
      <w:sz w:val="18"/>
      <w:szCs w:val="18"/>
      <w:lang w:val="en-US" w:eastAsia="en-US" w:bidi="en-US"/>
    </w:rPr>
  </w:style>
  <w:style w:type="paragraph" w:styleId="23">
    <w:name w:val="Quote"/>
    <w:basedOn w:val="a"/>
    <w:next w:val="a"/>
    <w:link w:val="24"/>
    <w:uiPriority w:val="29"/>
    <w:qFormat/>
    <w:pPr>
      <w:widowControl/>
      <w:spacing w:after="200" w:line="252" w:lineRule="auto"/>
    </w:pPr>
    <w:rPr>
      <w:rFonts w:asciiTheme="majorHAnsi" w:eastAsiaTheme="majorEastAsia" w:hAnsiTheme="majorHAnsi" w:cstheme="majorBidi"/>
      <w:i/>
      <w:iCs/>
      <w:color w:val="auto"/>
      <w:sz w:val="22"/>
      <w:szCs w:val="22"/>
      <w:lang w:val="en-US" w:eastAsia="en-US" w:bidi="en-US"/>
    </w:rPr>
  </w:style>
  <w:style w:type="character" w:customStyle="1" w:styleId="24">
    <w:name w:val="Цитата 2 Знак"/>
    <w:basedOn w:val="a0"/>
    <w:link w:val="23"/>
    <w:uiPriority w:val="29"/>
    <w:qFormat/>
    <w:rPr>
      <w:rFonts w:asciiTheme="majorHAnsi" w:eastAsiaTheme="majorEastAsia" w:hAnsiTheme="majorHAnsi" w:cstheme="majorBidi"/>
      <w:i/>
      <w:iCs/>
      <w:sz w:val="22"/>
      <w:szCs w:val="22"/>
      <w:lang w:val="en-US" w:eastAsia="en-US" w:bidi="en-US"/>
    </w:rPr>
  </w:style>
  <w:style w:type="paragraph" w:styleId="aff7">
    <w:name w:val="Intense Quote"/>
    <w:basedOn w:val="a"/>
    <w:next w:val="a"/>
    <w:link w:val="aff8"/>
    <w:uiPriority w:val="30"/>
    <w:qFormat/>
    <w:pPr>
      <w:widowControl/>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ajorEastAsia" w:hAnsiTheme="majorHAnsi" w:cstheme="majorBidi"/>
      <w:caps/>
      <w:color w:val="622423" w:themeColor="accent2" w:themeShade="7F"/>
      <w:spacing w:val="5"/>
      <w:sz w:val="20"/>
      <w:szCs w:val="20"/>
      <w:lang w:val="en-US" w:eastAsia="en-US" w:bidi="en-US"/>
    </w:rPr>
  </w:style>
  <w:style w:type="character" w:customStyle="1" w:styleId="aff8">
    <w:name w:val="Выделенная цитата Знак"/>
    <w:basedOn w:val="a0"/>
    <w:link w:val="aff7"/>
    <w:uiPriority w:val="30"/>
    <w:rPr>
      <w:rFonts w:asciiTheme="majorHAnsi" w:eastAsiaTheme="majorEastAsia" w:hAnsiTheme="majorHAnsi" w:cstheme="majorBidi"/>
      <w:caps/>
      <w:color w:val="622423" w:themeColor="accent2" w:themeShade="7F"/>
      <w:spacing w:val="5"/>
      <w:sz w:val="20"/>
      <w:szCs w:val="20"/>
      <w:lang w:val="en-US" w:eastAsia="en-US" w:bidi="en-US"/>
    </w:rPr>
  </w:style>
  <w:style w:type="character" w:customStyle="1" w:styleId="14">
    <w:name w:val="Слабое выделение1"/>
    <w:uiPriority w:val="19"/>
    <w:qFormat/>
    <w:rPr>
      <w:i/>
      <w:iCs/>
    </w:rPr>
  </w:style>
  <w:style w:type="character" w:customStyle="1" w:styleId="15">
    <w:name w:val="Сильное выделение1"/>
    <w:uiPriority w:val="21"/>
    <w:qFormat/>
    <w:rPr>
      <w:i/>
      <w:iCs/>
      <w:caps/>
      <w:spacing w:val="10"/>
      <w:sz w:val="20"/>
      <w:szCs w:val="20"/>
    </w:rPr>
  </w:style>
  <w:style w:type="character" w:customStyle="1" w:styleId="16">
    <w:name w:val="Слабая ссылка1"/>
    <w:basedOn w:val="a0"/>
    <w:uiPriority w:val="31"/>
    <w:qFormat/>
    <w:rPr>
      <w:rFonts w:asciiTheme="minorHAnsi" w:eastAsiaTheme="minorEastAsia" w:hAnsiTheme="minorHAnsi" w:cstheme="minorBidi"/>
      <w:i/>
      <w:iCs/>
      <w:color w:val="622423" w:themeColor="accent2" w:themeShade="7F"/>
    </w:rPr>
  </w:style>
  <w:style w:type="character" w:customStyle="1" w:styleId="17">
    <w:name w:val="Сильная ссылка1"/>
    <w:uiPriority w:val="32"/>
    <w:qFormat/>
    <w:rPr>
      <w:rFonts w:asciiTheme="minorHAnsi" w:eastAsiaTheme="minorEastAsia" w:hAnsiTheme="minorHAnsi" w:cstheme="minorBidi"/>
      <w:b/>
      <w:bCs/>
      <w:i/>
      <w:iCs/>
      <w:color w:val="622423" w:themeColor="accent2" w:themeShade="7F"/>
    </w:rPr>
  </w:style>
  <w:style w:type="character" w:customStyle="1" w:styleId="18">
    <w:name w:val="Название книги1"/>
    <w:uiPriority w:val="33"/>
    <w:qFormat/>
    <w:rPr>
      <w:caps/>
      <w:color w:val="622423" w:themeColor="accent2" w:themeShade="7F"/>
      <w:spacing w:val="5"/>
      <w:u w:color="622423" w:themeColor="accent2" w:themeShade="7F"/>
    </w:rPr>
  </w:style>
  <w:style w:type="paragraph" w:customStyle="1" w:styleId="19">
    <w:name w:val="Заголовок оглавления1"/>
    <w:basedOn w:val="1"/>
    <w:next w:val="a"/>
    <w:uiPriority w:val="39"/>
    <w:semiHidden/>
    <w:unhideWhenUsed/>
    <w:qFormat/>
    <w:pPr>
      <w:outlineLvl w:val="9"/>
    </w:pPr>
  </w:style>
  <w:style w:type="character" w:customStyle="1" w:styleId="1a">
    <w:name w:val="Неразрешенное упоминание1"/>
    <w:basedOn w:val="a0"/>
    <w:uiPriority w:val="99"/>
    <w:semiHidden/>
    <w:unhideWhenUsed/>
    <w:qFormat/>
    <w:rPr>
      <w:color w:val="605E5C"/>
      <w:shd w:val="clear" w:color="auto" w:fill="E1DFDD"/>
    </w:rPr>
  </w:style>
  <w:style w:type="character" w:customStyle="1" w:styleId="25">
    <w:name w:val="Неразрешенное упоминание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9E173-A700-47CC-B39C-8C9311D1B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63</Pages>
  <Words>25126</Words>
  <Characters>143219</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Витим</dc:creator>
  <cp:lastModifiedBy>Admin</cp:lastModifiedBy>
  <cp:revision>5</cp:revision>
  <cp:lastPrinted>2026-02-11T00:56:00Z</cp:lastPrinted>
  <dcterms:created xsi:type="dcterms:W3CDTF">2026-02-24T06:05:00Z</dcterms:created>
  <dcterms:modified xsi:type="dcterms:W3CDTF">2026-02-24T08:29:00Z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B70AA7C0CE5B4EC19FBFC524FB468C48_13</vt:lpwstr>
  </property>
</Properties>
</file>