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B1" w:rsidRDefault="000B23B1" w:rsidP="000B23B1"/>
    <w:p w:rsidR="000B23B1" w:rsidRPr="007D3F8F" w:rsidRDefault="000B23B1" w:rsidP="000B23B1">
      <w:pPr>
        <w:jc w:val="center"/>
        <w:rPr>
          <w:rFonts w:ascii="Arial" w:hAnsi="Arial" w:cs="Arial"/>
          <w:b/>
          <w:sz w:val="24"/>
          <w:szCs w:val="24"/>
        </w:rPr>
      </w:pPr>
      <w:r w:rsidRPr="007D3F8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B23B1" w:rsidRPr="007D3F8F" w:rsidRDefault="000B23B1" w:rsidP="000B23B1">
      <w:pPr>
        <w:jc w:val="center"/>
        <w:rPr>
          <w:rFonts w:ascii="Arial" w:hAnsi="Arial" w:cs="Arial"/>
          <w:sz w:val="24"/>
          <w:szCs w:val="24"/>
        </w:rPr>
      </w:pPr>
      <w:r w:rsidRPr="007D3F8F">
        <w:rPr>
          <w:rFonts w:ascii="Arial" w:hAnsi="Arial" w:cs="Arial"/>
          <w:b/>
          <w:sz w:val="24"/>
          <w:szCs w:val="24"/>
        </w:rPr>
        <w:t>ИРКУТСКАЯ ОБЛАСТЬ</w:t>
      </w:r>
    </w:p>
    <w:p w:rsidR="000B23B1" w:rsidRPr="007D3F8F" w:rsidRDefault="000B23B1" w:rsidP="000B23B1">
      <w:pPr>
        <w:jc w:val="center"/>
        <w:rPr>
          <w:rFonts w:ascii="Arial" w:hAnsi="Arial" w:cs="Arial"/>
          <w:b/>
          <w:sz w:val="24"/>
          <w:szCs w:val="24"/>
        </w:rPr>
      </w:pPr>
      <w:r w:rsidRPr="007D3F8F">
        <w:rPr>
          <w:rFonts w:ascii="Arial" w:hAnsi="Arial" w:cs="Arial"/>
          <w:b/>
          <w:sz w:val="24"/>
          <w:szCs w:val="24"/>
        </w:rPr>
        <w:t>МУНИЦИПАЛЬНОГОЕ ОБРАЗОВАНИЕ «УКЫР»</w:t>
      </w:r>
    </w:p>
    <w:p w:rsidR="000B23B1" w:rsidRPr="007D3F8F" w:rsidRDefault="000B23B1" w:rsidP="000B23B1">
      <w:pPr>
        <w:jc w:val="center"/>
        <w:rPr>
          <w:rFonts w:ascii="Arial" w:hAnsi="Arial" w:cs="Arial"/>
          <w:b/>
          <w:sz w:val="24"/>
          <w:szCs w:val="24"/>
        </w:rPr>
      </w:pPr>
    </w:p>
    <w:p w:rsidR="000B23B1" w:rsidRPr="007D3F8F" w:rsidRDefault="000B23B1" w:rsidP="007D3F8F">
      <w:pPr>
        <w:jc w:val="center"/>
        <w:rPr>
          <w:rFonts w:ascii="Arial" w:hAnsi="Arial" w:cs="Arial"/>
          <w:b/>
          <w:sz w:val="24"/>
          <w:szCs w:val="24"/>
        </w:rPr>
      </w:pPr>
      <w:r w:rsidRPr="007D3F8F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0B23B1" w:rsidRPr="007D3F8F" w:rsidRDefault="000B23B1" w:rsidP="000B23B1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7D3F8F">
        <w:rPr>
          <w:rFonts w:ascii="Arial" w:hAnsi="Arial" w:cs="Arial"/>
          <w:b/>
          <w:sz w:val="24"/>
          <w:szCs w:val="24"/>
        </w:rPr>
        <w:t>П</w:t>
      </w:r>
      <w:proofErr w:type="gramEnd"/>
      <w:r w:rsidRPr="007D3F8F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0B23B1" w:rsidRPr="007D3F8F" w:rsidRDefault="000B23B1" w:rsidP="000B23B1">
      <w:pPr>
        <w:spacing w:after="256"/>
        <w:ind w:left="14" w:hanging="1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B23B1" w:rsidRPr="007D3F8F" w:rsidRDefault="000B23B1" w:rsidP="000B23B1">
      <w:pPr>
        <w:spacing w:after="5" w:line="264" w:lineRule="auto"/>
        <w:ind w:left="10" w:hanging="10"/>
        <w:rPr>
          <w:rFonts w:ascii="Arial" w:hAnsi="Arial" w:cs="Arial"/>
          <w:color w:val="000000"/>
          <w:sz w:val="24"/>
          <w:szCs w:val="24"/>
        </w:rPr>
      </w:pPr>
      <w:r w:rsidRPr="007D3F8F">
        <w:rPr>
          <w:rFonts w:ascii="Arial" w:hAnsi="Arial" w:cs="Arial"/>
          <w:color w:val="000000"/>
          <w:sz w:val="24"/>
          <w:szCs w:val="24"/>
        </w:rPr>
        <w:t>от 20.09. 2016 г. № 55                                                                               с</w:t>
      </w:r>
      <w:proofErr w:type="gramStart"/>
      <w:r w:rsidRPr="007D3F8F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7D3F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3F8F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</w:p>
    <w:p w:rsidR="000B23B1" w:rsidRPr="007D3F8F" w:rsidRDefault="000B23B1" w:rsidP="000B23B1">
      <w:pPr>
        <w:spacing w:after="5" w:line="264" w:lineRule="auto"/>
        <w:ind w:left="10" w:hanging="10"/>
        <w:rPr>
          <w:rFonts w:ascii="Arial" w:hAnsi="Arial" w:cs="Arial"/>
          <w:color w:val="000000"/>
          <w:sz w:val="24"/>
          <w:szCs w:val="24"/>
        </w:rPr>
      </w:pPr>
    </w:p>
    <w:p w:rsidR="000B23B1" w:rsidRPr="007D3F8F" w:rsidRDefault="000B23B1" w:rsidP="000B23B1">
      <w:pPr>
        <w:spacing w:after="5" w:line="264" w:lineRule="auto"/>
        <w:ind w:left="10" w:hanging="10"/>
        <w:rPr>
          <w:rFonts w:ascii="Arial" w:hAnsi="Arial" w:cs="Arial"/>
          <w:color w:val="000000"/>
          <w:sz w:val="24"/>
          <w:szCs w:val="24"/>
        </w:rPr>
      </w:pPr>
      <w:r w:rsidRPr="007D3F8F">
        <w:rPr>
          <w:rFonts w:ascii="Arial" w:hAnsi="Arial" w:cs="Arial"/>
          <w:color w:val="000000"/>
          <w:sz w:val="24"/>
          <w:szCs w:val="24"/>
        </w:rPr>
        <w:t xml:space="preserve">«Об утверждении муниципальной программы </w:t>
      </w:r>
    </w:p>
    <w:p w:rsidR="000B23B1" w:rsidRPr="007D3F8F" w:rsidRDefault="000B23B1" w:rsidP="000B23B1">
      <w:pPr>
        <w:spacing w:after="5" w:line="264" w:lineRule="auto"/>
        <w:ind w:left="10" w:hanging="10"/>
        <w:rPr>
          <w:rFonts w:ascii="Arial" w:hAnsi="Arial" w:cs="Arial"/>
          <w:color w:val="000000"/>
          <w:sz w:val="24"/>
          <w:szCs w:val="24"/>
        </w:rPr>
      </w:pPr>
      <w:r w:rsidRPr="007D3F8F">
        <w:rPr>
          <w:rFonts w:ascii="Arial" w:hAnsi="Arial" w:cs="Arial"/>
          <w:color w:val="000000"/>
          <w:sz w:val="24"/>
          <w:szCs w:val="24"/>
        </w:rPr>
        <w:t xml:space="preserve">Комплексное развитие социальной инфраструктуры </w:t>
      </w:r>
    </w:p>
    <w:p w:rsidR="000B23B1" w:rsidRPr="007D3F8F" w:rsidRDefault="000B23B1" w:rsidP="000B23B1">
      <w:pPr>
        <w:spacing w:after="5" w:line="264" w:lineRule="auto"/>
        <w:ind w:left="10" w:hanging="10"/>
        <w:rPr>
          <w:rFonts w:ascii="Arial" w:hAnsi="Arial" w:cs="Arial"/>
          <w:color w:val="000000"/>
          <w:sz w:val="24"/>
          <w:szCs w:val="24"/>
        </w:rPr>
      </w:pPr>
      <w:r w:rsidRPr="007D3F8F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Pr="007D3F8F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7D3F8F">
        <w:rPr>
          <w:rFonts w:ascii="Arial" w:hAnsi="Arial" w:cs="Arial"/>
          <w:color w:val="000000"/>
          <w:sz w:val="24"/>
          <w:szCs w:val="24"/>
        </w:rPr>
        <w:t>»</w:t>
      </w:r>
    </w:p>
    <w:p w:rsidR="000B23B1" w:rsidRPr="007D3F8F" w:rsidRDefault="000B23B1" w:rsidP="000B23B1">
      <w:pPr>
        <w:spacing w:after="5" w:line="264" w:lineRule="auto"/>
        <w:ind w:left="10" w:hanging="10"/>
        <w:rPr>
          <w:rFonts w:ascii="Arial" w:hAnsi="Arial" w:cs="Arial"/>
          <w:color w:val="000000"/>
          <w:sz w:val="24"/>
          <w:szCs w:val="24"/>
        </w:rPr>
      </w:pPr>
      <w:r w:rsidRPr="007D3F8F">
        <w:rPr>
          <w:rFonts w:ascii="Arial" w:hAnsi="Arial" w:cs="Arial"/>
          <w:color w:val="000000"/>
          <w:sz w:val="24"/>
          <w:szCs w:val="24"/>
        </w:rPr>
        <w:t xml:space="preserve">на 2016-2030 гг.» </w:t>
      </w:r>
    </w:p>
    <w:p w:rsidR="000B23B1" w:rsidRPr="007D3F8F" w:rsidRDefault="000B23B1" w:rsidP="000B23B1">
      <w:pPr>
        <w:jc w:val="center"/>
        <w:rPr>
          <w:rFonts w:ascii="Arial" w:hAnsi="Arial" w:cs="Arial"/>
          <w:sz w:val="24"/>
          <w:szCs w:val="24"/>
        </w:rPr>
      </w:pPr>
    </w:p>
    <w:p w:rsidR="000B23B1" w:rsidRPr="007D3F8F" w:rsidRDefault="000B23B1" w:rsidP="000B23B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3F8F">
        <w:rPr>
          <w:rFonts w:ascii="Arial" w:hAnsi="Arial" w:cs="Arial"/>
          <w:sz w:val="24"/>
          <w:szCs w:val="24"/>
        </w:rPr>
        <w:t>В соответствии с Федеральным законом от 29.12.2014г.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РФ от 01.10.2015 года №1050 «Об утверждении требований к программам комплексного развития социальной инфраструктуры поселений, городских округов», Генеральным планом муниципального образования «</w:t>
      </w:r>
      <w:proofErr w:type="spellStart"/>
      <w:r w:rsidRPr="007D3F8F">
        <w:rPr>
          <w:rFonts w:ascii="Arial" w:hAnsi="Arial" w:cs="Arial"/>
          <w:sz w:val="24"/>
          <w:szCs w:val="24"/>
        </w:rPr>
        <w:t>Укыр</w:t>
      </w:r>
      <w:proofErr w:type="spellEnd"/>
      <w:r w:rsidRPr="007D3F8F">
        <w:rPr>
          <w:rFonts w:ascii="Arial" w:hAnsi="Arial" w:cs="Arial"/>
          <w:sz w:val="24"/>
          <w:szCs w:val="24"/>
        </w:rPr>
        <w:t>», руководствуясь Уставом муниципального образования «</w:t>
      </w:r>
      <w:proofErr w:type="spellStart"/>
      <w:r w:rsidRPr="007D3F8F">
        <w:rPr>
          <w:rFonts w:ascii="Arial" w:hAnsi="Arial" w:cs="Arial"/>
          <w:sz w:val="24"/>
          <w:szCs w:val="24"/>
        </w:rPr>
        <w:t>Укыр</w:t>
      </w:r>
      <w:proofErr w:type="spellEnd"/>
      <w:r w:rsidRPr="007D3F8F">
        <w:rPr>
          <w:rFonts w:ascii="Arial" w:hAnsi="Arial" w:cs="Arial"/>
          <w:sz w:val="24"/>
          <w:szCs w:val="24"/>
        </w:rPr>
        <w:t>»</w:t>
      </w:r>
      <w:proofErr w:type="gramEnd"/>
    </w:p>
    <w:p w:rsidR="000B23B1" w:rsidRPr="007D3F8F" w:rsidRDefault="000B23B1" w:rsidP="000B23B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D3F8F">
        <w:rPr>
          <w:rFonts w:ascii="Arial" w:hAnsi="Arial" w:cs="Arial"/>
          <w:sz w:val="24"/>
          <w:szCs w:val="24"/>
        </w:rPr>
        <w:t>ПОСТАНОВЛЯЕТ:</w:t>
      </w:r>
    </w:p>
    <w:p w:rsidR="000B23B1" w:rsidRPr="007D3F8F" w:rsidRDefault="000B23B1" w:rsidP="000B23B1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3F8F">
        <w:rPr>
          <w:rFonts w:ascii="Arial" w:hAnsi="Arial" w:cs="Arial"/>
          <w:sz w:val="24"/>
          <w:szCs w:val="24"/>
        </w:rPr>
        <w:t>Утвердить прилагаемую муниципальную программу комплексного развития социальной инфраструктуры на территории муниципального образования «</w:t>
      </w:r>
      <w:proofErr w:type="spellStart"/>
      <w:r w:rsidRPr="007D3F8F">
        <w:rPr>
          <w:rFonts w:ascii="Arial" w:hAnsi="Arial" w:cs="Arial"/>
          <w:sz w:val="24"/>
          <w:szCs w:val="24"/>
        </w:rPr>
        <w:t>Укыр</w:t>
      </w:r>
      <w:proofErr w:type="spellEnd"/>
      <w:r w:rsidRPr="007D3F8F">
        <w:rPr>
          <w:rFonts w:ascii="Arial" w:hAnsi="Arial" w:cs="Arial"/>
          <w:sz w:val="24"/>
          <w:szCs w:val="24"/>
        </w:rPr>
        <w:t>» на 2016 - 2030 гг.» (Приложение).</w:t>
      </w:r>
    </w:p>
    <w:p w:rsidR="000B23B1" w:rsidRPr="007D3F8F" w:rsidRDefault="000B23B1" w:rsidP="000B23B1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3F8F">
        <w:rPr>
          <w:rFonts w:ascii="Arial" w:hAnsi="Arial" w:cs="Arial"/>
          <w:sz w:val="24"/>
          <w:szCs w:val="24"/>
        </w:rPr>
        <w:t>Настоящее постановление подлежит опубликованию в печатном средстве массовой информации «Вестник МО «</w:t>
      </w:r>
      <w:proofErr w:type="spellStart"/>
      <w:r w:rsidRPr="007D3F8F">
        <w:rPr>
          <w:rFonts w:ascii="Arial" w:hAnsi="Arial" w:cs="Arial"/>
          <w:sz w:val="24"/>
          <w:szCs w:val="24"/>
        </w:rPr>
        <w:t>Укыр</w:t>
      </w:r>
      <w:proofErr w:type="spellEnd"/>
      <w:r w:rsidRPr="007D3F8F">
        <w:rPr>
          <w:rFonts w:ascii="Arial" w:hAnsi="Arial" w:cs="Arial"/>
          <w:sz w:val="24"/>
          <w:szCs w:val="24"/>
        </w:rPr>
        <w:t>» и размещению на официальном сайте в информационно-телекоммуникационной сети «Интернет».</w:t>
      </w:r>
    </w:p>
    <w:p w:rsidR="000B23B1" w:rsidRPr="007D3F8F" w:rsidRDefault="000B23B1" w:rsidP="000B23B1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D3F8F">
        <w:rPr>
          <w:rFonts w:ascii="Arial" w:hAnsi="Arial" w:cs="Arial"/>
          <w:sz w:val="24"/>
          <w:szCs w:val="24"/>
        </w:rPr>
        <w:t xml:space="preserve">Контроль </w:t>
      </w:r>
      <w:r w:rsidR="007D3F8F" w:rsidRPr="007D3F8F">
        <w:rPr>
          <w:rFonts w:ascii="Arial" w:hAnsi="Arial" w:cs="Arial"/>
          <w:sz w:val="24"/>
          <w:szCs w:val="24"/>
        </w:rPr>
        <w:t xml:space="preserve"> </w:t>
      </w:r>
      <w:r w:rsidRPr="007D3F8F">
        <w:rPr>
          <w:rFonts w:ascii="Arial" w:hAnsi="Arial" w:cs="Arial"/>
          <w:sz w:val="24"/>
          <w:szCs w:val="24"/>
        </w:rPr>
        <w:t>за</w:t>
      </w:r>
      <w:proofErr w:type="gramEnd"/>
      <w:r w:rsidRPr="007D3F8F">
        <w:rPr>
          <w:rFonts w:ascii="Arial" w:hAnsi="Arial" w:cs="Arial"/>
          <w:sz w:val="24"/>
          <w:szCs w:val="24"/>
        </w:rPr>
        <w:t xml:space="preserve"> настоящим</w:t>
      </w:r>
      <w:r w:rsidRPr="007D3F8F">
        <w:rPr>
          <w:rFonts w:ascii="Arial" w:hAnsi="Arial" w:cs="Arial"/>
          <w:sz w:val="24"/>
          <w:szCs w:val="24"/>
        </w:rPr>
        <w:tab/>
        <w:t>постановлением оставляю за собой.</w:t>
      </w:r>
    </w:p>
    <w:p w:rsidR="000B23B1" w:rsidRPr="007D3F8F" w:rsidRDefault="000B23B1" w:rsidP="000B23B1">
      <w:pPr>
        <w:spacing w:after="4" w:line="302" w:lineRule="auto"/>
        <w:ind w:left="610"/>
        <w:rPr>
          <w:rFonts w:ascii="Arial" w:hAnsi="Arial" w:cs="Arial"/>
          <w:sz w:val="24"/>
          <w:szCs w:val="24"/>
        </w:rPr>
      </w:pPr>
    </w:p>
    <w:p w:rsidR="000B23B1" w:rsidRPr="007D3F8F" w:rsidRDefault="000B23B1" w:rsidP="000B23B1">
      <w:pPr>
        <w:spacing w:after="4" w:line="302" w:lineRule="auto"/>
        <w:ind w:left="610"/>
        <w:rPr>
          <w:rFonts w:ascii="Arial" w:hAnsi="Arial" w:cs="Arial"/>
          <w:sz w:val="24"/>
          <w:szCs w:val="24"/>
        </w:rPr>
      </w:pPr>
    </w:p>
    <w:p w:rsidR="000B23B1" w:rsidRPr="007D3F8F" w:rsidRDefault="000B23B1" w:rsidP="000B23B1">
      <w:pPr>
        <w:tabs>
          <w:tab w:val="center" w:pos="7744"/>
        </w:tabs>
        <w:spacing w:after="2016" w:line="302" w:lineRule="auto"/>
        <w:ind w:left="-15"/>
        <w:rPr>
          <w:rFonts w:ascii="Arial" w:hAnsi="Arial" w:cs="Arial"/>
          <w:sz w:val="24"/>
          <w:szCs w:val="24"/>
        </w:rPr>
      </w:pPr>
      <w:r w:rsidRPr="007D3F8F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7D3F8F">
        <w:rPr>
          <w:rFonts w:ascii="Arial" w:hAnsi="Arial" w:cs="Arial"/>
          <w:sz w:val="24"/>
          <w:szCs w:val="24"/>
        </w:rPr>
        <w:t>Укыр</w:t>
      </w:r>
      <w:proofErr w:type="spellEnd"/>
      <w:r w:rsidRPr="007D3F8F">
        <w:rPr>
          <w:rFonts w:ascii="Arial" w:hAnsi="Arial" w:cs="Arial"/>
          <w:sz w:val="24"/>
          <w:szCs w:val="24"/>
        </w:rPr>
        <w:t xml:space="preserve">»                            </w:t>
      </w:r>
      <w:proofErr w:type="spellStart"/>
      <w:r w:rsidRPr="007D3F8F">
        <w:rPr>
          <w:rFonts w:ascii="Arial" w:hAnsi="Arial" w:cs="Arial"/>
          <w:sz w:val="24"/>
          <w:szCs w:val="24"/>
        </w:rPr>
        <w:t>Е.А.Баглаева</w:t>
      </w:r>
      <w:proofErr w:type="spellEnd"/>
    </w:p>
    <w:p w:rsidR="000B23B1" w:rsidRDefault="000B23B1" w:rsidP="000B23B1">
      <w:pPr>
        <w:spacing w:after="211" w:line="264" w:lineRule="auto"/>
        <w:ind w:left="10" w:right="1" w:hanging="10"/>
        <w:jc w:val="center"/>
        <w:rPr>
          <w:b/>
          <w:color w:val="000000"/>
          <w:sz w:val="28"/>
        </w:rPr>
      </w:pPr>
    </w:p>
    <w:p w:rsidR="000B23B1" w:rsidRDefault="000B23B1" w:rsidP="000B23B1">
      <w:pPr>
        <w:spacing w:after="211" w:line="264" w:lineRule="auto"/>
        <w:ind w:left="10" w:right="1" w:hanging="10"/>
        <w:jc w:val="center"/>
        <w:rPr>
          <w:b/>
          <w:color w:val="000000"/>
          <w:sz w:val="28"/>
        </w:rPr>
      </w:pPr>
    </w:p>
    <w:p w:rsidR="000B23B1" w:rsidRPr="007D3F8F" w:rsidRDefault="000B23B1" w:rsidP="000B23B1">
      <w:pPr>
        <w:spacing w:after="211" w:line="264" w:lineRule="auto"/>
        <w:ind w:left="10" w:right="1" w:hanging="1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00FB9" w:rsidRDefault="00D00FB9" w:rsidP="000B23B1">
      <w:pPr>
        <w:spacing w:after="211" w:line="264" w:lineRule="auto"/>
        <w:ind w:left="10" w:right="1" w:hanging="1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D00FB9" w:rsidRDefault="00D00FB9" w:rsidP="000B23B1">
      <w:pPr>
        <w:spacing w:after="211" w:line="264" w:lineRule="auto"/>
        <w:ind w:left="10" w:right="1" w:hanging="1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D00FB9" w:rsidRDefault="00D00FB9" w:rsidP="000B23B1">
      <w:pPr>
        <w:spacing w:after="211" w:line="264" w:lineRule="auto"/>
        <w:ind w:left="10" w:right="1" w:hanging="1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D00FB9" w:rsidRDefault="00D00FB9" w:rsidP="000B23B1">
      <w:pPr>
        <w:spacing w:after="211" w:line="264" w:lineRule="auto"/>
        <w:ind w:left="10" w:right="1" w:hanging="1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D00FB9" w:rsidRDefault="00D00FB9" w:rsidP="000B23B1">
      <w:pPr>
        <w:spacing w:after="211" w:line="264" w:lineRule="auto"/>
        <w:ind w:left="10" w:right="1" w:hanging="1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0B23B1" w:rsidRPr="007D3F8F" w:rsidRDefault="000B23B1" w:rsidP="000B23B1">
      <w:pPr>
        <w:spacing w:after="211" w:line="264" w:lineRule="auto"/>
        <w:ind w:left="10" w:right="1" w:hanging="1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7D3F8F">
        <w:rPr>
          <w:rFonts w:ascii="Times New Roman" w:hAnsi="Times New Roman" w:cs="Times New Roman"/>
          <w:b/>
          <w:color w:val="000000"/>
          <w:sz w:val="44"/>
          <w:szCs w:val="44"/>
        </w:rPr>
        <w:t>Муниципальная программа</w:t>
      </w:r>
    </w:p>
    <w:p w:rsidR="007D3F8F" w:rsidRDefault="000B23B1" w:rsidP="000B23B1">
      <w:pPr>
        <w:keepNext/>
        <w:keepLines/>
        <w:spacing w:after="5" w:line="264" w:lineRule="auto"/>
        <w:ind w:left="10" w:hanging="10"/>
        <w:jc w:val="center"/>
        <w:outlineLvl w:val="0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7D3F8F">
        <w:rPr>
          <w:rFonts w:ascii="Times New Roman" w:hAnsi="Times New Roman" w:cs="Times New Roman"/>
          <w:b/>
          <w:color w:val="000000"/>
          <w:sz w:val="44"/>
          <w:szCs w:val="44"/>
        </w:rPr>
        <w:t>«Комплексное развитие социальной инфраструктуры на территории муниципального образования «</w:t>
      </w:r>
      <w:proofErr w:type="spellStart"/>
      <w:r w:rsidRPr="007D3F8F">
        <w:rPr>
          <w:rFonts w:ascii="Times New Roman" w:hAnsi="Times New Roman" w:cs="Times New Roman"/>
          <w:b/>
          <w:color w:val="000000"/>
          <w:sz w:val="44"/>
          <w:szCs w:val="44"/>
        </w:rPr>
        <w:t>Укыр</w:t>
      </w:r>
      <w:proofErr w:type="spellEnd"/>
      <w:r w:rsidRPr="007D3F8F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» </w:t>
      </w:r>
    </w:p>
    <w:p w:rsidR="000B23B1" w:rsidRPr="007D3F8F" w:rsidRDefault="000B23B1" w:rsidP="000B23B1">
      <w:pPr>
        <w:keepNext/>
        <w:keepLines/>
        <w:spacing w:after="5" w:line="264" w:lineRule="auto"/>
        <w:ind w:left="10" w:hanging="10"/>
        <w:jc w:val="center"/>
        <w:outlineLvl w:val="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D3F8F">
        <w:rPr>
          <w:rFonts w:ascii="Times New Roman" w:hAnsi="Times New Roman" w:cs="Times New Roman"/>
          <w:b/>
          <w:color w:val="000000"/>
          <w:sz w:val="44"/>
          <w:szCs w:val="44"/>
        </w:rPr>
        <w:t>на 2016 - 2030 гг.»</w:t>
      </w:r>
    </w:p>
    <w:p w:rsidR="000B23B1" w:rsidRPr="007D3F8F" w:rsidRDefault="000B23B1" w:rsidP="000B23B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23B1" w:rsidRPr="007D3F8F" w:rsidRDefault="000B23B1" w:rsidP="000B23B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23B1" w:rsidRPr="007D3F8F" w:rsidRDefault="000B23B1" w:rsidP="000B23B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23B1" w:rsidRPr="007D3F8F" w:rsidRDefault="000B23B1" w:rsidP="000B23B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23B1" w:rsidRPr="007D3F8F" w:rsidRDefault="000B23B1" w:rsidP="000B23B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23B1" w:rsidRPr="007D3F8F" w:rsidRDefault="000B23B1" w:rsidP="000B23B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23B1" w:rsidRPr="007D3F8F" w:rsidRDefault="000B23B1" w:rsidP="000B23B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23B1" w:rsidRPr="007D3F8F" w:rsidRDefault="000B23B1" w:rsidP="000B23B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23B1" w:rsidRPr="007D3F8F" w:rsidRDefault="000B23B1" w:rsidP="000B23B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23B1" w:rsidRPr="007D3F8F" w:rsidRDefault="000B23B1" w:rsidP="000B23B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23B1" w:rsidRPr="007D3F8F" w:rsidRDefault="000B23B1" w:rsidP="000B23B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23B1" w:rsidRPr="007D3F8F" w:rsidRDefault="000B23B1" w:rsidP="000B23B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23B1" w:rsidRPr="007D3F8F" w:rsidRDefault="000B23B1" w:rsidP="000B23B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23B1" w:rsidRPr="007D3F8F" w:rsidRDefault="000B23B1" w:rsidP="000B23B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0FB9" w:rsidRPr="007D3F8F" w:rsidRDefault="00D00FB9" w:rsidP="00D00FB9">
      <w:pPr>
        <w:spacing w:line="240" w:lineRule="atLeast"/>
        <w:ind w:left="6237" w:right="-2"/>
        <w:contextualSpacing/>
        <w:jc w:val="right"/>
        <w:rPr>
          <w:rFonts w:ascii="Courier New" w:hAnsi="Courier New" w:cs="Courier New"/>
          <w:color w:val="000000"/>
        </w:rPr>
      </w:pPr>
      <w:r w:rsidRPr="007D3F8F">
        <w:rPr>
          <w:rFonts w:ascii="Courier New" w:hAnsi="Courier New" w:cs="Courier New"/>
          <w:color w:val="000000"/>
        </w:rPr>
        <w:t>Приложение к постановлению администрации муниципального образования «</w:t>
      </w:r>
      <w:proofErr w:type="spellStart"/>
      <w:r w:rsidRPr="007D3F8F">
        <w:rPr>
          <w:rFonts w:ascii="Courier New" w:hAnsi="Courier New" w:cs="Courier New"/>
          <w:color w:val="000000"/>
        </w:rPr>
        <w:t>Укыр</w:t>
      </w:r>
      <w:proofErr w:type="spellEnd"/>
      <w:r w:rsidRPr="007D3F8F">
        <w:rPr>
          <w:rFonts w:ascii="Courier New" w:hAnsi="Courier New" w:cs="Courier New"/>
          <w:color w:val="000000"/>
        </w:rPr>
        <w:t>»</w:t>
      </w:r>
    </w:p>
    <w:p w:rsidR="00D00FB9" w:rsidRPr="00D00FB9" w:rsidRDefault="00D00FB9" w:rsidP="00D00FB9">
      <w:pPr>
        <w:spacing w:line="240" w:lineRule="atLeast"/>
        <w:ind w:left="6237" w:right="-2"/>
        <w:contextualSpacing/>
        <w:jc w:val="right"/>
        <w:rPr>
          <w:rFonts w:ascii="Courier New" w:hAnsi="Courier New" w:cs="Courier New"/>
          <w:color w:val="000000"/>
          <w:sz w:val="28"/>
        </w:rPr>
      </w:pPr>
      <w:r>
        <w:rPr>
          <w:rFonts w:ascii="Courier New" w:hAnsi="Courier New" w:cs="Courier New"/>
          <w:color w:val="000000"/>
        </w:rPr>
        <w:t xml:space="preserve">от 20.09.2016 г            </w:t>
      </w:r>
      <w:r w:rsidRPr="007D3F8F">
        <w:rPr>
          <w:rFonts w:ascii="Courier New" w:hAnsi="Courier New" w:cs="Courier New"/>
          <w:color w:val="000000"/>
        </w:rPr>
        <w:t>№55</w:t>
      </w:r>
    </w:p>
    <w:p w:rsidR="00D00FB9" w:rsidRDefault="00D00FB9" w:rsidP="000B23B1">
      <w:pPr>
        <w:spacing w:after="214"/>
        <w:ind w:left="27" w:right="18" w:hanging="1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B23B1" w:rsidRPr="007D3F8F" w:rsidRDefault="000B23B1" w:rsidP="000B23B1">
      <w:pPr>
        <w:spacing w:after="214"/>
        <w:ind w:left="27" w:right="18" w:hanging="1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7D3F8F">
        <w:rPr>
          <w:rFonts w:ascii="Times New Roman" w:hAnsi="Times New Roman" w:cs="Times New Roman"/>
          <w:b/>
          <w:color w:val="000000"/>
          <w:sz w:val="28"/>
        </w:rPr>
        <w:t>1. Паспорт</w:t>
      </w:r>
    </w:p>
    <w:p w:rsidR="000B23B1" w:rsidRPr="007D3F8F" w:rsidRDefault="000B23B1" w:rsidP="000B23B1">
      <w:pPr>
        <w:spacing w:line="240" w:lineRule="atLeast"/>
        <w:ind w:left="28" w:right="18" w:hanging="11"/>
        <w:contextualSpacing/>
        <w:jc w:val="center"/>
        <w:rPr>
          <w:rFonts w:ascii="Times New Roman" w:hAnsi="Times New Roman" w:cs="Times New Roman"/>
          <w:color w:val="000000"/>
          <w:sz w:val="28"/>
        </w:rPr>
      </w:pPr>
      <w:r w:rsidRPr="007D3F8F">
        <w:rPr>
          <w:rFonts w:ascii="Times New Roman" w:hAnsi="Times New Roman" w:cs="Times New Roman"/>
          <w:color w:val="000000"/>
          <w:sz w:val="28"/>
        </w:rPr>
        <w:t>муниципальной программы Комплексное развитие социальной</w:t>
      </w:r>
    </w:p>
    <w:p w:rsidR="000B23B1" w:rsidRPr="007D3F8F" w:rsidRDefault="000B23B1" w:rsidP="000B23B1">
      <w:pPr>
        <w:spacing w:line="240" w:lineRule="atLeast"/>
        <w:ind w:left="28" w:right="16" w:hanging="11"/>
        <w:contextualSpacing/>
        <w:jc w:val="center"/>
        <w:rPr>
          <w:rFonts w:ascii="Times New Roman" w:hAnsi="Times New Roman" w:cs="Times New Roman"/>
          <w:color w:val="000000"/>
          <w:sz w:val="28"/>
        </w:rPr>
      </w:pPr>
      <w:r w:rsidRPr="007D3F8F">
        <w:rPr>
          <w:rFonts w:ascii="Times New Roman" w:hAnsi="Times New Roman" w:cs="Times New Roman"/>
          <w:color w:val="000000"/>
          <w:sz w:val="28"/>
        </w:rPr>
        <w:t>инфраструктуры на территории муниципального образования «</w:t>
      </w:r>
      <w:proofErr w:type="spellStart"/>
      <w:r w:rsidRPr="007D3F8F">
        <w:rPr>
          <w:rFonts w:ascii="Times New Roman" w:hAnsi="Times New Roman" w:cs="Times New Roman"/>
          <w:color w:val="000000"/>
          <w:sz w:val="28"/>
        </w:rPr>
        <w:t>Укыр</w:t>
      </w:r>
      <w:proofErr w:type="spellEnd"/>
      <w:r w:rsidRPr="007D3F8F">
        <w:rPr>
          <w:rFonts w:ascii="Times New Roman" w:hAnsi="Times New Roman" w:cs="Times New Roman"/>
          <w:color w:val="000000"/>
          <w:sz w:val="28"/>
        </w:rPr>
        <w:t xml:space="preserve">» </w:t>
      </w:r>
    </w:p>
    <w:p w:rsidR="000B23B1" w:rsidRPr="007D3F8F" w:rsidRDefault="000B23B1" w:rsidP="000B23B1">
      <w:pPr>
        <w:spacing w:line="240" w:lineRule="atLeast"/>
        <w:ind w:left="28" w:right="16" w:hanging="11"/>
        <w:contextualSpacing/>
        <w:jc w:val="center"/>
        <w:rPr>
          <w:rFonts w:ascii="Times New Roman" w:hAnsi="Times New Roman" w:cs="Times New Roman"/>
          <w:color w:val="000000"/>
          <w:sz w:val="28"/>
        </w:rPr>
      </w:pPr>
      <w:r w:rsidRPr="007D3F8F">
        <w:rPr>
          <w:rFonts w:ascii="Times New Roman" w:hAnsi="Times New Roman" w:cs="Times New Roman"/>
          <w:color w:val="000000"/>
          <w:sz w:val="28"/>
        </w:rPr>
        <w:t xml:space="preserve">на 2016 - 2030 гг. </w:t>
      </w:r>
    </w:p>
    <w:tbl>
      <w:tblPr>
        <w:tblW w:w="9967" w:type="dxa"/>
        <w:tblInd w:w="211" w:type="dxa"/>
        <w:tblCellMar>
          <w:top w:w="73" w:type="dxa"/>
          <w:left w:w="113" w:type="dxa"/>
          <w:right w:w="114" w:type="dxa"/>
        </w:tblCellMar>
        <w:tblLook w:val="04A0" w:firstRow="1" w:lastRow="0" w:firstColumn="1" w:lastColumn="0" w:noHBand="0" w:noVBand="1"/>
      </w:tblPr>
      <w:tblGrid>
        <w:gridCol w:w="2378"/>
        <w:gridCol w:w="7589"/>
      </w:tblGrid>
      <w:tr w:rsidR="000B23B1" w:rsidRPr="007D3F8F" w:rsidTr="00D00FB9">
        <w:trPr>
          <w:trHeight w:val="136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«Комплексное развитие социальной инфраструктуры на территории муниципального образования «</w:t>
            </w:r>
            <w:proofErr w:type="spellStart"/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Укыр</w:t>
            </w:r>
            <w:proofErr w:type="spellEnd"/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» на 2016- 2030 гг.» (далее – Программа)</w:t>
            </w:r>
          </w:p>
        </w:tc>
      </w:tr>
      <w:tr w:rsidR="000B23B1" w:rsidRPr="007D3F8F" w:rsidTr="00D00FB9">
        <w:trPr>
          <w:trHeight w:val="388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 октября 2003 года </w:t>
            </w:r>
            <w:hyperlink r:id="rId6" w:history="1">
              <w:r w:rsidRPr="007D3F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№</w:t>
              </w:r>
            </w:hyperlink>
            <w:r w:rsidRPr="007D3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7D3F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131-</w:t>
              </w:r>
            </w:hyperlink>
            <w:hyperlink r:id="rId8" w:history="1">
              <w:r w:rsidRPr="007D3F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ФЗ</w:t>
              </w:r>
            </w:hyperlink>
            <w:r w:rsidRPr="007D3F8F">
              <w:rPr>
                <w:rFonts w:ascii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B23B1" w:rsidRPr="007D3F8F" w:rsidRDefault="000B23B1" w:rsidP="00D00F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- Градостроительный кодекс РФ</w:t>
            </w:r>
          </w:p>
          <w:p w:rsidR="000B23B1" w:rsidRPr="007D3F8F" w:rsidRDefault="000B23B1" w:rsidP="00D00F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01.10.2015 № 1450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0B23B1" w:rsidRPr="007D3F8F" w:rsidRDefault="000B23B1" w:rsidP="00D00FB9">
            <w:pPr>
              <w:spacing w:line="240" w:lineRule="atLeast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- Генеральный план и правила землепользования и застройки муниципального образования «</w:t>
            </w:r>
            <w:proofErr w:type="spellStart"/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Укыр</w:t>
            </w:r>
            <w:proofErr w:type="spellEnd"/>
            <w:r w:rsidRPr="007D3F8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Боханского</w:t>
            </w:r>
            <w:proofErr w:type="spellEnd"/>
            <w:r w:rsidRPr="007D3F8F">
              <w:rPr>
                <w:rFonts w:ascii="Times New Roman" w:hAnsi="Times New Roman" w:cs="Times New Roman"/>
                <w:sz w:val="28"/>
                <w:szCs w:val="28"/>
              </w:rPr>
              <w:t xml:space="preserve"> района Иркутской области</w:t>
            </w:r>
          </w:p>
          <w:p w:rsidR="000B23B1" w:rsidRPr="007D3F8F" w:rsidRDefault="000B23B1" w:rsidP="00D00F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- Нормативы градостроительного проектирования</w:t>
            </w:r>
          </w:p>
        </w:tc>
      </w:tr>
      <w:tr w:rsidR="000B23B1" w:rsidRPr="007D3F8F" w:rsidTr="00D00FB9">
        <w:trPr>
          <w:trHeight w:val="68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Укыр</w:t>
            </w:r>
            <w:proofErr w:type="spellEnd"/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23B1" w:rsidRPr="007D3F8F" w:rsidTr="00D00FB9">
        <w:trPr>
          <w:trHeight w:val="7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Укыр</w:t>
            </w:r>
            <w:proofErr w:type="spellEnd"/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23B1" w:rsidRPr="007D3F8F" w:rsidTr="00D00FB9">
        <w:trPr>
          <w:trHeight w:val="105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D3F8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ind w:right="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D3F8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Администрация муниципального образования «</w:t>
            </w:r>
            <w:proofErr w:type="spellStart"/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Укыр</w:t>
            </w:r>
            <w:proofErr w:type="spellEnd"/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23B1" w:rsidRPr="007D3F8F" w:rsidTr="00D00FB9">
        <w:trPr>
          <w:trHeight w:val="3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социальной инфраструктуры</w:t>
            </w:r>
          </w:p>
        </w:tc>
      </w:tr>
      <w:tr w:rsidR="000B23B1" w:rsidRPr="007D3F8F" w:rsidTr="00D00FB9">
        <w:trPr>
          <w:trHeight w:val="170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ind w:left="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уровня обеспеченности населения объектами социальной инфраструктуры и обеспечение безопасности, качества и эффективности использования населением объектов социальной инфраструктуры</w:t>
            </w:r>
          </w:p>
        </w:tc>
      </w:tr>
      <w:tr w:rsidR="000B23B1" w:rsidRPr="007D3F8F" w:rsidTr="00D00FB9">
        <w:trPr>
          <w:trHeight w:val="20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развития социальной инфраструктуры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B1" w:rsidRPr="007D3F8F" w:rsidRDefault="000B23B1" w:rsidP="00D00FB9">
            <w:pPr>
              <w:spacing w:line="240" w:lineRule="atLeast"/>
              <w:ind w:left="37" w:right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Достижение расчетного уровня обеспеченности населения сельского поселения услугами в областях образования, здравоохранения, физической культуры и массового спорта, и культуры</w:t>
            </w:r>
          </w:p>
          <w:p w:rsidR="000B23B1" w:rsidRPr="007D3F8F" w:rsidRDefault="000B23B1" w:rsidP="00D00FB9">
            <w:pPr>
              <w:spacing w:line="240" w:lineRule="atLeast"/>
              <w:ind w:left="37" w:right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3B1" w:rsidRPr="007D3F8F" w:rsidTr="00D00FB9">
        <w:trPr>
          <w:trHeight w:val="147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after="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Укрупненное описание запланированных мероприятий</w:t>
            </w:r>
          </w:p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(инвестиционных проектов) по проектированию, строительству, реконструкции объектов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0B23B1">
            <w:pPr>
              <w:numPr>
                <w:ilvl w:val="0"/>
                <w:numId w:val="2"/>
              </w:numPr>
              <w:spacing w:after="0" w:line="26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детского сада </w:t>
            </w:r>
            <w:proofErr w:type="spellStart"/>
            <w:r w:rsidRPr="007D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7D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7D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кыр</w:t>
            </w:r>
            <w:proofErr w:type="spellEnd"/>
          </w:p>
          <w:p w:rsidR="000B23B1" w:rsidRPr="007D3F8F" w:rsidRDefault="000B23B1" w:rsidP="000B23B1">
            <w:pPr>
              <w:numPr>
                <w:ilvl w:val="0"/>
                <w:numId w:val="2"/>
              </w:numPr>
              <w:spacing w:after="0"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СДК </w:t>
            </w:r>
            <w:proofErr w:type="spellStart"/>
            <w:r w:rsidRPr="007D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7D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7D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кыр</w:t>
            </w:r>
            <w:proofErr w:type="spellEnd"/>
          </w:p>
        </w:tc>
      </w:tr>
      <w:tr w:rsidR="000B23B1" w:rsidRPr="007D3F8F" w:rsidTr="00D00FB9">
        <w:trPr>
          <w:trHeight w:val="97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ind w:left="37" w:right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2016-2030 гг.</w:t>
            </w:r>
          </w:p>
        </w:tc>
      </w:tr>
      <w:tr w:rsidR="000B23B1" w:rsidRPr="007D3F8F" w:rsidTr="00D00FB9">
        <w:trPr>
          <w:trHeight w:val="10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Объемы и</w:t>
            </w:r>
          </w:p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ind w:right="308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финансирования: </w:t>
            </w:r>
          </w:p>
          <w:p w:rsidR="000B23B1" w:rsidRPr="007D3F8F" w:rsidRDefault="000B23B1" w:rsidP="00D00FB9">
            <w:pPr>
              <w:spacing w:line="240" w:lineRule="atLeast"/>
              <w:ind w:left="37"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из местного, районного, областного и федерального бюджетов, инвестиционных ресурсов, предприятий, организаций, предпринимателей, учреждений, средств граждан</w:t>
            </w:r>
            <w:proofErr w:type="gramEnd"/>
          </w:p>
        </w:tc>
      </w:tr>
      <w:tr w:rsidR="000B23B1" w:rsidRPr="007D3F8F" w:rsidTr="00D00FB9">
        <w:trPr>
          <w:trHeight w:val="20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after="8"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</w:t>
            </w:r>
            <w:r w:rsidRPr="007D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существующих</w:t>
            </w:r>
            <w:r w:rsidRPr="007D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объектов</w:t>
            </w:r>
            <w:r w:rsidRPr="007D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социальной инфраструктуры позволит обеспечить экономию бюджетных средств.</w:t>
            </w:r>
          </w:p>
          <w:p w:rsidR="000B23B1" w:rsidRPr="007D3F8F" w:rsidRDefault="000B23B1" w:rsidP="00D00FB9">
            <w:pPr>
              <w:spacing w:after="8"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СДК позволит обеспечить население безопасными</w:t>
            </w:r>
            <w:r w:rsidRPr="007D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 w:rsidRPr="007D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доступными</w:t>
            </w:r>
            <w:r w:rsidRPr="007D3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качественными услугами культуры.</w:t>
            </w:r>
          </w:p>
        </w:tc>
      </w:tr>
    </w:tbl>
    <w:p w:rsidR="000B23B1" w:rsidRPr="007D3F8F" w:rsidRDefault="000B23B1" w:rsidP="007D3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3B1" w:rsidRPr="007D3F8F" w:rsidRDefault="000B23B1" w:rsidP="000B23B1">
      <w:pPr>
        <w:numPr>
          <w:ilvl w:val="0"/>
          <w:numId w:val="3"/>
        </w:num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b/>
          <w:sz w:val="28"/>
          <w:szCs w:val="28"/>
        </w:rPr>
        <w:t>Характеристика существующего состояния социальной инфраструктуры</w:t>
      </w:r>
    </w:p>
    <w:p w:rsidR="000B23B1" w:rsidRPr="007D3F8F" w:rsidRDefault="000B23B1" w:rsidP="000B23B1">
      <w:pPr>
        <w:spacing w:line="240" w:lineRule="atLeast"/>
        <w:ind w:left="-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8F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D3F8F">
        <w:rPr>
          <w:rFonts w:ascii="Times New Roman" w:hAnsi="Times New Roman" w:cs="Times New Roman"/>
          <w:b/>
          <w:sz w:val="28"/>
          <w:szCs w:val="28"/>
        </w:rPr>
        <w:t>Укыр</w:t>
      </w:r>
      <w:proofErr w:type="spellEnd"/>
      <w:r w:rsidRPr="007D3F8F">
        <w:rPr>
          <w:rFonts w:ascii="Times New Roman" w:hAnsi="Times New Roman" w:cs="Times New Roman"/>
          <w:b/>
          <w:sz w:val="28"/>
          <w:szCs w:val="28"/>
        </w:rPr>
        <w:t>»</w:t>
      </w:r>
    </w:p>
    <w:p w:rsidR="000B23B1" w:rsidRPr="007D3F8F" w:rsidRDefault="000B23B1" w:rsidP="000B23B1">
      <w:pPr>
        <w:spacing w:line="240" w:lineRule="atLeast"/>
        <w:ind w:left="-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23B1" w:rsidRPr="007D3F8F" w:rsidRDefault="000B23B1" w:rsidP="000B23B1">
      <w:pPr>
        <w:spacing w:line="240" w:lineRule="atLeast"/>
        <w:ind w:left="-6" w:firstLine="7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F8F">
        <w:rPr>
          <w:rFonts w:ascii="Times New Roman" w:hAnsi="Times New Roman" w:cs="Times New Roman"/>
          <w:b/>
          <w:sz w:val="28"/>
          <w:szCs w:val="28"/>
        </w:rPr>
        <w:lastRenderedPageBreak/>
        <w:t>2.1. Описание социально-экономического состояния муниципального образования «</w:t>
      </w:r>
      <w:proofErr w:type="spellStart"/>
      <w:r w:rsidRPr="007D3F8F">
        <w:rPr>
          <w:rFonts w:ascii="Times New Roman" w:hAnsi="Times New Roman" w:cs="Times New Roman"/>
          <w:b/>
          <w:sz w:val="28"/>
          <w:szCs w:val="28"/>
        </w:rPr>
        <w:t>Укыр</w:t>
      </w:r>
      <w:proofErr w:type="spellEnd"/>
      <w:r w:rsidRPr="007D3F8F">
        <w:rPr>
          <w:rFonts w:ascii="Times New Roman" w:hAnsi="Times New Roman" w:cs="Times New Roman"/>
          <w:b/>
          <w:sz w:val="28"/>
          <w:szCs w:val="28"/>
        </w:rPr>
        <w:t>», сведения о градостроительной деятельности.</w:t>
      </w:r>
    </w:p>
    <w:p w:rsidR="000B23B1" w:rsidRPr="007D3F8F" w:rsidRDefault="000B23B1" w:rsidP="000B23B1">
      <w:pPr>
        <w:spacing w:line="240" w:lineRule="atLeast"/>
        <w:ind w:left="-5"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>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</w:t>
      </w:r>
    </w:p>
    <w:p w:rsidR="000B23B1" w:rsidRPr="007D3F8F" w:rsidRDefault="000B23B1" w:rsidP="000B23B1">
      <w:pPr>
        <w:spacing w:after="6" w:line="264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 xml:space="preserve">Развитие экономического потенциала любого муниципального образования напрямую зависит от активности протекающих в нем инвестиционных процессов. </w:t>
      </w:r>
      <w:proofErr w:type="gramStart"/>
      <w:r w:rsidRPr="007D3F8F">
        <w:rPr>
          <w:rFonts w:ascii="Times New Roman" w:hAnsi="Times New Roman" w:cs="Times New Roman"/>
          <w:sz w:val="28"/>
          <w:szCs w:val="28"/>
        </w:rPr>
        <w:t>Поэтому важнейшей стороной деятельности администрации муниципального образования «</w:t>
      </w:r>
      <w:proofErr w:type="spellStart"/>
      <w:r w:rsidRPr="007D3F8F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7D3F8F">
        <w:rPr>
          <w:rFonts w:ascii="Times New Roman" w:hAnsi="Times New Roman" w:cs="Times New Roman"/>
          <w:sz w:val="28"/>
          <w:szCs w:val="28"/>
        </w:rPr>
        <w:t>» является привлечение частных инвестиций в экономику поселения, а также координация работы с районной и областной администрациями по привлечению средств из вышестоящих бюджетов за счёт участия в областных и федеральных целевых программах, в том числе и в рамках реализации национальных проектов.</w:t>
      </w:r>
      <w:proofErr w:type="gramEnd"/>
    </w:p>
    <w:p w:rsidR="000B23B1" w:rsidRPr="007D3F8F" w:rsidRDefault="000B23B1" w:rsidP="000B23B1">
      <w:pPr>
        <w:spacing w:after="6" w:line="264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>В качестве приоритетных направлений экономического развития муниципального образования «</w:t>
      </w:r>
      <w:proofErr w:type="spellStart"/>
      <w:r w:rsidRPr="007D3F8F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7D3F8F">
        <w:rPr>
          <w:rFonts w:ascii="Times New Roman" w:hAnsi="Times New Roman" w:cs="Times New Roman"/>
          <w:sz w:val="28"/>
          <w:szCs w:val="28"/>
        </w:rPr>
        <w:t>» следует выделить: промышленность малых и средних предприятий; торговля.</w:t>
      </w:r>
    </w:p>
    <w:p w:rsidR="000B23B1" w:rsidRPr="007D3F8F" w:rsidRDefault="000B23B1" w:rsidP="000B23B1">
      <w:pPr>
        <w:spacing w:line="240" w:lineRule="atLeast"/>
        <w:ind w:left="-5"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3B1" w:rsidRPr="007D3F8F" w:rsidRDefault="000B23B1" w:rsidP="000B23B1">
      <w:pPr>
        <w:pStyle w:val="4"/>
        <w:spacing w:after="13"/>
        <w:ind w:right="2" w:firstLine="709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  <w:i/>
        </w:rPr>
        <w:t>Общеобразовательные школы и внешкольные учреждения</w:t>
      </w:r>
    </w:p>
    <w:p w:rsidR="000B23B1" w:rsidRPr="007D3F8F" w:rsidRDefault="000B23B1" w:rsidP="000B23B1">
      <w:pPr>
        <w:spacing w:line="240" w:lineRule="atLeast"/>
        <w:ind w:right="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 xml:space="preserve">На исходный год разработки генплана в сельском поселении </w:t>
      </w:r>
      <w:proofErr w:type="spellStart"/>
      <w:r w:rsidRPr="007D3F8F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7D3F8F">
        <w:rPr>
          <w:rFonts w:ascii="Times New Roman" w:hAnsi="Times New Roman" w:cs="Times New Roman"/>
          <w:sz w:val="28"/>
          <w:szCs w:val="28"/>
        </w:rPr>
        <w:t xml:space="preserve"> действовали три муниципальные  школы с фактической вместимостью 353 места. </w:t>
      </w:r>
    </w:p>
    <w:p w:rsidR="000B23B1" w:rsidRPr="007D3F8F" w:rsidRDefault="000B23B1" w:rsidP="000B23B1">
      <w:pPr>
        <w:pStyle w:val="4"/>
        <w:spacing w:after="0" w:line="240" w:lineRule="atLeast"/>
        <w:ind w:right="1" w:firstLine="709"/>
        <w:contextualSpacing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  <w:i/>
        </w:rPr>
        <w:t>Дошкольные образовательные учреждения</w:t>
      </w:r>
    </w:p>
    <w:p w:rsidR="000B23B1" w:rsidRPr="007D3F8F" w:rsidRDefault="000B23B1" w:rsidP="000B23B1">
      <w:pPr>
        <w:spacing w:line="240" w:lineRule="atLeast"/>
        <w:ind w:right="1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 xml:space="preserve">В селе функционирует одно детское  дошкольное образовательное учреждение. </w:t>
      </w:r>
    </w:p>
    <w:p w:rsidR="000B23B1" w:rsidRPr="007D3F8F" w:rsidRDefault="000B23B1" w:rsidP="000B23B1">
      <w:pPr>
        <w:spacing w:line="240" w:lineRule="atLeast"/>
        <w:ind w:right="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 xml:space="preserve">Общая вместимость детского сада  составляет 35 мест, фактически их посещает 42 ребенка, что </w:t>
      </w:r>
      <w:proofErr w:type="gramStart"/>
      <w:r w:rsidRPr="007D3F8F">
        <w:rPr>
          <w:rFonts w:ascii="Times New Roman" w:hAnsi="Times New Roman" w:cs="Times New Roman"/>
          <w:sz w:val="28"/>
          <w:szCs w:val="28"/>
        </w:rPr>
        <w:t>на  превышает</w:t>
      </w:r>
      <w:proofErr w:type="gramEnd"/>
      <w:r w:rsidRPr="007D3F8F">
        <w:rPr>
          <w:rFonts w:ascii="Times New Roman" w:hAnsi="Times New Roman" w:cs="Times New Roman"/>
          <w:sz w:val="28"/>
          <w:szCs w:val="28"/>
        </w:rPr>
        <w:t xml:space="preserve"> нормативную вместимость. Здание детских  требует капитального ремонта. </w:t>
      </w:r>
    </w:p>
    <w:p w:rsidR="000B23B1" w:rsidRPr="007D3F8F" w:rsidRDefault="000B23B1" w:rsidP="000B2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3B1" w:rsidRPr="007D3F8F" w:rsidRDefault="000B23B1" w:rsidP="000B23B1">
      <w:pPr>
        <w:spacing w:line="240" w:lineRule="atLeast"/>
        <w:ind w:left="373" w:right="5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8F">
        <w:rPr>
          <w:rFonts w:ascii="Times New Roman" w:hAnsi="Times New Roman" w:cs="Times New Roman"/>
          <w:b/>
          <w:sz w:val="28"/>
          <w:szCs w:val="28"/>
        </w:rPr>
        <w:t>Учреждения культуры и искусства</w:t>
      </w:r>
    </w:p>
    <w:p w:rsidR="000B23B1" w:rsidRPr="007D3F8F" w:rsidRDefault="000B23B1" w:rsidP="000B23B1">
      <w:pPr>
        <w:spacing w:line="240" w:lineRule="atLeast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>Из учреждений культуры в МО действуют три сельских дома культуры общей вместимостью 235 мест.</w:t>
      </w:r>
    </w:p>
    <w:p w:rsidR="000B23B1" w:rsidRPr="007D3F8F" w:rsidRDefault="000B23B1" w:rsidP="000B23B1">
      <w:pPr>
        <w:spacing w:line="240" w:lineRule="atLeast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3B1" w:rsidRPr="007D3F8F" w:rsidRDefault="000B23B1" w:rsidP="000B23B1">
      <w:pPr>
        <w:spacing w:line="240" w:lineRule="atLeast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 xml:space="preserve">Библиотечное обслуживание населения в муниципальном образовании осуществляет  2 библиотеки, книжный фонд которой составляет 7,6 тыс. единиц экземпляров. </w:t>
      </w:r>
    </w:p>
    <w:p w:rsidR="000B23B1" w:rsidRPr="007D3F8F" w:rsidRDefault="000B23B1" w:rsidP="000B23B1">
      <w:pPr>
        <w:ind w:left="373" w:right="56"/>
        <w:rPr>
          <w:rFonts w:ascii="Times New Roman" w:hAnsi="Times New Roman" w:cs="Times New Roman"/>
        </w:rPr>
      </w:pPr>
    </w:p>
    <w:p w:rsidR="000B23B1" w:rsidRPr="007D3F8F" w:rsidRDefault="000B23B1" w:rsidP="000B23B1">
      <w:pPr>
        <w:ind w:left="373" w:right="56"/>
        <w:rPr>
          <w:rFonts w:ascii="Times New Roman" w:hAnsi="Times New Roman" w:cs="Times New Roman"/>
        </w:rPr>
      </w:pPr>
    </w:p>
    <w:p w:rsidR="000B23B1" w:rsidRPr="007D3F8F" w:rsidRDefault="000B23B1" w:rsidP="000B23B1">
      <w:pPr>
        <w:spacing w:after="234" w:line="264" w:lineRule="auto"/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b/>
          <w:sz w:val="28"/>
          <w:szCs w:val="28"/>
        </w:rPr>
        <w:t>2.2. Потенциал основных отраслей экономики.</w:t>
      </w:r>
    </w:p>
    <w:p w:rsidR="000B23B1" w:rsidRPr="007D3F8F" w:rsidRDefault="000B23B1" w:rsidP="000B23B1">
      <w:pPr>
        <w:pStyle w:val="4"/>
        <w:spacing w:after="13"/>
        <w:ind w:firstLine="709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  <w:i/>
        </w:rPr>
        <w:lastRenderedPageBreak/>
        <w:t xml:space="preserve">Предприятия торговли и общественного питания </w:t>
      </w:r>
    </w:p>
    <w:p w:rsidR="000B23B1" w:rsidRPr="007D3F8F" w:rsidRDefault="000B23B1" w:rsidP="000B23B1">
      <w:pPr>
        <w:rPr>
          <w:rFonts w:ascii="Times New Roman" w:hAnsi="Times New Roman" w:cs="Times New Roman"/>
        </w:rPr>
      </w:pPr>
    </w:p>
    <w:p w:rsidR="000B23B1" w:rsidRPr="007D3F8F" w:rsidRDefault="000B23B1" w:rsidP="000B23B1">
      <w:pPr>
        <w:spacing w:line="240" w:lineRule="atLeast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>Малый бизнес в МО развит хорошо. Торговая сеть представлена  14 объектами: Имеется 1 кафе «Встреча», 1 пекарня.</w:t>
      </w:r>
    </w:p>
    <w:p w:rsidR="000B23B1" w:rsidRPr="007D3F8F" w:rsidRDefault="000B23B1" w:rsidP="000B23B1">
      <w:pPr>
        <w:spacing w:after="278"/>
        <w:jc w:val="both"/>
        <w:rPr>
          <w:rFonts w:ascii="Times New Roman" w:hAnsi="Times New Roman" w:cs="Times New Roman"/>
          <w:sz w:val="28"/>
          <w:szCs w:val="28"/>
        </w:rPr>
      </w:pPr>
    </w:p>
    <w:p w:rsidR="000B23B1" w:rsidRPr="007D3F8F" w:rsidRDefault="000B23B1" w:rsidP="000B23B1">
      <w:pPr>
        <w:spacing w:line="240" w:lineRule="atLeast"/>
        <w:ind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8F">
        <w:rPr>
          <w:rFonts w:ascii="Times New Roman" w:hAnsi="Times New Roman" w:cs="Times New Roman"/>
          <w:b/>
          <w:sz w:val="28"/>
          <w:szCs w:val="28"/>
        </w:rPr>
        <w:t>Учреждения, предприятия и организации, управления и финансирования</w:t>
      </w:r>
    </w:p>
    <w:p w:rsidR="000B23B1" w:rsidRPr="007D3F8F" w:rsidRDefault="000B23B1" w:rsidP="000B23B1">
      <w:pPr>
        <w:spacing w:after="5" w:line="244" w:lineRule="auto"/>
        <w:ind w:right="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23B1" w:rsidRPr="007D3F8F" w:rsidRDefault="000B23B1" w:rsidP="000B23B1">
      <w:pPr>
        <w:spacing w:line="240" w:lineRule="atLeast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 xml:space="preserve">В поселении имеется отделение почтовой связи ОСП </w:t>
      </w:r>
      <w:proofErr w:type="spellStart"/>
      <w:r w:rsidRPr="007D3F8F">
        <w:rPr>
          <w:rFonts w:ascii="Times New Roman" w:hAnsi="Times New Roman" w:cs="Times New Roman"/>
          <w:sz w:val="28"/>
          <w:szCs w:val="28"/>
        </w:rPr>
        <w:t>Укырский</w:t>
      </w:r>
      <w:proofErr w:type="spellEnd"/>
      <w:r w:rsidRPr="007D3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F8F">
        <w:rPr>
          <w:rFonts w:ascii="Times New Roman" w:hAnsi="Times New Roman" w:cs="Times New Roman"/>
          <w:sz w:val="28"/>
          <w:szCs w:val="28"/>
        </w:rPr>
        <w:t>почтамп</w:t>
      </w:r>
      <w:proofErr w:type="spellEnd"/>
      <w:r w:rsidRPr="007D3F8F">
        <w:rPr>
          <w:rFonts w:ascii="Times New Roman" w:hAnsi="Times New Roman" w:cs="Times New Roman"/>
          <w:sz w:val="28"/>
          <w:szCs w:val="28"/>
        </w:rPr>
        <w:t xml:space="preserve"> УФПС Иркутской области - филиал ФГУП «Почта России». На территории также работают такие операторы сотовой связи, как ЗАО «ТЕЛЕ 2», ОАО «</w:t>
      </w:r>
      <w:proofErr w:type="spellStart"/>
      <w:r w:rsidRPr="007D3F8F">
        <w:rPr>
          <w:rFonts w:ascii="Times New Roman" w:hAnsi="Times New Roman" w:cs="Times New Roman"/>
          <w:sz w:val="28"/>
          <w:szCs w:val="28"/>
        </w:rPr>
        <w:t>Вымпелком</w:t>
      </w:r>
      <w:proofErr w:type="spellEnd"/>
      <w:r w:rsidRPr="007D3F8F">
        <w:rPr>
          <w:rFonts w:ascii="Times New Roman" w:hAnsi="Times New Roman" w:cs="Times New Roman"/>
          <w:sz w:val="28"/>
          <w:szCs w:val="28"/>
        </w:rPr>
        <w:t xml:space="preserve">» (торговая марка «Билайн»), ОАО «Мобильные </w:t>
      </w:r>
      <w:proofErr w:type="spellStart"/>
      <w:r w:rsidRPr="007D3F8F">
        <w:rPr>
          <w:rFonts w:ascii="Times New Roman" w:hAnsi="Times New Roman" w:cs="Times New Roman"/>
          <w:sz w:val="28"/>
          <w:szCs w:val="28"/>
        </w:rPr>
        <w:t>ТелеСистемы</w:t>
      </w:r>
      <w:proofErr w:type="spellEnd"/>
      <w:r w:rsidRPr="007D3F8F">
        <w:rPr>
          <w:rFonts w:ascii="Times New Roman" w:hAnsi="Times New Roman" w:cs="Times New Roman"/>
          <w:sz w:val="28"/>
          <w:szCs w:val="28"/>
        </w:rPr>
        <w:t>» (торговая марка «МТС»), ЗАО «Мегафон».</w:t>
      </w:r>
    </w:p>
    <w:p w:rsidR="000B23B1" w:rsidRPr="007D3F8F" w:rsidRDefault="000B23B1" w:rsidP="000B23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>Из учреждений, организаций управления и финансирования на территории поселка расположены: администрация МО «</w:t>
      </w:r>
      <w:proofErr w:type="spellStart"/>
      <w:r w:rsidRPr="007D3F8F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7D3F8F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0B23B1" w:rsidRPr="007D3F8F" w:rsidRDefault="000B23B1" w:rsidP="000B23B1">
      <w:pPr>
        <w:spacing w:line="240" w:lineRule="atLeast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>В поселении достаточно общеобразовательных</w:t>
      </w:r>
      <w:r w:rsidRPr="007D3F8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D3F8F">
        <w:rPr>
          <w:rFonts w:ascii="Times New Roman" w:hAnsi="Times New Roman" w:cs="Times New Roman"/>
          <w:sz w:val="28"/>
          <w:szCs w:val="28"/>
        </w:rPr>
        <w:t xml:space="preserve"> школ, учреждений здравоохранения, предприятий торговли</w:t>
      </w:r>
      <w:proofErr w:type="gramStart"/>
      <w:r w:rsidRPr="007D3F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23B1" w:rsidRPr="007D3F8F" w:rsidRDefault="000B23B1" w:rsidP="000B23B1">
      <w:pPr>
        <w:spacing w:line="244" w:lineRule="auto"/>
        <w:ind w:right="56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F8F">
        <w:rPr>
          <w:rFonts w:ascii="Times New Roman" w:hAnsi="Times New Roman" w:cs="Times New Roman"/>
          <w:color w:val="000000"/>
          <w:sz w:val="28"/>
          <w:szCs w:val="28"/>
        </w:rPr>
        <w:t xml:space="preserve">. Перечень предприятий с их краткой характеристикой приведён в таблице: </w:t>
      </w:r>
    </w:p>
    <w:p w:rsidR="000B23B1" w:rsidRPr="007D3F8F" w:rsidRDefault="000B23B1" w:rsidP="000B23B1">
      <w:pPr>
        <w:spacing w:line="240" w:lineRule="atLeast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7324"/>
        <w:gridCol w:w="2459"/>
      </w:tblGrid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Наименование предприятия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Сфера деятельности</w:t>
            </w: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Муниципальное учреждение здравоохранения «</w:t>
            </w:r>
            <w:proofErr w:type="spellStart"/>
            <w:r w:rsidRPr="007D3F8F">
              <w:rPr>
                <w:rFonts w:ascii="Times New Roman" w:hAnsi="Times New Roman" w:cs="Times New Roman"/>
              </w:rPr>
              <w:t>Укырский</w:t>
            </w:r>
            <w:proofErr w:type="spellEnd"/>
            <w:r w:rsidRPr="007D3F8F">
              <w:rPr>
                <w:rFonts w:ascii="Times New Roman" w:hAnsi="Times New Roman" w:cs="Times New Roman"/>
              </w:rPr>
              <w:t xml:space="preserve"> ФАП»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Здравоохранение</w:t>
            </w: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Муниципальное учреждение здравоохранения «</w:t>
            </w:r>
            <w:proofErr w:type="spellStart"/>
            <w:r w:rsidRPr="007D3F8F">
              <w:rPr>
                <w:rFonts w:ascii="Times New Roman" w:hAnsi="Times New Roman" w:cs="Times New Roman"/>
              </w:rPr>
              <w:t>Петрограновский</w:t>
            </w:r>
            <w:proofErr w:type="spellEnd"/>
            <w:r w:rsidRPr="007D3F8F">
              <w:rPr>
                <w:rFonts w:ascii="Times New Roman" w:hAnsi="Times New Roman" w:cs="Times New Roman"/>
              </w:rPr>
              <w:t xml:space="preserve"> ФП»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Здравоохранение</w:t>
            </w: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Муниципальное учреждение здравоохранения «</w:t>
            </w:r>
            <w:proofErr w:type="spellStart"/>
            <w:r w:rsidRPr="007D3F8F">
              <w:rPr>
                <w:rFonts w:ascii="Times New Roman" w:hAnsi="Times New Roman" w:cs="Times New Roman"/>
              </w:rPr>
              <w:t>Маньковский</w:t>
            </w:r>
            <w:proofErr w:type="spellEnd"/>
            <w:r w:rsidRPr="007D3F8F">
              <w:rPr>
                <w:rFonts w:ascii="Times New Roman" w:hAnsi="Times New Roman" w:cs="Times New Roman"/>
              </w:rPr>
              <w:t xml:space="preserve"> ФП»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Здравоохранение</w:t>
            </w: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7D3F8F">
              <w:rPr>
                <w:rFonts w:ascii="Times New Roman" w:hAnsi="Times New Roman" w:cs="Times New Roman"/>
              </w:rPr>
              <w:t>Халтанова</w:t>
            </w:r>
            <w:proofErr w:type="spellEnd"/>
            <w:r w:rsidRPr="007D3F8F"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Сельское хозяйство</w:t>
            </w: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Пекарня ИП </w:t>
            </w:r>
            <w:proofErr w:type="spellStart"/>
            <w:r w:rsidRPr="007D3F8F">
              <w:rPr>
                <w:rFonts w:ascii="Times New Roman" w:hAnsi="Times New Roman" w:cs="Times New Roman"/>
              </w:rPr>
              <w:t>Халтанова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Переработка с/х продукции</w:t>
            </w: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7D3F8F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7D3F8F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Сельское хозяйство</w:t>
            </w: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7D3F8F">
              <w:rPr>
                <w:rFonts w:ascii="Times New Roman" w:hAnsi="Times New Roman" w:cs="Times New Roman"/>
              </w:rPr>
              <w:t>Багайникова</w:t>
            </w:r>
            <w:proofErr w:type="spellEnd"/>
            <w:r w:rsidRPr="007D3F8F">
              <w:rPr>
                <w:rFonts w:ascii="Times New Roman" w:hAnsi="Times New Roman" w:cs="Times New Roman"/>
              </w:rPr>
              <w:t xml:space="preserve"> Б.Я.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Сельское хозяйство</w:t>
            </w: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D3F8F">
              <w:rPr>
                <w:rFonts w:ascii="Times New Roman" w:hAnsi="Times New Roman" w:cs="Times New Roman"/>
              </w:rPr>
              <w:t>Петрограновский</w:t>
            </w:r>
            <w:proofErr w:type="spellEnd"/>
            <w:r w:rsidRPr="007D3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F8F">
              <w:rPr>
                <w:rFonts w:ascii="Times New Roman" w:hAnsi="Times New Roman" w:cs="Times New Roman"/>
              </w:rPr>
              <w:t>нач</w:t>
            </w:r>
            <w:proofErr w:type="gramStart"/>
            <w:r w:rsidRPr="007D3F8F">
              <w:rPr>
                <w:rFonts w:ascii="Times New Roman" w:hAnsi="Times New Roman" w:cs="Times New Roman"/>
              </w:rPr>
              <w:t>.щ</w:t>
            </w:r>
            <w:proofErr w:type="gramEnd"/>
            <w:r w:rsidRPr="007D3F8F">
              <w:rPr>
                <w:rFonts w:ascii="Times New Roman" w:hAnsi="Times New Roman" w:cs="Times New Roman"/>
              </w:rPr>
              <w:t>кола</w:t>
            </w:r>
            <w:proofErr w:type="spellEnd"/>
            <w:r w:rsidRPr="007D3F8F">
              <w:rPr>
                <w:rFonts w:ascii="Times New Roman" w:hAnsi="Times New Roman" w:cs="Times New Roman"/>
              </w:rPr>
              <w:t>-сад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Образовательная</w:t>
            </w: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МБОУ  </w:t>
            </w:r>
            <w:proofErr w:type="spellStart"/>
            <w:r w:rsidRPr="007D3F8F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7D3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F8F">
              <w:rPr>
                <w:rFonts w:ascii="Times New Roman" w:hAnsi="Times New Roman" w:cs="Times New Roman"/>
              </w:rPr>
              <w:t>нач</w:t>
            </w:r>
            <w:proofErr w:type="gramStart"/>
            <w:r w:rsidRPr="007D3F8F">
              <w:rPr>
                <w:rFonts w:ascii="Times New Roman" w:hAnsi="Times New Roman" w:cs="Times New Roman"/>
              </w:rPr>
              <w:t>.ш</w:t>
            </w:r>
            <w:proofErr w:type="gramEnd"/>
            <w:r w:rsidRPr="007D3F8F">
              <w:rPr>
                <w:rFonts w:ascii="Times New Roman" w:hAnsi="Times New Roman" w:cs="Times New Roman"/>
              </w:rPr>
              <w:t>кола</w:t>
            </w:r>
            <w:proofErr w:type="spellEnd"/>
            <w:r w:rsidRPr="007D3F8F">
              <w:rPr>
                <w:rFonts w:ascii="Times New Roman" w:hAnsi="Times New Roman" w:cs="Times New Roman"/>
              </w:rPr>
              <w:t>-сад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Образовательная</w:t>
            </w: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D3F8F">
              <w:rPr>
                <w:rFonts w:ascii="Times New Roman" w:hAnsi="Times New Roman" w:cs="Times New Roman"/>
              </w:rPr>
              <w:t>Укырская</w:t>
            </w:r>
            <w:proofErr w:type="spellEnd"/>
            <w:r w:rsidRPr="007D3F8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Образовательная</w:t>
            </w: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 w:rsidRPr="007D3F8F">
              <w:rPr>
                <w:rFonts w:ascii="Times New Roman" w:hAnsi="Times New Roman" w:cs="Times New Roman"/>
              </w:rPr>
              <w:t>Укырский</w:t>
            </w:r>
            <w:proofErr w:type="spellEnd"/>
            <w:r w:rsidRPr="007D3F8F">
              <w:rPr>
                <w:rFonts w:ascii="Times New Roman" w:hAnsi="Times New Roman" w:cs="Times New Roman"/>
              </w:rPr>
              <w:t xml:space="preserve"> Детский сад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Образовательная </w:t>
            </w: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rPr>
          <w:trHeight w:val="24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rPr>
          <w:trHeight w:val="26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7D3F8F">
              <w:rPr>
                <w:rFonts w:ascii="Times New Roman" w:hAnsi="Times New Roman" w:cs="Times New Roman"/>
              </w:rPr>
              <w:t>Петрограновский</w:t>
            </w:r>
            <w:proofErr w:type="spellEnd"/>
            <w:r w:rsidRPr="007D3F8F">
              <w:rPr>
                <w:rFonts w:ascii="Times New Roman" w:hAnsi="Times New Roman" w:cs="Times New Roman"/>
              </w:rPr>
              <w:t xml:space="preserve"> клуб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0B23B1" w:rsidRPr="007D3F8F" w:rsidTr="00D00FB9">
        <w:trPr>
          <w:trHeight w:val="56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7D3F8F">
              <w:rPr>
                <w:rFonts w:ascii="Times New Roman" w:hAnsi="Times New Roman" w:cs="Times New Roman"/>
              </w:rPr>
              <w:t>Маньковский</w:t>
            </w:r>
            <w:proofErr w:type="spellEnd"/>
            <w:r w:rsidRPr="007D3F8F">
              <w:rPr>
                <w:rFonts w:ascii="Times New Roman" w:hAnsi="Times New Roman" w:cs="Times New Roman"/>
              </w:rPr>
              <w:t xml:space="preserve"> клуб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Культура </w:t>
            </w:r>
          </w:p>
        </w:tc>
      </w:tr>
      <w:tr w:rsidR="000B23B1" w:rsidRPr="007D3F8F" w:rsidTr="00D00FB9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МБУК «Социально- культурный центр» </w:t>
            </w:r>
            <w:proofErr w:type="spellStart"/>
            <w:r w:rsidRPr="007D3F8F">
              <w:rPr>
                <w:rFonts w:ascii="Times New Roman" w:hAnsi="Times New Roman" w:cs="Times New Roman"/>
              </w:rPr>
              <w:t>с</w:t>
            </w:r>
            <w:proofErr w:type="gramStart"/>
            <w:r w:rsidRPr="007D3F8F">
              <w:rPr>
                <w:rFonts w:ascii="Times New Roman" w:hAnsi="Times New Roman" w:cs="Times New Roman"/>
              </w:rPr>
              <w:t>.У</w:t>
            </w:r>
            <w:proofErr w:type="gramEnd"/>
            <w:r w:rsidRPr="007D3F8F">
              <w:rPr>
                <w:rFonts w:ascii="Times New Roman" w:hAnsi="Times New Roman" w:cs="Times New Roman"/>
              </w:rPr>
              <w:t>кыр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Культура </w:t>
            </w:r>
          </w:p>
        </w:tc>
      </w:tr>
      <w:tr w:rsidR="000B23B1" w:rsidRPr="007D3F8F" w:rsidTr="00D00FB9">
        <w:trPr>
          <w:trHeight w:val="56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МБУК библиотека </w:t>
            </w:r>
            <w:proofErr w:type="spellStart"/>
            <w:r w:rsidRPr="007D3F8F">
              <w:rPr>
                <w:rFonts w:ascii="Times New Roman" w:hAnsi="Times New Roman" w:cs="Times New Roman"/>
              </w:rPr>
              <w:t>д</w:t>
            </w:r>
            <w:proofErr w:type="gramStart"/>
            <w:r w:rsidRPr="007D3F8F">
              <w:rPr>
                <w:rFonts w:ascii="Times New Roman" w:hAnsi="Times New Roman" w:cs="Times New Roman"/>
              </w:rPr>
              <w:t>.М</w:t>
            </w:r>
            <w:proofErr w:type="gramEnd"/>
            <w:r w:rsidRPr="007D3F8F">
              <w:rPr>
                <w:rFonts w:ascii="Times New Roman" w:hAnsi="Times New Roman" w:cs="Times New Roman"/>
              </w:rPr>
              <w:t>аньково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Культура </w:t>
            </w:r>
          </w:p>
        </w:tc>
      </w:tr>
      <w:tr w:rsidR="000B23B1" w:rsidRPr="007D3F8F" w:rsidTr="00D00FB9">
        <w:trPr>
          <w:trHeight w:val="56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МБУК  библиотека </w:t>
            </w:r>
            <w:proofErr w:type="spellStart"/>
            <w:r w:rsidRPr="007D3F8F">
              <w:rPr>
                <w:rFonts w:ascii="Times New Roman" w:hAnsi="Times New Roman" w:cs="Times New Roman"/>
              </w:rPr>
              <w:t>с</w:t>
            </w:r>
            <w:proofErr w:type="gramStart"/>
            <w:r w:rsidRPr="007D3F8F">
              <w:rPr>
                <w:rFonts w:ascii="Times New Roman" w:hAnsi="Times New Roman" w:cs="Times New Roman"/>
              </w:rPr>
              <w:t>.У</w:t>
            </w:r>
            <w:proofErr w:type="gramEnd"/>
            <w:r w:rsidRPr="007D3F8F">
              <w:rPr>
                <w:rFonts w:ascii="Times New Roman" w:hAnsi="Times New Roman" w:cs="Times New Roman"/>
              </w:rPr>
              <w:t>кыр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Культура </w:t>
            </w:r>
          </w:p>
        </w:tc>
      </w:tr>
    </w:tbl>
    <w:p w:rsidR="000B23B1" w:rsidRPr="007D3F8F" w:rsidRDefault="000B23B1" w:rsidP="000B23B1">
      <w:pPr>
        <w:tabs>
          <w:tab w:val="center" w:pos="2320"/>
        </w:tabs>
        <w:spacing w:after="65" w:line="264" w:lineRule="auto"/>
        <w:rPr>
          <w:rFonts w:ascii="Times New Roman" w:hAnsi="Times New Roman" w:cs="Times New Roman"/>
          <w:sz w:val="28"/>
          <w:szCs w:val="28"/>
        </w:rPr>
      </w:pPr>
    </w:p>
    <w:p w:rsidR="000B23B1" w:rsidRPr="007D3F8F" w:rsidRDefault="000B23B1" w:rsidP="007D3F8F">
      <w:pPr>
        <w:tabs>
          <w:tab w:val="center" w:pos="2320"/>
        </w:tabs>
        <w:spacing w:after="65" w:line="264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b/>
          <w:sz w:val="28"/>
          <w:szCs w:val="28"/>
        </w:rPr>
        <w:lastRenderedPageBreak/>
        <w:t>Социальная инфраструктура</w:t>
      </w:r>
    </w:p>
    <w:p w:rsidR="000B23B1" w:rsidRPr="007D3F8F" w:rsidRDefault="000B23B1" w:rsidP="000B23B1">
      <w:pPr>
        <w:numPr>
          <w:ilvl w:val="0"/>
          <w:numId w:val="3"/>
        </w:numPr>
        <w:tabs>
          <w:tab w:val="center" w:pos="2320"/>
        </w:tabs>
        <w:spacing w:after="65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3B1" w:rsidRPr="007D3F8F" w:rsidRDefault="000B23B1" w:rsidP="000B23B1">
      <w:pPr>
        <w:spacing w:line="240" w:lineRule="atLeast"/>
        <w:ind w:left="-17" w:firstLine="7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>Развитие сети социальной инфраструктуры направлено на достижение нормативных показателей обеспеченности населения сельского поселения комплексами социально-гарантированных объектов образования, воспитания, здравоохранения, торговли и культурно-бытовой сферы.</w:t>
      </w:r>
    </w:p>
    <w:p w:rsidR="000B23B1" w:rsidRPr="007D3F8F" w:rsidRDefault="000B23B1" w:rsidP="000B23B1">
      <w:pPr>
        <w:spacing w:line="240" w:lineRule="atLeast"/>
        <w:ind w:left="-17" w:firstLine="7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3B1" w:rsidRPr="007D3F8F" w:rsidRDefault="000B23B1" w:rsidP="000B23B1">
      <w:pPr>
        <w:spacing w:line="240" w:lineRule="atLeast"/>
        <w:ind w:left="71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8F">
        <w:rPr>
          <w:rFonts w:ascii="Times New Roman" w:hAnsi="Times New Roman" w:cs="Times New Roman"/>
          <w:b/>
          <w:sz w:val="28"/>
          <w:szCs w:val="28"/>
        </w:rPr>
        <w:t>Демографическая ситуация, трудовые ресурсы и занятость</w:t>
      </w:r>
    </w:p>
    <w:p w:rsidR="000B23B1" w:rsidRPr="007D3F8F" w:rsidRDefault="000B23B1" w:rsidP="000B23B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 xml:space="preserve"> По переписи населения 1970 г. численность населения поселка составила 1,5 тыс. чел. В 70-е годы прошлого века в условиях урбанизации наблюдался отток жителей из сельской местности в города. Минимальный уровень численности населения поселка, 4,5 тыс. чел. был отмечен в 1959 г., в последующем, до конца 80-х гг. ХХ в., численность населения имела тенденцию небольшого роста.</w:t>
      </w:r>
    </w:p>
    <w:tbl>
      <w:tblPr>
        <w:tblW w:w="3703" w:type="dxa"/>
        <w:tblInd w:w="2758" w:type="dxa"/>
        <w:tblCellMar>
          <w:top w:w="55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1733"/>
        <w:gridCol w:w="1970"/>
      </w:tblGrid>
      <w:tr w:rsidR="000B23B1" w:rsidRPr="007D3F8F" w:rsidTr="00D00FB9">
        <w:trPr>
          <w:trHeight w:val="28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ind w:left="4"/>
              <w:contextualSpacing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тыс. чел. </w:t>
            </w:r>
          </w:p>
        </w:tc>
      </w:tr>
      <w:tr w:rsidR="000B23B1" w:rsidRPr="007D3F8F" w:rsidTr="00D00FB9">
        <w:trPr>
          <w:trHeight w:val="2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1939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1,3 </w:t>
            </w:r>
          </w:p>
        </w:tc>
      </w:tr>
      <w:tr w:rsidR="000B23B1" w:rsidRPr="007D3F8F" w:rsidTr="00D00FB9">
        <w:trPr>
          <w:trHeight w:val="2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1959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1,2 </w:t>
            </w:r>
          </w:p>
        </w:tc>
      </w:tr>
      <w:tr w:rsidR="000B23B1" w:rsidRPr="007D3F8F" w:rsidTr="00D00FB9">
        <w:trPr>
          <w:trHeight w:val="28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1970*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1,3 </w:t>
            </w:r>
          </w:p>
        </w:tc>
      </w:tr>
      <w:tr w:rsidR="000B23B1" w:rsidRPr="007D3F8F" w:rsidTr="00D00FB9">
        <w:trPr>
          <w:trHeight w:val="2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1979*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1,5 </w:t>
            </w:r>
          </w:p>
        </w:tc>
      </w:tr>
      <w:tr w:rsidR="000B23B1" w:rsidRPr="007D3F8F" w:rsidTr="00D00FB9">
        <w:trPr>
          <w:trHeight w:val="2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1989*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1,4 </w:t>
            </w:r>
          </w:p>
        </w:tc>
      </w:tr>
      <w:tr w:rsidR="000B23B1" w:rsidRPr="007D3F8F" w:rsidTr="00D00FB9">
        <w:trPr>
          <w:trHeight w:val="28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2002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40" w:lineRule="atLeast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1,4 </w:t>
            </w:r>
          </w:p>
        </w:tc>
      </w:tr>
    </w:tbl>
    <w:p w:rsidR="000B23B1" w:rsidRPr="007D3F8F" w:rsidRDefault="000B23B1" w:rsidP="000B23B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3B1" w:rsidRPr="007D3F8F" w:rsidRDefault="000B23B1" w:rsidP="000B23B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 xml:space="preserve">  До настоящего времени численность населения имеет устойчивую тенденцию роста – прежде всего, за счет естественного прироста.</w:t>
      </w:r>
    </w:p>
    <w:p w:rsidR="000B23B1" w:rsidRPr="007D3F8F" w:rsidRDefault="000B23B1" w:rsidP="000B23B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>Развитие численности населения МО «</w:t>
      </w:r>
      <w:proofErr w:type="spellStart"/>
      <w:r w:rsidRPr="007D3F8F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7D3F8F">
        <w:rPr>
          <w:rFonts w:ascii="Times New Roman" w:hAnsi="Times New Roman" w:cs="Times New Roman"/>
          <w:sz w:val="28"/>
          <w:szCs w:val="28"/>
        </w:rPr>
        <w:t>» прогнозируется как умеренный прирост, определяющим фактором роста численности населения поселения являлся</w:t>
      </w:r>
      <w:r w:rsidRPr="007D3F8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D3F8F">
        <w:rPr>
          <w:rFonts w:ascii="Times New Roman" w:hAnsi="Times New Roman" w:cs="Times New Roman"/>
          <w:sz w:val="28"/>
          <w:szCs w:val="28"/>
        </w:rPr>
        <w:t>естественный прирост, обусловленный выполнением административных функций поселения, перспективами создания новых рабочих мест, а также улучшением жилищных условий жителей - заменой ветхого и аварийного жилья новым. Повышение рождаемости, позволило прогнозировать улучшение демографической структуры населения.</w:t>
      </w:r>
    </w:p>
    <w:p w:rsidR="000B23B1" w:rsidRPr="007D3F8F" w:rsidRDefault="000B23B1" w:rsidP="000B23B1">
      <w:pPr>
        <w:spacing w:line="240" w:lineRule="atLeast"/>
        <w:ind w:left="-15" w:firstLine="708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7D3F8F">
        <w:rPr>
          <w:rFonts w:ascii="Times New Roman" w:hAnsi="Times New Roman" w:cs="Times New Roman"/>
          <w:color w:val="000000"/>
          <w:sz w:val="28"/>
        </w:rPr>
        <w:t>Согласно статистическим показателям и сделанным на их основе оценкам, динамика демографического развития муниципального образования «</w:t>
      </w:r>
      <w:proofErr w:type="spellStart"/>
      <w:r w:rsidRPr="007D3F8F">
        <w:rPr>
          <w:rFonts w:ascii="Times New Roman" w:hAnsi="Times New Roman" w:cs="Times New Roman"/>
          <w:color w:val="000000"/>
          <w:sz w:val="28"/>
        </w:rPr>
        <w:t>Укыр</w:t>
      </w:r>
      <w:proofErr w:type="spellEnd"/>
      <w:r w:rsidRPr="007D3F8F">
        <w:rPr>
          <w:rFonts w:ascii="Times New Roman" w:hAnsi="Times New Roman" w:cs="Times New Roman"/>
          <w:color w:val="000000"/>
          <w:sz w:val="28"/>
        </w:rPr>
        <w:t>» характеризуется следующими показателями:</w:t>
      </w:r>
    </w:p>
    <w:tbl>
      <w:tblPr>
        <w:tblW w:w="10370" w:type="dxa"/>
        <w:tblInd w:w="-108" w:type="dxa"/>
        <w:tblCellMar>
          <w:top w:w="73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452"/>
        <w:gridCol w:w="1508"/>
        <w:gridCol w:w="1122"/>
        <w:gridCol w:w="1546"/>
        <w:gridCol w:w="1742"/>
      </w:tblGrid>
      <w:tr w:rsidR="000B23B1" w:rsidRPr="007D3F8F" w:rsidTr="00D00FB9">
        <w:trPr>
          <w:trHeight w:val="258"/>
        </w:trPr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5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F8F">
              <w:rPr>
                <w:rFonts w:ascii="Times New Roman" w:hAnsi="Times New Roman" w:cs="Times New Roman"/>
                <w:color w:val="000000"/>
              </w:rPr>
              <w:t>Возрастные группы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3B1" w:rsidRPr="007D3F8F" w:rsidRDefault="000B23B1" w:rsidP="00D00FB9">
            <w:pPr>
              <w:spacing w:after="16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-56" w:right="59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F8F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23B1" w:rsidRPr="007D3F8F" w:rsidRDefault="000B23B1" w:rsidP="00D00FB9">
            <w:pPr>
              <w:spacing w:after="16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3B1" w:rsidRPr="007D3F8F" w:rsidTr="00D00FB9">
        <w:trPr>
          <w:trHeight w:val="4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3B1" w:rsidRPr="007D3F8F" w:rsidRDefault="000B23B1" w:rsidP="00D00FB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F8F">
              <w:rPr>
                <w:rFonts w:ascii="Times New Roman" w:hAnsi="Times New Roman" w:cs="Times New Roman"/>
                <w:color w:val="000000"/>
              </w:rPr>
              <w:t>2010г.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F8F">
              <w:rPr>
                <w:rFonts w:ascii="Times New Roman" w:hAnsi="Times New Roman" w:cs="Times New Roman"/>
                <w:color w:val="000000"/>
              </w:rPr>
              <w:t>2016г.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5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F8F">
              <w:rPr>
                <w:rFonts w:ascii="Times New Roman" w:hAnsi="Times New Roman" w:cs="Times New Roman"/>
                <w:color w:val="000000"/>
              </w:rPr>
              <w:t>2026г.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ind w:lef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F8F">
              <w:rPr>
                <w:rFonts w:ascii="Times New Roman" w:hAnsi="Times New Roman" w:cs="Times New Roman"/>
                <w:color w:val="000000"/>
              </w:rPr>
              <w:t xml:space="preserve">Расчетный срок </w:t>
            </w:r>
          </w:p>
          <w:p w:rsidR="000B23B1" w:rsidRPr="007D3F8F" w:rsidRDefault="000B23B1" w:rsidP="00D00FB9">
            <w:pPr>
              <w:spacing w:line="256" w:lineRule="auto"/>
              <w:ind w:lef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F8F">
              <w:rPr>
                <w:rFonts w:ascii="Times New Roman" w:hAnsi="Times New Roman" w:cs="Times New Roman"/>
                <w:color w:val="000000"/>
              </w:rPr>
              <w:t>2030 г.</w:t>
            </w:r>
          </w:p>
        </w:tc>
      </w:tr>
      <w:tr w:rsidR="000B23B1" w:rsidRPr="007D3F8F" w:rsidTr="00D00FB9">
        <w:trPr>
          <w:trHeight w:val="619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7D3F8F">
              <w:rPr>
                <w:rFonts w:ascii="Times New Roman" w:hAnsi="Times New Roman" w:cs="Times New Roman"/>
                <w:color w:val="000000"/>
              </w:rPr>
              <w:t>Лица моложе трудоспособного (0-15 лет)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3B1" w:rsidRPr="007D3F8F" w:rsidRDefault="000B23B1" w:rsidP="00D00FB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F8F">
              <w:rPr>
                <w:rFonts w:ascii="Times New Roman" w:hAnsi="Times New Roman" w:cs="Times New Roman"/>
                <w:color w:val="000000"/>
              </w:rPr>
              <w:t>25,9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F8F">
              <w:rPr>
                <w:rFonts w:ascii="Times New Roman" w:hAnsi="Times New Roman" w:cs="Times New Roman"/>
                <w:color w:val="000000"/>
              </w:rPr>
              <w:t>25,9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F8F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5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F8F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</w:tr>
      <w:tr w:rsidR="000B23B1" w:rsidRPr="007D3F8F" w:rsidTr="00D00FB9">
        <w:trPr>
          <w:trHeight w:val="619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7D3F8F">
              <w:rPr>
                <w:rFonts w:ascii="Times New Roman" w:hAnsi="Times New Roman" w:cs="Times New Roman"/>
                <w:color w:val="000000"/>
              </w:rPr>
              <w:t>Лица в трудоспособном возрасте (мужчины 16-59 лет; женщины 16-54 года)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3B1" w:rsidRPr="007D3F8F" w:rsidRDefault="000B23B1" w:rsidP="00D00FB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F8F">
              <w:rPr>
                <w:rFonts w:ascii="Times New Roman" w:hAnsi="Times New Roman" w:cs="Times New Roman"/>
                <w:color w:val="000000"/>
              </w:rPr>
              <w:t>62,2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F8F">
              <w:rPr>
                <w:rFonts w:ascii="Times New Roman" w:hAnsi="Times New Roman" w:cs="Times New Roman"/>
                <w:color w:val="000000"/>
              </w:rPr>
              <w:t>58,09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F8F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5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F8F">
              <w:rPr>
                <w:rFonts w:ascii="Times New Roman" w:hAnsi="Times New Roman" w:cs="Times New Roman"/>
                <w:color w:val="000000"/>
              </w:rPr>
              <w:t>59,0</w:t>
            </w:r>
          </w:p>
        </w:tc>
      </w:tr>
      <w:tr w:rsidR="000B23B1" w:rsidRPr="007D3F8F" w:rsidTr="00D00FB9">
        <w:trPr>
          <w:trHeight w:val="619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7D3F8F">
              <w:rPr>
                <w:rFonts w:ascii="Times New Roman" w:hAnsi="Times New Roman" w:cs="Times New Roman"/>
                <w:color w:val="000000"/>
              </w:rPr>
              <w:lastRenderedPageBreak/>
              <w:t>Лица старше трудоспособного возраста (мужчины 60 лет и старше; женщины 55 лет и старше)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3B1" w:rsidRPr="007D3F8F" w:rsidRDefault="000B23B1" w:rsidP="00D00FB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F8F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F8F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F8F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5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F8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</w:tbl>
    <w:p w:rsidR="000B23B1" w:rsidRPr="007D3F8F" w:rsidRDefault="000B23B1" w:rsidP="000B23B1">
      <w:pPr>
        <w:spacing w:line="240" w:lineRule="atLeast"/>
        <w:ind w:left="11" w:right="17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 xml:space="preserve">В состав трудовых ресурсов включаются лица в трудоспособном возрасте и работающие пенсионеры. На основании прогноза возрастной структуры населения, анализа современного баланса трудовых ресурсов и перспектив экономического развития поселка составлен расчет трудовых ресурсов на I очередь и расчетный срок генерального плана. В связи с созданием новых рабочих мест ожидается рост численности трудовых ресурсов и занятых в экономике. Численность работающих лиц старше трудоспособного возраста уменьшается, особенно на расчетный срок, что связано с прогнозом дефицита трудовых ресурсов после 2016 г. в связи со сложившейся экономической ситуацией в стране.    </w:t>
      </w:r>
    </w:p>
    <w:tbl>
      <w:tblPr>
        <w:tblW w:w="10206" w:type="dxa"/>
        <w:tblInd w:w="5" w:type="dxa"/>
        <w:tblCellMar>
          <w:left w:w="0" w:type="dxa"/>
          <w:right w:w="48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2127"/>
        <w:gridCol w:w="1842"/>
      </w:tblGrid>
      <w:tr w:rsidR="000B23B1" w:rsidRPr="007D3F8F" w:rsidTr="00D00FB9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108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148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3B1" w:rsidRPr="007D3F8F" w:rsidRDefault="000B23B1" w:rsidP="00D00FB9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2030 г.</w:t>
            </w:r>
          </w:p>
        </w:tc>
      </w:tr>
      <w:tr w:rsidR="000B23B1" w:rsidRPr="007D3F8F" w:rsidTr="00D00FB9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B1" w:rsidRPr="007D3F8F" w:rsidRDefault="000B23B1" w:rsidP="00D00FB9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3B1" w:rsidRPr="007D3F8F" w:rsidRDefault="000B23B1" w:rsidP="00D00FB9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Тыс. чел.</w:t>
            </w:r>
          </w:p>
        </w:tc>
      </w:tr>
      <w:tr w:rsidR="000B23B1" w:rsidRPr="007D3F8F" w:rsidTr="00D00FB9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  <w:b/>
                <w:i/>
              </w:rPr>
              <w:t xml:space="preserve">Постоянное население всего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  <w:b/>
                <w:i/>
              </w:rPr>
              <w:t>1,4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3B1" w:rsidRPr="007D3F8F" w:rsidRDefault="000B23B1" w:rsidP="00D00FB9">
            <w:pPr>
              <w:ind w:left="4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F8F">
              <w:rPr>
                <w:rFonts w:ascii="Times New Roman" w:hAnsi="Times New Roman" w:cs="Times New Roman"/>
                <w:b/>
                <w:i/>
              </w:rPr>
              <w:t>1,5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  <w:b/>
                <w:i/>
              </w:rPr>
              <w:t>1,6</w:t>
            </w:r>
          </w:p>
        </w:tc>
      </w:tr>
      <w:tr w:rsidR="000B23B1" w:rsidRPr="007D3F8F" w:rsidTr="00D00FB9">
        <w:trPr>
          <w:trHeight w:val="2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  <w:b/>
                <w:i/>
              </w:rPr>
              <w:t xml:space="preserve">Состав трудовых ресурсов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3B1" w:rsidRPr="007D3F8F" w:rsidRDefault="000B23B1" w:rsidP="00D00FB9">
            <w:pPr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23B1" w:rsidRPr="007D3F8F" w:rsidTr="00D00FB9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108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Население в трудоспособном возрасте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0,84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3B1" w:rsidRPr="007D3F8F" w:rsidRDefault="000B23B1" w:rsidP="00D00FB9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0,86</w:t>
            </w:r>
          </w:p>
        </w:tc>
      </w:tr>
      <w:tr w:rsidR="000B23B1" w:rsidRPr="007D3F8F" w:rsidTr="00D00FB9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108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Работающие лица старше трудоспособного возраста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Pr="007D3F8F" w:rsidRDefault="000B23B1" w:rsidP="00D00FB9">
            <w:pPr>
              <w:spacing w:line="256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3B1" w:rsidRPr="007D3F8F" w:rsidRDefault="000B23B1" w:rsidP="00D00FB9">
            <w:pPr>
              <w:ind w:left="47"/>
              <w:jc w:val="center"/>
              <w:rPr>
                <w:rFonts w:ascii="Times New Roman" w:hAnsi="Times New Roman" w:cs="Times New Roman"/>
              </w:rPr>
            </w:pPr>
          </w:p>
          <w:p w:rsidR="000B23B1" w:rsidRPr="007D3F8F" w:rsidRDefault="000B23B1" w:rsidP="00D00FB9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Pr="007D3F8F" w:rsidRDefault="000B23B1" w:rsidP="00D00FB9">
            <w:pPr>
              <w:spacing w:line="256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0,77 </w:t>
            </w:r>
          </w:p>
        </w:tc>
      </w:tr>
      <w:tr w:rsidR="000B23B1" w:rsidRPr="007D3F8F" w:rsidTr="00D00FB9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108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Работающие лица моложе трудоспособного возраста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557" w:right="290" w:hanging="619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            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3B1" w:rsidRPr="007D3F8F" w:rsidRDefault="000B23B1" w:rsidP="00D00FB9">
            <w:pPr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Pr="007D3F8F" w:rsidRDefault="000B23B1" w:rsidP="00D00FB9">
            <w:pPr>
              <w:spacing w:line="256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0B23B1" w:rsidRPr="007D3F8F" w:rsidTr="00D00FB9">
        <w:trPr>
          <w:trHeight w:val="2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108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Трудовые ресурсы всего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3B1" w:rsidRPr="007D3F8F" w:rsidRDefault="000B23B1" w:rsidP="00D00FB9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0,86 </w:t>
            </w:r>
          </w:p>
        </w:tc>
      </w:tr>
      <w:tr w:rsidR="000B23B1" w:rsidRPr="007D3F8F" w:rsidTr="00D00FB9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108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  <w:b/>
              </w:rPr>
              <w:t xml:space="preserve">Распределение трудовых ресурсов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Pr="007D3F8F" w:rsidRDefault="000B23B1" w:rsidP="00D00FB9">
            <w:pPr>
              <w:spacing w:line="256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3B1" w:rsidRPr="007D3F8F" w:rsidRDefault="000B23B1" w:rsidP="00D00FB9">
            <w:pPr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Pr="007D3F8F" w:rsidRDefault="000B23B1" w:rsidP="00D00FB9">
            <w:pPr>
              <w:spacing w:line="256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23B1" w:rsidRPr="007D3F8F" w:rsidTr="00D00FB9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108"/>
              <w:rPr>
                <w:rFonts w:ascii="Times New Roman" w:hAnsi="Times New Roman" w:cs="Times New Roman"/>
              </w:rPr>
            </w:pPr>
            <w:proofErr w:type="gramStart"/>
            <w:r w:rsidRPr="007D3F8F">
              <w:rPr>
                <w:rFonts w:ascii="Times New Roman" w:hAnsi="Times New Roman" w:cs="Times New Roman"/>
              </w:rPr>
              <w:t>Занятые</w:t>
            </w:r>
            <w:proofErr w:type="gramEnd"/>
            <w:r w:rsidRPr="007D3F8F">
              <w:rPr>
                <w:rFonts w:ascii="Times New Roman" w:hAnsi="Times New Roman" w:cs="Times New Roman"/>
              </w:rPr>
              <w:t xml:space="preserve"> в экономике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3B1" w:rsidRPr="007D3F8F" w:rsidRDefault="000B23B1" w:rsidP="00D00FB9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0,48 </w:t>
            </w:r>
          </w:p>
        </w:tc>
      </w:tr>
      <w:tr w:rsidR="000B23B1" w:rsidRPr="007D3F8F" w:rsidTr="00D00FB9">
        <w:trPr>
          <w:trHeight w:val="11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108" w:right="203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Учащиеся в трудоспособном возрасте, обучающиеся с отрывом от производства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Pr="007D3F8F" w:rsidRDefault="000B23B1" w:rsidP="00D00FB9">
            <w:pPr>
              <w:spacing w:line="256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0,7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3B1" w:rsidRPr="007D3F8F" w:rsidRDefault="000B23B1" w:rsidP="00D00FB9">
            <w:pPr>
              <w:ind w:left="47"/>
              <w:jc w:val="center"/>
              <w:rPr>
                <w:rFonts w:ascii="Times New Roman" w:hAnsi="Times New Roman" w:cs="Times New Roman"/>
              </w:rPr>
            </w:pPr>
          </w:p>
          <w:p w:rsidR="000B23B1" w:rsidRPr="007D3F8F" w:rsidRDefault="000B23B1" w:rsidP="00D00FB9">
            <w:pPr>
              <w:ind w:left="47"/>
              <w:jc w:val="center"/>
              <w:rPr>
                <w:rFonts w:ascii="Times New Roman" w:hAnsi="Times New Roman" w:cs="Times New Roman"/>
              </w:rPr>
            </w:pPr>
          </w:p>
          <w:p w:rsidR="000B23B1" w:rsidRPr="007D3F8F" w:rsidRDefault="000B23B1" w:rsidP="00D00FB9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Pr="007D3F8F" w:rsidRDefault="000B23B1" w:rsidP="00D00FB9">
            <w:pPr>
              <w:spacing w:line="256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0,8 </w:t>
            </w:r>
          </w:p>
        </w:tc>
      </w:tr>
      <w:tr w:rsidR="000B23B1" w:rsidRPr="007D3F8F" w:rsidTr="00D00FB9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108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Пенсионеры и инвалиды в трудоспособном возрасте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Pr="007D3F8F" w:rsidRDefault="000B23B1" w:rsidP="00D00FB9">
            <w:pPr>
              <w:spacing w:line="256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0,6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3B1" w:rsidRPr="007D3F8F" w:rsidRDefault="000B23B1" w:rsidP="00D00FB9">
            <w:pPr>
              <w:ind w:left="47"/>
              <w:jc w:val="center"/>
              <w:rPr>
                <w:rFonts w:ascii="Times New Roman" w:hAnsi="Times New Roman" w:cs="Times New Roman"/>
              </w:rPr>
            </w:pPr>
          </w:p>
          <w:p w:rsidR="000B23B1" w:rsidRPr="007D3F8F" w:rsidRDefault="000B23B1" w:rsidP="00D00FB9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Pr="007D3F8F" w:rsidRDefault="000B23B1" w:rsidP="00D00FB9">
            <w:pPr>
              <w:spacing w:line="256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0,09 </w:t>
            </w:r>
          </w:p>
        </w:tc>
      </w:tr>
      <w:tr w:rsidR="000B23B1" w:rsidRPr="007D3F8F" w:rsidTr="00D00FB9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108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Трудоспособные лица, не занятые в экономике*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Pr="007D3F8F" w:rsidRDefault="000B23B1" w:rsidP="00D00FB9">
            <w:pPr>
              <w:spacing w:line="256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0,99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3B1" w:rsidRPr="007D3F8F" w:rsidRDefault="000B23B1" w:rsidP="00D00FB9">
            <w:pPr>
              <w:ind w:left="47"/>
              <w:jc w:val="center"/>
              <w:rPr>
                <w:rFonts w:ascii="Times New Roman" w:hAnsi="Times New Roman" w:cs="Times New Roman"/>
              </w:rPr>
            </w:pPr>
          </w:p>
          <w:p w:rsidR="000B23B1" w:rsidRPr="007D3F8F" w:rsidRDefault="000B23B1" w:rsidP="00D00FB9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Pr="007D3F8F" w:rsidRDefault="000B23B1" w:rsidP="00D00FB9">
            <w:pPr>
              <w:spacing w:line="256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0,41 </w:t>
            </w:r>
          </w:p>
        </w:tc>
      </w:tr>
      <w:tr w:rsidR="000B23B1" w:rsidRPr="007D3F8F" w:rsidTr="00D00FB9">
        <w:trPr>
          <w:trHeight w:val="2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108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в т. ч. безработные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0,1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3B1" w:rsidRPr="007D3F8F" w:rsidRDefault="000B23B1" w:rsidP="00D00FB9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Pr="007D3F8F" w:rsidRDefault="000B23B1" w:rsidP="00D00FB9">
            <w:pPr>
              <w:spacing w:line="256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0,1 </w:t>
            </w:r>
          </w:p>
        </w:tc>
      </w:tr>
    </w:tbl>
    <w:p w:rsidR="000B23B1" w:rsidRPr="007D3F8F" w:rsidRDefault="000B23B1" w:rsidP="000B23B1">
      <w:pPr>
        <w:spacing w:line="240" w:lineRule="atLeast"/>
        <w:ind w:left="10" w:right="16" w:firstLine="6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 xml:space="preserve">В условиях естественного прироста населения общая численность жителей поселка на 2016 г. составляет </w:t>
      </w:r>
      <w:r w:rsidRPr="007D3F8F">
        <w:rPr>
          <w:rFonts w:ascii="Times New Roman" w:hAnsi="Times New Roman" w:cs="Times New Roman"/>
          <w:b/>
          <w:sz w:val="28"/>
          <w:szCs w:val="28"/>
        </w:rPr>
        <w:t>1,4 тыс. чел</w:t>
      </w:r>
      <w:r w:rsidRPr="007D3F8F">
        <w:rPr>
          <w:rFonts w:ascii="Times New Roman" w:hAnsi="Times New Roman" w:cs="Times New Roman"/>
          <w:sz w:val="28"/>
          <w:szCs w:val="28"/>
        </w:rPr>
        <w:t xml:space="preserve">. На 2026 год </w:t>
      </w:r>
      <w:r w:rsidRPr="007D3F8F">
        <w:rPr>
          <w:rFonts w:ascii="Times New Roman" w:hAnsi="Times New Roman" w:cs="Times New Roman"/>
          <w:b/>
          <w:sz w:val="28"/>
          <w:szCs w:val="28"/>
        </w:rPr>
        <w:t>1,6</w:t>
      </w:r>
      <w:r w:rsidRPr="007D3F8F">
        <w:rPr>
          <w:rFonts w:ascii="Times New Roman" w:hAnsi="Times New Roman" w:cs="Times New Roman"/>
          <w:sz w:val="28"/>
          <w:szCs w:val="28"/>
        </w:rPr>
        <w:t xml:space="preserve"> тыс. чел. </w:t>
      </w:r>
      <w:r w:rsidRPr="007D3F8F">
        <w:rPr>
          <w:rFonts w:ascii="Times New Roman" w:hAnsi="Times New Roman" w:cs="Times New Roman"/>
          <w:sz w:val="28"/>
          <w:szCs w:val="28"/>
        </w:rPr>
        <w:lastRenderedPageBreak/>
        <w:t xml:space="preserve">На расчетный срок ожидается сохранение тенденции роста численности занятых в экономике, что приведет к увеличению общей численности населения на 2030 г. </w:t>
      </w:r>
    </w:p>
    <w:p w:rsidR="000B23B1" w:rsidRPr="007D3F8F" w:rsidRDefault="000B23B1" w:rsidP="000B23B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F8F">
        <w:rPr>
          <w:rFonts w:ascii="Times New Roman" w:hAnsi="Times New Roman" w:cs="Times New Roman"/>
          <w:color w:val="000000"/>
          <w:sz w:val="28"/>
          <w:szCs w:val="28"/>
        </w:rPr>
        <w:t>На начало 2016 г. в трудоспособном возрасте находилось 58,9 % жителей муниципального образования «</w:t>
      </w:r>
      <w:proofErr w:type="spellStart"/>
      <w:r w:rsidRPr="007D3F8F">
        <w:rPr>
          <w:rFonts w:ascii="Times New Roman" w:hAnsi="Times New Roman" w:cs="Times New Roman"/>
          <w:color w:val="000000"/>
          <w:sz w:val="28"/>
          <w:szCs w:val="28"/>
        </w:rPr>
        <w:t>Укыр</w:t>
      </w:r>
      <w:proofErr w:type="spellEnd"/>
      <w:r w:rsidRPr="007D3F8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B23B1" w:rsidRPr="007D3F8F" w:rsidRDefault="000B23B1" w:rsidP="000B23B1">
      <w:pPr>
        <w:spacing w:line="240" w:lineRule="atLeast"/>
        <w:ind w:left="-1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F8F">
        <w:rPr>
          <w:rFonts w:ascii="Times New Roman" w:hAnsi="Times New Roman" w:cs="Times New Roman"/>
          <w:color w:val="000000"/>
          <w:sz w:val="28"/>
          <w:szCs w:val="28"/>
        </w:rPr>
        <w:t>Экономически активное население поселение трудится в образовательной, торговой сфере, в государственных и муниципальных органах (60-70 процентов), остальная часть – в непроизводственной сфере (ЖКХ, соцобеспечение, промышленное производство и т.д.).</w:t>
      </w:r>
    </w:p>
    <w:p w:rsidR="000B23B1" w:rsidRPr="007D3F8F" w:rsidRDefault="000B23B1" w:rsidP="000B23B1">
      <w:pPr>
        <w:spacing w:line="240" w:lineRule="atLeast"/>
        <w:ind w:left="-1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F8F">
        <w:rPr>
          <w:rFonts w:ascii="Times New Roman" w:hAnsi="Times New Roman" w:cs="Times New Roman"/>
          <w:color w:val="000000"/>
          <w:sz w:val="28"/>
          <w:szCs w:val="28"/>
        </w:rPr>
        <w:t>При организации новых видов производств, либо расширении существующих, поселение обладает достаточным потенциалом трудовых ресурсов, который может быть привлечен и задействован в муниципальном образовании. При этом уровень профессиональной подготовки трудовых ресурсов может не соответствовать потребностям предприятий и обусловит необходимость проведения мероприятий по переподготовке кадров и повышения квалификации.</w:t>
      </w:r>
    </w:p>
    <w:p w:rsidR="000B23B1" w:rsidRPr="007D3F8F" w:rsidRDefault="000B23B1" w:rsidP="000B23B1">
      <w:pPr>
        <w:spacing w:line="240" w:lineRule="atLeast"/>
        <w:ind w:left="-1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F8F">
        <w:rPr>
          <w:rFonts w:ascii="Times New Roman" w:hAnsi="Times New Roman" w:cs="Times New Roman"/>
          <w:color w:val="000000"/>
          <w:sz w:val="28"/>
          <w:szCs w:val="28"/>
        </w:rPr>
        <w:t xml:space="preserve">Сокращение численности трудовых ресурсов связано с общими для страны в целом тенденциями: вступление в пенсионный возраст многочисленных возрастных групп населения и их неполное замещение в составе трудовых ресурсов малочисленными группами молодежи. Поэтому важной задачей является создание новых рабочих мест, что способствовало бы закреплению в поселении молодежи и трудоспособного населения. Появление новых рабочих мест может быть связано с дальнейшим развитием профилирующих отраслей. Доля </w:t>
      </w:r>
      <w:proofErr w:type="gramStart"/>
      <w:r w:rsidRPr="007D3F8F">
        <w:rPr>
          <w:rFonts w:ascii="Times New Roman" w:hAnsi="Times New Roman" w:cs="Times New Roman"/>
          <w:color w:val="000000"/>
          <w:sz w:val="28"/>
          <w:szCs w:val="28"/>
        </w:rPr>
        <w:t>занятых</w:t>
      </w:r>
      <w:proofErr w:type="gramEnd"/>
      <w:r w:rsidRPr="007D3F8F">
        <w:rPr>
          <w:rFonts w:ascii="Times New Roman" w:hAnsi="Times New Roman" w:cs="Times New Roman"/>
          <w:color w:val="000000"/>
          <w:sz w:val="28"/>
          <w:szCs w:val="28"/>
        </w:rPr>
        <w:t xml:space="preserve"> в промышленности, торговле и обслуживании может увеличиться в связи с развитием малого и среднего бизнеса.</w:t>
      </w:r>
    </w:p>
    <w:p w:rsidR="000B23B1" w:rsidRPr="007D3F8F" w:rsidRDefault="000B23B1" w:rsidP="000B23B1">
      <w:pPr>
        <w:spacing w:line="240" w:lineRule="atLeast"/>
        <w:ind w:left="-1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23B1" w:rsidRPr="007D3F8F" w:rsidRDefault="000B23B1" w:rsidP="000B23B1">
      <w:pPr>
        <w:spacing w:line="240" w:lineRule="atLeast"/>
        <w:ind w:left="-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b/>
          <w:sz w:val="28"/>
          <w:szCs w:val="28"/>
        </w:rPr>
        <w:t>Дошкольное, общее основное, среднее образование и профессиональное образование</w:t>
      </w:r>
    </w:p>
    <w:p w:rsidR="000B23B1" w:rsidRPr="007D3F8F" w:rsidRDefault="000B23B1" w:rsidP="000B23B1">
      <w:pPr>
        <w:spacing w:line="240" w:lineRule="atLeast"/>
        <w:ind w:left="-1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 w:rsidRPr="007D3F8F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7D3F8F">
        <w:rPr>
          <w:rFonts w:ascii="Times New Roman" w:hAnsi="Times New Roman" w:cs="Times New Roman"/>
          <w:sz w:val="28"/>
          <w:szCs w:val="28"/>
        </w:rPr>
        <w:t xml:space="preserve">» достаточно дошкольных, общеобразовательных учреждений.  </w:t>
      </w:r>
    </w:p>
    <w:p w:rsidR="000B23B1" w:rsidRPr="007D3F8F" w:rsidRDefault="000B23B1" w:rsidP="000B23B1">
      <w:pPr>
        <w:spacing w:line="240" w:lineRule="atLeast"/>
        <w:ind w:right="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Pr="007D3F8F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7D3F8F">
        <w:rPr>
          <w:rFonts w:ascii="Times New Roman" w:hAnsi="Times New Roman" w:cs="Times New Roman"/>
          <w:sz w:val="28"/>
          <w:szCs w:val="28"/>
        </w:rPr>
        <w:t>» имеется 3 объекта дошкольного образования.</w:t>
      </w:r>
    </w:p>
    <w:p w:rsidR="000B23B1" w:rsidRPr="007D3F8F" w:rsidRDefault="000B23B1" w:rsidP="000B23B1">
      <w:pPr>
        <w:spacing w:line="240" w:lineRule="atLeast"/>
        <w:ind w:left="-1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>Обеспеченность детей местами в дошкольных учреждениях по СНиП 2.07.01-89* должна составлять 85% детей от численности соответствующей возрастной групп.</w:t>
      </w:r>
    </w:p>
    <w:p w:rsidR="000B23B1" w:rsidRPr="007D3F8F" w:rsidRDefault="000B23B1" w:rsidP="000B23B1">
      <w:pPr>
        <w:spacing w:line="240" w:lineRule="atLeast"/>
        <w:ind w:left="-1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 xml:space="preserve">Имеется 3 </w:t>
      </w:r>
      <w:proofErr w:type="gramStart"/>
      <w:r w:rsidRPr="007D3F8F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Pr="007D3F8F">
        <w:rPr>
          <w:rFonts w:ascii="Times New Roman" w:hAnsi="Times New Roman" w:cs="Times New Roman"/>
          <w:sz w:val="28"/>
          <w:szCs w:val="28"/>
        </w:rPr>
        <w:t xml:space="preserve"> образовательных учреждения. Три общеобразовательные  школы.</w:t>
      </w:r>
    </w:p>
    <w:p w:rsidR="000B23B1" w:rsidRPr="007D3F8F" w:rsidRDefault="000B23B1" w:rsidP="000B23B1">
      <w:pPr>
        <w:spacing w:line="240" w:lineRule="atLeast"/>
        <w:ind w:left="-1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3B1" w:rsidRPr="007D3F8F" w:rsidRDefault="000B23B1" w:rsidP="000B23B1">
      <w:pPr>
        <w:spacing w:line="240" w:lineRule="atLeast"/>
        <w:ind w:left="-15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8F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0B23B1" w:rsidRPr="007D3F8F" w:rsidRDefault="000B23B1" w:rsidP="000B23B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>Учреждения здравоохранения сельского поселения представлены 3 фельдшерскими пунктами.</w:t>
      </w:r>
    </w:p>
    <w:p w:rsidR="000B23B1" w:rsidRPr="007D3F8F" w:rsidRDefault="000B23B1" w:rsidP="000B23B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 xml:space="preserve">Необходимо построить в </w:t>
      </w:r>
      <w:proofErr w:type="spellStart"/>
      <w:r w:rsidRPr="007D3F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D3F8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D3F8F">
        <w:rPr>
          <w:rFonts w:ascii="Times New Roman" w:hAnsi="Times New Roman" w:cs="Times New Roman"/>
          <w:sz w:val="28"/>
          <w:szCs w:val="28"/>
        </w:rPr>
        <w:t>кыр</w:t>
      </w:r>
      <w:proofErr w:type="spellEnd"/>
      <w:r w:rsidRPr="007D3F8F">
        <w:rPr>
          <w:rFonts w:ascii="Times New Roman" w:hAnsi="Times New Roman" w:cs="Times New Roman"/>
          <w:sz w:val="28"/>
          <w:szCs w:val="28"/>
        </w:rPr>
        <w:t xml:space="preserve"> современный фельдшерский пункт.</w:t>
      </w:r>
    </w:p>
    <w:p w:rsidR="000B23B1" w:rsidRPr="007D3F8F" w:rsidRDefault="000B23B1" w:rsidP="000B23B1">
      <w:pPr>
        <w:pStyle w:val="2"/>
        <w:spacing w:after="0" w:line="240" w:lineRule="atLeast"/>
        <w:ind w:firstLine="709"/>
        <w:contextualSpacing/>
        <w:jc w:val="center"/>
        <w:rPr>
          <w:rFonts w:ascii="Times New Roman" w:hAnsi="Times New Roman"/>
          <w:i w:val="0"/>
        </w:rPr>
      </w:pPr>
      <w:r w:rsidRPr="007D3F8F">
        <w:rPr>
          <w:rFonts w:ascii="Times New Roman" w:hAnsi="Times New Roman"/>
          <w:i w:val="0"/>
        </w:rPr>
        <w:lastRenderedPageBreak/>
        <w:t>Учреждения культуры и искусства</w:t>
      </w:r>
    </w:p>
    <w:p w:rsidR="000B23B1" w:rsidRPr="007D3F8F" w:rsidRDefault="000B23B1" w:rsidP="000B23B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 xml:space="preserve">Из учреждений культуры в муниципальном образовании действуют три сельских дома культуры общей вместимостью 230 мест и 2 сельские библиотеки </w:t>
      </w:r>
    </w:p>
    <w:p w:rsidR="000B23B1" w:rsidRPr="007D3F8F" w:rsidRDefault="000B23B1" w:rsidP="000B23B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 xml:space="preserve">книжный </w:t>
      </w:r>
      <w:proofErr w:type="gramStart"/>
      <w:r w:rsidRPr="007D3F8F">
        <w:rPr>
          <w:rFonts w:ascii="Times New Roman" w:hAnsi="Times New Roman" w:cs="Times New Roman"/>
          <w:sz w:val="28"/>
          <w:szCs w:val="28"/>
        </w:rPr>
        <w:t>фонд</w:t>
      </w:r>
      <w:proofErr w:type="gramEnd"/>
      <w:r w:rsidRPr="007D3F8F">
        <w:rPr>
          <w:rFonts w:ascii="Times New Roman" w:hAnsi="Times New Roman" w:cs="Times New Roman"/>
          <w:sz w:val="28"/>
          <w:szCs w:val="28"/>
        </w:rPr>
        <w:t xml:space="preserve"> которой составляет 7,6 тыс. единиц экземпляров.</w:t>
      </w:r>
    </w:p>
    <w:p w:rsidR="000B23B1" w:rsidRPr="007D3F8F" w:rsidRDefault="000B23B1" w:rsidP="000B23B1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23B1" w:rsidRPr="007D3F8F" w:rsidRDefault="000B23B1" w:rsidP="000B23B1">
      <w:pPr>
        <w:spacing w:after="4" w:line="264" w:lineRule="auto"/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b/>
          <w:sz w:val="28"/>
          <w:szCs w:val="28"/>
        </w:rPr>
        <w:t>Организация ритуальных услуг.</w:t>
      </w:r>
    </w:p>
    <w:p w:rsidR="000B23B1" w:rsidRPr="007D3F8F" w:rsidRDefault="000B23B1" w:rsidP="000B23B1">
      <w:pPr>
        <w:spacing w:after="282"/>
        <w:ind w:left="-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>На территории МО «</w:t>
      </w:r>
      <w:proofErr w:type="spellStart"/>
      <w:r w:rsidRPr="007D3F8F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7D3F8F">
        <w:rPr>
          <w:rFonts w:ascii="Times New Roman" w:hAnsi="Times New Roman" w:cs="Times New Roman"/>
          <w:sz w:val="28"/>
          <w:szCs w:val="28"/>
        </w:rPr>
        <w:t>» расположены 10 открытых для захоронения кладбища общей площадью</w:t>
      </w:r>
      <w:proofErr w:type="gramStart"/>
      <w:r w:rsidRPr="007D3F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3F8F">
        <w:rPr>
          <w:rFonts w:ascii="Times New Roman" w:hAnsi="Times New Roman" w:cs="Times New Roman"/>
          <w:sz w:val="28"/>
          <w:szCs w:val="28"/>
        </w:rPr>
        <w:t xml:space="preserve"> Свободные площади для захоронения имеются.</w:t>
      </w:r>
    </w:p>
    <w:p w:rsidR="000B23B1" w:rsidRPr="007D3F8F" w:rsidRDefault="000B23B1" w:rsidP="000B23B1">
      <w:pPr>
        <w:spacing w:line="240" w:lineRule="atLeast"/>
        <w:ind w:left="-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b/>
          <w:sz w:val="28"/>
          <w:szCs w:val="28"/>
        </w:rPr>
        <w:t>Культурное наследие</w:t>
      </w:r>
    </w:p>
    <w:p w:rsidR="000B23B1" w:rsidRPr="007D3F8F" w:rsidRDefault="000B23B1" w:rsidP="000B23B1">
      <w:pPr>
        <w:spacing w:line="240" w:lineRule="atLeast"/>
        <w:ind w:left="-1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 xml:space="preserve">По данным Службы по охране объектов культурного наследия Иркутской области в границах с. </w:t>
      </w:r>
      <w:proofErr w:type="spellStart"/>
      <w:r w:rsidRPr="007D3F8F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7D3F8F">
        <w:rPr>
          <w:rFonts w:ascii="Times New Roman" w:hAnsi="Times New Roman" w:cs="Times New Roman"/>
          <w:sz w:val="28"/>
          <w:szCs w:val="28"/>
        </w:rPr>
        <w:t xml:space="preserve"> на учете в государственном органе по охране объектов культурного наследия Иркутской области нет:</w:t>
      </w:r>
    </w:p>
    <w:p w:rsidR="000B23B1" w:rsidRPr="007D3F8F" w:rsidRDefault="000B23B1" w:rsidP="000B23B1">
      <w:pPr>
        <w:spacing w:line="240" w:lineRule="atLeast"/>
        <w:ind w:left="-1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 xml:space="preserve">- информация об объектах археологического наследия в границах МО  </w:t>
      </w:r>
      <w:proofErr w:type="spellStart"/>
      <w:r w:rsidRPr="007D3F8F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7D3F8F">
        <w:rPr>
          <w:rFonts w:ascii="Times New Roman" w:hAnsi="Times New Roman" w:cs="Times New Roman"/>
          <w:sz w:val="28"/>
          <w:szCs w:val="28"/>
        </w:rPr>
        <w:t xml:space="preserve"> на сегодняшний день отсутствует.</w:t>
      </w:r>
    </w:p>
    <w:p w:rsidR="000B23B1" w:rsidRPr="007D3F8F" w:rsidRDefault="000B23B1" w:rsidP="000B23B1">
      <w:pPr>
        <w:spacing w:line="240" w:lineRule="atLeast"/>
        <w:ind w:left="-1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 xml:space="preserve">Территория МО </w:t>
      </w:r>
      <w:proofErr w:type="spellStart"/>
      <w:r w:rsidRPr="007D3F8F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7D3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F8F">
        <w:rPr>
          <w:rFonts w:ascii="Times New Roman" w:hAnsi="Times New Roman" w:cs="Times New Roman"/>
          <w:sz w:val="28"/>
          <w:szCs w:val="28"/>
        </w:rPr>
        <w:t>высоко перспективна</w:t>
      </w:r>
      <w:proofErr w:type="gramEnd"/>
      <w:r w:rsidRPr="007D3F8F">
        <w:rPr>
          <w:rFonts w:ascii="Times New Roman" w:hAnsi="Times New Roman" w:cs="Times New Roman"/>
          <w:sz w:val="28"/>
          <w:szCs w:val="28"/>
        </w:rPr>
        <w:t xml:space="preserve"> для обнаружения объектов истории, архитектуры, археологии, культовых (этнографических) объектов, связанных с проживанием бурятского населения.</w:t>
      </w:r>
    </w:p>
    <w:p w:rsidR="000B23B1" w:rsidRPr="007D3F8F" w:rsidRDefault="000B23B1" w:rsidP="000B23B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B1" w:rsidRPr="007D3F8F" w:rsidRDefault="000B23B1" w:rsidP="000B23B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8F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0B23B1" w:rsidRPr="007D3F8F" w:rsidRDefault="000B23B1" w:rsidP="000B23B1">
      <w:pPr>
        <w:spacing w:line="240" w:lineRule="atLeast"/>
        <w:ind w:left="-17" w:firstLine="7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>С каждым годом в поселении наблюдается увеличение средней жилищной обеспеченности населения.</w:t>
      </w:r>
    </w:p>
    <w:p w:rsidR="000B23B1" w:rsidRPr="007D3F8F" w:rsidRDefault="000B23B1" w:rsidP="000B23B1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F8F">
        <w:rPr>
          <w:rFonts w:ascii="Times New Roman" w:hAnsi="Times New Roman" w:cs="Times New Roman"/>
          <w:b w:val="0"/>
          <w:sz w:val="28"/>
          <w:szCs w:val="28"/>
        </w:rPr>
        <w:t>Анализ существующего состояния и перспективы развития жилищно-коммунального хозяйства муниципального образования «</w:t>
      </w:r>
      <w:proofErr w:type="spellStart"/>
      <w:r w:rsidRPr="007D3F8F">
        <w:rPr>
          <w:rFonts w:ascii="Times New Roman" w:hAnsi="Times New Roman" w:cs="Times New Roman"/>
          <w:b w:val="0"/>
          <w:sz w:val="28"/>
          <w:szCs w:val="28"/>
        </w:rPr>
        <w:t>Укыр</w:t>
      </w:r>
      <w:proofErr w:type="spellEnd"/>
      <w:r w:rsidRPr="007D3F8F">
        <w:rPr>
          <w:rFonts w:ascii="Times New Roman" w:hAnsi="Times New Roman" w:cs="Times New Roman"/>
          <w:b w:val="0"/>
          <w:sz w:val="28"/>
          <w:szCs w:val="28"/>
        </w:rPr>
        <w:t>» утверждены решением Думы МО «</w:t>
      </w:r>
      <w:proofErr w:type="spellStart"/>
      <w:r w:rsidRPr="007D3F8F">
        <w:rPr>
          <w:rFonts w:ascii="Times New Roman" w:hAnsi="Times New Roman" w:cs="Times New Roman"/>
          <w:b w:val="0"/>
          <w:sz w:val="28"/>
          <w:szCs w:val="28"/>
        </w:rPr>
        <w:t>Укыр</w:t>
      </w:r>
      <w:proofErr w:type="spellEnd"/>
      <w:r w:rsidRPr="007D3F8F">
        <w:rPr>
          <w:rFonts w:ascii="Times New Roman" w:hAnsi="Times New Roman" w:cs="Times New Roman"/>
          <w:b w:val="0"/>
          <w:sz w:val="28"/>
          <w:szCs w:val="28"/>
        </w:rPr>
        <w:t xml:space="preserve">» от 30.04.2015 г. № 167 «Об утверждении Программы комплексного развития системы жилищно </w:t>
      </w:r>
      <w:proofErr w:type="gramStart"/>
      <w:r w:rsidRPr="007D3F8F">
        <w:rPr>
          <w:rFonts w:ascii="Times New Roman" w:hAnsi="Times New Roman" w:cs="Times New Roman"/>
          <w:b w:val="0"/>
          <w:sz w:val="28"/>
          <w:szCs w:val="28"/>
        </w:rPr>
        <w:t>–к</w:t>
      </w:r>
      <w:proofErr w:type="gramEnd"/>
      <w:r w:rsidRPr="007D3F8F">
        <w:rPr>
          <w:rFonts w:ascii="Times New Roman" w:hAnsi="Times New Roman" w:cs="Times New Roman"/>
          <w:b w:val="0"/>
          <w:sz w:val="28"/>
          <w:szCs w:val="28"/>
        </w:rPr>
        <w:t>оммунального хозяйства муниципального образования «</w:t>
      </w:r>
      <w:proofErr w:type="spellStart"/>
      <w:r w:rsidRPr="007D3F8F">
        <w:rPr>
          <w:rFonts w:ascii="Times New Roman" w:hAnsi="Times New Roman" w:cs="Times New Roman"/>
          <w:b w:val="0"/>
          <w:sz w:val="28"/>
          <w:szCs w:val="28"/>
        </w:rPr>
        <w:t>Укыр</w:t>
      </w:r>
      <w:proofErr w:type="spellEnd"/>
      <w:r w:rsidRPr="007D3F8F">
        <w:rPr>
          <w:rFonts w:ascii="Times New Roman" w:hAnsi="Times New Roman" w:cs="Times New Roman"/>
          <w:b w:val="0"/>
          <w:sz w:val="28"/>
          <w:szCs w:val="28"/>
        </w:rPr>
        <w:t>» Иркутской области на 2015 -  2030 годы».</w:t>
      </w:r>
    </w:p>
    <w:p w:rsidR="000B23B1" w:rsidRPr="007D3F8F" w:rsidRDefault="000B23B1" w:rsidP="000B23B1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3B1" w:rsidRPr="007D3F8F" w:rsidRDefault="000B23B1" w:rsidP="000B23B1">
      <w:pPr>
        <w:spacing w:after="4" w:line="264" w:lineRule="auto"/>
        <w:ind w:left="130"/>
        <w:jc w:val="center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b/>
          <w:sz w:val="28"/>
          <w:szCs w:val="28"/>
        </w:rPr>
        <w:t>Сведения о градостроительной деятельности</w:t>
      </w:r>
    </w:p>
    <w:p w:rsidR="000B23B1" w:rsidRPr="007D3F8F" w:rsidRDefault="000B23B1" w:rsidP="000B23B1">
      <w:pPr>
        <w:spacing w:line="240" w:lineRule="atLeast"/>
        <w:ind w:left="-15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>Генеральным планом муниципального образования «</w:t>
      </w:r>
      <w:proofErr w:type="spellStart"/>
      <w:r w:rsidRPr="007D3F8F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7D3F8F">
        <w:rPr>
          <w:rFonts w:ascii="Times New Roman" w:hAnsi="Times New Roman" w:cs="Times New Roman"/>
          <w:sz w:val="28"/>
          <w:szCs w:val="28"/>
        </w:rPr>
        <w:t>» предложены основные направления социально-экономического развития муниципального образования «</w:t>
      </w:r>
      <w:proofErr w:type="spellStart"/>
      <w:r w:rsidRPr="007D3F8F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7D3F8F">
        <w:rPr>
          <w:rFonts w:ascii="Times New Roman" w:hAnsi="Times New Roman" w:cs="Times New Roman"/>
          <w:sz w:val="28"/>
          <w:szCs w:val="28"/>
        </w:rPr>
        <w:t>», в том числе в жилищном строительстве. Основными приоритетами являются:</w:t>
      </w:r>
    </w:p>
    <w:p w:rsidR="000B23B1" w:rsidRPr="007D3F8F" w:rsidRDefault="000B23B1" w:rsidP="000B23B1">
      <w:pPr>
        <w:numPr>
          <w:ilvl w:val="0"/>
          <w:numId w:val="4"/>
        </w:numPr>
        <w:spacing w:after="0" w:line="240" w:lineRule="atLeast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>Увеличение объемов жилищного строительства;</w:t>
      </w:r>
    </w:p>
    <w:p w:rsidR="000B23B1" w:rsidRPr="007D3F8F" w:rsidRDefault="000B23B1" w:rsidP="000B23B1">
      <w:pPr>
        <w:numPr>
          <w:ilvl w:val="0"/>
          <w:numId w:val="4"/>
        </w:numPr>
        <w:spacing w:after="0" w:line="240" w:lineRule="atLeast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>Расширение сфер малого предпринимательства;</w:t>
      </w:r>
    </w:p>
    <w:p w:rsidR="000B23B1" w:rsidRPr="007D3F8F" w:rsidRDefault="000B23B1" w:rsidP="000B23B1">
      <w:pPr>
        <w:numPr>
          <w:ilvl w:val="0"/>
          <w:numId w:val="4"/>
        </w:numPr>
        <w:spacing w:after="0" w:line="240" w:lineRule="atLeast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>Улучшение демографической политики;</w:t>
      </w:r>
    </w:p>
    <w:p w:rsidR="000B23B1" w:rsidRPr="007D3F8F" w:rsidRDefault="000B23B1" w:rsidP="000B23B1">
      <w:pPr>
        <w:numPr>
          <w:ilvl w:val="0"/>
          <w:numId w:val="4"/>
        </w:numPr>
        <w:spacing w:after="0" w:line="240" w:lineRule="atLeast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>Доступное и качественное образование;</w:t>
      </w:r>
    </w:p>
    <w:p w:rsidR="000B23B1" w:rsidRPr="007D3F8F" w:rsidRDefault="000B23B1" w:rsidP="000B23B1">
      <w:pPr>
        <w:numPr>
          <w:ilvl w:val="0"/>
          <w:numId w:val="4"/>
        </w:numPr>
        <w:spacing w:after="0" w:line="240" w:lineRule="atLeast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>Развитие культурного потенциала и культурного наследия;</w:t>
      </w:r>
    </w:p>
    <w:p w:rsidR="000B23B1" w:rsidRPr="007D3F8F" w:rsidRDefault="000B23B1" w:rsidP="000B23B1">
      <w:pPr>
        <w:numPr>
          <w:ilvl w:val="0"/>
          <w:numId w:val="4"/>
        </w:numPr>
        <w:spacing w:after="0" w:line="240" w:lineRule="atLeast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>Активное развитие занятий физической культурой и спортом.</w:t>
      </w:r>
    </w:p>
    <w:p w:rsidR="000B23B1" w:rsidRPr="007D3F8F" w:rsidRDefault="000B23B1" w:rsidP="000B23B1">
      <w:pPr>
        <w:numPr>
          <w:ilvl w:val="0"/>
          <w:numId w:val="4"/>
        </w:numPr>
        <w:spacing w:after="0" w:line="240" w:lineRule="atLeast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 xml:space="preserve">Обеспечение инженерного обустройства территорий индивидуальной застройки. </w:t>
      </w:r>
    </w:p>
    <w:p w:rsidR="000B23B1" w:rsidRPr="007D3F8F" w:rsidRDefault="000B23B1" w:rsidP="000B23B1">
      <w:pPr>
        <w:pStyle w:val="Con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F8F">
        <w:rPr>
          <w:rFonts w:ascii="Times New Roman" w:hAnsi="Times New Roman" w:cs="Times New Roman"/>
          <w:b w:val="0"/>
          <w:sz w:val="28"/>
          <w:szCs w:val="28"/>
        </w:rPr>
        <w:t>Генеральный план территории муниципального образования «</w:t>
      </w:r>
      <w:proofErr w:type="spellStart"/>
      <w:r w:rsidRPr="007D3F8F">
        <w:rPr>
          <w:rFonts w:ascii="Times New Roman" w:hAnsi="Times New Roman" w:cs="Times New Roman"/>
          <w:b w:val="0"/>
          <w:sz w:val="28"/>
          <w:szCs w:val="28"/>
        </w:rPr>
        <w:t>Укыр</w:t>
      </w:r>
      <w:proofErr w:type="spellEnd"/>
      <w:r w:rsidRPr="007D3F8F">
        <w:rPr>
          <w:rFonts w:ascii="Times New Roman" w:hAnsi="Times New Roman" w:cs="Times New Roman"/>
          <w:b w:val="0"/>
          <w:sz w:val="28"/>
          <w:szCs w:val="28"/>
        </w:rPr>
        <w:t>» утвержден Решением Думы МО «</w:t>
      </w:r>
      <w:proofErr w:type="spellStart"/>
      <w:r w:rsidRPr="007D3F8F">
        <w:rPr>
          <w:rFonts w:ascii="Times New Roman" w:hAnsi="Times New Roman" w:cs="Times New Roman"/>
          <w:b w:val="0"/>
          <w:sz w:val="28"/>
          <w:szCs w:val="28"/>
        </w:rPr>
        <w:t>Укыр</w:t>
      </w:r>
      <w:proofErr w:type="spellEnd"/>
      <w:r w:rsidRPr="007D3F8F">
        <w:rPr>
          <w:rFonts w:ascii="Times New Roman" w:hAnsi="Times New Roman" w:cs="Times New Roman"/>
          <w:b w:val="0"/>
          <w:sz w:val="28"/>
          <w:szCs w:val="28"/>
        </w:rPr>
        <w:t>» от 27.03.2013 года №117.</w:t>
      </w:r>
    </w:p>
    <w:p w:rsidR="000B23B1" w:rsidRPr="007D3F8F" w:rsidRDefault="000B23B1" w:rsidP="000B23B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lastRenderedPageBreak/>
        <w:t>Основной вклад в совершенствование объектов обслуживания (учреждения торговли, бытового обслуживания, рекреационные и др.) вносит рыночный сектор экономики, развитие которого можно только прогнозировать. При этом в качестве ориентира может быть использована расчетная потребность в учреждениях и предприятиях обслуживания, определенная на основании нормативов СНиП и социальных нормативов.</w:t>
      </w:r>
    </w:p>
    <w:p w:rsidR="000B23B1" w:rsidRPr="007D3F8F" w:rsidRDefault="000B23B1" w:rsidP="000B23B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>Расчет нормативной потребности производился по двум ступеням, между которыми объекты сферы услуг распределены в зависимости от их места в системе обслуживания:</w:t>
      </w:r>
    </w:p>
    <w:p w:rsidR="000B23B1" w:rsidRPr="007D3F8F" w:rsidRDefault="000B23B1" w:rsidP="000B23B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 xml:space="preserve">- объекты внутриселенного значения – обслуживающие население с. </w:t>
      </w:r>
      <w:proofErr w:type="spellStart"/>
      <w:r w:rsidRPr="007D3F8F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7D3F8F">
        <w:rPr>
          <w:rFonts w:ascii="Times New Roman" w:hAnsi="Times New Roman" w:cs="Times New Roman"/>
          <w:sz w:val="28"/>
          <w:szCs w:val="28"/>
        </w:rPr>
        <w:t>;</w:t>
      </w:r>
    </w:p>
    <w:p w:rsidR="000B23B1" w:rsidRPr="007D3F8F" w:rsidRDefault="000B23B1" w:rsidP="000B23B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>- объекты межселенного значения – обслуживающие население поселка и его зоны влияния.</w:t>
      </w:r>
    </w:p>
    <w:p w:rsidR="000B23B1" w:rsidRPr="007D3F8F" w:rsidRDefault="000B23B1" w:rsidP="000B23B1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</w:rPr>
        <w:t xml:space="preserve">При расчете нормативной потребности учитывалась роль с. </w:t>
      </w:r>
      <w:proofErr w:type="spellStart"/>
      <w:r w:rsidRPr="007D3F8F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7D3F8F">
        <w:rPr>
          <w:rFonts w:ascii="Times New Roman" w:hAnsi="Times New Roman" w:cs="Times New Roman"/>
          <w:sz w:val="28"/>
          <w:szCs w:val="28"/>
        </w:rPr>
        <w:t xml:space="preserve"> как центра межселенного обслуживания населенных пунктов муниципального образования в отношении таких объектов обслуживания, как предприятия торговли, непосредственного бытового обслуживания, учреждения здравоохранения, плавательные бассейны, библиотеки, гостиницы, фабрики-прачечные и фабрики-химчистки.</w:t>
      </w:r>
    </w:p>
    <w:p w:rsidR="000B23B1" w:rsidRPr="007D3F8F" w:rsidRDefault="000B23B1" w:rsidP="000B23B1">
      <w:pPr>
        <w:rPr>
          <w:rFonts w:ascii="Times New Roman" w:hAnsi="Times New Roman" w:cs="Times New Roman"/>
        </w:rPr>
      </w:pPr>
      <w:r w:rsidRPr="007D3F8F">
        <w:rPr>
          <w:rFonts w:ascii="Times New Roman" w:hAnsi="Times New Roman" w:cs="Times New Roman"/>
          <w:sz w:val="28"/>
          <w:szCs w:val="28"/>
        </w:rPr>
        <w:t>Расчет потребности в объектах межселенного обслуживания приведен в таблице ниже.</w:t>
      </w:r>
      <w:r w:rsidRPr="007D3F8F">
        <w:rPr>
          <w:rFonts w:ascii="Times New Roman" w:hAnsi="Times New Roman" w:cs="Times New Roman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2409"/>
        <w:gridCol w:w="1986"/>
        <w:gridCol w:w="3118"/>
      </w:tblGrid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Наименование видов объектов местного значения</w:t>
            </w:r>
          </w:p>
        </w:tc>
        <w:tc>
          <w:tcPr>
            <w:tcW w:w="2409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 xml:space="preserve">Расчетные показатели минимально </w:t>
            </w:r>
            <w:proofErr w:type="gramStart"/>
            <w:r w:rsidRPr="007D3F8F">
              <w:rPr>
                <w:rFonts w:ascii="Times New Roman" w:hAnsi="Times New Roman" w:cs="Times New Roman"/>
                <w:b/>
              </w:rPr>
              <w:t>допустимого</w:t>
            </w:r>
            <w:proofErr w:type="gramEnd"/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уровня обеспеченности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объектами</w:t>
            </w:r>
          </w:p>
        </w:tc>
        <w:tc>
          <w:tcPr>
            <w:tcW w:w="198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Расчетные показатели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максимально допустимого уровня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территориальной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доступности объектов</w:t>
            </w:r>
          </w:p>
        </w:tc>
        <w:tc>
          <w:tcPr>
            <w:tcW w:w="311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Область применения</w:t>
            </w:r>
          </w:p>
        </w:tc>
      </w:tr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1.</w:t>
            </w:r>
          </w:p>
        </w:tc>
        <w:tc>
          <w:tcPr>
            <w:tcW w:w="226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 xml:space="preserve">Объекты </w:t>
            </w:r>
            <w:proofErr w:type="spellStart"/>
            <w:r w:rsidRPr="007D3F8F">
              <w:rPr>
                <w:rFonts w:ascii="Times New Roman" w:hAnsi="Times New Roman" w:cs="Times New Roman"/>
                <w:b/>
                <w:spacing w:val="-1"/>
              </w:rPr>
              <w:t>электроснабже</w:t>
            </w:r>
            <w:proofErr w:type="spellEnd"/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  <w:spacing w:val="-1"/>
              </w:rPr>
            </w:pPr>
            <w:proofErr w:type="spellStart"/>
            <w:r w:rsidRPr="007D3F8F">
              <w:rPr>
                <w:rFonts w:ascii="Times New Roman" w:hAnsi="Times New Roman" w:cs="Times New Roman"/>
                <w:b/>
                <w:spacing w:val="-1"/>
              </w:rPr>
              <w:t>ния</w:t>
            </w:r>
            <w:proofErr w:type="spellEnd"/>
          </w:p>
        </w:tc>
        <w:tc>
          <w:tcPr>
            <w:tcW w:w="2409" w:type="dxa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spacing w:val="-1"/>
              </w:rPr>
              <w:t xml:space="preserve">Годовое потребление электроэнергии жилищно-коммунального сектора </w:t>
            </w:r>
          </w:p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spacing w:val="-1"/>
              </w:rPr>
              <w:t>(без отопления и горячего водоснабжения):</w:t>
            </w:r>
          </w:p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7D3F8F">
              <w:rPr>
                <w:rFonts w:ascii="Times New Roman" w:hAnsi="Times New Roman" w:cs="Times New Roman"/>
                <w:spacing w:val="-1"/>
              </w:rPr>
              <w:t xml:space="preserve"> – 784560 кВт ч/год;</w:t>
            </w:r>
          </w:p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spacing w:val="-1"/>
                <w:lang w:val="en-US"/>
              </w:rPr>
              <w:t>II</w:t>
            </w:r>
            <w:r w:rsidRPr="007D3F8F">
              <w:rPr>
                <w:rFonts w:ascii="Times New Roman" w:hAnsi="Times New Roman" w:cs="Times New Roman"/>
                <w:spacing w:val="-1"/>
              </w:rPr>
              <w:t xml:space="preserve"> – 2583840 кВт ч/год;</w:t>
            </w:r>
          </w:p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spacing w:val="-1"/>
                <w:lang w:val="en-US"/>
              </w:rPr>
              <w:t>III</w:t>
            </w:r>
            <w:r w:rsidRPr="007D3F8F">
              <w:rPr>
                <w:rFonts w:ascii="Times New Roman" w:hAnsi="Times New Roman" w:cs="Times New Roman"/>
                <w:spacing w:val="-1"/>
              </w:rPr>
              <w:t xml:space="preserve"> – 232200 кВт ч/год.</w:t>
            </w:r>
          </w:p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  <w:spacing w:val="-1"/>
              </w:rPr>
              <w:lastRenderedPageBreak/>
              <w:t xml:space="preserve">Объекты и точки технологического подключения 100% расположены </w:t>
            </w:r>
            <w:r w:rsidRPr="007D3F8F">
              <w:rPr>
                <w:rFonts w:ascii="Times New Roman" w:hAnsi="Times New Roman" w:cs="Times New Roman"/>
              </w:rPr>
              <w:t xml:space="preserve">на </w:t>
            </w:r>
            <w:r w:rsidRPr="007D3F8F">
              <w:rPr>
                <w:rFonts w:ascii="Times New Roman" w:hAnsi="Times New Roman" w:cs="Times New Roman"/>
                <w:spacing w:val="-1"/>
              </w:rPr>
              <w:t>территории населенных пунктов поселения.</w:t>
            </w:r>
          </w:p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11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При подготовке проекта генерального плана поселения, проекта планировки территории, схемы электроснабжения поселения. Учитываются при подготовке </w:t>
            </w:r>
            <w:r w:rsidRPr="007D3F8F">
              <w:rPr>
                <w:rFonts w:ascii="Times New Roman" w:hAnsi="Times New Roman" w:cs="Times New Roman"/>
                <w:spacing w:val="11"/>
              </w:rPr>
              <w:t>п</w:t>
            </w:r>
            <w:r w:rsidRPr="007D3F8F">
              <w:rPr>
                <w:rFonts w:ascii="Times New Roman" w:hAnsi="Times New Roman" w:cs="Times New Roman"/>
              </w:rPr>
              <w:t>рограмм комплексного развития систем коммунальной инфраструктуры поселения, согласовании инвестиционных программ субъектов естественных монополий.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Расчетные показатели </w:t>
            </w:r>
            <w:r w:rsidRPr="007D3F8F">
              <w:rPr>
                <w:rFonts w:ascii="Times New Roman" w:hAnsi="Times New Roman" w:cs="Times New Roman"/>
              </w:rPr>
              <w:lastRenderedPageBreak/>
              <w:t>применяются при определении минимального обеспечения электроснабжением населения поселения, без учета электроснабжения производственных, социально-бытовых, административных и других объектов.</w:t>
            </w:r>
          </w:p>
        </w:tc>
      </w:tr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4"/>
          </w:tcPr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  <w:b/>
              </w:rPr>
              <w:t>Правила применения: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При подготовке проекта генерального плана поселения: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- показатель </w:t>
            </w:r>
            <w:r w:rsidRPr="007D3F8F">
              <w:rPr>
                <w:rFonts w:ascii="Times New Roman" w:hAnsi="Times New Roman" w:cs="Times New Roman"/>
                <w:lang w:val="en-US"/>
              </w:rPr>
              <w:t>I</w:t>
            </w:r>
            <w:r w:rsidRPr="007D3F8F">
              <w:rPr>
                <w:rFonts w:ascii="Times New Roman" w:hAnsi="Times New Roman" w:cs="Times New Roman"/>
              </w:rPr>
              <w:t xml:space="preserve"> применяется в качестве </w:t>
            </w:r>
            <w:proofErr w:type="gramStart"/>
            <w:r w:rsidRPr="007D3F8F">
              <w:rPr>
                <w:rFonts w:ascii="Times New Roman" w:hAnsi="Times New Roman" w:cs="Times New Roman"/>
              </w:rPr>
              <w:t>исходного</w:t>
            </w:r>
            <w:proofErr w:type="gramEnd"/>
            <w:r w:rsidRPr="007D3F8F">
              <w:rPr>
                <w:rFonts w:ascii="Times New Roman" w:hAnsi="Times New Roman" w:cs="Times New Roman"/>
              </w:rPr>
              <w:t xml:space="preserve"> (минимального); 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- показатель </w:t>
            </w:r>
            <w:r w:rsidRPr="007D3F8F">
              <w:rPr>
                <w:rFonts w:ascii="Times New Roman" w:hAnsi="Times New Roman" w:cs="Times New Roman"/>
                <w:lang w:val="en-US"/>
              </w:rPr>
              <w:t>II</w:t>
            </w:r>
            <w:r w:rsidRPr="007D3F8F">
              <w:rPr>
                <w:rFonts w:ascii="Times New Roman" w:hAnsi="Times New Roman" w:cs="Times New Roman"/>
              </w:rPr>
              <w:t xml:space="preserve"> применяется в качестве расчетного (на период до 2034 года);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- показатель </w:t>
            </w:r>
            <w:r w:rsidRPr="007D3F8F">
              <w:rPr>
                <w:rFonts w:ascii="Times New Roman" w:hAnsi="Times New Roman" w:cs="Times New Roman"/>
                <w:lang w:val="en-US"/>
              </w:rPr>
              <w:t>III</w:t>
            </w:r>
            <w:r w:rsidRPr="007D3F8F">
              <w:rPr>
                <w:rFonts w:ascii="Times New Roman" w:hAnsi="Times New Roman" w:cs="Times New Roman"/>
              </w:rPr>
              <w:t xml:space="preserve"> применяется при подготовке проекта генерального плана поселения только в случае подтверждения исходных данных, указанных в разделе 3.3 Нормативов «Материалы по обоснованию», не менее чем на 70%.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При подготовке документации по планировке территории в целях определения границ земельных участков, предназначенных для строительства объектов электроснабжения, применяется показатель </w:t>
            </w:r>
            <w:r w:rsidRPr="007D3F8F">
              <w:rPr>
                <w:rFonts w:ascii="Times New Roman" w:hAnsi="Times New Roman" w:cs="Times New Roman"/>
                <w:lang w:val="en-US"/>
              </w:rPr>
              <w:t>II</w:t>
            </w:r>
            <w:r w:rsidRPr="007D3F8F">
              <w:rPr>
                <w:rFonts w:ascii="Times New Roman" w:hAnsi="Times New Roman" w:cs="Times New Roman"/>
              </w:rPr>
              <w:t>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Расчетные показатели максимально допустимого уровня </w:t>
            </w:r>
            <w:proofErr w:type="gramStart"/>
            <w:r w:rsidRPr="007D3F8F">
              <w:rPr>
                <w:rFonts w:ascii="Times New Roman" w:hAnsi="Times New Roman" w:cs="Times New Roman"/>
              </w:rPr>
              <w:t>территориальной</w:t>
            </w:r>
            <w:proofErr w:type="gramEnd"/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2.</w:t>
            </w:r>
          </w:p>
        </w:tc>
        <w:tc>
          <w:tcPr>
            <w:tcW w:w="226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 xml:space="preserve">Объекты </w:t>
            </w:r>
            <w:proofErr w:type="gramStart"/>
            <w:r w:rsidRPr="007D3F8F">
              <w:rPr>
                <w:rFonts w:ascii="Times New Roman" w:hAnsi="Times New Roman" w:cs="Times New Roman"/>
                <w:b/>
                <w:spacing w:val="-1"/>
              </w:rPr>
              <w:t>теплоснабжения</w:t>
            </w:r>
            <w:proofErr w:type="gramEnd"/>
            <w:r w:rsidRPr="007D3F8F">
              <w:rPr>
                <w:rFonts w:ascii="Times New Roman" w:hAnsi="Times New Roman" w:cs="Times New Roman"/>
                <w:b/>
                <w:spacing w:val="-1"/>
              </w:rPr>
              <w:t xml:space="preserve"> включая горячее водоснабжение</w:t>
            </w:r>
          </w:p>
        </w:tc>
        <w:tc>
          <w:tcPr>
            <w:tcW w:w="2409" w:type="dxa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</w:rPr>
              <w:t xml:space="preserve">Годовое потребление электроэнергии жилищно-коммунального сектора на нужды отопления и горячего водоснабжения – 1501872 </w:t>
            </w:r>
            <w:r w:rsidRPr="007D3F8F">
              <w:rPr>
                <w:rFonts w:ascii="Times New Roman" w:hAnsi="Times New Roman" w:cs="Times New Roman"/>
                <w:spacing w:val="-1"/>
              </w:rPr>
              <w:t xml:space="preserve">кВт </w:t>
            </w:r>
            <w:proofErr w:type="gramStart"/>
            <w:r w:rsidRPr="007D3F8F">
              <w:rPr>
                <w:rFonts w:ascii="Times New Roman" w:hAnsi="Times New Roman" w:cs="Times New Roman"/>
                <w:spacing w:val="-1"/>
              </w:rPr>
              <w:t>ч</w:t>
            </w:r>
            <w:proofErr w:type="gramEnd"/>
            <w:r w:rsidRPr="007D3F8F">
              <w:rPr>
                <w:rFonts w:ascii="Times New Roman" w:hAnsi="Times New Roman" w:cs="Times New Roman"/>
                <w:spacing w:val="-1"/>
              </w:rPr>
              <w:t>/год.</w:t>
            </w:r>
          </w:p>
        </w:tc>
        <w:tc>
          <w:tcPr>
            <w:tcW w:w="1986" w:type="dxa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  <w:spacing w:val="-1"/>
              </w:rPr>
              <w:t xml:space="preserve">Объекты и точки технологического подключения 100% расположены </w:t>
            </w:r>
            <w:r w:rsidRPr="007D3F8F">
              <w:rPr>
                <w:rFonts w:ascii="Times New Roman" w:hAnsi="Times New Roman" w:cs="Times New Roman"/>
              </w:rPr>
              <w:t xml:space="preserve">на </w:t>
            </w:r>
            <w:r w:rsidRPr="007D3F8F">
              <w:rPr>
                <w:rFonts w:ascii="Times New Roman" w:hAnsi="Times New Roman" w:cs="Times New Roman"/>
                <w:spacing w:val="-1"/>
              </w:rPr>
              <w:t>территории населенных пунктов поселения.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При подготовке проекта генерального плана поселения, проекта планировки территории, схемы электроснабжения поселения. Учитываются при подготовке </w:t>
            </w:r>
            <w:r w:rsidRPr="007D3F8F">
              <w:rPr>
                <w:rFonts w:ascii="Times New Roman" w:hAnsi="Times New Roman" w:cs="Times New Roman"/>
                <w:spacing w:val="11"/>
              </w:rPr>
              <w:t>п</w:t>
            </w:r>
            <w:r w:rsidRPr="007D3F8F">
              <w:rPr>
                <w:rFonts w:ascii="Times New Roman" w:hAnsi="Times New Roman" w:cs="Times New Roman"/>
              </w:rPr>
              <w:t>рограмм комплексного развития систем коммунальной инфраструктуры поселения, согласовании инвестиционных программ субъектов естественных монополий.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Расчетные показатели </w:t>
            </w:r>
            <w:r w:rsidRPr="007D3F8F">
              <w:rPr>
                <w:rFonts w:ascii="Times New Roman" w:hAnsi="Times New Roman" w:cs="Times New Roman"/>
              </w:rPr>
              <w:lastRenderedPageBreak/>
              <w:t>применяют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proofErr w:type="spellStart"/>
            <w:r w:rsidRPr="007D3F8F">
              <w:rPr>
                <w:rFonts w:ascii="Times New Roman" w:hAnsi="Times New Roman" w:cs="Times New Roman"/>
              </w:rPr>
              <w:t>ся</w:t>
            </w:r>
            <w:proofErr w:type="spellEnd"/>
            <w:r w:rsidRPr="007D3F8F">
              <w:rPr>
                <w:rFonts w:ascii="Times New Roman" w:hAnsi="Times New Roman" w:cs="Times New Roman"/>
              </w:rPr>
              <w:t xml:space="preserve"> при определении минимального обеспечения электроснабжением населения поселения, без учета электроснабжения производственных, социально-бытовых, административных и других объектов.</w:t>
            </w:r>
          </w:p>
        </w:tc>
      </w:tr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4"/>
          </w:tcPr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  <w:b/>
              </w:rPr>
              <w:t>Правила применения: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Расчетный показатель применяется в качестве дополнительного к расчетным показателям объектов электроснабжения при условии принятия решения о теплоснабжении населения посредством использования индивидуальных  </w:t>
            </w:r>
            <w:proofErr w:type="spellStart"/>
            <w:r w:rsidRPr="007D3F8F">
              <w:rPr>
                <w:rFonts w:ascii="Times New Roman" w:hAnsi="Times New Roman" w:cs="Times New Roman"/>
              </w:rPr>
              <w:t>электроводонагревателей</w:t>
            </w:r>
            <w:proofErr w:type="spellEnd"/>
            <w:r w:rsidRPr="007D3F8F">
              <w:rPr>
                <w:rFonts w:ascii="Times New Roman" w:hAnsi="Times New Roman" w:cs="Times New Roman"/>
              </w:rPr>
              <w:t xml:space="preserve"> и закреплении такого решения в программе социально-экономического развития.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электроснабжения, показатель применяется в обязательном порядке.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Расчетные показатели максимально допустимого уровня </w:t>
            </w:r>
            <w:proofErr w:type="gramStart"/>
            <w:r w:rsidRPr="007D3F8F">
              <w:rPr>
                <w:rFonts w:ascii="Times New Roman" w:hAnsi="Times New Roman" w:cs="Times New Roman"/>
              </w:rPr>
              <w:t>территориальной</w:t>
            </w:r>
            <w:proofErr w:type="gramEnd"/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</w:tcPr>
          <w:p w:rsidR="000B23B1" w:rsidRPr="007D3F8F" w:rsidRDefault="000B23B1" w:rsidP="00D00FB9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Объекты газоснабжения населения</w:t>
            </w:r>
          </w:p>
        </w:tc>
        <w:tc>
          <w:tcPr>
            <w:tcW w:w="7513" w:type="dxa"/>
            <w:gridSpan w:val="3"/>
          </w:tcPr>
          <w:p w:rsidR="000B23B1" w:rsidRPr="007D3F8F" w:rsidRDefault="000B23B1" w:rsidP="00D00FB9">
            <w:pPr>
              <w:jc w:val="center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Газификация населенных пунктов не предусмотрена</w:t>
            </w:r>
          </w:p>
        </w:tc>
      </w:tr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68" w:type="dxa"/>
          </w:tcPr>
          <w:p w:rsidR="000B23B1" w:rsidRPr="007D3F8F" w:rsidRDefault="000B23B1" w:rsidP="00D00FB9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Объекты водоснабжения населения холодной</w:t>
            </w:r>
          </w:p>
          <w:p w:rsidR="000B23B1" w:rsidRPr="007D3F8F" w:rsidRDefault="000B23B1" w:rsidP="00D00FB9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 xml:space="preserve">водой </w:t>
            </w:r>
            <w:r w:rsidRPr="007D3F8F">
              <w:rPr>
                <w:rFonts w:ascii="Times New Roman" w:hAnsi="Times New Roman" w:cs="Times New Roman"/>
                <w:b/>
              </w:rPr>
              <w:tab/>
              <w:t>на хозяйственно-питьевые нужды</w:t>
            </w:r>
          </w:p>
          <w:p w:rsidR="000B23B1" w:rsidRPr="007D3F8F" w:rsidRDefault="000B23B1" w:rsidP="00D00FB9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Годовое водопотребление: </w:t>
            </w:r>
          </w:p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I – 17045,5 м</w:t>
            </w:r>
            <w:r w:rsidRPr="007D3F8F">
              <w:rPr>
                <w:rFonts w:ascii="Times New Roman" w:hAnsi="Times New Roman" w:cs="Times New Roman"/>
                <w:vertAlign w:val="superscript"/>
              </w:rPr>
              <w:t>3</w:t>
            </w:r>
            <w:r w:rsidRPr="007D3F8F">
              <w:rPr>
                <w:rFonts w:ascii="Times New Roman" w:hAnsi="Times New Roman" w:cs="Times New Roman"/>
              </w:rPr>
              <w:t>/год;</w:t>
            </w:r>
          </w:p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II – 56137 м</w:t>
            </w:r>
            <w:r w:rsidRPr="007D3F8F">
              <w:rPr>
                <w:rFonts w:ascii="Times New Roman" w:hAnsi="Times New Roman" w:cs="Times New Roman"/>
                <w:vertAlign w:val="superscript"/>
              </w:rPr>
              <w:t>3</w:t>
            </w:r>
            <w:r w:rsidRPr="007D3F8F">
              <w:rPr>
                <w:rFonts w:ascii="Times New Roman" w:hAnsi="Times New Roman" w:cs="Times New Roman"/>
              </w:rPr>
              <w:t>/год.</w:t>
            </w:r>
          </w:p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</w:rPr>
            </w:pPr>
          </w:p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</w:rPr>
            </w:pPr>
          </w:p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  <w:spacing w:val="-1"/>
              </w:rPr>
              <w:t xml:space="preserve">Точки технологического подключения, </w:t>
            </w:r>
            <w:proofErr w:type="spellStart"/>
            <w:r w:rsidRPr="007D3F8F">
              <w:rPr>
                <w:rFonts w:ascii="Times New Roman" w:hAnsi="Times New Roman" w:cs="Times New Roman"/>
                <w:spacing w:val="-1"/>
              </w:rPr>
              <w:t>водокУкыр</w:t>
            </w:r>
            <w:proofErr w:type="spellEnd"/>
            <w:r w:rsidRPr="007D3F8F">
              <w:rPr>
                <w:rFonts w:ascii="Times New Roman" w:hAnsi="Times New Roman" w:cs="Times New Roman"/>
                <w:spacing w:val="-1"/>
              </w:rPr>
              <w:t xml:space="preserve"> и иные объекты непосредственной подачи воды населению- 100% расположены </w:t>
            </w:r>
            <w:r w:rsidRPr="007D3F8F">
              <w:rPr>
                <w:rFonts w:ascii="Times New Roman" w:hAnsi="Times New Roman" w:cs="Times New Roman"/>
              </w:rPr>
              <w:t xml:space="preserve">на </w:t>
            </w:r>
            <w:r w:rsidRPr="007D3F8F">
              <w:rPr>
                <w:rFonts w:ascii="Times New Roman" w:hAnsi="Times New Roman" w:cs="Times New Roman"/>
                <w:spacing w:val="-1"/>
              </w:rPr>
              <w:t>территории населенных пунктов поселения.</w:t>
            </w:r>
          </w:p>
          <w:p w:rsidR="000B23B1" w:rsidRPr="007D3F8F" w:rsidRDefault="000B23B1" w:rsidP="00D00FB9">
            <w:pPr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Расположение объектов </w:t>
            </w:r>
          </w:p>
          <w:p w:rsidR="000B23B1" w:rsidRPr="007D3F8F" w:rsidRDefault="000B23B1" w:rsidP="00D00FB9">
            <w:pPr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lastRenderedPageBreak/>
              <w:t>согласно</w:t>
            </w:r>
          </w:p>
          <w:p w:rsidR="000B23B1" w:rsidRPr="007D3F8F" w:rsidRDefault="000B23B1" w:rsidP="00D00FB9">
            <w:pPr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Схеме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водоснабжения поселения.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lastRenderedPageBreak/>
              <w:t xml:space="preserve">При подготовке проекта генерального плана поселения, проекта планировки территории, схемы водоснабжения поселения. Учитываются при подготовке </w:t>
            </w:r>
            <w:r w:rsidRPr="007D3F8F">
              <w:rPr>
                <w:rFonts w:ascii="Times New Roman" w:hAnsi="Times New Roman" w:cs="Times New Roman"/>
                <w:spacing w:val="11"/>
              </w:rPr>
              <w:t>п</w:t>
            </w:r>
            <w:r w:rsidRPr="007D3F8F">
              <w:rPr>
                <w:rFonts w:ascii="Times New Roman" w:hAnsi="Times New Roman" w:cs="Times New Roman"/>
              </w:rPr>
              <w:t>рограмм комплексного развития систем коммунальной инфраструктуры поселения, утверждении инвестиционных программ организаций коммунального комплекса.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Расчетные показатели применяются без учета </w:t>
            </w:r>
            <w:r w:rsidRPr="007D3F8F">
              <w:rPr>
                <w:rFonts w:ascii="Times New Roman" w:hAnsi="Times New Roman" w:cs="Times New Roman"/>
              </w:rPr>
              <w:lastRenderedPageBreak/>
              <w:t>водоснабжения производственных, социально-бытовых, административных и других объектов, а также для поливки приусадебных участков и территорий общего пользования.</w:t>
            </w:r>
          </w:p>
        </w:tc>
      </w:tr>
      <w:tr w:rsidR="000B23B1" w:rsidRPr="007D3F8F" w:rsidTr="00D00FB9">
        <w:tc>
          <w:tcPr>
            <w:tcW w:w="10207" w:type="dxa"/>
            <w:gridSpan w:val="5"/>
          </w:tcPr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  <w:b/>
              </w:rPr>
              <w:lastRenderedPageBreak/>
              <w:t>Правила применения: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При подготовке проекта генерального плана поселения: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- показатель </w:t>
            </w:r>
            <w:r w:rsidRPr="007D3F8F">
              <w:rPr>
                <w:rFonts w:ascii="Times New Roman" w:hAnsi="Times New Roman" w:cs="Times New Roman"/>
                <w:lang w:val="en-US"/>
              </w:rPr>
              <w:t>I</w:t>
            </w:r>
            <w:r w:rsidRPr="007D3F8F">
              <w:rPr>
                <w:rFonts w:ascii="Times New Roman" w:hAnsi="Times New Roman" w:cs="Times New Roman"/>
              </w:rPr>
              <w:t xml:space="preserve"> применяется в качестве </w:t>
            </w:r>
            <w:proofErr w:type="gramStart"/>
            <w:r w:rsidRPr="007D3F8F">
              <w:rPr>
                <w:rFonts w:ascii="Times New Roman" w:hAnsi="Times New Roman" w:cs="Times New Roman"/>
              </w:rPr>
              <w:t>исходного</w:t>
            </w:r>
            <w:proofErr w:type="gramEnd"/>
            <w:r w:rsidRPr="007D3F8F">
              <w:rPr>
                <w:rFonts w:ascii="Times New Roman" w:hAnsi="Times New Roman" w:cs="Times New Roman"/>
              </w:rPr>
              <w:t xml:space="preserve"> (минимального);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- показатель </w:t>
            </w:r>
            <w:r w:rsidRPr="007D3F8F">
              <w:rPr>
                <w:rFonts w:ascii="Times New Roman" w:hAnsi="Times New Roman" w:cs="Times New Roman"/>
                <w:lang w:val="en-US"/>
              </w:rPr>
              <w:t>II</w:t>
            </w:r>
            <w:r w:rsidRPr="007D3F8F">
              <w:rPr>
                <w:rFonts w:ascii="Times New Roman" w:hAnsi="Times New Roman" w:cs="Times New Roman"/>
              </w:rPr>
              <w:t xml:space="preserve"> применяется на расчетный период.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При подготовке документации по планировке территории в целях определения границ земельных участков, предназначенных для строительства объектов водоснабжения, применяется показатель </w:t>
            </w:r>
            <w:r w:rsidRPr="007D3F8F">
              <w:rPr>
                <w:rFonts w:ascii="Times New Roman" w:hAnsi="Times New Roman" w:cs="Times New Roman"/>
                <w:lang w:val="en-US"/>
              </w:rPr>
              <w:t>II</w:t>
            </w:r>
            <w:r w:rsidRPr="007D3F8F">
              <w:rPr>
                <w:rFonts w:ascii="Times New Roman" w:hAnsi="Times New Roman" w:cs="Times New Roman"/>
              </w:rPr>
              <w:t>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68" w:type="dxa"/>
          </w:tcPr>
          <w:p w:rsidR="000B23B1" w:rsidRPr="007D3F8F" w:rsidRDefault="000B23B1" w:rsidP="00D00FB9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 xml:space="preserve">Объекты  водоотведения </w:t>
            </w:r>
          </w:p>
          <w:p w:rsidR="000B23B1" w:rsidRPr="007D3F8F" w:rsidRDefault="000B23B1" w:rsidP="00D00FB9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  <w:spacing w:val="-1"/>
              </w:rPr>
              <w:t>Не менее 1 объекта (очистное сооружение) в каждом населенном пункте численностью не менее 200 человек</w:t>
            </w:r>
          </w:p>
        </w:tc>
        <w:tc>
          <w:tcPr>
            <w:tcW w:w="1986" w:type="dxa"/>
          </w:tcPr>
          <w:p w:rsidR="000B23B1" w:rsidRPr="007D3F8F" w:rsidRDefault="000B23B1" w:rsidP="00D00FB9">
            <w:pPr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Согласно схеме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водоотведения поселения</w:t>
            </w:r>
          </w:p>
        </w:tc>
        <w:tc>
          <w:tcPr>
            <w:tcW w:w="311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При подготовке проекта генерального плана поселения, проекта планировки территории, схеме водоотведения поселения. Учитываются при подготовке </w:t>
            </w:r>
            <w:r w:rsidRPr="007D3F8F">
              <w:rPr>
                <w:rFonts w:ascii="Times New Roman" w:hAnsi="Times New Roman" w:cs="Times New Roman"/>
                <w:spacing w:val="11"/>
              </w:rPr>
              <w:t>п</w:t>
            </w:r>
            <w:r w:rsidRPr="007D3F8F">
              <w:rPr>
                <w:rFonts w:ascii="Times New Roman" w:hAnsi="Times New Roman" w:cs="Times New Roman"/>
              </w:rPr>
              <w:t>рограмм комплексного развития систем коммунальной инфраструктуры поселения, утверждении инвестиционных программ организаций коммунального комплекса.</w:t>
            </w:r>
          </w:p>
        </w:tc>
      </w:tr>
      <w:tr w:rsidR="000B23B1" w:rsidRPr="007D3F8F" w:rsidTr="00D00FB9">
        <w:tc>
          <w:tcPr>
            <w:tcW w:w="10207" w:type="dxa"/>
            <w:gridSpan w:val="5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  <w:b/>
              </w:rPr>
              <w:t>Правила применения: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В случае несоответствия расчетных показателей характеристикам инвестиционных программ организаций коммунального комплекса, расчетные показатели принимаются в соответствии с указанными программами на период действия этих программ.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Сети канализации от </w:t>
            </w:r>
            <w:proofErr w:type="spellStart"/>
            <w:r w:rsidRPr="007D3F8F">
              <w:rPr>
                <w:rFonts w:ascii="Times New Roman" w:hAnsi="Times New Roman" w:cs="Times New Roman"/>
              </w:rPr>
              <w:t>ресурсопотребителей</w:t>
            </w:r>
            <w:proofErr w:type="spellEnd"/>
            <w:r w:rsidRPr="007D3F8F">
              <w:rPr>
                <w:rFonts w:ascii="Times New Roman" w:hAnsi="Times New Roman" w:cs="Times New Roman"/>
              </w:rPr>
              <w:t xml:space="preserve"> до объектов предусматривать в населенных пунктах по месту нахождения таких объектов. </w:t>
            </w:r>
          </w:p>
        </w:tc>
      </w:tr>
    </w:tbl>
    <w:p w:rsidR="000B23B1" w:rsidRPr="007D3F8F" w:rsidRDefault="000B23B1" w:rsidP="000B23B1">
      <w:pPr>
        <w:jc w:val="center"/>
        <w:rPr>
          <w:rFonts w:ascii="Times New Roman" w:hAnsi="Times New Roman" w:cs="Times New Roman"/>
          <w:b/>
        </w:rPr>
      </w:pPr>
    </w:p>
    <w:p w:rsidR="000B23B1" w:rsidRPr="007D3F8F" w:rsidRDefault="000B23B1" w:rsidP="000B23B1">
      <w:pPr>
        <w:widowControl w:val="0"/>
        <w:tabs>
          <w:tab w:val="left" w:pos="678"/>
          <w:tab w:val="left" w:pos="5306"/>
        </w:tabs>
        <w:spacing w:before="64"/>
        <w:ind w:right="114" w:firstLine="709"/>
        <w:jc w:val="both"/>
        <w:outlineLvl w:val="0"/>
        <w:rPr>
          <w:rFonts w:ascii="Times New Roman" w:hAnsi="Times New Roman" w:cs="Times New Roman"/>
          <w:b/>
          <w:spacing w:val="-1"/>
        </w:rPr>
      </w:pPr>
      <w:r w:rsidRPr="007D3F8F">
        <w:rPr>
          <w:rFonts w:ascii="Times New Roman" w:hAnsi="Times New Roman" w:cs="Times New Roman"/>
          <w:b/>
        </w:rPr>
        <w:t xml:space="preserve">1.2 Расчетные показатели в области </w:t>
      </w:r>
      <w:r w:rsidRPr="007D3F8F">
        <w:rPr>
          <w:rFonts w:ascii="Times New Roman" w:hAnsi="Times New Roman" w:cs="Times New Roman"/>
          <w:b/>
          <w:spacing w:val="-1"/>
        </w:rPr>
        <w:t>автомобильных дорог местного значения</w:t>
      </w:r>
    </w:p>
    <w:p w:rsidR="000B23B1" w:rsidRPr="007D3F8F" w:rsidRDefault="000B23B1" w:rsidP="000B23B1">
      <w:pPr>
        <w:rPr>
          <w:rFonts w:ascii="Times New Roman" w:hAnsi="Times New Roman" w:cs="Times New Roman"/>
        </w:rPr>
      </w:pPr>
    </w:p>
    <w:p w:rsidR="000B23B1" w:rsidRPr="007D3F8F" w:rsidRDefault="000B23B1" w:rsidP="000B23B1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7D3F8F">
        <w:rPr>
          <w:rFonts w:ascii="Times New Roman" w:hAnsi="Times New Roman" w:cs="Times New Roman"/>
        </w:rPr>
        <w:t xml:space="preserve">Для </w:t>
      </w:r>
      <w:r w:rsidRPr="007D3F8F">
        <w:rPr>
          <w:rFonts w:ascii="Times New Roman" w:hAnsi="Times New Roman" w:cs="Times New Roman"/>
          <w:spacing w:val="-1"/>
        </w:rPr>
        <w:t>населенных пунктов сельского поселения «</w:t>
      </w:r>
      <w:proofErr w:type="spellStart"/>
      <w:r w:rsidRPr="007D3F8F">
        <w:rPr>
          <w:rFonts w:ascii="Times New Roman" w:hAnsi="Times New Roman" w:cs="Times New Roman"/>
          <w:spacing w:val="-1"/>
        </w:rPr>
        <w:t>Укыр</w:t>
      </w:r>
      <w:proofErr w:type="spellEnd"/>
      <w:r w:rsidRPr="007D3F8F">
        <w:rPr>
          <w:rFonts w:ascii="Times New Roman" w:hAnsi="Times New Roman" w:cs="Times New Roman"/>
          <w:spacing w:val="-1"/>
        </w:rPr>
        <w:t xml:space="preserve">» устанавливаются следующие расчетные показатели </w:t>
      </w:r>
      <w:r w:rsidRPr="007D3F8F">
        <w:rPr>
          <w:rFonts w:ascii="Times New Roman" w:hAnsi="Times New Roman" w:cs="Times New Roman"/>
          <w:spacing w:val="-2"/>
        </w:rPr>
        <w:t xml:space="preserve">минимально </w:t>
      </w:r>
      <w:r w:rsidRPr="007D3F8F">
        <w:rPr>
          <w:rFonts w:ascii="Times New Roman" w:hAnsi="Times New Roman" w:cs="Times New Roman"/>
          <w:spacing w:val="-1"/>
        </w:rPr>
        <w:t xml:space="preserve">допустимого уровня обеспеченности объектами </w:t>
      </w:r>
      <w:r w:rsidRPr="007D3F8F">
        <w:rPr>
          <w:rFonts w:ascii="Times New Roman" w:hAnsi="Times New Roman" w:cs="Times New Roman"/>
        </w:rPr>
        <w:t xml:space="preserve">в </w:t>
      </w:r>
      <w:r w:rsidRPr="007D3F8F">
        <w:rPr>
          <w:rFonts w:ascii="Times New Roman" w:hAnsi="Times New Roman" w:cs="Times New Roman"/>
          <w:spacing w:val="-1"/>
        </w:rPr>
        <w:t xml:space="preserve">области автомобильных </w:t>
      </w:r>
      <w:r w:rsidRPr="007D3F8F">
        <w:rPr>
          <w:rFonts w:ascii="Times New Roman" w:hAnsi="Times New Roman" w:cs="Times New Roman"/>
          <w:spacing w:val="-2"/>
        </w:rPr>
        <w:t xml:space="preserve">дорог </w:t>
      </w:r>
      <w:r w:rsidRPr="007D3F8F">
        <w:rPr>
          <w:rFonts w:ascii="Times New Roman" w:hAnsi="Times New Roman" w:cs="Times New Roman"/>
          <w:spacing w:val="-1"/>
        </w:rPr>
        <w:t xml:space="preserve">местного значения </w:t>
      </w:r>
      <w:r w:rsidRPr="007D3F8F">
        <w:rPr>
          <w:rFonts w:ascii="Times New Roman" w:hAnsi="Times New Roman" w:cs="Times New Roman"/>
        </w:rPr>
        <w:t xml:space="preserve">в </w:t>
      </w:r>
      <w:r w:rsidRPr="007D3F8F">
        <w:rPr>
          <w:rFonts w:ascii="Times New Roman" w:hAnsi="Times New Roman" w:cs="Times New Roman"/>
          <w:spacing w:val="-1"/>
        </w:rPr>
        <w:t xml:space="preserve">границах населенных </w:t>
      </w:r>
      <w:r w:rsidRPr="007D3F8F">
        <w:rPr>
          <w:rFonts w:ascii="Times New Roman" w:hAnsi="Times New Roman" w:cs="Times New Roman"/>
          <w:spacing w:val="-2"/>
        </w:rPr>
        <w:t xml:space="preserve">пунктов </w:t>
      </w:r>
      <w:r w:rsidRPr="007D3F8F">
        <w:rPr>
          <w:rFonts w:ascii="Times New Roman" w:hAnsi="Times New Roman" w:cs="Times New Roman"/>
        </w:rPr>
        <w:t xml:space="preserve">и </w:t>
      </w:r>
      <w:r w:rsidRPr="007D3F8F">
        <w:rPr>
          <w:rFonts w:ascii="Times New Roman" w:hAnsi="Times New Roman" w:cs="Times New Roman"/>
          <w:spacing w:val="-1"/>
        </w:rPr>
        <w:t xml:space="preserve">расчетных показателей максимально допустимого уровня </w:t>
      </w:r>
      <w:r w:rsidRPr="007D3F8F">
        <w:rPr>
          <w:rFonts w:ascii="Times New Roman" w:hAnsi="Times New Roman" w:cs="Times New Roman"/>
          <w:spacing w:val="-2"/>
        </w:rPr>
        <w:t xml:space="preserve">территориальной </w:t>
      </w:r>
      <w:r w:rsidRPr="007D3F8F">
        <w:rPr>
          <w:rFonts w:ascii="Times New Roman" w:hAnsi="Times New Roman" w:cs="Times New Roman"/>
          <w:spacing w:val="-1"/>
        </w:rPr>
        <w:t>доступности таких объектов для населения поселения.</w:t>
      </w:r>
    </w:p>
    <w:p w:rsidR="000B23B1" w:rsidRPr="007D3F8F" w:rsidRDefault="000B23B1" w:rsidP="000B23B1">
      <w:pPr>
        <w:jc w:val="right"/>
        <w:rPr>
          <w:rFonts w:ascii="Times New Roman" w:hAnsi="Times New Roman" w:cs="Times New Roman"/>
        </w:rPr>
      </w:pPr>
      <w:r w:rsidRPr="007D3F8F">
        <w:rPr>
          <w:rFonts w:ascii="Times New Roman" w:hAnsi="Times New Roman" w:cs="Times New Roman"/>
        </w:rPr>
        <w:t>Таблица 2</w:t>
      </w:r>
    </w:p>
    <w:p w:rsidR="000B23B1" w:rsidRPr="007D3F8F" w:rsidRDefault="000B23B1" w:rsidP="000B23B1">
      <w:pPr>
        <w:ind w:firstLine="709"/>
        <w:jc w:val="both"/>
        <w:rPr>
          <w:rFonts w:ascii="Times New Roman" w:hAnsi="Times New Roman" w:cs="Times New Roman"/>
          <w:spacing w:val="-1"/>
        </w:rPr>
      </w:pPr>
    </w:p>
    <w:tbl>
      <w:tblPr>
        <w:tblW w:w="101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2160"/>
        <w:gridCol w:w="2518"/>
        <w:gridCol w:w="3227"/>
      </w:tblGrid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Наименование видов объектов местного значения</w:t>
            </w:r>
          </w:p>
        </w:tc>
        <w:tc>
          <w:tcPr>
            <w:tcW w:w="2160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 xml:space="preserve">Расчетные показатели минимально </w:t>
            </w:r>
            <w:proofErr w:type="gramStart"/>
            <w:r w:rsidRPr="007D3F8F">
              <w:rPr>
                <w:rFonts w:ascii="Times New Roman" w:hAnsi="Times New Roman" w:cs="Times New Roman"/>
                <w:b/>
              </w:rPr>
              <w:t>допустимого</w:t>
            </w:r>
            <w:proofErr w:type="gramEnd"/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уровня обеспеченности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объектами</w:t>
            </w:r>
          </w:p>
        </w:tc>
        <w:tc>
          <w:tcPr>
            <w:tcW w:w="251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Расчетные показатели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максимально допустимого уровня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территориальной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доступности объектов</w:t>
            </w:r>
          </w:p>
        </w:tc>
        <w:tc>
          <w:tcPr>
            <w:tcW w:w="3227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Область применения</w:t>
            </w:r>
          </w:p>
        </w:tc>
      </w:tr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3" w:type="dxa"/>
          </w:tcPr>
          <w:p w:rsidR="000B23B1" w:rsidRPr="007D3F8F" w:rsidRDefault="000B23B1" w:rsidP="00D00FB9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Автомобильные дороги улично-дорожной сети населенного пункта с твердым покрытием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25%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общей протяженности улично-дорожной сети населенных пунктов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поселения численностью более 200 человек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  <w:spacing w:val="-1"/>
              </w:rPr>
              <w:t>Не нормируется</w:t>
            </w:r>
          </w:p>
        </w:tc>
        <w:tc>
          <w:tcPr>
            <w:tcW w:w="3227" w:type="dxa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spacing w:val="-1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0B23B1" w:rsidRPr="007D3F8F" w:rsidTr="00D00FB9">
        <w:tc>
          <w:tcPr>
            <w:tcW w:w="10174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Правила применения</w:t>
            </w:r>
          </w:p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spacing w:val="-1"/>
              </w:rPr>
              <w:t xml:space="preserve">При определении автомобильных дорог (участков автомобильных дорог) </w:t>
            </w:r>
            <w:r w:rsidRPr="007D3F8F">
              <w:rPr>
                <w:rFonts w:ascii="Times New Roman" w:hAnsi="Times New Roman" w:cs="Times New Roman"/>
              </w:rPr>
              <w:t xml:space="preserve">с твердым покрытием </w:t>
            </w:r>
            <w:r w:rsidRPr="007D3F8F">
              <w:rPr>
                <w:rFonts w:ascii="Times New Roman" w:hAnsi="Times New Roman" w:cs="Times New Roman"/>
                <w:spacing w:val="-1"/>
              </w:rPr>
              <w:t>необходимо учитывать интенсивность дорожного движения и количество проживающего населения.</w:t>
            </w:r>
          </w:p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3" w:type="dxa"/>
          </w:tcPr>
          <w:p w:rsidR="000B23B1" w:rsidRPr="007D3F8F" w:rsidRDefault="000B23B1" w:rsidP="00D00FB9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Парковка</w:t>
            </w:r>
          </w:p>
          <w:p w:rsidR="000B23B1" w:rsidRPr="007D3F8F" w:rsidRDefault="000B23B1" w:rsidP="00D00FB9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 xml:space="preserve">(парковочные места) </w:t>
            </w:r>
          </w:p>
        </w:tc>
        <w:tc>
          <w:tcPr>
            <w:tcW w:w="2160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Не менее 1 объекта в каждом населенном пункте поселения</w:t>
            </w:r>
          </w:p>
        </w:tc>
        <w:tc>
          <w:tcPr>
            <w:tcW w:w="2518" w:type="dxa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На территории населенного пункта поселения</w:t>
            </w:r>
          </w:p>
        </w:tc>
        <w:tc>
          <w:tcPr>
            <w:tcW w:w="3227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0B23B1" w:rsidRPr="007D3F8F" w:rsidTr="00D00FB9">
        <w:tc>
          <w:tcPr>
            <w:tcW w:w="10174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Правила применения</w:t>
            </w:r>
          </w:p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spacing w:val="-1"/>
              </w:rPr>
              <w:t xml:space="preserve">Вместимость бесплатных парковочных мест (парковок) для каждого населенного пункта определяется </w:t>
            </w:r>
            <w:r w:rsidRPr="007D3F8F">
              <w:rPr>
                <w:rFonts w:ascii="Times New Roman" w:hAnsi="Times New Roman" w:cs="Times New Roman"/>
                <w:spacing w:val="-1"/>
              </w:rPr>
              <w:lastRenderedPageBreak/>
              <w:t>при подготовке проекта генерального плана поселения, с учетом перспективной численности населения.</w:t>
            </w:r>
          </w:p>
        </w:tc>
      </w:tr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rFonts w:ascii="Times New Roman" w:hAnsi="Times New Roman" w:cs="Times New Roman"/>
                <w:b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lastRenderedPageBreak/>
              <w:t>3.</w:t>
            </w:r>
          </w:p>
        </w:tc>
        <w:tc>
          <w:tcPr>
            <w:tcW w:w="1843" w:type="dxa"/>
          </w:tcPr>
          <w:p w:rsidR="000B23B1" w:rsidRPr="007D3F8F" w:rsidRDefault="000B23B1" w:rsidP="00D00FB9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Пешеходный переход</w:t>
            </w:r>
          </w:p>
        </w:tc>
        <w:tc>
          <w:tcPr>
            <w:tcW w:w="2160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spacing w:val="-1"/>
              </w:rPr>
              <w:t>Не менее 2 объектов для поселковых дорог, главных и основных улиц</w:t>
            </w:r>
          </w:p>
        </w:tc>
        <w:tc>
          <w:tcPr>
            <w:tcW w:w="2518" w:type="dxa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spacing w:val="-1"/>
              </w:rPr>
              <w:t xml:space="preserve">На каждые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7D3F8F">
                <w:rPr>
                  <w:rFonts w:ascii="Times New Roman" w:hAnsi="Times New Roman" w:cs="Times New Roman"/>
                  <w:spacing w:val="-1"/>
                </w:rPr>
                <w:t>300 метров</w:t>
              </w:r>
            </w:smartTag>
          </w:p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spacing w:val="-1"/>
              </w:rPr>
              <w:t>улично-дорожной</w:t>
            </w:r>
          </w:p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spacing w:val="-1"/>
              </w:rPr>
              <w:t>сети</w:t>
            </w:r>
          </w:p>
        </w:tc>
        <w:tc>
          <w:tcPr>
            <w:tcW w:w="3227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0B23B1" w:rsidRPr="007D3F8F" w:rsidTr="00D00FB9">
        <w:tc>
          <w:tcPr>
            <w:tcW w:w="10174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Правила применения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Количество объектов </w:t>
            </w:r>
            <w:r w:rsidRPr="007D3F8F">
              <w:rPr>
                <w:rFonts w:ascii="Times New Roman" w:hAnsi="Times New Roman" w:cs="Times New Roman"/>
                <w:spacing w:val="-1"/>
              </w:rPr>
              <w:t xml:space="preserve">для каждого населенного пункта определяется при подготовке проекта генерального плана поселения, с учетом </w:t>
            </w:r>
            <w:r w:rsidRPr="007D3F8F">
              <w:rPr>
                <w:rFonts w:ascii="Times New Roman" w:hAnsi="Times New Roman" w:cs="Times New Roman"/>
              </w:rPr>
              <w:t>интенсивности дорожного движения, количества проживающего населения и наличия объектов социально-бытового обслуживания местного (поселенческого) значения.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Уточнение (увеличение) максимального допустимого уровня территориальной доступности объектов осуществляется при подготовке проекта планировки территории.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rFonts w:ascii="Times New Roman" w:hAnsi="Times New Roman" w:cs="Times New Roman"/>
                <w:b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4.</w:t>
            </w:r>
          </w:p>
        </w:tc>
        <w:tc>
          <w:tcPr>
            <w:tcW w:w="1843" w:type="dxa"/>
          </w:tcPr>
          <w:p w:rsidR="000B23B1" w:rsidRPr="007D3F8F" w:rsidRDefault="000B23B1" w:rsidP="00D00FB9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rFonts w:ascii="Times New Roman" w:hAnsi="Times New Roman" w:cs="Times New Roman"/>
                <w:b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Автобусные остановки</w:t>
            </w:r>
          </w:p>
          <w:p w:rsidR="000B23B1" w:rsidRPr="007D3F8F" w:rsidRDefault="000B23B1" w:rsidP="00D00FB9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0B23B1" w:rsidRPr="007D3F8F" w:rsidRDefault="000B23B1" w:rsidP="00D00FB9">
            <w:pPr>
              <w:tabs>
                <w:tab w:val="left" w:pos="876"/>
                <w:tab w:val="left" w:pos="1944"/>
                <w:tab w:val="left" w:pos="2061"/>
              </w:tabs>
              <w:ind w:left="68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spacing w:val="-1"/>
              </w:rPr>
              <w:t xml:space="preserve">Не менее 2-х автобусных остановок для автобусов (маршрутных такси), движущихся в противоположных направлениях, смещенных по ходу движения на расстояние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D3F8F">
                <w:rPr>
                  <w:rFonts w:ascii="Times New Roman" w:hAnsi="Times New Roman" w:cs="Times New Roman"/>
                  <w:spacing w:val="-1"/>
                </w:rPr>
                <w:t>30 м</w:t>
              </w:r>
            </w:smartTag>
            <w:r w:rsidRPr="007D3F8F">
              <w:rPr>
                <w:rFonts w:ascii="Times New Roman" w:hAnsi="Times New Roman" w:cs="Times New Roman"/>
                <w:spacing w:val="-1"/>
              </w:rPr>
              <w:t xml:space="preserve"> между ближайшими стенками</w:t>
            </w:r>
          </w:p>
          <w:p w:rsidR="000B23B1" w:rsidRPr="007D3F8F" w:rsidRDefault="000B23B1" w:rsidP="00D00FB9">
            <w:pPr>
              <w:ind w:left="68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spacing w:val="-1"/>
              </w:rPr>
              <w:t>павильонов</w:t>
            </w:r>
          </w:p>
        </w:tc>
        <w:tc>
          <w:tcPr>
            <w:tcW w:w="2518" w:type="dxa"/>
          </w:tcPr>
          <w:p w:rsidR="000B23B1" w:rsidRPr="007D3F8F" w:rsidRDefault="000B23B1" w:rsidP="00D00FB9">
            <w:pPr>
              <w:ind w:left="102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spacing w:val="-1"/>
              </w:rPr>
              <w:t>Радиус обслуживания  не более 400м.</w:t>
            </w:r>
          </w:p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227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0B23B1" w:rsidRPr="007D3F8F" w:rsidTr="00D00FB9">
        <w:tc>
          <w:tcPr>
            <w:tcW w:w="10174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Правила применения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Не применяется в случае отсутствия необходимости транспортного (общественного) сообщения внутри населенного пункта.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23B1" w:rsidRPr="007D3F8F" w:rsidRDefault="000B23B1" w:rsidP="000B23B1">
      <w:pPr>
        <w:ind w:firstLine="709"/>
        <w:rPr>
          <w:rFonts w:ascii="Times New Roman" w:hAnsi="Times New Roman" w:cs="Times New Roman"/>
        </w:rPr>
      </w:pPr>
    </w:p>
    <w:p w:rsidR="000B23B1" w:rsidRPr="007D3F8F" w:rsidRDefault="000B23B1" w:rsidP="000B23B1">
      <w:pPr>
        <w:ind w:firstLine="709"/>
        <w:jc w:val="both"/>
        <w:rPr>
          <w:rFonts w:ascii="Times New Roman" w:hAnsi="Times New Roman" w:cs="Times New Roman"/>
          <w:b/>
        </w:rPr>
      </w:pPr>
      <w:r w:rsidRPr="007D3F8F">
        <w:rPr>
          <w:rFonts w:ascii="Times New Roman" w:hAnsi="Times New Roman" w:cs="Times New Roman"/>
          <w:b/>
        </w:rPr>
        <w:t>1.3. Расчетные показатели в области физической культуры и массового спорта</w:t>
      </w:r>
    </w:p>
    <w:p w:rsidR="000B23B1" w:rsidRPr="007D3F8F" w:rsidRDefault="000B23B1" w:rsidP="007D3F8F">
      <w:pPr>
        <w:jc w:val="right"/>
        <w:rPr>
          <w:rFonts w:ascii="Times New Roman" w:hAnsi="Times New Roman" w:cs="Times New Roman"/>
        </w:rPr>
      </w:pPr>
      <w:r w:rsidRPr="007D3F8F">
        <w:rPr>
          <w:rFonts w:ascii="Times New Roman" w:hAnsi="Times New Roman" w:cs="Times New Roman"/>
        </w:rPr>
        <w:t>Таблица 3</w:t>
      </w:r>
    </w:p>
    <w:tbl>
      <w:tblPr>
        <w:tblW w:w="102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1985"/>
        <w:gridCol w:w="2126"/>
        <w:gridCol w:w="3261"/>
      </w:tblGrid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Наименование видов объектов местного значения</w:t>
            </w:r>
          </w:p>
        </w:tc>
        <w:tc>
          <w:tcPr>
            <w:tcW w:w="1985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 xml:space="preserve">Расчетные показатели минимально </w:t>
            </w:r>
            <w:proofErr w:type="gramStart"/>
            <w:r w:rsidRPr="007D3F8F">
              <w:rPr>
                <w:rFonts w:ascii="Times New Roman" w:hAnsi="Times New Roman" w:cs="Times New Roman"/>
                <w:b/>
              </w:rPr>
              <w:lastRenderedPageBreak/>
              <w:t>допустимого</w:t>
            </w:r>
            <w:proofErr w:type="gramEnd"/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уровня обеспеченности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объектами</w:t>
            </w:r>
          </w:p>
        </w:tc>
        <w:tc>
          <w:tcPr>
            <w:tcW w:w="21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lastRenderedPageBreak/>
              <w:t>Расчетные показатели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 xml:space="preserve">максимально </w:t>
            </w:r>
            <w:r w:rsidRPr="007D3F8F">
              <w:rPr>
                <w:rFonts w:ascii="Times New Roman" w:hAnsi="Times New Roman" w:cs="Times New Roman"/>
                <w:b/>
              </w:rPr>
              <w:lastRenderedPageBreak/>
              <w:t>допустимого уровня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территориальной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доступности объектов</w:t>
            </w:r>
          </w:p>
        </w:tc>
        <w:tc>
          <w:tcPr>
            <w:tcW w:w="3261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lastRenderedPageBreak/>
              <w:t>Область применения</w:t>
            </w:r>
          </w:p>
        </w:tc>
      </w:tr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2410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Многофункциональный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спортивно-досуговый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комплекс с бассейном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Не менее 1 объекта на поселение</w:t>
            </w:r>
          </w:p>
        </w:tc>
        <w:tc>
          <w:tcPr>
            <w:tcW w:w="21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Транспортная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доступность не более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3261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Учитываются при подготовке программ комплексного развития социальной инфраструктуры поселения.</w:t>
            </w:r>
          </w:p>
        </w:tc>
      </w:tr>
      <w:tr w:rsidR="000B23B1" w:rsidRPr="007D3F8F" w:rsidTr="00D00FB9">
        <w:tc>
          <w:tcPr>
            <w:tcW w:w="10208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Правила применения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Объект целесообразно размещать в административном центре поселения, в функциональной зоне-зоне размещения объектов физкультуры и спорта, общественно-деловых зон, зоне рекреационного назначения.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10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Открытая спортивная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 xml:space="preserve">площадка </w:t>
            </w:r>
            <w:proofErr w:type="gramStart"/>
            <w:r w:rsidRPr="007D3F8F">
              <w:rPr>
                <w:rFonts w:ascii="Times New Roman" w:hAnsi="Times New Roman" w:cs="Times New Roman"/>
                <w:b/>
              </w:rPr>
              <w:t>с</w:t>
            </w:r>
            <w:proofErr w:type="gramEnd"/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искусственным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покрытием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Не менее 1 объекта в каждом населенном пункте численность более 80 чел.</w:t>
            </w:r>
          </w:p>
        </w:tc>
        <w:tc>
          <w:tcPr>
            <w:tcW w:w="21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Пешеходная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доступность не более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24 мин.</w:t>
            </w:r>
          </w:p>
        </w:tc>
        <w:tc>
          <w:tcPr>
            <w:tcW w:w="3261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Учитываются при подготовке программ комплексного развития социальной инфраструктуры поселения.</w:t>
            </w:r>
          </w:p>
        </w:tc>
      </w:tr>
      <w:tr w:rsidR="000B23B1" w:rsidRPr="007D3F8F" w:rsidTr="00D00FB9">
        <w:tc>
          <w:tcPr>
            <w:tcW w:w="10208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Правила применения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3F8F">
              <w:rPr>
                <w:rFonts w:ascii="Times New Roman" w:hAnsi="Times New Roman" w:cs="Times New Roman"/>
              </w:rPr>
              <w:t>Объекты целесообразно размещать в функциональной зоне-жилые зоны, предназначенные для застройки жилыми домами.</w:t>
            </w:r>
            <w:proofErr w:type="gramEnd"/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10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Хоккейный корт</w:t>
            </w:r>
          </w:p>
        </w:tc>
        <w:tc>
          <w:tcPr>
            <w:tcW w:w="1985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Не менее 1 объекта в каждом населенном пункте численность более 40 чел.</w:t>
            </w:r>
          </w:p>
        </w:tc>
        <w:tc>
          <w:tcPr>
            <w:tcW w:w="21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Пешеходная доступность не более 24 мин.</w:t>
            </w:r>
          </w:p>
        </w:tc>
        <w:tc>
          <w:tcPr>
            <w:tcW w:w="3261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Учитываются при подготовке программ комплексного развития социальной инфраструктуры поселения.</w:t>
            </w:r>
          </w:p>
        </w:tc>
      </w:tr>
      <w:tr w:rsidR="000B23B1" w:rsidRPr="007D3F8F" w:rsidTr="00D00FB9">
        <w:tc>
          <w:tcPr>
            <w:tcW w:w="10208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spacing w:val="-1"/>
              </w:rPr>
            </w:pPr>
          </w:p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lastRenderedPageBreak/>
              <w:t>Правила применения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Объекты целесообразно размещать в функциональной зоне жилые зоны, предназначенные для застройки жилыми домами, зоне размещения объектов физкультуры и спорта, зоне рекреационного назначения.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</w:p>
        </w:tc>
      </w:tr>
    </w:tbl>
    <w:p w:rsidR="000B23B1" w:rsidRPr="007D3F8F" w:rsidRDefault="000B23B1" w:rsidP="000B23B1">
      <w:pPr>
        <w:ind w:firstLine="709"/>
        <w:jc w:val="center"/>
        <w:rPr>
          <w:rFonts w:ascii="Times New Roman" w:hAnsi="Times New Roman" w:cs="Times New Roman"/>
          <w:b/>
        </w:rPr>
      </w:pPr>
    </w:p>
    <w:p w:rsidR="000B23B1" w:rsidRPr="007D3F8F" w:rsidRDefault="000B23B1" w:rsidP="000B23B1">
      <w:pPr>
        <w:ind w:firstLine="709"/>
        <w:jc w:val="both"/>
        <w:rPr>
          <w:rFonts w:ascii="Times New Roman" w:hAnsi="Times New Roman" w:cs="Times New Roman"/>
          <w:b/>
        </w:rPr>
      </w:pPr>
      <w:r w:rsidRPr="007D3F8F">
        <w:rPr>
          <w:rFonts w:ascii="Times New Roman" w:hAnsi="Times New Roman" w:cs="Times New Roman"/>
          <w:b/>
        </w:rPr>
        <w:t>1.4. Расчетные показатели в иных областях в связи с решением вопросов местного значения поселения</w:t>
      </w:r>
    </w:p>
    <w:p w:rsidR="000B23B1" w:rsidRPr="007D3F8F" w:rsidRDefault="000B23B1" w:rsidP="000B23B1">
      <w:pPr>
        <w:jc w:val="right"/>
        <w:rPr>
          <w:rFonts w:ascii="Times New Roman" w:hAnsi="Times New Roman" w:cs="Times New Roman"/>
        </w:rPr>
      </w:pPr>
      <w:r w:rsidRPr="007D3F8F">
        <w:rPr>
          <w:rFonts w:ascii="Times New Roman" w:hAnsi="Times New Roman" w:cs="Times New Roman"/>
        </w:rPr>
        <w:t>Таблица 4</w:t>
      </w:r>
    </w:p>
    <w:p w:rsidR="000B23B1" w:rsidRPr="007D3F8F" w:rsidRDefault="000B23B1" w:rsidP="000B23B1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5"/>
        <w:gridCol w:w="2018"/>
        <w:gridCol w:w="2234"/>
        <w:gridCol w:w="3402"/>
      </w:tblGrid>
      <w:tr w:rsidR="000B23B1" w:rsidRPr="007D3F8F" w:rsidTr="00D00FB9">
        <w:tc>
          <w:tcPr>
            <w:tcW w:w="56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Наименование видов объектов местного значения</w:t>
            </w:r>
          </w:p>
        </w:tc>
        <w:tc>
          <w:tcPr>
            <w:tcW w:w="201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 xml:space="preserve">Расчетные показатели минимально </w:t>
            </w:r>
            <w:proofErr w:type="gramStart"/>
            <w:r w:rsidRPr="007D3F8F">
              <w:rPr>
                <w:rFonts w:ascii="Times New Roman" w:hAnsi="Times New Roman" w:cs="Times New Roman"/>
                <w:b/>
              </w:rPr>
              <w:t>допустимого</w:t>
            </w:r>
            <w:proofErr w:type="gramEnd"/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уровня обеспеченности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объектами</w:t>
            </w:r>
          </w:p>
        </w:tc>
        <w:tc>
          <w:tcPr>
            <w:tcW w:w="2234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Расчетные показатели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максимально допустимого уровня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территориальной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доступности объектов</w:t>
            </w:r>
          </w:p>
        </w:tc>
        <w:tc>
          <w:tcPr>
            <w:tcW w:w="3402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Область применения</w:t>
            </w:r>
          </w:p>
        </w:tc>
      </w:tr>
      <w:tr w:rsidR="000B23B1" w:rsidRPr="007D3F8F" w:rsidTr="00D00FB9">
        <w:tc>
          <w:tcPr>
            <w:tcW w:w="56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5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 xml:space="preserve">Дом культуры и творчества </w:t>
            </w:r>
          </w:p>
        </w:tc>
        <w:tc>
          <w:tcPr>
            <w:tcW w:w="201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Не менее 1 объекта в каждом населенном пункте численность более 200 чел.</w:t>
            </w:r>
          </w:p>
        </w:tc>
        <w:tc>
          <w:tcPr>
            <w:tcW w:w="2234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Пешеходная доступность для жителей населенного пункта, на территории которого размещается объект, – не более 24 мин. Транспортная доступность для жителей иных населенных пунктов, на территории которых не предусматривается размещение объекта, - не более 30 минут.</w:t>
            </w:r>
          </w:p>
        </w:tc>
        <w:tc>
          <w:tcPr>
            <w:tcW w:w="3402" w:type="dxa"/>
          </w:tcPr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10207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Правила применения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Целесообразно предусматривать в объекте возможность размещения библиотеки, кинозала, танцевального зала, творческих кружков.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6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5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 xml:space="preserve">Специально оборудованные места массового </w:t>
            </w:r>
            <w:r w:rsidRPr="007D3F8F">
              <w:rPr>
                <w:rFonts w:ascii="Times New Roman" w:hAnsi="Times New Roman" w:cs="Times New Roman"/>
                <w:b/>
              </w:rPr>
              <w:lastRenderedPageBreak/>
              <w:t>отдыха населения</w:t>
            </w:r>
          </w:p>
        </w:tc>
        <w:tc>
          <w:tcPr>
            <w:tcW w:w="201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lastRenderedPageBreak/>
              <w:t xml:space="preserve">Не менее 1 объекта для каждого </w:t>
            </w:r>
            <w:r w:rsidRPr="007D3F8F">
              <w:rPr>
                <w:rFonts w:ascii="Times New Roman" w:hAnsi="Times New Roman" w:cs="Times New Roman"/>
              </w:rPr>
              <w:lastRenderedPageBreak/>
              <w:t>населенного пункта с числом жителей более 200  человек</w:t>
            </w:r>
          </w:p>
        </w:tc>
        <w:tc>
          <w:tcPr>
            <w:tcW w:w="2234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lastRenderedPageBreak/>
              <w:t xml:space="preserve">Пешеходная доступность для жителей населенного </w:t>
            </w:r>
            <w:r w:rsidRPr="007D3F8F">
              <w:rPr>
                <w:rFonts w:ascii="Times New Roman" w:hAnsi="Times New Roman" w:cs="Times New Roman"/>
              </w:rPr>
              <w:lastRenderedPageBreak/>
              <w:t xml:space="preserve">пункта, на территории которого размещается объект, – не более 24 мин. Транспортная доступность для жителей иных населенных пунктов, на территории которых не предусматривается размещение </w:t>
            </w:r>
            <w:proofErr w:type="spellStart"/>
            <w:r w:rsidRPr="007D3F8F">
              <w:rPr>
                <w:rFonts w:ascii="Times New Roman" w:hAnsi="Times New Roman" w:cs="Times New Roman"/>
              </w:rPr>
              <w:t>объета</w:t>
            </w:r>
            <w:proofErr w:type="spellEnd"/>
            <w:r w:rsidRPr="007D3F8F">
              <w:rPr>
                <w:rFonts w:ascii="Times New Roman" w:hAnsi="Times New Roman" w:cs="Times New Roman"/>
              </w:rPr>
              <w:t>, - не более 30 минут.</w:t>
            </w:r>
          </w:p>
        </w:tc>
        <w:tc>
          <w:tcPr>
            <w:tcW w:w="3402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lastRenderedPageBreak/>
              <w:t xml:space="preserve">При подготовке проекта генерального плана поселения, </w:t>
            </w:r>
            <w:r w:rsidRPr="007D3F8F">
              <w:rPr>
                <w:rFonts w:ascii="Times New Roman" w:hAnsi="Times New Roman" w:cs="Times New Roman"/>
              </w:rPr>
              <w:lastRenderedPageBreak/>
              <w:t>проекта планировки территории.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Учитывается при подготовке программ комплексного развития социальной инфраструктуры поселения</w:t>
            </w:r>
          </w:p>
        </w:tc>
      </w:tr>
      <w:tr w:rsidR="000B23B1" w:rsidRPr="007D3F8F" w:rsidTr="00D00FB9">
        <w:tc>
          <w:tcPr>
            <w:tcW w:w="10207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lastRenderedPageBreak/>
              <w:t>Правила применения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Целесообразно предусматривать возможность монтажа открытых сцен для выступления артистов и коллективов творческой самодеятельности.</w:t>
            </w:r>
          </w:p>
        </w:tc>
      </w:tr>
      <w:tr w:rsidR="000B23B1" w:rsidRPr="007D3F8F" w:rsidTr="00D00FB9">
        <w:tc>
          <w:tcPr>
            <w:tcW w:w="56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5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Муниципальный архив</w:t>
            </w:r>
          </w:p>
        </w:tc>
        <w:tc>
          <w:tcPr>
            <w:tcW w:w="201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Не менее 1 объекта на поселение</w:t>
            </w:r>
          </w:p>
        </w:tc>
        <w:tc>
          <w:tcPr>
            <w:tcW w:w="2234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Транспортная доступность – не более 30 мин.</w:t>
            </w:r>
          </w:p>
        </w:tc>
        <w:tc>
          <w:tcPr>
            <w:tcW w:w="3402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0B23B1" w:rsidRPr="007D3F8F" w:rsidTr="00D00FB9">
        <w:tc>
          <w:tcPr>
            <w:tcW w:w="10207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Правила применения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Объект целесообразно размещать в административном центре поселения либо в районном центре.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6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85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Муниципальный музей</w:t>
            </w:r>
          </w:p>
        </w:tc>
        <w:tc>
          <w:tcPr>
            <w:tcW w:w="201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Не менее 1 объекта на поселение</w:t>
            </w:r>
          </w:p>
        </w:tc>
        <w:tc>
          <w:tcPr>
            <w:tcW w:w="2234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Транспортная доступность – не более 30 мин.</w:t>
            </w:r>
          </w:p>
        </w:tc>
        <w:tc>
          <w:tcPr>
            <w:tcW w:w="3402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0B23B1" w:rsidRPr="007D3F8F" w:rsidTr="00D00FB9">
        <w:tc>
          <w:tcPr>
            <w:tcW w:w="10207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Правила применения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Объект целесообразно размещать в административном центре поселения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6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85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Муниципальные библиотеки</w:t>
            </w:r>
          </w:p>
        </w:tc>
        <w:tc>
          <w:tcPr>
            <w:tcW w:w="201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Не менее 1 объекта на поселение</w:t>
            </w:r>
          </w:p>
        </w:tc>
        <w:tc>
          <w:tcPr>
            <w:tcW w:w="2234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Транспортная доступность – не более  30 мин.</w:t>
            </w:r>
          </w:p>
        </w:tc>
        <w:tc>
          <w:tcPr>
            <w:tcW w:w="3402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0B23B1" w:rsidRPr="007D3F8F" w:rsidTr="00D00FB9">
        <w:tc>
          <w:tcPr>
            <w:tcW w:w="10207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Правила применения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Объект целесообразно размещать в населенном пункте, обеспеченном доступом в сеть «Интернет».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6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985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Противопожарный водоем (резервуар)</w:t>
            </w:r>
          </w:p>
        </w:tc>
        <w:tc>
          <w:tcPr>
            <w:tcW w:w="201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color w:val="2C2C2C"/>
              </w:rPr>
            </w:pPr>
            <w:r w:rsidRPr="007D3F8F">
              <w:rPr>
                <w:rFonts w:ascii="Times New Roman" w:hAnsi="Times New Roman" w:cs="Times New Roman"/>
              </w:rPr>
              <w:t xml:space="preserve">В соответствии с Техническим регламентом требований </w:t>
            </w:r>
            <w:r w:rsidRPr="007D3F8F">
              <w:rPr>
                <w:rFonts w:ascii="Times New Roman" w:hAnsi="Times New Roman" w:cs="Times New Roman"/>
              </w:rPr>
              <w:lastRenderedPageBreak/>
              <w:t xml:space="preserve">пожарной безопасности. 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Не менее 2 объектов для каждого населенного пункта с числом жителей более 45 человек.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lastRenderedPageBreak/>
              <w:t>Радиус обслуживания: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- при наличии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lastRenderedPageBreak/>
              <w:t xml:space="preserve">автонасосов: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7D3F8F">
                <w:rPr>
                  <w:rFonts w:ascii="Times New Roman" w:hAnsi="Times New Roman" w:cs="Times New Roman"/>
                </w:rPr>
                <w:t>200 м</w:t>
              </w:r>
            </w:smartTag>
            <w:r w:rsidRPr="007D3F8F">
              <w:rPr>
                <w:rFonts w:ascii="Times New Roman" w:hAnsi="Times New Roman" w:cs="Times New Roman"/>
              </w:rPr>
              <w:t>;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- при наличии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мотопомп: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D3F8F">
                <w:rPr>
                  <w:rFonts w:ascii="Times New Roman" w:hAnsi="Times New Roman" w:cs="Times New Roman"/>
                </w:rPr>
                <w:t>100 м</w:t>
              </w:r>
            </w:smartTag>
            <w:r w:rsidRPr="007D3F8F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7D3F8F">
                <w:rPr>
                  <w:rFonts w:ascii="Times New Roman" w:hAnsi="Times New Roman" w:cs="Times New Roman"/>
                </w:rPr>
                <w:t>150 м</w:t>
              </w:r>
            </w:smartTag>
            <w:r w:rsidRPr="007D3F8F">
              <w:rPr>
                <w:rFonts w:ascii="Times New Roman" w:hAnsi="Times New Roman" w:cs="Times New Roman"/>
              </w:rPr>
              <w:t xml:space="preserve"> в зависимости от типа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мотопомп.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</w:rPr>
              <w:lastRenderedPageBreak/>
              <w:t>При подготовке проекта генерального плана поселения, проекта планировки территории.</w:t>
            </w:r>
          </w:p>
        </w:tc>
      </w:tr>
      <w:tr w:rsidR="000B23B1" w:rsidRPr="007D3F8F" w:rsidTr="00D00FB9">
        <w:tc>
          <w:tcPr>
            <w:tcW w:w="10207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lastRenderedPageBreak/>
              <w:t>Правила применения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При определении места размещения объекта необходимо учитывать возможность беспрепятственного доступа к объекту и возможности забора воды.</w:t>
            </w:r>
          </w:p>
          <w:p w:rsidR="000B23B1" w:rsidRPr="007D3F8F" w:rsidRDefault="000B23B1" w:rsidP="00D00FB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К водоемам, которые могут быть использованы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x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7D3F8F">
                <w:rPr>
                  <w:rFonts w:ascii="Times New Roman" w:hAnsi="Times New Roman" w:cs="Times New Roman"/>
                </w:rPr>
                <w:t>12 метров</w:t>
              </w:r>
            </w:smartTag>
            <w:r w:rsidRPr="007D3F8F">
              <w:rPr>
                <w:rFonts w:ascii="Times New Roman" w:hAnsi="Times New Roman" w:cs="Times New Roman"/>
              </w:rPr>
              <w:t>. Противопожарные водоемы (резервуары) должны быть оборудованы площадками для установки пожарной техники, иметь возможность забора воды насосами, подъезда не менее двух пожарных автомобилей.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Для увеличения радиуса обслуживания допускается прокладка от резервуаров или водоемов тупиковых трубопроводов длиной не более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7D3F8F">
                <w:rPr>
                  <w:rFonts w:ascii="Times New Roman" w:hAnsi="Times New Roman" w:cs="Times New Roman"/>
                </w:rPr>
                <w:t>200 м</w:t>
              </w:r>
            </w:smartTag>
            <w:r w:rsidRPr="007D3F8F">
              <w:rPr>
                <w:rFonts w:ascii="Times New Roman" w:hAnsi="Times New Roman" w:cs="Times New Roman"/>
              </w:rPr>
              <w:t xml:space="preserve"> с учетом требований п.9.9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</w:tc>
      </w:tr>
      <w:tr w:rsidR="000B23B1" w:rsidRPr="007D3F8F" w:rsidTr="00D00FB9">
        <w:tc>
          <w:tcPr>
            <w:tcW w:w="56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985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Обществен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3F8F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7D3F8F">
              <w:rPr>
                <w:rFonts w:ascii="Times New Roman" w:hAnsi="Times New Roman" w:cs="Times New Roman"/>
                <w:b/>
              </w:rPr>
              <w:t xml:space="preserve"> кладбища</w:t>
            </w:r>
          </w:p>
        </w:tc>
        <w:tc>
          <w:tcPr>
            <w:tcW w:w="201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не менее 1 объекта на каждый населенный пункт, с минимальной площадью земельного участка: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  <w:lang w:val="en-US"/>
              </w:rPr>
              <w:t>I</w:t>
            </w:r>
            <w:r w:rsidRPr="007D3F8F">
              <w:rPr>
                <w:rFonts w:ascii="Times New Roman" w:hAnsi="Times New Roman" w:cs="Times New Roman"/>
              </w:rPr>
              <w:t xml:space="preserve"> - </w:t>
            </w:r>
            <w:smartTag w:uri="urn:schemas-microsoft-com:office:smarttags" w:element="metricconverter">
              <w:smartTagPr>
                <w:attr w:name="ProductID" w:val="0,2242 га"/>
              </w:smartTagPr>
              <w:r w:rsidRPr="007D3F8F">
                <w:rPr>
                  <w:rFonts w:ascii="Times New Roman" w:hAnsi="Times New Roman" w:cs="Times New Roman"/>
                </w:rPr>
                <w:t>0,2242 га</w:t>
              </w:r>
            </w:smartTag>
            <w:r w:rsidRPr="007D3F8F">
              <w:rPr>
                <w:rFonts w:ascii="Times New Roman" w:hAnsi="Times New Roman" w:cs="Times New Roman"/>
              </w:rPr>
              <w:t>;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  <w:lang w:val="en-US"/>
              </w:rPr>
              <w:t>II</w:t>
            </w:r>
            <w:r w:rsidRPr="007D3F8F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0,7383 га"/>
              </w:smartTagPr>
              <w:r w:rsidRPr="007D3F8F">
                <w:rPr>
                  <w:rFonts w:ascii="Times New Roman" w:hAnsi="Times New Roman" w:cs="Times New Roman"/>
                </w:rPr>
                <w:t>0</w:t>
              </w:r>
              <w:proofErr w:type="gramStart"/>
              <w:r w:rsidRPr="007D3F8F">
                <w:rPr>
                  <w:rFonts w:ascii="Times New Roman" w:hAnsi="Times New Roman" w:cs="Times New Roman"/>
                </w:rPr>
                <w:t>,7383</w:t>
              </w:r>
              <w:proofErr w:type="gramEnd"/>
              <w:r w:rsidRPr="007D3F8F">
                <w:rPr>
                  <w:rFonts w:ascii="Times New Roman" w:hAnsi="Times New Roman" w:cs="Times New Roman"/>
                </w:rPr>
                <w:t xml:space="preserve"> га</w:t>
              </w:r>
            </w:smartTag>
            <w:r w:rsidRPr="007D3F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Транспортная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доступность – не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более 30 мин.</w:t>
            </w:r>
          </w:p>
        </w:tc>
        <w:tc>
          <w:tcPr>
            <w:tcW w:w="3402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территории, на вновь создаваемые объекты</w:t>
            </w:r>
          </w:p>
        </w:tc>
      </w:tr>
      <w:tr w:rsidR="000B23B1" w:rsidRPr="007D3F8F" w:rsidTr="00D00FB9">
        <w:tc>
          <w:tcPr>
            <w:tcW w:w="10207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Правила применения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При подготовке проекта генерального плана поселения: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- показатель </w:t>
            </w:r>
            <w:r w:rsidRPr="007D3F8F">
              <w:rPr>
                <w:rFonts w:ascii="Times New Roman" w:hAnsi="Times New Roman" w:cs="Times New Roman"/>
                <w:lang w:val="en-US"/>
              </w:rPr>
              <w:t>I</w:t>
            </w:r>
            <w:r w:rsidRPr="007D3F8F">
              <w:rPr>
                <w:rFonts w:ascii="Times New Roman" w:hAnsi="Times New Roman" w:cs="Times New Roman"/>
              </w:rPr>
              <w:t xml:space="preserve"> применяется в качестве </w:t>
            </w:r>
            <w:proofErr w:type="gramStart"/>
            <w:r w:rsidRPr="007D3F8F">
              <w:rPr>
                <w:rFonts w:ascii="Times New Roman" w:hAnsi="Times New Roman" w:cs="Times New Roman"/>
              </w:rPr>
              <w:t>исходного</w:t>
            </w:r>
            <w:proofErr w:type="gramEnd"/>
            <w:r w:rsidRPr="007D3F8F">
              <w:rPr>
                <w:rFonts w:ascii="Times New Roman" w:hAnsi="Times New Roman" w:cs="Times New Roman"/>
              </w:rPr>
              <w:t xml:space="preserve"> (минимального);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- показатель </w:t>
            </w:r>
            <w:r w:rsidRPr="007D3F8F">
              <w:rPr>
                <w:rFonts w:ascii="Times New Roman" w:hAnsi="Times New Roman" w:cs="Times New Roman"/>
                <w:lang w:val="en-US"/>
              </w:rPr>
              <w:t>II</w:t>
            </w:r>
            <w:r w:rsidRPr="007D3F8F">
              <w:rPr>
                <w:rFonts w:ascii="Times New Roman" w:hAnsi="Times New Roman" w:cs="Times New Roman"/>
              </w:rPr>
              <w:t xml:space="preserve"> применяется на расчетный период.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Объект необходимо размещать за границами населенных пунктов, с учетом обеспечения санитарно-защитных зон 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D3F8F">
                <w:rPr>
                  <w:rFonts w:ascii="Times New Roman" w:hAnsi="Times New Roman" w:cs="Times New Roman"/>
                </w:rPr>
                <w:t>50 м</w:t>
              </w:r>
            </w:smartTag>
            <w:r w:rsidRPr="007D3F8F">
              <w:rPr>
                <w:rFonts w:ascii="Times New Roman" w:hAnsi="Times New Roman" w:cs="Times New Roman"/>
              </w:rPr>
              <w:t xml:space="preserve"> – для общественных сельских, закрытых кладбищ и мемориальных комплексов).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Вновь создаваемые места погребения должны размещаться на расстоянии не менее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7D3F8F">
                <w:rPr>
                  <w:rFonts w:ascii="Times New Roman" w:hAnsi="Times New Roman" w:cs="Times New Roman"/>
                </w:rPr>
                <w:t>300 метров</w:t>
              </w:r>
            </w:smartTag>
            <w:r w:rsidRPr="007D3F8F">
              <w:rPr>
                <w:rFonts w:ascii="Times New Roman" w:hAnsi="Times New Roman" w:cs="Times New Roman"/>
              </w:rPr>
              <w:t xml:space="preserve"> от границ селитебной территории.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6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1985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Объекты связи</w:t>
            </w:r>
          </w:p>
        </w:tc>
        <w:tc>
          <w:tcPr>
            <w:tcW w:w="201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В совокупности, не менее 3 объектов всех видов, на поселение</w:t>
            </w:r>
          </w:p>
        </w:tc>
        <w:tc>
          <w:tcPr>
            <w:tcW w:w="2234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Не нормируется.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Для объекта почтовой связи транспортная доступность – 30 мин.</w:t>
            </w:r>
          </w:p>
        </w:tc>
        <w:tc>
          <w:tcPr>
            <w:tcW w:w="3402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0B23B1" w:rsidRPr="007D3F8F" w:rsidTr="00D00FB9">
        <w:tc>
          <w:tcPr>
            <w:tcW w:w="10207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Правила применения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Местоположение и характеристики объектов определяются в генеральном плане и правилах землепользования и застройки поселения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6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985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Объекты общественного питания</w:t>
            </w:r>
          </w:p>
        </w:tc>
        <w:tc>
          <w:tcPr>
            <w:tcW w:w="201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Не менее 2 объектов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на поселение</w:t>
            </w:r>
          </w:p>
        </w:tc>
        <w:tc>
          <w:tcPr>
            <w:tcW w:w="2234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Пешеходная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доступность – не более 24мин. Транспортная доступность – 30 мин.</w:t>
            </w:r>
          </w:p>
        </w:tc>
        <w:tc>
          <w:tcPr>
            <w:tcW w:w="3402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0B23B1" w:rsidRPr="007D3F8F" w:rsidTr="00D00FB9">
        <w:tc>
          <w:tcPr>
            <w:tcW w:w="10207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Правила применения</w:t>
            </w:r>
          </w:p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spacing w:val="-1"/>
              </w:rPr>
              <w:t>Объекты целесообразно предусматривать в населенных пунктах численностью не менее 200 человек.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Местоположение и характеристики объектов определяются в правилах землепользования и застройки.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6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985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Объекты торговли</w:t>
            </w:r>
          </w:p>
        </w:tc>
        <w:tc>
          <w:tcPr>
            <w:tcW w:w="201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Не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менее 5 объектов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всех видов на поселение</w:t>
            </w:r>
          </w:p>
        </w:tc>
        <w:tc>
          <w:tcPr>
            <w:tcW w:w="2234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Пешеходная доступность – не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более 24 мин. Транспортная доступность – 30 мин.</w:t>
            </w:r>
          </w:p>
        </w:tc>
        <w:tc>
          <w:tcPr>
            <w:tcW w:w="3402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0B23B1" w:rsidRPr="007D3F8F" w:rsidTr="007D3F8F">
        <w:trPr>
          <w:trHeight w:val="1566"/>
        </w:trPr>
        <w:tc>
          <w:tcPr>
            <w:tcW w:w="10207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Правила применения</w:t>
            </w:r>
          </w:p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spacing w:val="-1"/>
              </w:rPr>
              <w:t xml:space="preserve">Объекты целесообразно предусматривать в населенных пунктах численностью не менее 40 человек. 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Местоположение и характеристики объектов определяются в правилах землепользования и застройки.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6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985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 xml:space="preserve">Объекты </w:t>
            </w:r>
            <w:proofErr w:type="gramStart"/>
            <w:r w:rsidRPr="007D3F8F">
              <w:rPr>
                <w:rFonts w:ascii="Times New Roman" w:hAnsi="Times New Roman" w:cs="Times New Roman"/>
                <w:b/>
              </w:rPr>
              <w:t>бытового</w:t>
            </w:r>
            <w:proofErr w:type="gramEnd"/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lastRenderedPageBreak/>
              <w:t>обслуживания</w:t>
            </w:r>
          </w:p>
        </w:tc>
        <w:tc>
          <w:tcPr>
            <w:tcW w:w="201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lastRenderedPageBreak/>
              <w:t>В совокупности, не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lastRenderedPageBreak/>
              <w:t>менее 10 объектов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всех видов на поселение</w:t>
            </w:r>
          </w:p>
        </w:tc>
        <w:tc>
          <w:tcPr>
            <w:tcW w:w="2234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lastRenderedPageBreak/>
              <w:t>Пешеходная доступность – не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более 24 мин. </w:t>
            </w:r>
            <w:r w:rsidRPr="007D3F8F">
              <w:rPr>
                <w:rFonts w:ascii="Times New Roman" w:hAnsi="Times New Roman" w:cs="Times New Roman"/>
              </w:rPr>
              <w:lastRenderedPageBreak/>
              <w:t>Транспортная доступность – 30 мин.</w:t>
            </w:r>
          </w:p>
        </w:tc>
        <w:tc>
          <w:tcPr>
            <w:tcW w:w="3402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lastRenderedPageBreak/>
              <w:t>При подготовке проекта генерального плана поселения, проекта межевания территории</w:t>
            </w:r>
          </w:p>
        </w:tc>
      </w:tr>
      <w:tr w:rsidR="000B23B1" w:rsidRPr="007D3F8F" w:rsidTr="00D00FB9">
        <w:tc>
          <w:tcPr>
            <w:tcW w:w="10207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lastRenderedPageBreak/>
              <w:t>Правила применения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  <w:spacing w:val="-1"/>
              </w:rPr>
              <w:t>Объекты целесообразно предусматривать в населенных пунктах численностью не менее 100 человек.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Местоположение и характеристики объектов определяются в правилах землепользования и застройки.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56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985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3F8F">
              <w:rPr>
                <w:rFonts w:ascii="Times New Roman" w:hAnsi="Times New Roman" w:cs="Times New Roman"/>
                <w:b/>
              </w:rPr>
              <w:t>Специализи</w:t>
            </w:r>
            <w:proofErr w:type="spellEnd"/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D3F8F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r w:rsidRPr="007D3F8F">
              <w:rPr>
                <w:rFonts w:ascii="Times New Roman" w:hAnsi="Times New Roman" w:cs="Times New Roman"/>
                <w:b/>
              </w:rPr>
              <w:t xml:space="preserve"> жилищный фонд (жилые помещения маневрен</w:t>
            </w:r>
            <w:proofErr w:type="gramEnd"/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D3F8F"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r w:rsidRPr="007D3F8F">
              <w:rPr>
                <w:rFonts w:ascii="Times New Roman" w:hAnsi="Times New Roman" w:cs="Times New Roman"/>
                <w:b/>
              </w:rPr>
              <w:t xml:space="preserve"> фонда)</w:t>
            </w:r>
            <w:proofErr w:type="gramEnd"/>
          </w:p>
        </w:tc>
        <w:tc>
          <w:tcPr>
            <w:tcW w:w="2018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200 кв</w:t>
            </w:r>
            <w:proofErr w:type="gramStart"/>
            <w:r w:rsidRPr="007D3F8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В границах населенных пунктов. 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0B23B1" w:rsidRPr="007D3F8F" w:rsidTr="00D00FB9">
        <w:tc>
          <w:tcPr>
            <w:tcW w:w="10207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Правила применения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Местоположение и характеристики объектов определяются в правилах землепользования и застройки.</w:t>
            </w:r>
          </w:p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23B1" w:rsidRPr="007D3F8F" w:rsidRDefault="000B23B1" w:rsidP="000B23B1">
      <w:pPr>
        <w:ind w:firstLine="709"/>
        <w:rPr>
          <w:rFonts w:ascii="Times New Roman" w:hAnsi="Times New Roman" w:cs="Times New Roman"/>
          <w:b/>
        </w:rPr>
      </w:pPr>
    </w:p>
    <w:p w:rsidR="000B23B1" w:rsidRPr="007D3F8F" w:rsidRDefault="000B23B1" w:rsidP="000B23B1">
      <w:pPr>
        <w:ind w:firstLine="709"/>
        <w:jc w:val="center"/>
        <w:rPr>
          <w:rFonts w:ascii="Times New Roman" w:hAnsi="Times New Roman" w:cs="Times New Roman"/>
          <w:b/>
        </w:rPr>
      </w:pPr>
      <w:r w:rsidRPr="007D3F8F">
        <w:rPr>
          <w:rFonts w:ascii="Times New Roman" w:hAnsi="Times New Roman" w:cs="Times New Roman"/>
          <w:b/>
        </w:rPr>
        <w:t>1.5. Расчетные показатели для объектов благоустройства территории поселения</w:t>
      </w:r>
    </w:p>
    <w:p w:rsidR="000B23B1" w:rsidRPr="007D3F8F" w:rsidRDefault="000B23B1" w:rsidP="007D3F8F">
      <w:pPr>
        <w:jc w:val="right"/>
        <w:rPr>
          <w:rFonts w:ascii="Times New Roman" w:hAnsi="Times New Roman" w:cs="Times New Roman"/>
        </w:rPr>
      </w:pPr>
      <w:r w:rsidRPr="007D3F8F">
        <w:rPr>
          <w:rFonts w:ascii="Times New Roman" w:hAnsi="Times New Roman" w:cs="Times New Roman"/>
        </w:rPr>
        <w:t>Таблица 5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7"/>
        <w:gridCol w:w="2302"/>
        <w:gridCol w:w="2126"/>
        <w:gridCol w:w="2801"/>
      </w:tblGrid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Наименование видов объектов местного значения</w:t>
            </w:r>
          </w:p>
        </w:tc>
        <w:tc>
          <w:tcPr>
            <w:tcW w:w="2302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 xml:space="preserve">Расчетные показатели минимально </w:t>
            </w:r>
            <w:proofErr w:type="gramStart"/>
            <w:r w:rsidRPr="007D3F8F">
              <w:rPr>
                <w:rFonts w:ascii="Times New Roman" w:hAnsi="Times New Roman" w:cs="Times New Roman"/>
                <w:b/>
              </w:rPr>
              <w:t>допустимого</w:t>
            </w:r>
            <w:proofErr w:type="gramEnd"/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уровня обеспеченности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объектами</w:t>
            </w:r>
          </w:p>
        </w:tc>
        <w:tc>
          <w:tcPr>
            <w:tcW w:w="21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Расчетные показатели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максимально допустимого уровня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территориальной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доступности объектов</w:t>
            </w:r>
          </w:p>
        </w:tc>
        <w:tc>
          <w:tcPr>
            <w:tcW w:w="2801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Область применения</w:t>
            </w:r>
          </w:p>
        </w:tc>
      </w:tr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27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Уличное освещение</w:t>
            </w:r>
          </w:p>
        </w:tc>
        <w:tc>
          <w:tcPr>
            <w:tcW w:w="2302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7 км"/>
              </w:smartTagPr>
              <w:r w:rsidRPr="007D3F8F">
                <w:rPr>
                  <w:rFonts w:ascii="Times New Roman" w:hAnsi="Times New Roman" w:cs="Times New Roman"/>
                </w:rPr>
                <w:t>37 км</w:t>
              </w:r>
            </w:smartTag>
            <w:r w:rsidRPr="007D3F8F">
              <w:rPr>
                <w:rFonts w:ascii="Times New Roman" w:hAnsi="Times New Roman" w:cs="Times New Roman"/>
              </w:rPr>
              <w:t xml:space="preserve"> общей протяженности освещенных частей улиц, проездов</w:t>
            </w:r>
          </w:p>
        </w:tc>
        <w:tc>
          <w:tcPr>
            <w:tcW w:w="21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на каждые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7D3F8F">
                <w:rPr>
                  <w:rFonts w:ascii="Times New Roman" w:hAnsi="Times New Roman" w:cs="Times New Roman"/>
                </w:rPr>
                <w:t>100 метров</w:t>
              </w:r>
            </w:smartTag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улично-дорожной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сети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При подготовке проекта генерального плана поселения, проекта планировки территории. Учитывается при программе комплексного развития систем </w:t>
            </w:r>
            <w:proofErr w:type="spellStart"/>
            <w:r w:rsidRPr="007D3F8F">
              <w:rPr>
                <w:rFonts w:ascii="Times New Roman" w:hAnsi="Times New Roman" w:cs="Times New Roman"/>
              </w:rPr>
              <w:t>коммуниальной</w:t>
            </w:r>
            <w:proofErr w:type="spellEnd"/>
            <w:r w:rsidRPr="007D3F8F">
              <w:rPr>
                <w:rFonts w:ascii="Times New Roman" w:hAnsi="Times New Roman" w:cs="Times New Roman"/>
              </w:rPr>
              <w:t xml:space="preserve"> инфраструктуры.</w:t>
            </w:r>
          </w:p>
        </w:tc>
      </w:tr>
      <w:tr w:rsidR="000B23B1" w:rsidRPr="007D3F8F" w:rsidTr="00D00FB9">
        <w:tc>
          <w:tcPr>
            <w:tcW w:w="9782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lastRenderedPageBreak/>
              <w:t>Правила применения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Объекты системы освещения (лампы, фонари) рассчитывается исходя из характеристик светового прибора и высоты опоры.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27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Объекты озеленения территории</w:t>
            </w:r>
          </w:p>
        </w:tc>
        <w:tc>
          <w:tcPr>
            <w:tcW w:w="2302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Для каждого населенного пункта с числом жителей более 45 человек</w:t>
            </w:r>
          </w:p>
        </w:tc>
        <w:tc>
          <w:tcPr>
            <w:tcW w:w="21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Пешеходная доступность для жителей населенного пункта, на территории которого размещается объект, – не более 30 мин. </w:t>
            </w:r>
          </w:p>
        </w:tc>
        <w:tc>
          <w:tcPr>
            <w:tcW w:w="2801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по планировке территории</w:t>
            </w:r>
          </w:p>
        </w:tc>
      </w:tr>
      <w:tr w:rsidR="000B23B1" w:rsidRPr="007D3F8F" w:rsidTr="00D00FB9">
        <w:tc>
          <w:tcPr>
            <w:tcW w:w="9782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Правила применения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Озеленение осуществлять в соответствии с проектом благоустройства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27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Детские площадки</w:t>
            </w:r>
          </w:p>
        </w:tc>
        <w:tc>
          <w:tcPr>
            <w:tcW w:w="2302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Не менее 2 объектов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для каждого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населенного пункта численностью более 100 человек</w:t>
            </w:r>
          </w:p>
        </w:tc>
        <w:tc>
          <w:tcPr>
            <w:tcW w:w="21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Пешеходная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доступность -15 мин.</w:t>
            </w:r>
          </w:p>
        </w:tc>
        <w:tc>
          <w:tcPr>
            <w:tcW w:w="2801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При подготовке проекта благоустройства </w:t>
            </w:r>
          </w:p>
        </w:tc>
      </w:tr>
      <w:tr w:rsidR="000B23B1" w:rsidRPr="007D3F8F" w:rsidTr="00D00FB9">
        <w:tc>
          <w:tcPr>
            <w:tcW w:w="9782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Правила применения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При определении количества объектов необходимо учитывать 100% обеспеченность.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27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Пешеходные дорожки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(тротуары)</w:t>
            </w:r>
          </w:p>
        </w:tc>
        <w:tc>
          <w:tcPr>
            <w:tcW w:w="2302" w:type="dxa"/>
          </w:tcPr>
          <w:p w:rsidR="000B23B1" w:rsidRPr="007D3F8F" w:rsidRDefault="000B23B1" w:rsidP="00D00FB9">
            <w:pPr>
              <w:jc w:val="both"/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Общая протяженность </w:t>
            </w:r>
            <w:smartTag w:uri="urn:schemas-microsoft-com:office:smarttags" w:element="metricconverter">
              <w:smartTagPr>
                <w:attr w:name="ProductID" w:val="-16,75 км"/>
              </w:smartTagPr>
              <w:r w:rsidRPr="007D3F8F">
                <w:rPr>
                  <w:rFonts w:ascii="Times New Roman" w:hAnsi="Times New Roman" w:cs="Times New Roman"/>
                </w:rPr>
                <w:t>-16,75 км</w:t>
              </w:r>
            </w:smartTag>
          </w:p>
        </w:tc>
        <w:tc>
          <w:tcPr>
            <w:tcW w:w="21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2801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При подготовке проекта по планировке территории</w:t>
            </w:r>
          </w:p>
        </w:tc>
      </w:tr>
      <w:tr w:rsidR="000B23B1" w:rsidRPr="007D3F8F" w:rsidTr="00D00FB9">
        <w:tc>
          <w:tcPr>
            <w:tcW w:w="9782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Правила применения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Технические характеристики объекта принимать исходя из технических характеристик автомобильных дорог.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127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Урны для мусора</w:t>
            </w:r>
          </w:p>
        </w:tc>
        <w:tc>
          <w:tcPr>
            <w:tcW w:w="2302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Не менее 50 объектов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на поселение</w:t>
            </w:r>
          </w:p>
        </w:tc>
        <w:tc>
          <w:tcPr>
            <w:tcW w:w="21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 xml:space="preserve">Расстояние установки урн </w:t>
            </w:r>
            <w:proofErr w:type="gramStart"/>
            <w:r w:rsidRPr="007D3F8F">
              <w:rPr>
                <w:rFonts w:ascii="Times New Roman" w:hAnsi="Times New Roman" w:cs="Times New Roman"/>
              </w:rPr>
              <w:t>-н</w:t>
            </w:r>
            <w:proofErr w:type="gramEnd"/>
            <w:r w:rsidRPr="007D3F8F">
              <w:rPr>
                <w:rFonts w:ascii="Times New Roman" w:hAnsi="Times New Roman" w:cs="Times New Roman"/>
              </w:rPr>
              <w:t xml:space="preserve">е реже, чем каждые </w:t>
            </w:r>
            <w:smartTag w:uri="urn:schemas-microsoft-com:office:smarttags" w:element="metricconverter">
              <w:smartTagPr>
                <w:attr w:name="ProductID" w:val="178 м"/>
              </w:smartTagPr>
              <w:r w:rsidRPr="007D3F8F">
                <w:rPr>
                  <w:rFonts w:ascii="Times New Roman" w:hAnsi="Times New Roman" w:cs="Times New Roman"/>
                </w:rPr>
                <w:lastRenderedPageBreak/>
                <w:t>178 м</w:t>
              </w:r>
            </w:smartTag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протяженности пешеходных дорожек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(тротуаров)</w:t>
            </w:r>
          </w:p>
        </w:tc>
        <w:tc>
          <w:tcPr>
            <w:tcW w:w="2801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lastRenderedPageBreak/>
              <w:t>При подготовке проекта благоустройства</w:t>
            </w:r>
          </w:p>
        </w:tc>
      </w:tr>
      <w:tr w:rsidR="000B23B1" w:rsidRPr="007D3F8F" w:rsidTr="00D00FB9">
        <w:tc>
          <w:tcPr>
            <w:tcW w:w="9782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lastRenderedPageBreak/>
              <w:t>Правила применения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При размещении объектов в местах массового отдыха норматив обеспеченности и доступности берется в соответствии с проектом благоустройства.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</w:p>
        </w:tc>
      </w:tr>
      <w:tr w:rsidR="000B23B1" w:rsidRPr="007D3F8F" w:rsidTr="00D00FB9">
        <w:tc>
          <w:tcPr>
            <w:tcW w:w="4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127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Малые архитектурные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  <w:b/>
              </w:rPr>
            </w:pPr>
            <w:r w:rsidRPr="007D3F8F">
              <w:rPr>
                <w:rFonts w:ascii="Times New Roman" w:hAnsi="Times New Roman" w:cs="Times New Roman"/>
                <w:b/>
              </w:rPr>
              <w:t>формы</w:t>
            </w:r>
          </w:p>
        </w:tc>
        <w:tc>
          <w:tcPr>
            <w:tcW w:w="2302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Не менее 1 объекта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на поселение</w:t>
            </w:r>
          </w:p>
        </w:tc>
        <w:tc>
          <w:tcPr>
            <w:tcW w:w="2126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2801" w:type="dxa"/>
          </w:tcPr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При подготовке проекта благоустройства</w:t>
            </w:r>
          </w:p>
        </w:tc>
      </w:tr>
      <w:tr w:rsidR="000B23B1" w:rsidRPr="007D3F8F" w:rsidTr="00D00FB9">
        <w:tc>
          <w:tcPr>
            <w:tcW w:w="9782" w:type="dxa"/>
            <w:gridSpan w:val="5"/>
          </w:tcPr>
          <w:p w:rsidR="000B23B1" w:rsidRPr="007D3F8F" w:rsidRDefault="000B23B1" w:rsidP="00D00FB9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</w:rPr>
            </w:pPr>
            <w:r w:rsidRPr="007D3F8F">
              <w:rPr>
                <w:rFonts w:ascii="Times New Roman" w:hAnsi="Times New Roman" w:cs="Times New Roman"/>
                <w:b/>
                <w:spacing w:val="-1"/>
              </w:rPr>
              <w:t>Правила применения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  <w:r w:rsidRPr="007D3F8F">
              <w:rPr>
                <w:rFonts w:ascii="Times New Roman" w:hAnsi="Times New Roman" w:cs="Times New Roman"/>
              </w:rPr>
              <w:t>Объекты целесообразно размещать в общественно-деловых зонах, местах массового отдыха населения.</w:t>
            </w:r>
          </w:p>
          <w:p w:rsidR="000B23B1" w:rsidRPr="007D3F8F" w:rsidRDefault="000B23B1" w:rsidP="00D00FB9">
            <w:pPr>
              <w:rPr>
                <w:rFonts w:ascii="Times New Roman" w:hAnsi="Times New Roman" w:cs="Times New Roman"/>
              </w:rPr>
            </w:pPr>
          </w:p>
        </w:tc>
      </w:tr>
    </w:tbl>
    <w:p w:rsidR="000B23B1" w:rsidRPr="007D3F8F" w:rsidRDefault="000B23B1" w:rsidP="000B23B1">
      <w:pPr>
        <w:tabs>
          <w:tab w:val="left" w:pos="5940"/>
        </w:tabs>
        <w:ind w:right="226"/>
        <w:jc w:val="both"/>
        <w:rPr>
          <w:rFonts w:ascii="Times New Roman" w:hAnsi="Times New Roman" w:cs="Times New Roman"/>
          <w:spacing w:val="-1"/>
        </w:rPr>
      </w:pPr>
    </w:p>
    <w:p w:rsidR="000B23B1" w:rsidRPr="007D3F8F" w:rsidRDefault="000B23B1" w:rsidP="000B23B1">
      <w:pPr>
        <w:rPr>
          <w:rFonts w:ascii="Times New Roman" w:hAnsi="Times New Roman" w:cs="Times New Roman"/>
        </w:rPr>
      </w:pPr>
    </w:p>
    <w:p w:rsidR="000B23B1" w:rsidRPr="007D3F8F" w:rsidRDefault="000B23B1" w:rsidP="000B2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B1" w:rsidRPr="007D3F8F" w:rsidRDefault="000B23B1" w:rsidP="000B23B1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3B1" w:rsidRPr="007D3F8F" w:rsidRDefault="000B23B1" w:rsidP="000B23B1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3B1" w:rsidRPr="007D3F8F" w:rsidRDefault="000B23B1" w:rsidP="000B23B1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EC2" w:rsidRPr="007D3F8F" w:rsidRDefault="006E6EC2">
      <w:pPr>
        <w:rPr>
          <w:rFonts w:ascii="Times New Roman" w:hAnsi="Times New Roman" w:cs="Times New Roman"/>
        </w:rPr>
      </w:pPr>
    </w:p>
    <w:sectPr w:rsidR="006E6EC2" w:rsidRPr="007D3F8F" w:rsidSect="007D3F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9C2"/>
    <w:multiLevelType w:val="hybridMultilevel"/>
    <w:tmpl w:val="1F405E30"/>
    <w:lvl w:ilvl="0" w:tplc="5E1CD022">
      <w:start w:val="1"/>
      <w:numFmt w:val="decimal"/>
      <w:lvlText w:val="%1."/>
      <w:lvlJc w:val="left"/>
      <w:pPr>
        <w:ind w:left="3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55DD8"/>
    <w:multiLevelType w:val="hybridMultilevel"/>
    <w:tmpl w:val="D722ECAA"/>
    <w:lvl w:ilvl="0" w:tplc="CDDA9900">
      <w:start w:val="1"/>
      <w:numFmt w:val="bullet"/>
      <w:lvlText w:val="•"/>
      <w:lvlJc w:val="left"/>
      <w:pPr>
        <w:ind w:left="36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1B248E88">
      <w:start w:val="1"/>
      <w:numFmt w:val="bullet"/>
      <w:lvlText w:val="o"/>
      <w:lvlJc w:val="left"/>
      <w:pPr>
        <w:ind w:left="108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81BED210">
      <w:start w:val="1"/>
      <w:numFmt w:val="bullet"/>
      <w:lvlText w:val="▪"/>
      <w:lvlJc w:val="left"/>
      <w:pPr>
        <w:ind w:left="180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44828214">
      <w:start w:val="1"/>
      <w:numFmt w:val="bullet"/>
      <w:lvlText w:val="•"/>
      <w:lvlJc w:val="left"/>
      <w:pPr>
        <w:ind w:left="252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CE787F6C">
      <w:start w:val="1"/>
      <w:numFmt w:val="bullet"/>
      <w:lvlText w:val="o"/>
      <w:lvlJc w:val="left"/>
      <w:pPr>
        <w:ind w:left="324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C2245CDA">
      <w:start w:val="1"/>
      <w:numFmt w:val="bullet"/>
      <w:lvlText w:val="▪"/>
      <w:lvlJc w:val="left"/>
      <w:pPr>
        <w:ind w:left="396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7298A04C">
      <w:start w:val="1"/>
      <w:numFmt w:val="bullet"/>
      <w:lvlText w:val="•"/>
      <w:lvlJc w:val="left"/>
      <w:pPr>
        <w:ind w:left="468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1DC8EBC0">
      <w:start w:val="1"/>
      <w:numFmt w:val="bullet"/>
      <w:lvlText w:val="o"/>
      <w:lvlJc w:val="left"/>
      <w:pPr>
        <w:ind w:left="540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E47C26C4">
      <w:start w:val="1"/>
      <w:numFmt w:val="bullet"/>
      <w:lvlText w:val="▪"/>
      <w:lvlJc w:val="left"/>
      <w:pPr>
        <w:ind w:left="612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2">
    <w:nsid w:val="21F32BFD"/>
    <w:multiLevelType w:val="hybridMultilevel"/>
    <w:tmpl w:val="63786C0E"/>
    <w:lvl w:ilvl="0" w:tplc="D6FAF144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50A4FB0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40987B1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4F856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BC2468C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96A0E6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61E047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FB9A0EB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401E1FE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>
    <w:nsid w:val="71410D48"/>
    <w:multiLevelType w:val="multilevel"/>
    <w:tmpl w:val="BF4C3CDC"/>
    <w:lvl w:ilvl="0">
      <w:start w:val="2"/>
      <w:numFmt w:val="decimal"/>
      <w:lvlText w:val="%1."/>
      <w:lvlJc w:val="left"/>
      <w:pPr>
        <w:ind w:left="704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19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34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24" w:hanging="2160"/>
      </w:pPr>
      <w:rPr>
        <w:rFonts w:cs="Times New Roman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3B1"/>
    <w:rsid w:val="000B23B1"/>
    <w:rsid w:val="006E6EC2"/>
    <w:rsid w:val="007D3F8F"/>
    <w:rsid w:val="008D7B75"/>
    <w:rsid w:val="00D0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B23B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3B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3B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B23B1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rsid w:val="000B23B1"/>
    <w:rPr>
      <w:color w:val="000080"/>
      <w:u w:val="single"/>
    </w:rPr>
  </w:style>
  <w:style w:type="paragraph" w:customStyle="1" w:styleId="ConsTitle">
    <w:name w:val="ConsTitle"/>
    <w:rsid w:val="000B2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D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5599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Екатерина</cp:lastModifiedBy>
  <cp:revision>5</cp:revision>
  <cp:lastPrinted>2017-10-04T04:20:00Z</cp:lastPrinted>
  <dcterms:created xsi:type="dcterms:W3CDTF">2016-12-05T02:11:00Z</dcterms:created>
  <dcterms:modified xsi:type="dcterms:W3CDTF">2018-02-09T04:51:00Z</dcterms:modified>
</cp:coreProperties>
</file>