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30022D">
        <w:rPr>
          <w:rFonts w:ascii="Times New Roman" w:eastAsia="Times New Roman" w:hAnsi="Times New Roman" w:cs="Times New Roman"/>
          <w:b/>
          <w:bCs/>
          <w:sz w:val="28"/>
          <w:szCs w:val="28"/>
        </w:rPr>
        <w:t>1</w:t>
      </w:r>
      <w:r w:rsidR="00E63316">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r w:rsidR="0030022D">
        <w:rPr>
          <w:rFonts w:ascii="Times New Roman" w:eastAsia="Times New Roman" w:hAnsi="Times New Roman" w:cs="Times New Roman"/>
          <w:b/>
          <w:bCs/>
          <w:sz w:val="28"/>
          <w:szCs w:val="28"/>
        </w:rPr>
        <w:t>4</w:t>
      </w:r>
      <w:r w:rsidR="00E63316">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от </w:t>
      </w:r>
      <w:r w:rsidR="00E63316">
        <w:rPr>
          <w:rFonts w:ascii="Times New Roman" w:eastAsia="Times New Roman" w:hAnsi="Times New Roman" w:cs="Times New Roman"/>
          <w:b/>
          <w:bCs/>
          <w:sz w:val="28"/>
          <w:szCs w:val="28"/>
        </w:rPr>
        <w:t>0</w:t>
      </w:r>
      <w:r w:rsidR="009075FF">
        <w:rPr>
          <w:rFonts w:ascii="Times New Roman" w:eastAsia="Times New Roman" w:hAnsi="Times New Roman" w:cs="Times New Roman"/>
          <w:b/>
          <w:bCs/>
          <w:sz w:val="28"/>
          <w:szCs w:val="28"/>
        </w:rPr>
        <w:t>1</w:t>
      </w:r>
      <w:r w:rsidR="00BD0D6B" w:rsidRPr="008F7B86">
        <w:rPr>
          <w:rFonts w:ascii="Times New Roman" w:eastAsia="Times New Roman" w:hAnsi="Times New Roman" w:cs="Times New Roman"/>
          <w:b/>
          <w:bCs/>
          <w:sz w:val="28"/>
          <w:szCs w:val="28"/>
        </w:rPr>
        <w:t>.</w:t>
      </w:r>
      <w:r w:rsidR="0030022D">
        <w:rPr>
          <w:rFonts w:ascii="Times New Roman" w:eastAsia="Times New Roman" w:hAnsi="Times New Roman" w:cs="Times New Roman"/>
          <w:b/>
          <w:bCs/>
          <w:sz w:val="28"/>
          <w:szCs w:val="28"/>
        </w:rPr>
        <w:t>1</w:t>
      </w:r>
      <w:r w:rsidR="00E63316">
        <w:rPr>
          <w:rFonts w:ascii="Times New Roman" w:eastAsia="Times New Roman" w:hAnsi="Times New Roman" w:cs="Times New Roman"/>
          <w:b/>
          <w:bCs/>
          <w:sz w:val="28"/>
          <w:szCs w:val="28"/>
        </w:rPr>
        <w:t>2</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с.Тараса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E63316" w:rsidRPr="00E63316" w:rsidRDefault="00E63316" w:rsidP="00E63316">
      <w:pPr>
        <w:snapToGrid w:val="0"/>
        <w:spacing w:after="0" w:line="240" w:lineRule="auto"/>
        <w:ind w:right="-185"/>
        <w:jc w:val="right"/>
        <w:outlineLvl w:val="0"/>
        <w:rPr>
          <w:rFonts w:ascii="Times New Roman" w:eastAsia="Times New Roman" w:hAnsi="Times New Roman" w:cs="Times New Roman"/>
          <w:i/>
          <w:sz w:val="24"/>
          <w:szCs w:val="24"/>
          <w:lang w:eastAsia="ru-RU"/>
        </w:rPr>
      </w:pPr>
      <w:r w:rsidRPr="00E63316">
        <w:rPr>
          <w:rFonts w:ascii="Times New Roman" w:eastAsia="Times New Roman" w:hAnsi="Times New Roman" w:cs="Times New Roman"/>
          <w:i/>
          <w:sz w:val="24"/>
          <w:szCs w:val="24"/>
          <w:lang w:eastAsia="ru-RU"/>
        </w:rPr>
        <w:lastRenderedPageBreak/>
        <w:t>Зарегистрирован 24 ноября 2015 г.</w:t>
      </w:r>
    </w:p>
    <w:p w:rsidR="00E63316" w:rsidRPr="00E63316" w:rsidRDefault="00E63316" w:rsidP="00E63316">
      <w:pPr>
        <w:snapToGrid w:val="0"/>
        <w:spacing w:after="0" w:line="240" w:lineRule="auto"/>
        <w:ind w:right="-185"/>
        <w:jc w:val="right"/>
        <w:outlineLvl w:val="0"/>
        <w:rPr>
          <w:rFonts w:ascii="Times New Roman" w:eastAsia="Times New Roman" w:hAnsi="Times New Roman" w:cs="Times New Roman"/>
          <w:i/>
          <w:sz w:val="24"/>
          <w:szCs w:val="24"/>
          <w:lang w:eastAsia="ru-RU"/>
        </w:rPr>
      </w:pPr>
      <w:r w:rsidRPr="00E63316">
        <w:rPr>
          <w:rFonts w:ascii="Times New Roman" w:eastAsia="Times New Roman" w:hAnsi="Times New Roman" w:cs="Times New Roman"/>
          <w:i/>
          <w:sz w:val="24"/>
          <w:szCs w:val="24"/>
          <w:lang w:eastAsia="ru-RU"/>
        </w:rPr>
        <w:t xml:space="preserve"> </w:t>
      </w:r>
    </w:p>
    <w:p w:rsidR="00E63316" w:rsidRPr="00E63316" w:rsidRDefault="00E63316" w:rsidP="00E63316">
      <w:pPr>
        <w:snapToGrid w:val="0"/>
        <w:spacing w:after="0" w:line="240" w:lineRule="auto"/>
        <w:ind w:right="-185"/>
        <w:jc w:val="center"/>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УСТАВ</w:t>
      </w:r>
    </w:p>
    <w:p w:rsidR="00E63316" w:rsidRPr="00E63316" w:rsidRDefault="00E63316" w:rsidP="00E63316">
      <w:pPr>
        <w:snapToGrid w:val="0"/>
        <w:spacing w:after="0" w:line="240" w:lineRule="auto"/>
        <w:ind w:right="-185"/>
        <w:jc w:val="center"/>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МУНИЦИПАЛЬНОГО ОБРАЗОВАНИЯ «ТАРАСА»</w:t>
      </w:r>
    </w:p>
    <w:p w:rsidR="00E63316" w:rsidRPr="00E63316" w:rsidRDefault="00E63316" w:rsidP="00E63316">
      <w:pPr>
        <w:snapToGrid w:val="0"/>
        <w:spacing w:after="0" w:line="240" w:lineRule="auto"/>
        <w:jc w:val="center"/>
        <w:rPr>
          <w:rFonts w:ascii="Times New Roman" w:eastAsia="Times New Roman" w:hAnsi="Times New Roman" w:cs="Times New Roman"/>
          <w:i/>
          <w:sz w:val="24"/>
          <w:szCs w:val="24"/>
          <w:lang w:eastAsia="ru-RU"/>
        </w:rPr>
      </w:pPr>
    </w:p>
    <w:p w:rsidR="00E63316" w:rsidRPr="00E63316" w:rsidRDefault="00E63316" w:rsidP="00E63316">
      <w:pPr>
        <w:snapToGrid w:val="0"/>
        <w:spacing w:after="24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Глава 1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ОБЩИЕ ПОЛОЖЕНИЯ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 Муниципальное образование «Тараса»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Муниципальное образование «Тараса» наделено статусом сельского поселения Законом Усть – Ордынского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FF6600"/>
          <w:sz w:val="24"/>
          <w:szCs w:val="24"/>
          <w:lang w:eastAsia="ru-RU"/>
        </w:rPr>
      </w:pPr>
      <w:r w:rsidRPr="00E63316">
        <w:rPr>
          <w:rFonts w:ascii="Times New Roman" w:eastAsia="Times New Roman" w:hAnsi="Times New Roman" w:cs="Times New Roman"/>
          <w:sz w:val="24"/>
          <w:szCs w:val="24"/>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2. Население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3. Территория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В пределах территории Поселения осуществляется местное самоуправление.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63316">
        <w:rPr>
          <w:rFonts w:ascii="Times New Roman" w:eastAsia="Times New Roman" w:hAnsi="Times New Roman" w:cs="Times New Roman"/>
          <w:color w:val="000000"/>
          <w:spacing w:val="1"/>
          <w:sz w:val="24"/>
          <w:szCs w:val="24"/>
          <w:lang w:eastAsia="ru-RU"/>
        </w:rPr>
        <w:t xml:space="preserve">№ 131-ФЗ от 06.10.2003г. </w:t>
      </w:r>
      <w:r w:rsidRPr="00E633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E63316" w:rsidRPr="00E63316" w:rsidRDefault="00E63316" w:rsidP="00E63316">
      <w:pPr>
        <w:snapToGrid w:val="0"/>
        <w:spacing w:after="0" w:line="240" w:lineRule="auto"/>
        <w:ind w:firstLine="142"/>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 xml:space="preserve">6. В состав территории Поселения входят земли независимо от форм собственности и целевого назначения.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4. Официальные символы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w:t>
      </w:r>
      <w:bookmarkStart w:id="0" w:name="sub_901"/>
      <w:r w:rsidRPr="00E63316">
        <w:rPr>
          <w:rFonts w:ascii="Times New Roman" w:eastAsia="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bookmarkStart w:id="1" w:name="sub_902"/>
      <w:bookmarkEnd w:id="0"/>
      <w:r w:rsidRPr="00E63316">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bookmarkStart w:id="2" w:name="sub_903"/>
      <w:bookmarkEnd w:id="1"/>
      <w:r w:rsidRPr="00E63316">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Глава 2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СИСТЕМА МЕСТНОГО САМОУПРАВЛЕНИЯ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И ВОПРОСЫ МЕСТНОГО ЗНАЧЕНИЯ</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5. Система местного самоуправления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непосредственно путем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участия в местном референдуме, муниципальных выборах;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голосования по вопросам изменения границ Поселения, преобразования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правотворческой инициативы граждан;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6. Вопросы местного значения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 установление, изменение и отмена местных налогов и сборов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3316" w:rsidRPr="00E63316" w:rsidRDefault="00E63316" w:rsidP="00E63316">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E63316">
        <w:rPr>
          <w:rFonts w:ascii="Times New Roman" w:eastAsia="Calibri"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316" w:rsidRPr="00E63316" w:rsidRDefault="00E63316" w:rsidP="00E63316">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63316">
        <w:rPr>
          <w:rFonts w:ascii="Times New Roman" w:eastAsia="Calibri"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9) участие в предупреждении и ликвидации последствий чрезвычайных ситуаций в границах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10) обеспечение первичных мер пожарной безопасности в границах населенных пунктов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18) формирование архивных фондов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19) организация сбора и вывоза бытовых отходов и мусора;</w:t>
      </w:r>
    </w:p>
    <w:p w:rsidR="00E63316" w:rsidRPr="00E63316" w:rsidRDefault="00E63316" w:rsidP="00E63316">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E63316">
        <w:rPr>
          <w:rFonts w:ascii="Times New Roman" w:eastAsia="Calibri" w:hAnsi="Times New Roman" w:cs="Times New Roman"/>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E63316">
        <w:rPr>
          <w:rFonts w:ascii="Times New Roman" w:eastAsia="Calibri" w:hAnsi="Times New Roman" w:cs="Times New Roman"/>
          <w:bCs/>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Pr="00E63316">
        <w:rPr>
          <w:rFonts w:ascii="Times New Roman" w:eastAsia="Calibri" w:hAnsi="Times New Roman" w:cs="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63316">
        <w:rPr>
          <w:rFonts w:ascii="Times New Roman" w:eastAsia="Calibri" w:hAnsi="Times New Roman" w:cs="Times New Roman"/>
          <w:i/>
          <w:sz w:val="24"/>
          <w:szCs w:val="24"/>
        </w:rPr>
        <w:t>;</w:t>
      </w:r>
    </w:p>
    <w:p w:rsidR="00E63316" w:rsidRPr="00E63316" w:rsidRDefault="00E63316" w:rsidP="00E63316">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E63316">
        <w:rPr>
          <w:rFonts w:ascii="Times New Roman" w:eastAsia="Calibri" w:hAnsi="Times New Roman" w:cs="Times New Roman"/>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E63316">
        <w:rPr>
          <w:rFonts w:ascii="Times New Roman" w:eastAsia="Calibri" w:hAnsi="Times New Roman" w:cs="Times New Roman"/>
          <w:sz w:val="24"/>
          <w:szCs w:val="24"/>
        </w:rPr>
        <w:lastRenderedPageBreak/>
        <w:t>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23) организация ритуальных услуг и содержание мест захоронения;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29) организация и осуществление мероприятий по работе с детьми и молодежью в поселении;</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31) осуществление муниципального лесного контроля;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E63316">
        <w:rPr>
          <w:rFonts w:ascii="Times New Roman" w:eastAsia="Calibri" w:hAnsi="Times New Roman" w:cs="Times New Roman"/>
          <w:sz w:val="24"/>
          <w:szCs w:val="24"/>
        </w:rPr>
        <w:t>34) исключен</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E63316">
        <w:rPr>
          <w:rFonts w:ascii="Times New Roman" w:eastAsia="Calibri" w:hAnsi="Times New Roman" w:cs="Times New Roman"/>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E63316">
        <w:rPr>
          <w:rFonts w:ascii="Times New Roman" w:eastAsia="Calibri" w:hAnsi="Times New Roman" w:cs="Times New Roman"/>
          <w:bCs/>
          <w:sz w:val="24"/>
          <w:szCs w:val="24"/>
        </w:rPr>
        <w:t>36) осуществление мер по противодействию коррупции в границах поселения.</w:t>
      </w:r>
    </w:p>
    <w:p w:rsidR="00E63316" w:rsidRPr="00E63316" w:rsidRDefault="00E63316" w:rsidP="00E63316">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E63316">
        <w:rPr>
          <w:rFonts w:ascii="Times New Roman" w:eastAsia="Calibri" w:hAnsi="Times New Roman" w:cs="Times New Roman"/>
          <w:bCs/>
          <w:sz w:val="24"/>
          <w:szCs w:val="24"/>
        </w:rPr>
        <w:t>37) исключен.</w:t>
      </w:r>
    </w:p>
    <w:p w:rsidR="00E63316" w:rsidRPr="00E63316" w:rsidRDefault="00E63316" w:rsidP="00E63316">
      <w:pPr>
        <w:spacing w:after="0" w:line="240" w:lineRule="auto"/>
        <w:outlineLvl w:val="0"/>
        <w:rPr>
          <w:rFonts w:ascii="Times New Roman" w:eastAsia="Times New Roman" w:hAnsi="Times New Roman" w:cs="Times New Roman"/>
          <w:sz w:val="24"/>
          <w:szCs w:val="24"/>
        </w:rPr>
      </w:pP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1. Органы местного самоуправления Поселения имеют право на:</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1) создание музеев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7) создание муниципальной пожарной охраны;</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создание условий для развития туризма;</w:t>
      </w:r>
    </w:p>
    <w:p w:rsidR="00E63316" w:rsidRPr="00E63316" w:rsidRDefault="00E63316" w:rsidP="00E6331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3316" w:rsidRPr="00E63316" w:rsidRDefault="00E63316" w:rsidP="00E6331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63316" w:rsidRPr="00E63316" w:rsidRDefault="00E63316" w:rsidP="00E6331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3316" w:rsidRPr="00E63316" w:rsidRDefault="00E63316" w:rsidP="00E633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63316" w:rsidRPr="00E63316" w:rsidRDefault="00E63316" w:rsidP="00E633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13) </w:t>
      </w:r>
      <w:r w:rsidRPr="00E63316">
        <w:rPr>
          <w:rFonts w:ascii="Times New Roman" w:eastAsia="Calibri"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                                                     </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принятие Устава муниципального образования «Тараса» и внесение в него изменений и дополнений, издание муниципальных правовых актов;</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установление официальных символов  муниципального образования «Тараса»;</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E63316">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E63316">
        <w:rPr>
          <w:rFonts w:ascii="Times New Roman" w:eastAsia="Times New Roman" w:hAnsi="Times New Roman" w:cs="Times New Roman"/>
          <w:sz w:val="24"/>
          <w:szCs w:val="24"/>
        </w:rPr>
        <w:t xml:space="preserve"> если иное не предусмотрено федеральными законами;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E63316">
        <w:rPr>
          <w:rFonts w:ascii="Times New Roman" w:eastAsia="Times New Roman" w:hAnsi="Times New Roman" w:cs="Times New Roman"/>
          <w:i/>
          <w:sz w:val="24"/>
          <w:szCs w:val="24"/>
        </w:rPr>
        <w:t>;</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w:t>
      </w:r>
      <w:r w:rsidRPr="00E63316">
        <w:rPr>
          <w:rFonts w:ascii="Times New Roman" w:eastAsia="Times New Roman" w:hAnsi="Times New Roman" w:cs="Times New Roman"/>
          <w:sz w:val="24"/>
          <w:szCs w:val="24"/>
        </w:rPr>
        <w:lastRenderedPageBreak/>
        <w:t>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63316" w:rsidRPr="00E63316" w:rsidRDefault="00E63316" w:rsidP="00E6331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10)  осуществление международных и внешнеэкономических связей в соответствии с федеральными законами;</w:t>
      </w:r>
    </w:p>
    <w:p w:rsidR="00E63316" w:rsidRPr="00E63316" w:rsidRDefault="00E63316" w:rsidP="00E63316">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E63316">
        <w:rPr>
          <w:rFonts w:ascii="Times New Roman" w:eastAsia="Times New Roman" w:hAnsi="Times New Roman" w:cs="Times New Roman"/>
          <w:sz w:val="24"/>
          <w:szCs w:val="24"/>
        </w:rPr>
        <w:t xml:space="preserve">11) </w:t>
      </w:r>
      <w:r w:rsidRPr="00E63316">
        <w:rPr>
          <w:rFonts w:ascii="Times New Roman" w:eastAsia="Times New Roman" w:hAnsi="Times New Roman" w:cs="Times New Roman"/>
          <w:b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63316">
        <w:rPr>
          <w:rFonts w:ascii="Times New Roman" w:eastAsia="Times New Roman" w:hAnsi="Times New Roman" w:cs="Times New Roman"/>
          <w:sz w:val="24"/>
          <w:szCs w:val="24"/>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63316">
        <w:rPr>
          <w:rFonts w:ascii="Times New Roman" w:eastAsia="Times New Roman" w:hAnsi="Times New Roman" w:cs="Times New Roman"/>
          <w:bCs/>
          <w:i/>
          <w:sz w:val="24"/>
          <w:szCs w:val="24"/>
          <w:lang w:eastAsia="ru-RU"/>
        </w:rPr>
        <w:t>;</w:t>
      </w:r>
    </w:p>
    <w:p w:rsidR="00E63316" w:rsidRPr="00E63316" w:rsidRDefault="00E63316" w:rsidP="00E6331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13) иными полномочиями в соответствии с Федеральным законом № 131-ФЗ, настоящим Уставом.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                                                                  </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9. Привлечение населения к выполнению социально значимых для Поселения работ</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«Боханский район»</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63316">
        <w:rPr>
          <w:rFonts w:ascii="Times New Roman" w:eastAsia="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Pr="00E63316">
        <w:rPr>
          <w:rFonts w:ascii="Times New Roman" w:eastAsia="Times New Roman" w:hAnsi="Times New Roman" w:cs="Times New Roman"/>
          <w:sz w:val="24"/>
          <w:szCs w:val="24"/>
        </w:rPr>
        <w:lastRenderedPageBreak/>
        <w:t xml:space="preserve">«Боханский район» о передаче им осуществления части своих полномочий за счет </w:t>
      </w:r>
      <w:r w:rsidRPr="00E63316">
        <w:rPr>
          <w:rFonts w:ascii="Times New Roman" w:eastAsia="Times New Roman" w:hAnsi="Times New Roman" w:cs="Times New Roman"/>
          <w:bCs/>
          <w:sz w:val="24"/>
          <w:szCs w:val="24"/>
        </w:rPr>
        <w:t>межбюджетных трансфертов</w:t>
      </w:r>
      <w:r w:rsidRPr="00E63316">
        <w:rPr>
          <w:rFonts w:ascii="Times New Roman" w:eastAsia="Times New Roman" w:hAnsi="Times New Roman" w:cs="Times New Roman"/>
          <w:sz w:val="24"/>
          <w:szCs w:val="24"/>
        </w:rPr>
        <w:t xml:space="preserve">, предоставляемых из местного бюджета Поселения в бюджет муниципального образования «Боханский район» </w:t>
      </w:r>
      <w:r w:rsidRPr="00E63316">
        <w:rPr>
          <w:rFonts w:ascii="Times New Roman" w:eastAsia="Times New Roman" w:hAnsi="Times New Roman" w:cs="Times New Roman"/>
          <w:bCs/>
          <w:sz w:val="24"/>
          <w:szCs w:val="24"/>
        </w:rPr>
        <w:t>в соответствии с Бюджетным кодексом Российской Федерации</w:t>
      </w:r>
      <w:r w:rsidRPr="00E63316">
        <w:rPr>
          <w:rFonts w:ascii="Times New Roman" w:eastAsia="Times New Roman" w:hAnsi="Times New Roman" w:cs="Times New Roman"/>
          <w:b/>
          <w:bCs/>
          <w:sz w:val="24"/>
          <w:szCs w:val="24"/>
        </w:rPr>
        <w:t>.</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63316">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E63316">
        <w:rPr>
          <w:rFonts w:ascii="Times New Roman" w:eastAsia="Times New Roman" w:hAnsi="Times New Roman" w:cs="Times New Roman"/>
          <w:sz w:val="24"/>
          <w:szCs w:val="24"/>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3</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ФОРМЫ НЕПОСРЕДСТВЕННОГО ОСУЩЕСТВЛЕНИЯ НАСЕЛЕНИЕМ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МЕСТНОГО САМОУПРАВЛЕНИЯ И УЧАСТИЯ НАСЕЛЕНИЯ ПОСЕЛЕНИЯ В ОСУЩЕСТВЛЕНИИ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11. Местный референдум</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Местный референдум проводится на всей территории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Решение о назначении местного референдума принимается Думой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имеющими право на участие в местном референдуме;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63316">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63316">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bCs/>
          <w:iCs/>
          <w:sz w:val="24"/>
          <w:szCs w:val="24"/>
        </w:rPr>
        <w:t xml:space="preserve"> </w:t>
      </w:r>
      <w:r w:rsidRPr="00E63316">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63316">
        <w:rPr>
          <w:rFonts w:ascii="Times New Roman" w:eastAsia="Times New Roman" w:hAnsi="Times New Roman" w:cs="Times New Roman"/>
          <w:bCs/>
          <w:iCs/>
          <w:sz w:val="24"/>
          <w:szCs w:val="24"/>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w:t>
      </w:r>
      <w:r w:rsidRPr="00E63316">
        <w:rPr>
          <w:rFonts w:ascii="Times New Roman" w:eastAsia="Times New Roman" w:hAnsi="Times New Roman" w:cs="Times New Roman"/>
          <w:bCs/>
          <w:iCs/>
          <w:sz w:val="24"/>
          <w:szCs w:val="24"/>
        </w:rPr>
        <w:lastRenderedPageBreak/>
        <w:t>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63316">
        <w:rPr>
          <w:rFonts w:ascii="Times New Roman" w:eastAsia="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E63316" w:rsidRPr="00E63316" w:rsidRDefault="00E63316" w:rsidP="00E63316">
      <w:pPr>
        <w:spacing w:after="0" w:line="240" w:lineRule="auto"/>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bCs/>
          <w:iCs/>
          <w:sz w:val="24"/>
          <w:szCs w:val="24"/>
          <w:lang w:eastAsia="ru-RU"/>
        </w:rPr>
      </w:pPr>
      <w:r w:rsidRPr="00E63316">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E63316">
        <w:rPr>
          <w:rFonts w:ascii="Times New Roman" w:eastAsia="Times New Roman" w:hAnsi="Times New Roman" w:cs="Times New Roman"/>
          <w:color w:val="FF0000"/>
          <w:sz w:val="24"/>
          <w:szCs w:val="24"/>
          <w:lang w:eastAsia="ru-RU"/>
        </w:rPr>
        <w:t xml:space="preserve"> </w:t>
      </w:r>
      <w:r w:rsidRPr="00E63316">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12. Муниципальные выборы</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w:t>
      </w:r>
      <w:r w:rsidRPr="00E63316">
        <w:rPr>
          <w:rFonts w:ascii="Times New Roman" w:eastAsia="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E63316">
        <w:rPr>
          <w:rFonts w:ascii="Times New Roman" w:eastAsia="Times New Roman" w:hAnsi="Times New Roman" w:cs="Times New Roman"/>
          <w:sz w:val="24"/>
          <w:szCs w:val="24"/>
        </w:rPr>
        <w:t xml:space="preserve">.                                                        </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E63316" w:rsidRPr="00E63316" w:rsidRDefault="00E63316" w:rsidP="00E63316">
      <w:pPr>
        <w:spacing w:after="0" w:line="240" w:lineRule="auto"/>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E63316" w:rsidRPr="00E63316" w:rsidRDefault="00E63316" w:rsidP="00E63316">
      <w:pPr>
        <w:spacing w:after="0" w:line="240" w:lineRule="auto"/>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bookmarkStart w:id="3" w:name="sub_42"/>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5. </w:t>
      </w:r>
      <w:bookmarkEnd w:id="3"/>
      <w:r w:rsidRPr="00E63316">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E63316">
        <w:rPr>
          <w:rFonts w:ascii="Times New Roman" w:eastAsia="Times New Roman" w:hAnsi="Times New Roman" w:cs="Times New Roman"/>
          <w:color w:val="000000"/>
          <w:spacing w:val="2"/>
          <w:sz w:val="24"/>
          <w:szCs w:val="24"/>
          <w:lang w:eastAsia="ru-RU"/>
        </w:rPr>
        <w:t xml:space="preserve">устанавливаются федеральным законом </w:t>
      </w:r>
      <w:r w:rsidRPr="00E63316">
        <w:rPr>
          <w:rFonts w:ascii="Times New Roman" w:eastAsia="Times New Roman" w:hAnsi="Times New Roman" w:cs="Times New Roman"/>
          <w:color w:val="000000"/>
          <w:spacing w:val="1"/>
          <w:sz w:val="24"/>
          <w:szCs w:val="24"/>
          <w:lang w:eastAsia="ru-RU"/>
        </w:rPr>
        <w:t>и принимаемыми в соответствии с ним законами Иркутской области</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13. Голосование по отзыву Главы Поселения, депутата Думы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                                               </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15. Правотворческая инициатива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w:t>
      </w:r>
      <w:r w:rsidRPr="00E63316">
        <w:rPr>
          <w:rFonts w:ascii="Times New Roman" w:eastAsia="Times New Roman" w:hAnsi="Times New Roman" w:cs="Times New Roman"/>
          <w:sz w:val="24"/>
          <w:szCs w:val="24"/>
          <w:lang w:eastAsia="ru-RU"/>
        </w:rPr>
        <w:lastRenderedPageBreak/>
        <w:t>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принять муниципальный правовой акт в предложенной редакции;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доработать проект муниципального правового акта;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отклонить проект муниципального правового акта.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15.1. Правотворческая инициатива прокурора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Прокурор вправе выступить с правотворческой инициативой  по вопросам местного значения поселения.</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E63316" w:rsidRPr="00E63316" w:rsidRDefault="00E63316" w:rsidP="00E63316">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E63316" w:rsidRPr="00E63316" w:rsidRDefault="00E63316" w:rsidP="00E63316">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63316" w:rsidRPr="00E63316" w:rsidRDefault="00E63316" w:rsidP="00E63316">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принять муниципальный правовой акт в предложенной редакции;</w:t>
      </w:r>
    </w:p>
    <w:p w:rsidR="00E63316" w:rsidRPr="00E63316" w:rsidRDefault="00E63316" w:rsidP="00E63316">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E63316" w:rsidRPr="00E63316" w:rsidRDefault="00E63316" w:rsidP="00E63316">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доработать проект муниципального правового акта;</w:t>
      </w:r>
    </w:p>
    <w:p w:rsidR="00E63316" w:rsidRPr="00E63316" w:rsidRDefault="00E63316" w:rsidP="00E63316">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отклонить проект муниципального правового акта.</w:t>
      </w:r>
    </w:p>
    <w:p w:rsidR="00E63316" w:rsidRPr="00E63316" w:rsidRDefault="00E63316" w:rsidP="00E63316">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16. Территориальное общественное самоуправление</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подъезд многоквартирного жилого дома;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многоквартирный жилой дом;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группа жилых домов;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жилой микрорайон;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сельский населенный пункт, не являющийся поселением,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w:t>
      </w:r>
      <w:r w:rsidRPr="00E63316">
        <w:rPr>
          <w:rFonts w:ascii="Times New Roman" w:eastAsia="Times New Roman" w:hAnsi="Times New Roman" w:cs="Times New Roman"/>
          <w:i/>
          <w:sz w:val="24"/>
          <w:szCs w:val="24"/>
          <w:lang w:eastAsia="ru-RU"/>
        </w:rPr>
        <w:t xml:space="preserve">может </w:t>
      </w:r>
      <w:r w:rsidRPr="00E63316">
        <w:rPr>
          <w:rFonts w:ascii="Times New Roman" w:eastAsia="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территория, на которой оно осуществляется;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порядок принятия решений;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17. Публичные слушания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На публичные слушания должны выноситься: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проект местного бюджета и отчет о его исполнении;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w:t>
      </w:r>
      <w:r w:rsidRPr="00E63316">
        <w:rPr>
          <w:rFonts w:ascii="Times New Roman" w:eastAsia="Calibri" w:hAnsi="Times New Roman" w:cs="Times New Roman"/>
          <w:sz w:val="24"/>
          <w:szCs w:val="24"/>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E63316" w:rsidRPr="00E63316" w:rsidRDefault="00E63316" w:rsidP="00E63316">
      <w:pPr>
        <w:snapToGrid w:val="0"/>
        <w:spacing w:after="0" w:line="240" w:lineRule="auto"/>
        <w:ind w:left="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Результаты публичных слушаний подлежат опубликованию (обнародованию), включая мотивированное обоснование принятых решений.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18. Собрание граждан</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5. Итоги собрания граждан подлежат официальному опубликованию (обнародованию).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63316" w:rsidRPr="00E63316" w:rsidRDefault="00E63316" w:rsidP="00E63316">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19. Конференция граждан (собрание делегатов)</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                                                                 </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  Статья 20. Опрос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Результаты опроса носят рекомендательный характер.</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Опрос граждан проводится по инициативе: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7. </w:t>
      </w:r>
      <w:r w:rsidRPr="00E63316">
        <w:rPr>
          <w:rFonts w:ascii="Times New Roman" w:eastAsia="Calibri" w:hAnsi="Times New Roman" w:cs="Times New Roman"/>
          <w:sz w:val="24"/>
          <w:szCs w:val="24"/>
        </w:rPr>
        <w:t>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21. Обращения граждан в органы местного самоуправления</w:t>
      </w:r>
    </w:p>
    <w:p w:rsidR="00E63316" w:rsidRPr="00E63316" w:rsidRDefault="00E63316" w:rsidP="00E63316">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Глава 4</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НАИМЕНОВАНИЯ, СТРУКТУРА, ПОРЯДОК ФОРМИРОВАНИЯ И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ПОЛНОМОЧИЯ ОРГАНОВ МЕСТНОГО САМОУПРАВЛЕНИЯ И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ДОЛЖНОСТЫХ ЛИЦ МЕСТНОГО САМОУПРАВЛЕНИЯ</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22. Структура и наименования органов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Дума муниципального образования «Тараса» – Дума сельского поселения, именуемая в настоящем Уставе как Дума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Глава  муниципального образования «Тараса» – Глава сельского поселения, именуемый в настоящем Уставе как  Глава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контрольный (финансовый, ревизионный) счетный орган муниципального образования</w:t>
      </w:r>
      <w:r w:rsidRPr="00E63316">
        <w:rPr>
          <w:rFonts w:ascii="Times New Roman" w:eastAsia="Times New Roman" w:hAnsi="Times New Roman" w:cs="Times New Roman"/>
          <w:i/>
          <w:sz w:val="24"/>
          <w:szCs w:val="24"/>
          <w:lang w:eastAsia="ru-RU"/>
        </w:rPr>
        <w:t xml:space="preserve"> </w:t>
      </w:r>
      <w:r w:rsidRPr="00E63316">
        <w:rPr>
          <w:rFonts w:ascii="Times New Roman" w:eastAsia="Times New Roman" w:hAnsi="Times New Roman" w:cs="Times New Roman"/>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наименованиях органов и должностных лиц местного самоуправления  в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316">
        <w:rPr>
          <w:rFonts w:ascii="Times New Roman" w:eastAsia="Calibri" w:hAnsi="Times New Roman" w:cs="Times New Roman"/>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w:t>
      </w:r>
      <w:r w:rsidRPr="00E63316">
        <w:rPr>
          <w:rFonts w:ascii="Times New Roman" w:eastAsia="Times New Roman" w:hAnsi="Times New Roman" w:cs="Times New Roman"/>
          <w:color w:val="000000"/>
          <w:spacing w:val="1"/>
          <w:sz w:val="24"/>
          <w:szCs w:val="24"/>
          <w:lang w:eastAsia="ru-RU"/>
        </w:rPr>
        <w:t>Финансовое обеспечение деятельности</w:t>
      </w:r>
      <w:r w:rsidRPr="00E63316">
        <w:rPr>
          <w:rFonts w:ascii="Times New Roman" w:eastAsia="Times New Roman" w:hAnsi="Times New Roman" w:cs="Times New Roman"/>
          <w:sz w:val="24"/>
          <w:szCs w:val="24"/>
          <w:lang w:eastAsia="ru-RU"/>
        </w:rPr>
        <w:t xml:space="preserve"> органов местного самоуправления осуществляется исключительно за счет собственных доходов бюджета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23.  Представительный орган Поселения - Дума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Дума Поселения осуществляет полномочия в коллегиальном порядке.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6. Дума Поселения обладает правами юридического лица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24. Полномочия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В соответствии с Федеральным законом № 131-ФЗ в исключительной компетенции Думы Поселения находятся: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утверждение местного бюджета и отчета о его исполнении;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63316">
        <w:rPr>
          <w:rFonts w:ascii="Times New Roman" w:eastAsia="Times New Roman" w:hAnsi="Times New Roman" w:cs="Times New Roman"/>
          <w:color w:val="000000"/>
          <w:spacing w:val="10"/>
          <w:sz w:val="24"/>
          <w:szCs w:val="24"/>
          <w:lang w:eastAsia="ru-RU"/>
        </w:rPr>
        <w:t xml:space="preserve">, выполнение работ, за исключением случаев, предусмотренных </w:t>
      </w:r>
      <w:r w:rsidRPr="00E63316">
        <w:rPr>
          <w:rFonts w:ascii="Times New Roman" w:eastAsia="Times New Roman" w:hAnsi="Times New Roman" w:cs="Times New Roman"/>
          <w:color w:val="000000"/>
          <w:sz w:val="24"/>
          <w:szCs w:val="24"/>
          <w:lang w:eastAsia="ru-RU"/>
        </w:rPr>
        <w:t>федеральными законами</w:t>
      </w: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10) принятие решения об удалении Главы Поселения в отставку;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2.1. По вопросам осуществления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самороспуск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формирование Избирательной комиссии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2.3. По вопросам внутренней организации своей деятельности: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рассмотрение обращений депутатов и принятие по ним соответствующих решений;</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2.4. По вопросам бюджета: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2.5. Иные полномочия: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утверждение правил содержания и благоустройства территории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25. Организация деятельности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Заседания Думы созываются Главой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В случае необходимости проводятся внеочередные заседания по инициативе: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не менее одной трети от числа депутатов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63316" w:rsidRPr="00E63316" w:rsidRDefault="00E63316" w:rsidP="00E63316">
      <w:pPr>
        <w:spacing w:after="0" w:line="240" w:lineRule="auto"/>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26. Органы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Органами Думы Поселения являются постоянные и временные комитеты и комиссии, временные рабочие группы.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 xml:space="preserve">3. Постоянные комитеты являются основными органами Думы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социальной политики.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27. Реализация Думой Поселения контрольных функций</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направления депутатских запросов и обращений;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иных формах, предусмотренных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28. Прекращение полномочий  Думы Поселения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Досрочное прекращение полномочий Думы Поселения влечет досрочное прекращение полномочий ее депутатов.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2.1. </w:t>
      </w:r>
      <w:r w:rsidRPr="00E63316">
        <w:rPr>
          <w:rFonts w:ascii="Times New Roman" w:eastAsia="Times New Roman" w:hAnsi="Times New Roman" w:cs="Times New Roman"/>
          <w:color w:val="000000"/>
          <w:spacing w:val="6"/>
          <w:sz w:val="24"/>
          <w:szCs w:val="24"/>
          <w:lang w:eastAsia="ru-RU"/>
        </w:rPr>
        <w:t xml:space="preserve">Полномочия </w:t>
      </w:r>
      <w:r w:rsidRPr="00E63316">
        <w:rPr>
          <w:rFonts w:ascii="Times New Roman" w:eastAsia="Times New Roman" w:hAnsi="Times New Roman" w:cs="Times New Roman"/>
          <w:color w:val="000000"/>
          <w:spacing w:val="7"/>
          <w:sz w:val="24"/>
          <w:szCs w:val="24"/>
          <w:lang w:eastAsia="ru-RU"/>
        </w:rPr>
        <w:t xml:space="preserve">депутата Думы Поселения, осуществляющего свои полномочия на постоянной основе, </w:t>
      </w:r>
      <w:r w:rsidRPr="00E63316">
        <w:rPr>
          <w:rFonts w:ascii="Times New Roman" w:eastAsia="Times New Roman" w:hAnsi="Times New Roman" w:cs="Times New Roman"/>
          <w:color w:val="000000"/>
          <w:spacing w:val="1"/>
          <w:sz w:val="24"/>
          <w:szCs w:val="24"/>
          <w:lang w:eastAsia="ru-RU"/>
        </w:rPr>
        <w:t>прекращаются досрочно в случае  несоблюдения  ограничений, установленных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29. Депутат Думы Поселения, гарантии и права при осуществлении полномочий депутата                                                                </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7. Гарантии Депутата Думы по участию в решении вопросов местного значения: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w:t>
      </w:r>
      <w:r w:rsidRPr="00E63316">
        <w:rPr>
          <w:rFonts w:ascii="Times New Roman" w:eastAsia="Times New Roman" w:hAnsi="Times New Roman" w:cs="Times New Roman"/>
          <w:sz w:val="24"/>
          <w:szCs w:val="24"/>
        </w:rPr>
        <w:lastRenderedPageBreak/>
        <w:t>Поселения и формируемых ею органах, а также иных полномочий, связанных со статусом  депутата, с сохранением места работы (должности);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предлагать вопросы для рассмотрения на заседании Думы;</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7) обращаться с запросом;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E63316" w:rsidRPr="00E63316" w:rsidRDefault="00E63316" w:rsidP="00E63316">
      <w:pPr>
        <w:autoSpaceDE w:val="0"/>
        <w:autoSpaceDN w:val="0"/>
        <w:adjustRightInd w:val="0"/>
        <w:spacing w:after="0" w:line="240" w:lineRule="auto"/>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w:t>
      </w:r>
      <w:r w:rsidRPr="00E63316">
        <w:rPr>
          <w:rFonts w:ascii="Times New Roman" w:eastAsia="Times New Roman" w:hAnsi="Times New Roman" w:cs="Times New Roman"/>
          <w:sz w:val="24"/>
          <w:szCs w:val="24"/>
        </w:rPr>
        <w:lastRenderedPageBreak/>
        <w:t>(бездействия)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информирование о графике проведения приема граждан;</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к Главе Поселения и иным выборным лицам местного самоуправления;</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муниципальным органам и должностным лицам;</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E63316">
        <w:rPr>
          <w:rFonts w:ascii="Times New Roman" w:eastAsia="Times New Roman" w:hAnsi="Times New Roman" w:cs="Times New Roman"/>
          <w:sz w:val="24"/>
          <w:szCs w:val="24"/>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доведения до сведения граждан информации о его работе;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выступления с отчетом на собраниях граждан;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отчетного выступления на заседании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Депутат Думы поселения должен соблюдать ограничения и запреты и исполнять обязанности, которые установлены Федеральным законом от 25 декабря 2008 года №273 – ФЗ «О противодействии коррупции» и другими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12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30. Срок полномочий депутата Думы Поселения и основания прекращения депутатской деятельности</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Полномочия депутата прекращаются досрочно в случаях:</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смерти;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отставки по собственному желанию;</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признания судом недееспособным или ограниченно дееспособным;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признания судом безвестно отсутствующим или объявления умершим;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E63316" w:rsidRPr="00E63316" w:rsidRDefault="00E63316" w:rsidP="00E6331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3316">
        <w:rPr>
          <w:rFonts w:ascii="Times New Roman" w:eastAsia="Times New Roman" w:hAnsi="Times New Roman" w:cs="Times New Roman"/>
          <w:sz w:val="24"/>
          <w:szCs w:val="24"/>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отзыва избирателями;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досрочного прекращения полномочий  Думы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31. Глава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Ограничения, связанные со статусом Главы Поселения определяются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Глава Поселения в своей деятельности подконтролен и подотчётен населению и Думе Поселения.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32. Полномочия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Глава Поселения как Глава муниципального образования: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издает в пределах своих полномочий правовые акты;</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Глава Поселения как Глава администрации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w:t>
      </w:r>
      <w:r w:rsidRPr="00E63316">
        <w:rPr>
          <w:rFonts w:ascii="Times New Roman" w:eastAsia="Times New Roman" w:hAnsi="Times New Roman" w:cs="Times New Roman"/>
          <w:color w:val="000000"/>
          <w:spacing w:val="7"/>
          <w:sz w:val="24"/>
          <w:szCs w:val="24"/>
          <w:lang w:eastAsia="ru-RU"/>
        </w:rPr>
        <w:t xml:space="preserve">в пределах </w:t>
      </w:r>
      <w:r w:rsidRPr="00E63316">
        <w:rPr>
          <w:rFonts w:ascii="Times New Roman" w:eastAsia="Times New Roman" w:hAnsi="Times New Roman" w:cs="Times New Roman"/>
          <w:color w:val="000000"/>
          <w:spacing w:val="1"/>
          <w:sz w:val="24"/>
          <w:szCs w:val="24"/>
          <w:lang w:eastAsia="ru-RU"/>
        </w:rPr>
        <w:t xml:space="preserve">своих полномочий, установленных федеральными законами, законами Иркутской области, </w:t>
      </w:r>
      <w:r w:rsidRPr="00E63316">
        <w:rPr>
          <w:rFonts w:ascii="Times New Roman" w:eastAsia="Times New Roman" w:hAnsi="Times New Roman" w:cs="Times New Roman"/>
          <w:color w:val="000000"/>
          <w:spacing w:val="4"/>
          <w:sz w:val="24"/>
          <w:szCs w:val="24"/>
          <w:lang w:eastAsia="ru-RU"/>
        </w:rPr>
        <w:t xml:space="preserve">настоящим Уставом, нормативными правовыми актами Думы Поселения, издает </w:t>
      </w:r>
      <w:r w:rsidRPr="00E63316">
        <w:rPr>
          <w:rFonts w:ascii="Times New Roman" w:eastAsia="Times New Roman" w:hAnsi="Times New Roman" w:cs="Times New Roman"/>
          <w:color w:val="000000"/>
          <w:spacing w:val="7"/>
          <w:sz w:val="24"/>
          <w:szCs w:val="24"/>
          <w:lang w:eastAsia="ru-RU"/>
        </w:rPr>
        <w:t xml:space="preserve">постановления администрации Поселения по вопросам местного значения и вопросам, </w:t>
      </w:r>
      <w:r w:rsidRPr="00E63316">
        <w:rPr>
          <w:rFonts w:ascii="Times New Roman" w:eastAsia="Times New Roman" w:hAnsi="Times New Roman" w:cs="Times New Roman"/>
          <w:color w:val="000000"/>
          <w:spacing w:val="1"/>
          <w:sz w:val="24"/>
          <w:szCs w:val="24"/>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E63316">
        <w:rPr>
          <w:rFonts w:ascii="Times New Roman" w:eastAsia="Times New Roman" w:hAnsi="Times New Roman" w:cs="Times New Roman"/>
          <w:color w:val="000000"/>
          <w:spacing w:val="9"/>
          <w:sz w:val="24"/>
          <w:szCs w:val="24"/>
          <w:lang w:eastAsia="ru-RU"/>
        </w:rPr>
        <w:t xml:space="preserve">области, а также распоряжения администрации Поселения по вопросам организации </w:t>
      </w:r>
      <w:r w:rsidRPr="00E63316">
        <w:rPr>
          <w:rFonts w:ascii="Times New Roman" w:eastAsia="Times New Roman" w:hAnsi="Times New Roman" w:cs="Times New Roman"/>
          <w:color w:val="000000"/>
          <w:spacing w:val="1"/>
          <w:sz w:val="24"/>
          <w:szCs w:val="24"/>
          <w:lang w:eastAsia="ru-RU"/>
        </w:rPr>
        <w:t>работы местной администрации</w:t>
      </w: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организует прием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11) организует выполнение решений Думы Поселения в рамках своих полномочий;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14) ежегодно отчитывается перед  Думой о социально-экономическом положении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17) решает иные вопросы в соответствии с законодательством, настоящим Уставом и решениями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2.1. </w:t>
      </w:r>
      <w:r w:rsidRPr="00E63316">
        <w:rPr>
          <w:rFonts w:ascii="Times New Roman" w:eastAsia="Times New Roman" w:hAnsi="Times New Roman" w:cs="Times New Roman"/>
          <w:color w:val="000000"/>
          <w:spacing w:val="3"/>
          <w:sz w:val="24"/>
          <w:szCs w:val="24"/>
          <w:lang w:eastAsia="ru-RU"/>
        </w:rPr>
        <w:t xml:space="preserve">Глава местной </w:t>
      </w:r>
      <w:r w:rsidRPr="00E63316">
        <w:rPr>
          <w:rFonts w:ascii="Times New Roman" w:eastAsia="Times New Roman" w:hAnsi="Times New Roman" w:cs="Times New Roman"/>
          <w:color w:val="000000"/>
          <w:spacing w:val="7"/>
          <w:sz w:val="24"/>
          <w:szCs w:val="24"/>
          <w:lang w:eastAsia="ru-RU"/>
        </w:rPr>
        <w:t xml:space="preserve">администрации должен соблюдать ограничения и запреты и исполнять обязанности, </w:t>
      </w:r>
      <w:r w:rsidRPr="00E63316">
        <w:rPr>
          <w:rFonts w:ascii="Times New Roman" w:eastAsia="Times New Roman" w:hAnsi="Times New Roman" w:cs="Times New Roman"/>
          <w:color w:val="000000"/>
          <w:spacing w:val="1"/>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Глава Поселения как председатель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подписывает от имени Думы Поселения заявления в суды, выдает доверенности;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33. Вступление в должность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Главе Поселения выдается удостоверение об избрании Главой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34. Гарантии деятельности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w:t>
      </w:r>
      <w:r w:rsidRPr="00E63316">
        <w:rPr>
          <w:rFonts w:ascii="Times New Roman" w:eastAsia="Times New Roman" w:hAnsi="Times New Roman" w:cs="Times New Roman"/>
          <w:sz w:val="24"/>
          <w:szCs w:val="24"/>
          <w:lang w:eastAsia="ru-RU"/>
        </w:rPr>
        <w:lastRenderedPageBreak/>
        <w:t>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ежегодный оплачиваемый отпуск не менее 28 календарных дней;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предоставление транспортного средства;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единовременная выплата при прекращении полномочий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35. Досрочное прекращение полномочий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смерти;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отставки по собственному желанию;</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удаления в отставку в соответствии со ст.74.1 Федерального закона № 131-ФЗ;</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10) отзыва избирателями;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4.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36. Администрация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z w:val="24"/>
          <w:szCs w:val="24"/>
          <w:lang w:eastAsia="ru-RU"/>
        </w:rPr>
        <w:t xml:space="preserve">4. </w:t>
      </w:r>
      <w:r w:rsidRPr="00E63316">
        <w:rPr>
          <w:rFonts w:ascii="Times New Roman" w:eastAsia="Times New Roman" w:hAnsi="Times New Roman" w:cs="Times New Roman"/>
          <w:snapToGrid w:val="0"/>
          <w:sz w:val="24"/>
          <w:szCs w:val="24"/>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E63316">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63316" w:rsidRPr="00E63316" w:rsidRDefault="00E63316" w:rsidP="00E63316">
      <w:pPr>
        <w:snapToGrid w:val="0"/>
        <w:spacing w:after="0" w:line="240" w:lineRule="auto"/>
        <w:ind w:firstLine="709"/>
        <w:jc w:val="both"/>
        <w:rPr>
          <w:rFonts w:ascii="Times New Roman" w:eastAsia="Calibri" w:hAnsi="Times New Roman" w:cs="Times New Roman"/>
          <w:bCs/>
          <w:sz w:val="24"/>
          <w:szCs w:val="24"/>
        </w:rPr>
      </w:pPr>
      <w:r w:rsidRPr="00E63316">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63316" w:rsidRPr="00E63316" w:rsidRDefault="00E63316" w:rsidP="00E63316">
      <w:pPr>
        <w:snapToGrid w:val="0"/>
        <w:spacing w:after="0" w:line="240" w:lineRule="auto"/>
        <w:ind w:firstLine="709"/>
        <w:jc w:val="both"/>
        <w:rPr>
          <w:rFonts w:ascii="Times New Roman" w:eastAsia="Calibri" w:hAnsi="Times New Roman" w:cs="Times New Roman"/>
          <w:sz w:val="24"/>
          <w:szCs w:val="24"/>
        </w:rPr>
      </w:pPr>
      <w:r w:rsidRPr="00E63316">
        <w:rPr>
          <w:rFonts w:ascii="Times New Roman" w:eastAsia="Times New Roman" w:hAnsi="Times New Roman" w:cs="Times New Roman"/>
          <w:sz w:val="24"/>
          <w:szCs w:val="24"/>
          <w:lang w:eastAsia="ru-RU"/>
        </w:rPr>
        <w:t xml:space="preserve">5. </w:t>
      </w:r>
      <w:r w:rsidRPr="00E63316">
        <w:rPr>
          <w:rFonts w:ascii="Times New Roman" w:eastAsia="Calibri" w:hAnsi="Times New Roman" w:cs="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z w:val="24"/>
          <w:szCs w:val="24"/>
          <w:lang w:eastAsia="ru-RU"/>
        </w:rPr>
        <w:t xml:space="preserve">6. </w:t>
      </w:r>
      <w:r w:rsidRPr="00E63316">
        <w:rPr>
          <w:rFonts w:ascii="Times New Roman" w:eastAsia="Times New Roman" w:hAnsi="Times New Roman" w:cs="Times New Roman"/>
          <w:snapToGrid w:val="0"/>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2) формирование, исполнение местного бюджета;</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63316">
        <w:rPr>
          <w:rFonts w:ascii="Times New Roman" w:eastAsia="Calibri" w:hAnsi="Times New Roman" w:cs="Times New Roman"/>
          <w:sz w:val="24"/>
          <w:szCs w:val="24"/>
        </w:rPr>
        <w:t xml:space="preserve">10) </w:t>
      </w:r>
      <w:r w:rsidRPr="00E63316">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63316">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E63316" w:rsidRPr="00E63316" w:rsidRDefault="00E63316" w:rsidP="00E6331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63316">
        <w:rPr>
          <w:rFonts w:ascii="Times New Roman" w:eastAsia="Calibri" w:hAnsi="Times New Roman" w:cs="Times New Roman"/>
          <w:sz w:val="24"/>
          <w:szCs w:val="24"/>
        </w:rPr>
        <w:lastRenderedPageBreak/>
        <w:t xml:space="preserve">13) принятие решений о </w:t>
      </w:r>
      <w:r w:rsidRPr="00E63316">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63316" w:rsidRPr="00E63316" w:rsidRDefault="00E63316" w:rsidP="00E63316">
      <w:pPr>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napToGrid w:val="0"/>
          <w:sz w:val="24"/>
          <w:szCs w:val="24"/>
          <w:lang w:eastAsia="ru-RU"/>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37. Формы и порядок осуществления контроля Главой Поселения</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E63316" w:rsidRPr="00E63316" w:rsidRDefault="00E63316" w:rsidP="00E63316">
      <w:pPr>
        <w:tabs>
          <w:tab w:val="left" w:pos="1080"/>
        </w:tabs>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38. Структура администрации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63316">
        <w:rPr>
          <w:rFonts w:ascii="Times New Roman" w:eastAsia="Times New Roman" w:hAnsi="Times New Roman" w:cs="Times New Roman"/>
          <w:color w:val="000000"/>
          <w:sz w:val="24"/>
          <w:szCs w:val="24"/>
          <w:lang w:eastAsia="ru-RU"/>
        </w:rPr>
        <w:t xml:space="preserve"> в форме муниципального казенного учреждения</w:t>
      </w:r>
      <w:r w:rsidRPr="00E63316">
        <w:rPr>
          <w:rFonts w:ascii="Times New Roman" w:eastAsia="Times New Roman" w:hAnsi="Times New Roman" w:cs="Times New Roman"/>
          <w:sz w:val="24"/>
          <w:szCs w:val="24"/>
          <w:lang w:eastAsia="ru-RU"/>
        </w:rPr>
        <w:t xml:space="preserve"> администрации Поселения и утвержденное Думой Поселения</w:t>
      </w:r>
      <w:r w:rsidRPr="00E63316">
        <w:rPr>
          <w:rFonts w:ascii="Times New Roman" w:eastAsia="Times New Roman" w:hAnsi="Times New Roman" w:cs="Times New Roman"/>
          <w:color w:val="000000"/>
          <w:spacing w:val="1"/>
          <w:sz w:val="24"/>
          <w:szCs w:val="24"/>
          <w:lang w:eastAsia="ru-RU"/>
        </w:rPr>
        <w:t xml:space="preserve">, по представлению главы местной </w:t>
      </w:r>
      <w:r w:rsidRPr="00E63316">
        <w:rPr>
          <w:rFonts w:ascii="Times New Roman" w:eastAsia="Times New Roman" w:hAnsi="Times New Roman" w:cs="Times New Roman"/>
          <w:color w:val="000000"/>
          <w:spacing w:val="-1"/>
          <w:sz w:val="24"/>
          <w:szCs w:val="24"/>
          <w:lang w:eastAsia="ru-RU"/>
        </w:rPr>
        <w:t>администрации</w:t>
      </w:r>
      <w:r w:rsidRPr="00E63316">
        <w:rPr>
          <w:rFonts w:ascii="Times New Roman" w:eastAsia="Times New Roman" w:hAnsi="Times New Roman" w:cs="Times New Roman"/>
          <w:sz w:val="24"/>
          <w:szCs w:val="24"/>
          <w:lang w:eastAsia="ru-RU"/>
        </w:rPr>
        <w:t xml:space="preserve"> положение об этом органе.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b/>
          <w:sz w:val="24"/>
          <w:szCs w:val="24"/>
          <w:lang w:eastAsia="ru-RU"/>
        </w:rPr>
      </w:pPr>
    </w:p>
    <w:p w:rsidR="00E63316" w:rsidRPr="00E63316" w:rsidRDefault="00E63316" w:rsidP="00E63316">
      <w:pPr>
        <w:snapToGrid w:val="0"/>
        <w:spacing w:after="0" w:line="240" w:lineRule="auto"/>
        <w:ind w:firstLine="709"/>
        <w:jc w:val="center"/>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38.1</w:t>
      </w:r>
      <w:r w:rsidRPr="00E63316">
        <w:rPr>
          <w:rFonts w:ascii="Times New Roman" w:eastAsia="Times New Roman" w:hAnsi="Times New Roman" w:cs="Times New Roman"/>
          <w:sz w:val="24"/>
          <w:szCs w:val="24"/>
          <w:lang w:eastAsia="ru-RU"/>
        </w:rPr>
        <w:t>.</w:t>
      </w:r>
      <w:r w:rsidRPr="00E63316">
        <w:rPr>
          <w:rFonts w:ascii="Times New Roman" w:eastAsia="Times New Roman" w:hAnsi="Times New Roman" w:cs="Times New Roman"/>
          <w:b/>
          <w:sz w:val="24"/>
          <w:szCs w:val="24"/>
          <w:lang w:eastAsia="ru-RU"/>
        </w:rPr>
        <w:t xml:space="preserve"> Избирательная комиссия муниципального образования.</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5</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МУНИЦИПАЛЬНЫЕ ПРАВОВЫЕ АКТЫ</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sz w:val="24"/>
          <w:szCs w:val="24"/>
          <w:lang w:eastAsia="ru-RU"/>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39. Система муниципальных правовых актов Поселения</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r w:rsidRPr="00E63316">
        <w:rPr>
          <w:rFonts w:ascii="Times New Roman" w:eastAsia="Times New Roman" w:hAnsi="Times New Roman" w:cs="Times New Roman"/>
          <w:color w:val="000000"/>
          <w:sz w:val="24"/>
          <w:szCs w:val="24"/>
        </w:rPr>
        <w:t>1. В</w:t>
      </w:r>
      <w:r w:rsidRPr="00E63316">
        <w:rPr>
          <w:rFonts w:ascii="Times New Roman" w:eastAsia="Times New Roman" w:hAnsi="Times New Roman" w:cs="Times New Roman"/>
          <w:color w:val="000000"/>
          <w:sz w:val="24"/>
          <w:szCs w:val="24"/>
          <w:lang w:val="uk-UA"/>
        </w:rPr>
        <w:t xml:space="preserve"> систему </w:t>
      </w:r>
      <w:hyperlink r:id="rId8" w:anchor="sub_20117#sub_20117" w:history="1">
        <w:r w:rsidRPr="00E63316">
          <w:rPr>
            <w:rFonts w:ascii="Times New Roman" w:eastAsia="Times New Roman" w:hAnsi="Times New Roman" w:cs="Times New Roman"/>
            <w:b/>
            <w:bCs/>
            <w:color w:val="000000"/>
            <w:sz w:val="24"/>
            <w:szCs w:val="24"/>
            <w:u w:val="single"/>
          </w:rPr>
          <w:t>муниципальных правовых актов</w:t>
        </w:r>
      </w:hyperlink>
      <w:r w:rsidRPr="00E63316">
        <w:rPr>
          <w:rFonts w:ascii="Times New Roman" w:eastAsia="Times New Roman" w:hAnsi="Times New Roman" w:cs="Times New Roman"/>
          <w:color w:val="000000"/>
          <w:sz w:val="24"/>
          <w:szCs w:val="24"/>
        </w:rPr>
        <w:t xml:space="preserve"> входят:</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E63316">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E63316">
        <w:rPr>
          <w:rFonts w:ascii="Times New Roman" w:eastAsia="Times New Roman" w:hAnsi="Times New Roman" w:cs="Times New Roman"/>
          <w:color w:val="000000"/>
          <w:sz w:val="24"/>
          <w:szCs w:val="24"/>
        </w:rPr>
        <w:t xml:space="preserve">2) нормативные и иные правовые акты Думы Поселения; </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E63316">
        <w:rPr>
          <w:rFonts w:ascii="Times New Roman" w:eastAsia="Times New Roman" w:hAnsi="Times New Roman" w:cs="Times New Roman"/>
          <w:color w:val="000000"/>
          <w:sz w:val="24"/>
          <w:szCs w:val="24"/>
        </w:rPr>
        <w:t>3) правовые акты Главы Поселения, администрации Поселения.</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E63316">
        <w:rPr>
          <w:rFonts w:ascii="Times New Roman" w:eastAsia="Times New Roman" w:hAnsi="Times New Roman" w:cs="Times New Roman"/>
          <w:color w:val="000000"/>
          <w:sz w:val="24"/>
          <w:szCs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7"/>
      <w:r w:rsidRPr="00E63316">
        <w:rPr>
          <w:rFonts w:ascii="Times New Roman" w:eastAsia="Times New Roman" w:hAnsi="Times New Roman" w:cs="Times New Roman"/>
          <w:color w:val="000000"/>
          <w:sz w:val="24"/>
          <w:szCs w:val="24"/>
        </w:rPr>
        <w:t xml:space="preserve">                                                               </w:t>
      </w:r>
    </w:p>
    <w:p w:rsidR="00E63316" w:rsidRPr="00E63316" w:rsidRDefault="00E63316" w:rsidP="00E63316">
      <w:pPr>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r w:rsidRPr="00E63316">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E63316">
        <w:rPr>
          <w:rFonts w:ascii="Times New Roman" w:eastAsia="Times New Roman" w:hAnsi="Times New Roman" w:cs="Times New Roman"/>
          <w:sz w:val="24"/>
          <w:szCs w:val="24"/>
        </w:rPr>
        <w:t xml:space="preserve">и (или) должностными лицами местного самоуправления </w:t>
      </w:r>
      <w:r w:rsidRPr="00E63316">
        <w:rPr>
          <w:rFonts w:ascii="Times New Roman" w:eastAsia="Times New Roman" w:hAnsi="Times New Roman" w:cs="Times New Roman"/>
          <w:color w:val="000000"/>
          <w:sz w:val="24"/>
          <w:szCs w:val="24"/>
        </w:rPr>
        <w:t>принимаются муниципальные правовые акты.</w:t>
      </w:r>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63316">
        <w:rPr>
          <w:rFonts w:ascii="Times New Roman" w:eastAsia="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63316">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r w:rsidRPr="00E63316">
        <w:rPr>
          <w:rFonts w:ascii="Times New Roman" w:eastAsia="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63316" w:rsidRPr="00E63316" w:rsidRDefault="00E63316" w:rsidP="00E63316">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E63316">
        <w:rPr>
          <w:rFonts w:ascii="Times New Roman" w:eastAsia="Times New Roman" w:hAnsi="Times New Roman" w:cs="Times New Roman"/>
          <w:sz w:val="24"/>
          <w:szCs w:val="24"/>
          <w:lang w:eastAsia="ru-RU"/>
        </w:rPr>
        <w:t>7. Муниципальные нормативные правовые акты</w:t>
      </w:r>
      <w:r w:rsidRPr="00E63316">
        <w:rPr>
          <w:rFonts w:ascii="Times New Roman" w:eastAsia="Times New Roman" w:hAnsi="Times New Roman" w:cs="Times New Roman"/>
          <w:i/>
          <w:sz w:val="24"/>
          <w:szCs w:val="24"/>
          <w:lang w:eastAsia="ru-RU"/>
        </w:rPr>
        <w:t>,</w:t>
      </w:r>
      <w:r w:rsidRPr="00E63316">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E63316">
        <w:rPr>
          <w:rFonts w:ascii="Times New Roman" w:eastAsia="Times New Roman" w:hAnsi="Times New Roman" w:cs="Times New Roman"/>
          <w:i/>
          <w:sz w:val="24"/>
          <w:szCs w:val="24"/>
          <w:lang w:eastAsia="ru-RU"/>
        </w:rPr>
        <w:t xml:space="preserve"> (часть 7 ст.39 вступает в силу с 01.01.2017).</w:t>
      </w:r>
    </w:p>
    <w:p w:rsidR="00E63316" w:rsidRPr="00E63316" w:rsidRDefault="00E63316" w:rsidP="00E63316">
      <w:pPr>
        <w:spacing w:after="0" w:line="240" w:lineRule="auto"/>
        <w:ind w:firstLine="709"/>
        <w:jc w:val="both"/>
        <w:rPr>
          <w:rFonts w:ascii="Times New Roman" w:eastAsia="Times New Roman" w:hAnsi="Times New Roman" w:cs="Times New Roman"/>
          <w:color w:val="000000"/>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40. Внесение изменений и дополнений в Устав</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E63316">
        <w:rPr>
          <w:rFonts w:ascii="Times New Roman" w:eastAsia="Times New Roman" w:hAnsi="Times New Roman" w:cs="Times New Roman"/>
          <w:sz w:val="24"/>
          <w:szCs w:val="24"/>
          <w:lang w:eastAsia="ru-RU"/>
        </w:rPr>
        <w:t xml:space="preserve">2. </w:t>
      </w:r>
      <w:r w:rsidRPr="00E63316">
        <w:rPr>
          <w:rFonts w:ascii="Times New Roman" w:eastAsia="Times New Roman" w:hAnsi="Times New Roman" w:cs="Times New Roman"/>
          <w:snapToGrid w:val="0"/>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Calibri" w:hAnsi="Times New Roman" w:cs="Times New Roman"/>
          <w:sz w:val="24"/>
          <w:szCs w:val="24"/>
        </w:rPr>
        <w:t>Глава Поселения исполняет полномочия председателя Думы Поселения с правом решающего голоса.</w:t>
      </w:r>
      <w:r w:rsidRPr="00E63316">
        <w:rPr>
          <w:rFonts w:ascii="Times New Roman" w:eastAsia="Calibri" w:hAnsi="Times New Roman" w:cs="Times New Roman"/>
          <w:b/>
          <w:color w:val="000000"/>
          <w:sz w:val="24"/>
          <w:szCs w:val="24"/>
        </w:rPr>
        <w:t xml:space="preserve"> </w:t>
      </w:r>
      <w:r w:rsidRPr="00E63316">
        <w:rPr>
          <w:rFonts w:ascii="Times New Roman" w:eastAsia="Calibri" w:hAnsi="Times New Roman" w:cs="Times New Roman"/>
          <w:color w:val="000000"/>
          <w:sz w:val="24"/>
          <w:szCs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E63316" w:rsidRPr="00E63316" w:rsidRDefault="00E63316" w:rsidP="00E6331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63316">
        <w:rPr>
          <w:rFonts w:ascii="Times New Roman" w:eastAsia="Calibri" w:hAnsi="Times New Roman" w:cs="Times New Roman"/>
          <w:color w:val="000000"/>
          <w:sz w:val="24"/>
          <w:szCs w:val="24"/>
        </w:rPr>
        <w:t xml:space="preserve"> 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41. Решения, принятые путем прямого волеизъявления граждан</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41.1 Подготовка муниципальных правовых актов</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63316" w:rsidRPr="00E63316" w:rsidRDefault="00E63316" w:rsidP="00E6331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E63316">
        <w:rPr>
          <w:rFonts w:ascii="Times New Roman" w:eastAsia="Times New Roman" w:hAnsi="Times New Roman" w:cs="Times New Roman"/>
          <w:i/>
          <w:sz w:val="24"/>
          <w:szCs w:val="24"/>
        </w:rPr>
        <w:t>(часть 3 ст.41.1 вступает в силу с 01.01.2017)</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42. Муниципальные правовые акты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E63316">
        <w:rPr>
          <w:rFonts w:ascii="Times New Roman" w:eastAsia="Times New Roman" w:hAnsi="Times New Roman" w:cs="Times New Roman"/>
          <w:sz w:val="24"/>
          <w:szCs w:val="24"/>
          <w:lang w:eastAsia="ru-RU"/>
        </w:rPr>
        <w:t>2.</w:t>
      </w:r>
      <w:r w:rsidRPr="00E63316">
        <w:rPr>
          <w:rFonts w:ascii="Times New Roman" w:eastAsia="Times New Roman" w:hAnsi="Times New Roman" w:cs="Times New Roman"/>
          <w:color w:val="FF0000"/>
          <w:sz w:val="24"/>
          <w:szCs w:val="24"/>
          <w:lang w:eastAsia="ru-RU"/>
        </w:rPr>
        <w:t xml:space="preserve"> </w:t>
      </w:r>
      <w:r w:rsidRPr="00E63316">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w:t>
      </w:r>
      <w:r w:rsidRPr="00E63316">
        <w:rPr>
          <w:rFonts w:ascii="Times New Roman" w:eastAsia="Times New Roman" w:hAnsi="Times New Roman" w:cs="Times New Roman"/>
          <w:sz w:val="24"/>
          <w:szCs w:val="24"/>
        </w:rPr>
        <w:lastRenderedPageBreak/>
        <w:t>депутатов Думы Поселения, он подлежит подписанию Главой Поселения в течение семи дней и опубликованию (обнародованию).</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E63316" w:rsidRPr="00E63316" w:rsidRDefault="00E63316" w:rsidP="00E63316">
      <w:pPr>
        <w:autoSpaceDE w:val="0"/>
        <w:autoSpaceDN w:val="0"/>
        <w:adjustRightInd w:val="0"/>
        <w:spacing w:after="0" w:line="240" w:lineRule="auto"/>
        <w:ind w:firstLine="709"/>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 xml:space="preserve">Статья 43. Правовые акты Главы Поселения, местной администрации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63316" w:rsidRPr="00E63316" w:rsidRDefault="00E63316" w:rsidP="00E63316">
      <w:pPr>
        <w:autoSpaceDE w:val="0"/>
        <w:autoSpaceDN w:val="0"/>
        <w:adjustRightInd w:val="0"/>
        <w:spacing w:after="0" w:line="240" w:lineRule="auto"/>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5.</w:t>
      </w:r>
      <w:r w:rsidRPr="00E63316">
        <w:rPr>
          <w:rFonts w:ascii="Times New Roman" w:eastAsia="Times New Roman" w:hAnsi="Times New Roman" w:cs="Times New Roman"/>
          <w:color w:val="FF0000"/>
          <w:sz w:val="24"/>
          <w:szCs w:val="24"/>
        </w:rPr>
        <w:t xml:space="preserve"> </w:t>
      </w:r>
      <w:r w:rsidRPr="00E63316">
        <w:rPr>
          <w:rFonts w:ascii="Times New Roman" w:eastAsia="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44. Отмена муниципальных правовых актов и приостановление их действия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органом государственной власти Российской Федерации (уполномоченным органом государственной власти Иркутской области).</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2.</w:t>
      </w:r>
      <w:r w:rsidRPr="00E63316">
        <w:rPr>
          <w:rFonts w:ascii="Times New Roman" w:eastAsia="Times New Roman" w:hAnsi="Times New Roman" w:cs="Times New Roman"/>
          <w:color w:val="000000"/>
          <w:spacing w:val="4"/>
          <w:sz w:val="24"/>
          <w:szCs w:val="24"/>
          <w:lang w:eastAsia="ru-RU"/>
        </w:rPr>
        <w:t xml:space="preserve"> Действие </w:t>
      </w:r>
      <w:r w:rsidRPr="00E63316">
        <w:rPr>
          <w:rFonts w:ascii="Times New Roman" w:eastAsia="Times New Roman" w:hAnsi="Times New Roman" w:cs="Times New Roman"/>
          <w:color w:val="000000"/>
          <w:spacing w:val="3"/>
          <w:sz w:val="24"/>
          <w:szCs w:val="24"/>
          <w:lang w:eastAsia="ru-RU"/>
        </w:rPr>
        <w:t xml:space="preserve">муниципального правового акта, не имеющего нормативного характера, незамедлительно </w:t>
      </w:r>
      <w:r w:rsidRPr="00E63316">
        <w:rPr>
          <w:rFonts w:ascii="Times New Roman" w:eastAsia="Times New Roman" w:hAnsi="Times New Roman" w:cs="Times New Roman"/>
          <w:color w:val="000000"/>
          <w:spacing w:val="6"/>
          <w:sz w:val="24"/>
          <w:szCs w:val="24"/>
          <w:lang w:eastAsia="ru-RU"/>
        </w:rPr>
        <w:t xml:space="preserve">приостанавливается принявшим (издавшим) его органом местного самоуправления или </w:t>
      </w:r>
      <w:r w:rsidRPr="00E63316">
        <w:rPr>
          <w:rFonts w:ascii="Times New Roman" w:eastAsia="Times New Roman" w:hAnsi="Times New Roman" w:cs="Times New Roman"/>
          <w:color w:val="000000"/>
          <w:spacing w:val="8"/>
          <w:sz w:val="24"/>
          <w:szCs w:val="24"/>
          <w:lang w:eastAsia="ru-RU"/>
        </w:rPr>
        <w:t>должностным лицом местного самоуправления в случае получения соответствующего п</w:t>
      </w:r>
      <w:r w:rsidRPr="00E63316">
        <w:rPr>
          <w:rFonts w:ascii="Times New Roman" w:eastAsia="Times New Roman" w:hAnsi="Times New Roman" w:cs="Times New Roman"/>
          <w:color w:val="000000"/>
          <w:spacing w:val="6"/>
          <w:sz w:val="24"/>
          <w:szCs w:val="24"/>
          <w:lang w:eastAsia="ru-RU"/>
        </w:rPr>
        <w:t xml:space="preserve">редписания Уполномоченного при Президенте Российской Федерации по защите прав </w:t>
      </w:r>
      <w:r w:rsidRPr="00E63316">
        <w:rPr>
          <w:rFonts w:ascii="Times New Roman" w:eastAsia="Times New Roman" w:hAnsi="Times New Roman" w:cs="Times New Roman"/>
          <w:color w:val="000000"/>
          <w:spacing w:val="1"/>
          <w:sz w:val="24"/>
          <w:szCs w:val="24"/>
          <w:lang w:eastAsia="ru-RU"/>
        </w:rPr>
        <w:t xml:space="preserve">предпринимателей, выданного в соответствии с законодательством Российской Федерации </w:t>
      </w:r>
      <w:r w:rsidRPr="00E63316">
        <w:rPr>
          <w:rFonts w:ascii="Times New Roman" w:eastAsia="Times New Roman" w:hAnsi="Times New Roman" w:cs="Times New Roman"/>
          <w:color w:val="000000"/>
          <w:spacing w:val="10"/>
          <w:sz w:val="24"/>
          <w:szCs w:val="24"/>
          <w:lang w:eastAsia="ru-RU"/>
        </w:rPr>
        <w:t xml:space="preserve">об уполномоченных по защите прав предпринимателей. Об исполнении </w:t>
      </w:r>
      <w:r w:rsidRPr="00E63316">
        <w:rPr>
          <w:rFonts w:ascii="Times New Roman" w:eastAsia="Times New Roman" w:hAnsi="Times New Roman" w:cs="Times New Roman"/>
          <w:color w:val="000000"/>
          <w:spacing w:val="10"/>
          <w:sz w:val="24"/>
          <w:szCs w:val="24"/>
          <w:lang w:eastAsia="ru-RU"/>
        </w:rPr>
        <w:lastRenderedPageBreak/>
        <w:t xml:space="preserve">полученного </w:t>
      </w:r>
      <w:r w:rsidRPr="00E63316">
        <w:rPr>
          <w:rFonts w:ascii="Times New Roman" w:eastAsia="Times New Roman" w:hAnsi="Times New Roman" w:cs="Times New Roman"/>
          <w:color w:val="000000"/>
          <w:spacing w:val="4"/>
          <w:sz w:val="24"/>
          <w:szCs w:val="24"/>
          <w:lang w:eastAsia="ru-RU"/>
        </w:rPr>
        <w:t xml:space="preserve">предписания  исполнительно-распорядительные органы местного самоуправления  или </w:t>
      </w:r>
      <w:r w:rsidRPr="00E63316">
        <w:rPr>
          <w:rFonts w:ascii="Times New Roman" w:eastAsia="Times New Roman" w:hAnsi="Times New Roman" w:cs="Times New Roman"/>
          <w:color w:val="000000"/>
          <w:spacing w:val="6"/>
          <w:sz w:val="24"/>
          <w:szCs w:val="24"/>
          <w:lang w:eastAsia="ru-RU"/>
        </w:rPr>
        <w:t xml:space="preserve">должностные лица местного самоуправления обязаны сообщить Уполномоченному при </w:t>
      </w:r>
      <w:r w:rsidRPr="00E63316">
        <w:rPr>
          <w:rFonts w:ascii="Times New Roman" w:eastAsia="Times New Roman" w:hAnsi="Times New Roman" w:cs="Times New Roman"/>
          <w:color w:val="000000"/>
          <w:spacing w:val="1"/>
          <w:sz w:val="24"/>
          <w:szCs w:val="24"/>
          <w:lang w:eastAsia="ru-RU"/>
        </w:rPr>
        <w:t xml:space="preserve">Президенте Российской Федерации по защите прав предпринимателей в трехдневный срок, </w:t>
      </w:r>
      <w:r w:rsidRPr="00E63316">
        <w:rPr>
          <w:rFonts w:ascii="Times New Roman" w:eastAsia="Times New Roman" w:hAnsi="Times New Roman" w:cs="Times New Roman"/>
          <w:color w:val="000000"/>
          <w:spacing w:val="11"/>
          <w:sz w:val="24"/>
          <w:szCs w:val="24"/>
          <w:lang w:eastAsia="ru-RU"/>
        </w:rPr>
        <w:t xml:space="preserve">а представительные органы местного самоуправления - не позднее трех дней со дня </w:t>
      </w:r>
      <w:r w:rsidRPr="00E63316">
        <w:rPr>
          <w:rFonts w:ascii="Times New Roman" w:eastAsia="Times New Roman" w:hAnsi="Times New Roman" w:cs="Times New Roman"/>
          <w:color w:val="000000"/>
          <w:sz w:val="24"/>
          <w:szCs w:val="24"/>
          <w:lang w:eastAsia="ru-RU"/>
        </w:rPr>
        <w:t>принятия ими решения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45. Опубликование (обнародование) муниципальных правовых актов</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6</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МУНИЦИПАЛЬНАЯ СЛУЖБА И ДОЛЖНОСТИ МУНИЦИПАЛЬНОЙ </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СЛУЖБЫ В ОРГАНАХ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46. Муниципальная служба в Поселении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E63316">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E63316">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E63316">
        <w:rPr>
          <w:rFonts w:ascii="Times New Roman" w:eastAsia="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E63316">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63316" w:rsidRPr="00E63316" w:rsidRDefault="00E63316" w:rsidP="00E63316">
      <w:pPr>
        <w:snapToGrid w:val="0"/>
        <w:spacing w:after="0" w:line="240" w:lineRule="auto"/>
        <w:ind w:firstLine="709"/>
        <w:rPr>
          <w:rFonts w:ascii="Times New Roman" w:eastAsia="Times New Roman" w:hAnsi="Times New Roman" w:cs="Times New Roman"/>
          <w:color w:val="000000"/>
          <w:sz w:val="24"/>
          <w:szCs w:val="24"/>
          <w:lang w:eastAsia="ru-RU"/>
        </w:rPr>
      </w:pPr>
    </w:p>
    <w:p w:rsidR="00E63316" w:rsidRPr="00E63316" w:rsidRDefault="00E63316" w:rsidP="00E63316">
      <w:pPr>
        <w:snapToGrid w:val="0"/>
        <w:spacing w:after="120" w:line="240" w:lineRule="auto"/>
        <w:ind w:firstLine="709"/>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47. Должности муниципальной службы</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E63316">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Глава 7</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ЭКОНОМИЧЕСКАЯ И ФИНАНСОВАЯ ОСНОВА</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МЕСТНОГО САМОУПРАВЛЕНИЯ</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48. Экономическая основа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49. Состав муниципального имущества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1)имущество, предназначенное для решения установленных Федеральным законом № 131-ФЗ вопросов местного значения;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w:t>
      </w:r>
      <w:r w:rsidRPr="00E63316">
        <w:rPr>
          <w:rFonts w:ascii="Times New Roman" w:eastAsia="Times New Roman" w:hAnsi="Times New Roman" w:cs="Times New Roman"/>
          <w:color w:val="000000"/>
          <w:sz w:val="24"/>
          <w:szCs w:val="24"/>
          <w:lang w:eastAsia="ru-RU"/>
        </w:rPr>
        <w:t xml:space="preserve">В случаях возникновения у Поселения права собственности на имущество, не соответствующее требованиям </w:t>
      </w:r>
      <w:hyperlink r:id="rId9" w:history="1">
        <w:r w:rsidRPr="00E63316">
          <w:rPr>
            <w:rFonts w:ascii="Times New Roman" w:eastAsia="Times New Roman" w:hAnsi="Times New Roman" w:cs="Times New Roman"/>
            <w:sz w:val="24"/>
            <w:szCs w:val="24"/>
            <w:lang w:eastAsia="ru-RU"/>
          </w:rPr>
          <w:t>части 1</w:t>
        </w:r>
      </w:hyperlink>
      <w:r w:rsidRPr="00E63316">
        <w:rPr>
          <w:rFonts w:ascii="Times New Roman" w:eastAsia="Times New Roman" w:hAnsi="Times New Roman" w:cs="Times New Roman"/>
          <w:sz w:val="24"/>
          <w:szCs w:val="24"/>
          <w:lang w:eastAsia="ru-RU"/>
        </w:rPr>
        <w:t xml:space="preserve"> </w:t>
      </w:r>
      <w:r w:rsidRPr="00E63316">
        <w:rPr>
          <w:rFonts w:ascii="Times New Roman" w:eastAsia="Times New Roman" w:hAnsi="Times New Roman" w:cs="Times New Roman"/>
          <w:color w:val="000000"/>
          <w:sz w:val="24"/>
          <w:szCs w:val="24"/>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В собственности Поселения могут находиться:                                                                  </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4) пассажирский транспорт и другое имущество, предназначенное для транспортного обслуживания населения в границах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5) </w:t>
      </w:r>
      <w:r w:rsidRPr="00E63316">
        <w:rPr>
          <w:rFonts w:ascii="Times New Roman" w:eastAsia="Times New Roman" w:hAnsi="Times New Roman" w:cs="Times New Roman"/>
          <w:color w:val="000000"/>
          <w:spacing w:val="4"/>
          <w:sz w:val="24"/>
          <w:szCs w:val="24"/>
          <w:lang w:eastAsia="ru-RU"/>
        </w:rPr>
        <w:t>имущество, предназначенное для обеспечения первичных мер пожарной безопасности</w:t>
      </w: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имущество предназначенные для обеспечения первичных мер по тушению пожаров;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имущество библиотек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8) имущество для организации досуга и обеспечения жителей Поселения услугами организаций культуры;</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 законом;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16) пруды, обводненные  карьеры на территории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50. Владение, пользование и распоряжение муниципальным имуществом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E63316">
        <w:rPr>
          <w:rFonts w:ascii="Times New Roman" w:eastAsia="Times New Roman" w:hAnsi="Times New Roman" w:cs="Times New Roman"/>
          <w:sz w:val="24"/>
          <w:szCs w:val="24"/>
        </w:rPr>
        <w:t>3.</w:t>
      </w:r>
      <w:r w:rsidRPr="00E63316">
        <w:rPr>
          <w:rFonts w:ascii="Times New Roman" w:eastAsia="Times New Roman" w:hAnsi="Times New Roman" w:cs="Times New Roman"/>
          <w:bCs/>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bCs/>
          <w:sz w:val="24"/>
          <w:szCs w:val="24"/>
          <w:lang w:eastAsia="ru-RU"/>
        </w:rPr>
        <w:t>Доходы от использования и приватизации муниципального имущества поступают в местный бюджет</w:t>
      </w:r>
      <w:r w:rsidRPr="00E63316">
        <w:rPr>
          <w:rFonts w:ascii="Times New Roman" w:eastAsia="Times New Roman" w:hAnsi="Times New Roman" w:cs="Times New Roman"/>
          <w:sz w:val="24"/>
          <w:szCs w:val="24"/>
          <w:lang w:eastAsia="ru-RU"/>
        </w:rPr>
        <w:t>.</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E63316">
        <w:rPr>
          <w:rFonts w:ascii="Times New Roman" w:eastAsia="Times New Roman" w:hAnsi="Times New Roman" w:cs="Times New Roman"/>
          <w:sz w:val="24"/>
          <w:szCs w:val="24"/>
        </w:rPr>
        <w:t xml:space="preserve">4. Муниципальное образование «Тараса» может создавать </w:t>
      </w:r>
      <w:r w:rsidRPr="00E63316">
        <w:rPr>
          <w:rFonts w:ascii="Times New Roman" w:eastAsia="Times New Roman" w:hAnsi="Times New Roman" w:cs="Times New Roman"/>
          <w:bCs/>
          <w:sz w:val="24"/>
          <w:szCs w:val="24"/>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E63316">
        <w:rPr>
          <w:rFonts w:ascii="Times New Roman" w:eastAsia="Times New Roman" w:hAnsi="Times New Roman" w:cs="Times New Roman"/>
          <w:bCs/>
          <w:sz w:val="24"/>
          <w:szCs w:val="24"/>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bCs/>
          <w:sz w:val="24"/>
          <w:szCs w:val="24"/>
          <w:lang w:eastAsia="ru-RU"/>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Pr="00E63316">
        <w:rPr>
          <w:rFonts w:ascii="Times New Roman" w:eastAsia="Times New Roman" w:hAnsi="Times New Roman" w:cs="Times New Roman"/>
          <w:sz w:val="24"/>
          <w:szCs w:val="24"/>
          <w:lang w:eastAsia="ru-RU"/>
        </w:rPr>
        <w:t>.</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tabs>
          <w:tab w:val="left" w:pos="2520"/>
        </w:tabs>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51. Местный бюджет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1.Муниципальное образование имеет собственный бюджет (местный бюджет).</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Бюджетные полномочия муниципального образования устанавливаются Бюджетным кодексом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63316">
        <w:rPr>
          <w:rFonts w:ascii="Times New Roman" w:eastAsia="Calibri" w:hAnsi="Times New Roman" w:cs="Times New Roman"/>
          <w:sz w:val="24"/>
          <w:szCs w:val="24"/>
        </w:rPr>
        <w:t>расходов на оплату их труда</w:t>
      </w:r>
      <w:r w:rsidRPr="00E63316">
        <w:rPr>
          <w:rFonts w:ascii="Times New Roman" w:eastAsia="Times New Roman" w:hAnsi="Times New Roman" w:cs="Times New Roman"/>
          <w:sz w:val="24"/>
          <w:szCs w:val="24"/>
          <w:lang w:eastAsia="ru-RU"/>
        </w:rPr>
        <w:t xml:space="preserve"> подлежат официальному опубликованию.</w:t>
      </w:r>
    </w:p>
    <w:p w:rsidR="00E63316" w:rsidRPr="00E63316" w:rsidRDefault="00E63316" w:rsidP="00E63316">
      <w:pPr>
        <w:tabs>
          <w:tab w:val="left" w:pos="2520"/>
        </w:tabs>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3316" w:rsidRPr="00E63316" w:rsidRDefault="00E63316" w:rsidP="00E63316">
      <w:pPr>
        <w:tabs>
          <w:tab w:val="left" w:pos="2520"/>
        </w:tabs>
        <w:snapToGrid w:val="0"/>
        <w:spacing w:after="0" w:line="240" w:lineRule="auto"/>
        <w:ind w:firstLine="709"/>
        <w:jc w:val="both"/>
        <w:rPr>
          <w:rFonts w:ascii="Times New Roman" w:eastAsia="Times New Roman" w:hAnsi="Times New Roman" w:cs="Times New Roman"/>
          <w:color w:val="FF6600"/>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52. Доходы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53. Расходы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54. Резервный фонд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3. Отчеты о расходовании средств резервного фонда включаются в отчет об исполнении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                                                               </w:t>
      </w: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55. Бюджетный процесс</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56. Разработка проекта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57. Рассмотрение и утверждение местного бюджета </w:t>
      </w:r>
    </w:p>
    <w:p w:rsidR="00E63316" w:rsidRPr="00E63316" w:rsidRDefault="00E63316" w:rsidP="00E63316">
      <w:pPr>
        <w:snapToGrid w:val="0"/>
        <w:spacing w:before="120"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58. Исполнение местного бюджета</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4.  Глава Поселения ежеквартально представляет Думе Поселения информацию о ходе исполнения местного бюджета.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59. Местные налоги и сборы</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60. Средства самообложения граждан</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61. </w:t>
      </w:r>
      <w:r w:rsidRPr="00E63316">
        <w:rPr>
          <w:rFonts w:ascii="Times New Roman" w:eastAsia="Times New Roman" w:hAnsi="Times New Roman" w:cs="Times New Roman"/>
          <w:b/>
          <w:color w:val="000000"/>
          <w:spacing w:val="2"/>
          <w:sz w:val="24"/>
          <w:szCs w:val="24"/>
          <w:lang w:eastAsia="ru-RU"/>
        </w:rPr>
        <w:t>Закупки для обеспечения муниципальных нужд</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w:t>
      </w:r>
      <w:r w:rsidRPr="00E63316">
        <w:rPr>
          <w:rFonts w:ascii="Times New Roman" w:eastAsia="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E63316">
        <w:rPr>
          <w:rFonts w:ascii="Times New Roman" w:eastAsia="Times New Roman" w:hAnsi="Times New Roman" w:cs="Times New Roman"/>
          <w:bCs/>
          <w:color w:val="000000"/>
          <w:spacing w:val="1"/>
          <w:sz w:val="24"/>
          <w:szCs w:val="24"/>
        </w:rPr>
        <w:t xml:space="preserve">о </w:t>
      </w:r>
      <w:r w:rsidRPr="00E63316">
        <w:rPr>
          <w:rFonts w:ascii="Times New Roman" w:eastAsia="Times New Roman" w:hAnsi="Times New Roman" w:cs="Times New Roman"/>
          <w:color w:val="000000"/>
          <w:sz w:val="24"/>
          <w:szCs w:val="24"/>
        </w:rPr>
        <w:t xml:space="preserve">контрактной системе в сфере закупок товаров,  работ, услуг для обеспечения </w:t>
      </w:r>
      <w:r w:rsidRPr="00E63316">
        <w:rPr>
          <w:rFonts w:ascii="Times New Roman" w:eastAsia="Times New Roman" w:hAnsi="Times New Roman" w:cs="Times New Roman"/>
          <w:color w:val="000000"/>
          <w:spacing w:val="1"/>
          <w:sz w:val="24"/>
          <w:szCs w:val="24"/>
        </w:rPr>
        <w:t>государственных и муниципальных нужд</w:t>
      </w:r>
      <w:r w:rsidRPr="00E63316">
        <w:rPr>
          <w:rFonts w:ascii="Times New Roman" w:eastAsia="Times New Roman" w:hAnsi="Times New Roman" w:cs="Times New Roman"/>
          <w:sz w:val="24"/>
          <w:szCs w:val="24"/>
        </w:rPr>
        <w:t>".</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w:t>
      </w:r>
      <w:r w:rsidRPr="00E63316">
        <w:rPr>
          <w:rFonts w:ascii="Times New Roman" w:eastAsia="Times New Roman" w:hAnsi="Times New Roman" w:cs="Times New Roman"/>
          <w:color w:val="000000"/>
          <w:spacing w:val="4"/>
          <w:sz w:val="24"/>
          <w:szCs w:val="24"/>
        </w:rPr>
        <w:t xml:space="preserve">Закупки товаров, работ, услуг для обеспечения муниципальных нужд </w:t>
      </w:r>
      <w:r w:rsidRPr="00E63316">
        <w:rPr>
          <w:rFonts w:ascii="Times New Roman" w:eastAsia="Times New Roman" w:hAnsi="Times New Roman" w:cs="Times New Roman"/>
          <w:color w:val="000000"/>
          <w:spacing w:val="1"/>
          <w:sz w:val="24"/>
          <w:szCs w:val="24"/>
        </w:rPr>
        <w:t>осуществляются за счет средств местного бюджета</w:t>
      </w:r>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62. Муниципальные заимствования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63. Муниципальный финансовый контроль</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Органом внутреннего муниципального финансового контроля является орган (должностные лица) администрации Поселения.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b/>
          <w:sz w:val="24"/>
          <w:szCs w:val="24"/>
          <w:lang w:eastAsia="ru-RU"/>
        </w:rPr>
      </w:pP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64. Муниципальный контроль</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E63316">
        <w:rPr>
          <w:rFonts w:ascii="Times New Roman" w:eastAsia="Times New Roman" w:hAnsi="Times New Roman" w:cs="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63316" w:rsidRPr="00E63316" w:rsidRDefault="00E63316" w:rsidP="00E63316">
      <w:pPr>
        <w:snapToGrid w:val="0"/>
        <w:spacing w:after="0" w:line="240" w:lineRule="auto"/>
        <w:ind w:firstLine="720"/>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E63316">
          <w:rPr>
            <w:rFonts w:ascii="Times New Roman" w:eastAsia="Times New Roman" w:hAnsi="Times New Roman" w:cs="Times New Roman"/>
            <w:bCs/>
            <w:sz w:val="24"/>
            <w:szCs w:val="24"/>
            <w:lang w:eastAsia="ru-RU"/>
          </w:rPr>
          <w:t>закона</w:t>
        </w:r>
      </w:hyperlink>
      <w:r w:rsidRPr="00E63316">
        <w:rPr>
          <w:rFonts w:ascii="Times New Roman" w:eastAsia="Times New Roman" w:hAnsi="Times New Roman" w:cs="Times New Roman"/>
          <w:bCs/>
          <w:sz w:val="24"/>
          <w:szCs w:val="24"/>
          <w:lang w:eastAsia="ru-RU"/>
        </w:rPr>
        <w:t xml:space="preserve"> от 26 декабря 2008 года № 294-ФЗ «О защите прав юридических </w:t>
      </w:r>
      <w:r w:rsidRPr="00E63316">
        <w:rPr>
          <w:rFonts w:ascii="Times New Roman" w:eastAsia="Times New Roman" w:hAnsi="Times New Roman" w:cs="Times New Roman"/>
          <w:bCs/>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E63316" w:rsidRPr="00E63316" w:rsidRDefault="00E63316" w:rsidP="00E63316">
      <w:pPr>
        <w:snapToGrid w:val="0"/>
        <w:spacing w:after="0" w:line="240" w:lineRule="auto"/>
        <w:ind w:firstLine="720"/>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20"/>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8</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МЕЖМУНИЦИПАЛЬНОЕ И МЕЖДУНАРОДНОЕ СОТРУДНИЧЕСТВО </w:t>
      </w:r>
    </w:p>
    <w:p w:rsidR="00E63316" w:rsidRPr="00E63316" w:rsidRDefault="00E63316" w:rsidP="00E63316">
      <w:pPr>
        <w:snapToGrid w:val="0"/>
        <w:spacing w:after="0" w:line="240" w:lineRule="auto"/>
        <w:ind w:firstLine="709"/>
        <w:jc w:val="center"/>
        <w:rPr>
          <w:rFonts w:ascii="Times New Roman" w:eastAsia="Times New Roman" w:hAnsi="Times New Roman" w:cs="Times New Roman"/>
          <w:sz w:val="24"/>
          <w:szCs w:val="24"/>
          <w:lang w:eastAsia="ru-RU"/>
        </w:rPr>
      </w:pPr>
    </w:p>
    <w:p w:rsidR="00E63316" w:rsidRPr="00E63316" w:rsidRDefault="00E63316" w:rsidP="00E63316">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 xml:space="preserve">Статья 65. Межмуниципальное сотрудничество  </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E63316">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в иных формах, не противоречащих законодательству.</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b/>
          <w:sz w:val="24"/>
          <w:szCs w:val="24"/>
          <w:lang w:eastAsia="ru-RU"/>
        </w:rPr>
        <w:t>Статья 66. Участие в международном сотрудничестве и внешнеэкономических связях</w:t>
      </w:r>
      <w:r w:rsidRPr="00E63316">
        <w:rPr>
          <w:rFonts w:ascii="Times New Roman" w:eastAsia="Times New Roman" w:hAnsi="Times New Roman" w:cs="Times New Roman"/>
          <w:sz w:val="24"/>
          <w:szCs w:val="24"/>
          <w:lang w:eastAsia="ru-RU"/>
        </w:rPr>
        <w:t xml:space="preserve">                                                                 </w:t>
      </w:r>
    </w:p>
    <w:p w:rsidR="00E63316" w:rsidRPr="00E63316" w:rsidRDefault="00E63316" w:rsidP="00E63316">
      <w:pPr>
        <w:snapToGrid w:val="0"/>
        <w:spacing w:before="120" w:after="0" w:line="240" w:lineRule="auto"/>
        <w:ind w:firstLine="709"/>
        <w:jc w:val="both"/>
        <w:rPr>
          <w:rFonts w:ascii="Times New Roman" w:eastAsia="Times New Roman" w:hAnsi="Times New Roman" w:cs="Times New Roman"/>
          <w:bCs/>
          <w:sz w:val="24"/>
          <w:szCs w:val="24"/>
          <w:lang w:eastAsia="ru-RU"/>
        </w:rPr>
      </w:pPr>
      <w:r w:rsidRPr="00E63316">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63316" w:rsidRPr="00E63316" w:rsidRDefault="00E63316" w:rsidP="00E63316">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E63316" w:rsidRPr="00E63316" w:rsidRDefault="00E63316" w:rsidP="00E63316">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E63316">
        <w:rPr>
          <w:rFonts w:ascii="Times New Roman" w:eastAsia="Times New Roman" w:hAnsi="Times New Roman" w:cs="Times New Roman"/>
          <w:bCs/>
          <w:sz w:val="24"/>
          <w:szCs w:val="24"/>
        </w:rPr>
        <w:t xml:space="preserve"> Глава 9</w:t>
      </w:r>
    </w:p>
    <w:p w:rsidR="00E63316" w:rsidRPr="00E63316" w:rsidRDefault="00E63316" w:rsidP="00E63316">
      <w:pPr>
        <w:autoSpaceDE w:val="0"/>
        <w:autoSpaceDN w:val="0"/>
        <w:adjustRightInd w:val="0"/>
        <w:spacing w:after="0" w:line="240" w:lineRule="auto"/>
        <w:jc w:val="center"/>
        <w:rPr>
          <w:rFonts w:ascii="Times New Roman" w:eastAsia="Times New Roman" w:hAnsi="Times New Roman" w:cs="Times New Roman"/>
          <w:bCs/>
          <w:sz w:val="24"/>
          <w:szCs w:val="24"/>
        </w:rPr>
      </w:pPr>
      <w:r w:rsidRPr="00E63316">
        <w:rPr>
          <w:rFonts w:ascii="Times New Roman" w:eastAsia="Times New Roman" w:hAnsi="Times New Roman" w:cs="Times New Roman"/>
          <w:bCs/>
          <w:sz w:val="24"/>
          <w:szCs w:val="24"/>
        </w:rPr>
        <w:t xml:space="preserve">ОТВЕТСТВЕННОСТЬ ОРГАНОВ МЕСТНОГО САМОУПРАВЛЕНИЯ И </w:t>
      </w:r>
    </w:p>
    <w:p w:rsidR="00E63316" w:rsidRPr="00E63316" w:rsidRDefault="00E63316" w:rsidP="00E63316">
      <w:pPr>
        <w:autoSpaceDE w:val="0"/>
        <w:autoSpaceDN w:val="0"/>
        <w:adjustRightInd w:val="0"/>
        <w:spacing w:after="0" w:line="240" w:lineRule="auto"/>
        <w:jc w:val="center"/>
        <w:rPr>
          <w:rFonts w:ascii="Times New Roman" w:eastAsia="Times New Roman" w:hAnsi="Times New Roman" w:cs="Times New Roman"/>
          <w:bCs/>
          <w:sz w:val="24"/>
          <w:szCs w:val="24"/>
        </w:rPr>
      </w:pPr>
      <w:r w:rsidRPr="00E63316">
        <w:rPr>
          <w:rFonts w:ascii="Times New Roman" w:eastAsia="Times New Roman" w:hAnsi="Times New Roman" w:cs="Times New Roman"/>
          <w:bCs/>
          <w:sz w:val="24"/>
          <w:szCs w:val="24"/>
        </w:rPr>
        <w:t>ДОЛЖНОСТНЫХ ЛИЦ МЕСТНОГО САМОУПРАВЛЕНИЯ</w:t>
      </w:r>
    </w:p>
    <w:p w:rsidR="00E63316" w:rsidRPr="00E63316" w:rsidRDefault="00E63316" w:rsidP="00E63316">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E63316" w:rsidRPr="00E63316" w:rsidRDefault="00E63316" w:rsidP="00E63316">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3316" w:rsidRPr="00E63316" w:rsidRDefault="00E63316" w:rsidP="00E63316">
      <w:pPr>
        <w:autoSpaceDE w:val="0"/>
        <w:autoSpaceDN w:val="0"/>
        <w:adjustRightInd w:val="0"/>
        <w:spacing w:after="0" w:line="240" w:lineRule="auto"/>
        <w:ind w:firstLine="709"/>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68. Ответственность Думы Поселения перед государством</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w:t>
      </w:r>
      <w:r w:rsidRPr="00E63316">
        <w:rPr>
          <w:rFonts w:ascii="Times New Roman" w:eastAsia="Times New Roman" w:hAnsi="Times New Roman" w:cs="Times New Roman"/>
          <w:sz w:val="24"/>
          <w:szCs w:val="24"/>
        </w:rPr>
        <w:lastRenderedPageBreak/>
        <w:t>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6. </w:t>
      </w:r>
      <w:r w:rsidRPr="00E63316">
        <w:rPr>
          <w:rFonts w:ascii="Times New Roman" w:eastAsia="Times New Roman" w:hAnsi="Times New Roman" w:cs="Times New Roman"/>
          <w:bCs/>
          <w:sz w:val="24"/>
          <w:szCs w:val="24"/>
          <w:lang w:eastAsia="ru-RU"/>
        </w:rPr>
        <w:t>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sz w:val="24"/>
          <w:szCs w:val="24"/>
        </w:rPr>
      </w:pPr>
      <w:r w:rsidRPr="00E63316">
        <w:rPr>
          <w:rFonts w:ascii="Times New Roman" w:eastAsia="Times New Roman" w:hAnsi="Times New Roman" w:cs="Times New Roman"/>
          <w:b/>
          <w:sz w:val="24"/>
          <w:szCs w:val="24"/>
        </w:rPr>
        <w:t>Статья 69. Ответственность Главы Поселения перед государством</w:t>
      </w:r>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Губернатор Иркутской области издает правовой акт об отрешении от должности Главы Поселения в случае: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70.Удаление главы Поселения в отставку</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Основаниями для удаления Главы Поселения в отставку являются: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5) </w:t>
      </w:r>
      <w:r w:rsidRPr="00E63316">
        <w:rPr>
          <w:rFonts w:ascii="Times New Roman" w:eastAsia="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p>
    <w:p w:rsidR="00E63316" w:rsidRPr="00E63316" w:rsidRDefault="00E63316" w:rsidP="00E63316">
      <w:pPr>
        <w:autoSpaceDE w:val="0"/>
        <w:autoSpaceDN w:val="0"/>
        <w:adjustRightInd w:val="0"/>
        <w:spacing w:after="0" w:line="240" w:lineRule="auto"/>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w:t>
      </w:r>
    </w:p>
    <w:p w:rsidR="00E63316" w:rsidRPr="00E63316" w:rsidRDefault="00E63316" w:rsidP="00E63316">
      <w:pPr>
        <w:autoSpaceDE w:val="0"/>
        <w:autoSpaceDN w:val="0"/>
        <w:adjustRightInd w:val="0"/>
        <w:spacing w:after="0" w:line="240" w:lineRule="auto"/>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E63316" w:rsidRPr="00E63316" w:rsidRDefault="00E63316" w:rsidP="00E63316">
      <w:pPr>
        <w:autoSpaceDE w:val="0"/>
        <w:autoSpaceDN w:val="0"/>
        <w:adjustRightInd w:val="0"/>
        <w:spacing w:after="0" w:line="240" w:lineRule="auto"/>
        <w:ind w:firstLine="709"/>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63316" w:rsidRPr="00E63316" w:rsidRDefault="00E63316" w:rsidP="00E63316">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E63316">
        <w:rPr>
          <w:rFonts w:ascii="Times New Roman" w:eastAsia="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1. </w:t>
      </w:r>
      <w:r w:rsidRPr="00E63316">
        <w:rPr>
          <w:rFonts w:ascii="Times New Roman" w:eastAsia="Times New Roman" w:hAnsi="Times New Roman" w:cs="Times New Roman"/>
          <w:color w:val="000000"/>
          <w:spacing w:val="11"/>
          <w:sz w:val="24"/>
          <w:szCs w:val="24"/>
        </w:rPr>
        <w:t xml:space="preserve">Органы прокуратуры Российской Федерации осуществляют надзор за </w:t>
      </w:r>
      <w:r w:rsidRPr="00E63316">
        <w:rPr>
          <w:rFonts w:ascii="Times New Roman" w:eastAsia="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E63316">
        <w:rPr>
          <w:rFonts w:ascii="Times New Roman" w:eastAsia="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E63316">
        <w:rPr>
          <w:rFonts w:ascii="Times New Roman" w:eastAsia="Times New Roman" w:hAnsi="Times New Roman" w:cs="Times New Roman"/>
          <w:sz w:val="24"/>
          <w:szCs w:val="24"/>
        </w:rPr>
        <w:t xml:space="preserve">.                                                                 </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 </w:t>
      </w:r>
      <w:r w:rsidRPr="00E63316">
        <w:rPr>
          <w:rFonts w:ascii="Times New Roman" w:eastAsia="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E63316">
        <w:rPr>
          <w:rFonts w:ascii="Times New Roman" w:eastAsia="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E63316">
        <w:rPr>
          <w:rFonts w:ascii="Times New Roman" w:eastAsia="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E63316">
        <w:rPr>
          <w:rFonts w:ascii="Times New Roman" w:eastAsia="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E63316">
        <w:rPr>
          <w:rFonts w:ascii="Times New Roman" w:eastAsia="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E63316">
        <w:rPr>
          <w:rFonts w:ascii="Times New Roman" w:eastAsia="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E63316">
        <w:rPr>
          <w:rFonts w:ascii="Times New Roman" w:eastAsia="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E63316">
        <w:rPr>
          <w:rFonts w:ascii="Times New Roman" w:eastAsia="Times New Roman" w:hAnsi="Times New Roman" w:cs="Times New Roman"/>
          <w:color w:val="000000"/>
          <w:spacing w:val="6"/>
          <w:sz w:val="24"/>
          <w:szCs w:val="24"/>
        </w:rPr>
        <w:t xml:space="preserve">самоуправления и должностными лицами местного самоуправления Конституции </w:t>
      </w:r>
      <w:r w:rsidRPr="00E63316">
        <w:rPr>
          <w:rFonts w:ascii="Times New Roman" w:eastAsia="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E63316">
        <w:rPr>
          <w:rFonts w:ascii="Times New Roman" w:eastAsia="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E63316">
        <w:rPr>
          <w:rFonts w:ascii="Times New Roman" w:eastAsia="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E63316">
        <w:rPr>
          <w:rFonts w:ascii="Times New Roman" w:eastAsia="Times New Roman" w:hAnsi="Times New Roman" w:cs="Times New Roman"/>
          <w:color w:val="000000"/>
          <w:spacing w:val="5"/>
          <w:sz w:val="24"/>
          <w:szCs w:val="24"/>
        </w:rPr>
        <w:t xml:space="preserve">указанных вопросов и иных полномочий, закрепленных за ними в соответствии с </w:t>
      </w:r>
      <w:r w:rsidRPr="00E63316">
        <w:rPr>
          <w:rFonts w:ascii="Times New Roman" w:eastAsia="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E63316">
        <w:rPr>
          <w:rFonts w:ascii="Times New Roman" w:eastAsia="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E63316">
        <w:rPr>
          <w:rFonts w:ascii="Times New Roman" w:eastAsia="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E63316">
        <w:rPr>
          <w:rFonts w:ascii="Times New Roman" w:eastAsia="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E63316">
        <w:rPr>
          <w:rFonts w:ascii="Times New Roman" w:eastAsia="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E63316">
        <w:rPr>
          <w:rFonts w:ascii="Times New Roman" w:eastAsia="Times New Roman" w:hAnsi="Times New Roman" w:cs="Times New Roman"/>
          <w:color w:val="000000"/>
          <w:spacing w:val="-1"/>
          <w:sz w:val="24"/>
          <w:szCs w:val="24"/>
        </w:rPr>
        <w:t>образований</w:t>
      </w:r>
      <w:r w:rsidRPr="00E63316">
        <w:rPr>
          <w:rFonts w:ascii="Times New Roman" w:eastAsia="Times New Roman" w:hAnsi="Times New Roman" w:cs="Times New Roman"/>
          <w:sz w:val="24"/>
          <w:szCs w:val="24"/>
        </w:rPr>
        <w:t>.</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 xml:space="preserve">2.1. </w:t>
      </w:r>
      <w:r w:rsidRPr="00E63316">
        <w:rPr>
          <w:rFonts w:ascii="Times New Roman" w:eastAsia="Times New Roman" w:hAnsi="Times New Roman" w:cs="Times New Roman"/>
          <w:color w:val="000000"/>
          <w:spacing w:val="6"/>
          <w:sz w:val="24"/>
          <w:szCs w:val="24"/>
        </w:rPr>
        <w:t xml:space="preserve">Органы государственного контроля (надзора) не вправе требовать от органов </w:t>
      </w:r>
      <w:r w:rsidRPr="00E63316">
        <w:rPr>
          <w:rFonts w:ascii="Times New Roman" w:eastAsia="Times New Roman" w:hAnsi="Times New Roman" w:cs="Times New Roman"/>
          <w:color w:val="000000"/>
          <w:spacing w:val="4"/>
          <w:sz w:val="24"/>
          <w:szCs w:val="24"/>
        </w:rPr>
        <w:t xml:space="preserve">местного самоуправления и должностных лиц местного самоуправления осуществления </w:t>
      </w:r>
      <w:r w:rsidRPr="00E63316">
        <w:rPr>
          <w:rFonts w:ascii="Times New Roman" w:eastAsia="Times New Roman" w:hAnsi="Times New Roman" w:cs="Times New Roman"/>
          <w:color w:val="000000"/>
          <w:spacing w:val="3"/>
          <w:sz w:val="24"/>
          <w:szCs w:val="24"/>
        </w:rPr>
        <w:t xml:space="preserve">полномочий, не отнесенных в соответствии с настоящим Федеральным законом и иными </w:t>
      </w:r>
      <w:r w:rsidRPr="00E63316">
        <w:rPr>
          <w:rFonts w:ascii="Times New Roman" w:eastAsia="Times New Roman" w:hAnsi="Times New Roman" w:cs="Times New Roman"/>
          <w:color w:val="000000"/>
          <w:spacing w:val="2"/>
          <w:sz w:val="24"/>
          <w:szCs w:val="24"/>
        </w:rPr>
        <w:lastRenderedPageBreak/>
        <w:t xml:space="preserve">федеральными  законами к полномочиям органов местного самоуправления </w:t>
      </w:r>
      <w:r w:rsidRPr="00E63316">
        <w:rPr>
          <w:rFonts w:ascii="Times New Roman" w:eastAsia="Times New Roman" w:hAnsi="Times New Roman" w:cs="Times New Roman"/>
          <w:color w:val="000000"/>
          <w:spacing w:val="6"/>
          <w:sz w:val="24"/>
          <w:szCs w:val="24"/>
        </w:rPr>
        <w:t xml:space="preserve">соответствующего муниципального образования, а также финансового обеспечения из </w:t>
      </w:r>
      <w:r w:rsidRPr="00E63316">
        <w:rPr>
          <w:rFonts w:ascii="Times New Roman" w:eastAsia="Times New Roman" w:hAnsi="Times New Roman" w:cs="Times New Roman"/>
          <w:color w:val="000000"/>
          <w:spacing w:val="1"/>
          <w:sz w:val="24"/>
          <w:szCs w:val="24"/>
        </w:rPr>
        <w:t>местного бюджета соответствующих расходов</w:t>
      </w:r>
      <w:r w:rsidRPr="00E63316">
        <w:rPr>
          <w:rFonts w:ascii="Times New Roman" w:eastAsia="Times New Roman" w:hAnsi="Times New Roman" w:cs="Times New Roman"/>
          <w:sz w:val="24"/>
          <w:szCs w:val="24"/>
        </w:rPr>
        <w:t>.</w:t>
      </w:r>
    </w:p>
    <w:p w:rsidR="00E63316" w:rsidRPr="00E63316" w:rsidRDefault="00E63316" w:rsidP="00E63316">
      <w:pPr>
        <w:widowControl w:val="0"/>
        <w:shd w:val="clear" w:color="auto" w:fill="FFFFFF"/>
        <w:tabs>
          <w:tab w:val="left" w:pos="103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E63316">
        <w:rPr>
          <w:rFonts w:ascii="Times New Roman" w:eastAsia="Times New Roman" w:hAnsi="Times New Roman" w:cs="Times New Roman"/>
          <w:sz w:val="24"/>
          <w:szCs w:val="24"/>
        </w:rPr>
        <w:t xml:space="preserve">               2.2. </w:t>
      </w:r>
      <w:r w:rsidRPr="00E63316">
        <w:rPr>
          <w:rFonts w:ascii="Times New Roman" w:eastAsia="Times New Roman" w:hAnsi="Times New Roman" w:cs="Times New Roman"/>
          <w:color w:val="000000"/>
          <w:spacing w:val="5"/>
          <w:sz w:val="24"/>
          <w:szCs w:val="24"/>
        </w:rPr>
        <w:t xml:space="preserve">Органы государственного контроля (надзора) осуществляют государственный </w:t>
      </w:r>
      <w:r w:rsidRPr="00E63316">
        <w:rPr>
          <w:rFonts w:ascii="Times New Roman" w:eastAsia="Times New Roman" w:hAnsi="Times New Roman" w:cs="Times New Roman"/>
          <w:color w:val="000000"/>
          <w:spacing w:val="6"/>
          <w:sz w:val="24"/>
          <w:szCs w:val="24"/>
        </w:rPr>
        <w:t xml:space="preserve">контроль (надзор) за деятельностью органов местного самоуправления и должностных </w:t>
      </w:r>
      <w:r w:rsidRPr="00E63316">
        <w:rPr>
          <w:rFonts w:ascii="Times New Roman" w:eastAsia="Times New Roman" w:hAnsi="Times New Roman" w:cs="Times New Roman"/>
          <w:color w:val="000000"/>
          <w:spacing w:val="4"/>
          <w:sz w:val="24"/>
          <w:szCs w:val="24"/>
        </w:rPr>
        <w:t xml:space="preserve">лиц местного самоуправления, основываясь на принципах объективности, открытости и </w:t>
      </w:r>
      <w:r w:rsidRPr="00E63316">
        <w:rPr>
          <w:rFonts w:ascii="Times New Roman" w:eastAsia="Times New Roman" w:hAnsi="Times New Roman" w:cs="Times New Roman"/>
          <w:color w:val="000000"/>
          <w:spacing w:val="-1"/>
          <w:sz w:val="24"/>
          <w:szCs w:val="24"/>
        </w:rPr>
        <w:t>гласности.</w:t>
      </w:r>
    </w:p>
    <w:p w:rsidR="00E63316" w:rsidRPr="00E63316" w:rsidRDefault="00E63316" w:rsidP="00E63316">
      <w:pPr>
        <w:shd w:val="clear" w:color="auto" w:fill="FFFFFF"/>
        <w:spacing w:after="0" w:line="240" w:lineRule="auto"/>
        <w:ind w:firstLine="542"/>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10"/>
          <w:sz w:val="24"/>
          <w:szCs w:val="24"/>
        </w:rPr>
        <w:t xml:space="preserve">При осуществлении государственного контроля (надзора) не допускается </w:t>
      </w:r>
      <w:r w:rsidRPr="00E63316">
        <w:rPr>
          <w:rFonts w:ascii="Times New Roman" w:eastAsia="Times New Roman" w:hAnsi="Times New Roman" w:cs="Times New Roman"/>
          <w:color w:val="000000"/>
          <w:spacing w:val="2"/>
          <w:sz w:val="24"/>
          <w:szCs w:val="24"/>
        </w:rPr>
        <w:t xml:space="preserve">дублирование контрольно-надзорных полномочий органов государственного контроля </w:t>
      </w:r>
      <w:r w:rsidRPr="00E63316">
        <w:rPr>
          <w:rFonts w:ascii="Times New Roman" w:eastAsia="Times New Roman" w:hAnsi="Times New Roman" w:cs="Times New Roman"/>
          <w:color w:val="000000"/>
          <w:spacing w:val="1"/>
          <w:sz w:val="24"/>
          <w:szCs w:val="24"/>
        </w:rPr>
        <w:t>(надзора) различных уровней.</w:t>
      </w:r>
    </w:p>
    <w:p w:rsidR="00E63316" w:rsidRPr="00E63316" w:rsidRDefault="00E63316" w:rsidP="00E633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4"/>
          <w:sz w:val="24"/>
          <w:szCs w:val="24"/>
        </w:rPr>
        <w:t xml:space="preserve">Координацию деятельности органов государственного контроля (надзора) по </w:t>
      </w:r>
      <w:r w:rsidRPr="00E63316">
        <w:rPr>
          <w:rFonts w:ascii="Times New Roman" w:eastAsia="Times New Roman" w:hAnsi="Times New Roman" w:cs="Times New Roman"/>
          <w:color w:val="000000"/>
          <w:spacing w:val="2"/>
          <w:sz w:val="24"/>
          <w:szCs w:val="24"/>
        </w:rPr>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63316" w:rsidRPr="00E63316" w:rsidRDefault="00E63316" w:rsidP="00E63316">
      <w:pPr>
        <w:shd w:val="clear" w:color="auto" w:fill="FFFFFF"/>
        <w:tabs>
          <w:tab w:val="left" w:pos="1138"/>
        </w:tabs>
        <w:spacing w:after="0" w:line="240" w:lineRule="auto"/>
        <w:ind w:firstLine="542"/>
        <w:jc w:val="both"/>
        <w:rPr>
          <w:rFonts w:ascii="Times New Roman" w:eastAsia="Times New Roman" w:hAnsi="Times New Roman" w:cs="Times New Roman"/>
          <w:sz w:val="24"/>
          <w:szCs w:val="24"/>
        </w:rPr>
      </w:pPr>
      <w:r w:rsidRPr="00E63316">
        <w:rPr>
          <w:rFonts w:ascii="Times New Roman" w:eastAsia="Times New Roman" w:hAnsi="Times New Roman" w:cs="Times New Roman"/>
          <w:sz w:val="24"/>
          <w:szCs w:val="24"/>
        </w:rPr>
        <w:t>2.3.</w:t>
      </w:r>
      <w:r w:rsidRPr="00E63316">
        <w:rPr>
          <w:rFonts w:ascii="Times New Roman" w:eastAsia="Times New Roman" w:hAnsi="Times New Roman" w:cs="Times New Roman"/>
          <w:color w:val="000000"/>
          <w:spacing w:val="4"/>
          <w:sz w:val="24"/>
          <w:szCs w:val="24"/>
        </w:rPr>
        <w:t xml:space="preserve"> Плановые проверки деятельности органов местного самоуправления и </w:t>
      </w:r>
      <w:r w:rsidRPr="00E63316">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E63316">
        <w:rPr>
          <w:rFonts w:ascii="Times New Roman" w:eastAsia="Times New Roman" w:hAnsi="Times New Roman" w:cs="Times New Roman"/>
          <w:color w:val="000000"/>
          <w:spacing w:val="9"/>
          <w:sz w:val="24"/>
          <w:szCs w:val="24"/>
        </w:rPr>
        <w:t xml:space="preserve">контроля (надзора) совместно на основании ежегодного плана проведения проверок, </w:t>
      </w:r>
      <w:r w:rsidRPr="00E63316">
        <w:rPr>
          <w:rFonts w:ascii="Times New Roman" w:eastAsia="Times New Roman" w:hAnsi="Times New Roman" w:cs="Times New Roman"/>
          <w:color w:val="000000"/>
          <w:spacing w:val="2"/>
          <w:sz w:val="24"/>
          <w:szCs w:val="24"/>
        </w:rPr>
        <w:t xml:space="preserve">сформированного и согласованного прокуратурой субъекта Российской Федерации (далее </w:t>
      </w:r>
      <w:r w:rsidRPr="00E63316">
        <w:rPr>
          <w:rFonts w:ascii="Times New Roman" w:eastAsia="Times New Roman" w:hAnsi="Times New Roman" w:cs="Times New Roman"/>
          <w:color w:val="000000"/>
          <w:spacing w:val="12"/>
          <w:sz w:val="24"/>
          <w:szCs w:val="24"/>
        </w:rPr>
        <w:t xml:space="preserve">- ежегодный план). При этом плановая проверка одного и того же органа местного </w:t>
      </w:r>
      <w:r w:rsidRPr="00E63316">
        <w:rPr>
          <w:rFonts w:ascii="Times New Roman" w:eastAsia="Times New Roman" w:hAnsi="Times New Roman" w:cs="Times New Roman"/>
          <w:color w:val="000000"/>
          <w:spacing w:val="5"/>
          <w:sz w:val="24"/>
          <w:szCs w:val="24"/>
        </w:rPr>
        <w:t xml:space="preserve">самоуправления или должностного лица местного самоуправления проводится не чаще </w:t>
      </w:r>
      <w:r w:rsidRPr="00E63316">
        <w:rPr>
          <w:rFonts w:ascii="Times New Roman" w:eastAsia="Times New Roman" w:hAnsi="Times New Roman" w:cs="Times New Roman"/>
          <w:color w:val="000000"/>
          <w:sz w:val="24"/>
          <w:szCs w:val="24"/>
        </w:rPr>
        <w:t>одного раза в два года.</w:t>
      </w:r>
    </w:p>
    <w:p w:rsidR="00E63316" w:rsidRPr="00E63316" w:rsidRDefault="00E63316" w:rsidP="00E63316">
      <w:pPr>
        <w:shd w:val="clear" w:color="auto" w:fill="FFFFFF"/>
        <w:spacing w:after="0" w:line="240" w:lineRule="auto"/>
        <w:ind w:firstLine="542"/>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8"/>
          <w:sz w:val="24"/>
          <w:szCs w:val="24"/>
        </w:rPr>
        <w:t xml:space="preserve">Органы государственного контроля (надзора) направляют в прокуратуру </w:t>
      </w:r>
      <w:r w:rsidRPr="00E63316">
        <w:rPr>
          <w:rFonts w:ascii="Times New Roman" w:eastAsia="Times New Roman" w:hAnsi="Times New Roman" w:cs="Times New Roman"/>
          <w:color w:val="000000"/>
          <w:spacing w:val="10"/>
          <w:sz w:val="24"/>
          <w:szCs w:val="24"/>
        </w:rPr>
        <w:t xml:space="preserve">соответствующего субъекта Российской Федерации проекты ежегодных планов </w:t>
      </w:r>
      <w:r w:rsidRPr="00E63316">
        <w:rPr>
          <w:rFonts w:ascii="Times New Roman" w:eastAsia="Times New Roman" w:hAnsi="Times New Roman" w:cs="Times New Roman"/>
          <w:color w:val="000000"/>
          <w:spacing w:val="1"/>
          <w:sz w:val="24"/>
          <w:szCs w:val="24"/>
        </w:rPr>
        <w:t xml:space="preserve">проведения проверок деятельности органов местного самоуправления и должностных лиц </w:t>
      </w:r>
      <w:r w:rsidRPr="00E63316">
        <w:rPr>
          <w:rFonts w:ascii="Times New Roman" w:eastAsia="Times New Roman" w:hAnsi="Times New Roman" w:cs="Times New Roman"/>
          <w:color w:val="000000"/>
          <w:spacing w:val="2"/>
          <w:sz w:val="24"/>
          <w:szCs w:val="24"/>
        </w:rPr>
        <w:t xml:space="preserve">местного самоуправления не позднее 1 сентября года, предшествующего году проведения </w:t>
      </w:r>
      <w:r w:rsidRPr="00E63316">
        <w:rPr>
          <w:rFonts w:ascii="Times New Roman" w:eastAsia="Times New Roman" w:hAnsi="Times New Roman" w:cs="Times New Roman"/>
          <w:color w:val="000000"/>
          <w:spacing w:val="-2"/>
          <w:sz w:val="24"/>
          <w:szCs w:val="24"/>
        </w:rPr>
        <w:t>проверок.</w:t>
      </w:r>
    </w:p>
    <w:p w:rsidR="00E63316" w:rsidRPr="00E63316" w:rsidRDefault="00E63316" w:rsidP="00E63316">
      <w:pPr>
        <w:shd w:val="clear" w:color="auto" w:fill="FFFFFF"/>
        <w:spacing w:after="0" w:line="240" w:lineRule="auto"/>
        <w:ind w:firstLine="538"/>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1"/>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63316" w:rsidRPr="00E63316" w:rsidRDefault="00E63316" w:rsidP="00E63316">
      <w:pPr>
        <w:snapToGri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63316">
        <w:rPr>
          <w:rFonts w:ascii="Times New Roman" w:eastAsia="Times New Roman" w:hAnsi="Times New Roman" w:cs="Times New Roman"/>
          <w:color w:val="000000"/>
          <w:spacing w:val="8"/>
          <w:sz w:val="24"/>
          <w:szCs w:val="24"/>
          <w:lang w:eastAsia="ru-RU"/>
        </w:rPr>
        <w:t xml:space="preserve">Прокуратура субъекта Российской Федерации на основании представленных </w:t>
      </w:r>
      <w:r w:rsidRPr="00E63316">
        <w:rPr>
          <w:rFonts w:ascii="Times New Roman" w:eastAsia="Times New Roman" w:hAnsi="Times New Roman" w:cs="Times New Roman"/>
          <w:color w:val="000000"/>
          <w:spacing w:val="1"/>
          <w:sz w:val="24"/>
          <w:szCs w:val="24"/>
          <w:lang w:eastAsia="ru-RU"/>
        </w:rPr>
        <w:t>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63316" w:rsidRPr="00E63316" w:rsidRDefault="00E63316" w:rsidP="00E63316">
      <w:pPr>
        <w:shd w:val="clear" w:color="auto" w:fill="FFFFFF"/>
        <w:tabs>
          <w:tab w:val="left" w:pos="0"/>
        </w:tabs>
        <w:spacing w:after="0" w:line="240" w:lineRule="auto"/>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7"/>
          <w:sz w:val="24"/>
          <w:szCs w:val="24"/>
        </w:rPr>
        <w:t xml:space="preserve">            2.4.</w:t>
      </w:r>
      <w:r w:rsidRPr="00E63316">
        <w:rPr>
          <w:rFonts w:ascii="Times New Roman" w:eastAsia="Times New Roman" w:hAnsi="Times New Roman" w:cs="Times New Roman"/>
          <w:color w:val="000000"/>
          <w:sz w:val="24"/>
          <w:szCs w:val="24"/>
        </w:rPr>
        <w:tab/>
      </w:r>
      <w:r w:rsidRPr="00E63316">
        <w:rPr>
          <w:rFonts w:ascii="Times New Roman" w:eastAsia="Times New Roman" w:hAnsi="Times New Roman" w:cs="Times New Roman"/>
          <w:color w:val="000000"/>
          <w:spacing w:val="1"/>
          <w:sz w:val="24"/>
          <w:szCs w:val="24"/>
        </w:rPr>
        <w:t>В ежегодный план включаются следующие сведения:</w:t>
      </w:r>
    </w:p>
    <w:p w:rsidR="00E63316" w:rsidRPr="00E63316" w:rsidRDefault="00E63316" w:rsidP="00E63316">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21"/>
          <w:sz w:val="24"/>
          <w:szCs w:val="24"/>
        </w:rPr>
      </w:pPr>
      <w:r w:rsidRPr="00E63316">
        <w:rPr>
          <w:rFonts w:ascii="Times New Roman" w:eastAsia="Times New Roman" w:hAnsi="Times New Roman" w:cs="Times New Roman"/>
          <w:color w:val="000000"/>
          <w:spacing w:val="3"/>
          <w:sz w:val="24"/>
          <w:szCs w:val="24"/>
        </w:rPr>
        <w:t xml:space="preserve">наименования и места нахождения органов местного самоуправления и </w:t>
      </w:r>
      <w:r w:rsidRPr="00E63316">
        <w:rPr>
          <w:rFonts w:ascii="Times New Roman" w:eastAsia="Times New Roman" w:hAnsi="Times New Roman" w:cs="Times New Roman"/>
          <w:color w:val="000000"/>
          <w:spacing w:val="1"/>
          <w:sz w:val="24"/>
          <w:szCs w:val="24"/>
        </w:rPr>
        <w:t>должностных лиц местного самоуправления, деятельность которых подлежит проверкам;</w:t>
      </w:r>
    </w:p>
    <w:p w:rsidR="00E63316" w:rsidRPr="00E63316" w:rsidRDefault="00E63316" w:rsidP="00E63316">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4"/>
          <w:szCs w:val="24"/>
        </w:rPr>
      </w:pPr>
      <w:r w:rsidRPr="00E63316">
        <w:rPr>
          <w:rFonts w:ascii="Times New Roman" w:eastAsia="Times New Roman" w:hAnsi="Times New Roman" w:cs="Times New Roman"/>
          <w:color w:val="000000"/>
          <w:spacing w:val="1"/>
          <w:sz w:val="24"/>
          <w:szCs w:val="24"/>
        </w:rPr>
        <w:t xml:space="preserve">наименования органов государственного контроля (надзора),  планирующих </w:t>
      </w:r>
      <w:r w:rsidRPr="00E63316">
        <w:rPr>
          <w:rFonts w:ascii="Times New Roman" w:eastAsia="Times New Roman" w:hAnsi="Times New Roman" w:cs="Times New Roman"/>
          <w:color w:val="000000"/>
          <w:sz w:val="24"/>
          <w:szCs w:val="24"/>
        </w:rPr>
        <w:t>проведение проверок;</w:t>
      </w:r>
    </w:p>
    <w:p w:rsidR="00E63316" w:rsidRPr="00E63316" w:rsidRDefault="00E63316" w:rsidP="00E63316">
      <w:pPr>
        <w:shd w:val="clear" w:color="auto" w:fill="FFFFFF"/>
        <w:tabs>
          <w:tab w:val="left" w:pos="0"/>
        </w:tabs>
        <w:spacing w:after="0" w:line="240" w:lineRule="auto"/>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10"/>
          <w:sz w:val="24"/>
          <w:szCs w:val="24"/>
        </w:rPr>
        <w:tab/>
        <w:t>3)</w:t>
      </w:r>
      <w:r w:rsidRPr="00E63316">
        <w:rPr>
          <w:rFonts w:ascii="Times New Roman" w:eastAsia="Times New Roman" w:hAnsi="Times New Roman" w:cs="Times New Roman"/>
          <w:color w:val="000000"/>
          <w:sz w:val="24"/>
          <w:szCs w:val="24"/>
        </w:rPr>
        <w:tab/>
      </w:r>
      <w:r w:rsidRPr="00E63316">
        <w:rPr>
          <w:rFonts w:ascii="Times New Roman" w:eastAsia="Times New Roman" w:hAnsi="Times New Roman" w:cs="Times New Roman"/>
          <w:color w:val="000000"/>
          <w:spacing w:val="1"/>
          <w:sz w:val="24"/>
          <w:szCs w:val="24"/>
        </w:rPr>
        <w:t>цели и основания проведения проверок, а также сроки их проведения.</w:t>
      </w:r>
    </w:p>
    <w:p w:rsidR="00E63316" w:rsidRPr="00E63316" w:rsidRDefault="00E63316" w:rsidP="00E63316">
      <w:pPr>
        <w:shd w:val="clear" w:color="auto" w:fill="FFFFFF"/>
        <w:tabs>
          <w:tab w:val="left" w:pos="970"/>
        </w:tabs>
        <w:spacing w:after="0" w:line="240" w:lineRule="auto"/>
        <w:ind w:firstLine="538"/>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6"/>
          <w:sz w:val="24"/>
          <w:szCs w:val="24"/>
        </w:rPr>
        <w:t>2.5.</w:t>
      </w:r>
      <w:r w:rsidRPr="00E63316">
        <w:rPr>
          <w:rFonts w:ascii="Times New Roman" w:eastAsia="Times New Roman" w:hAnsi="Times New Roman" w:cs="Times New Roman"/>
          <w:color w:val="000000"/>
          <w:sz w:val="24"/>
          <w:szCs w:val="24"/>
        </w:rPr>
        <w:tab/>
        <w:t xml:space="preserve"> </w:t>
      </w:r>
      <w:r w:rsidRPr="00E63316">
        <w:rPr>
          <w:rFonts w:ascii="Times New Roman" w:eastAsia="Times New Roman" w:hAnsi="Times New Roman" w:cs="Times New Roman"/>
          <w:color w:val="000000"/>
          <w:spacing w:val="5"/>
          <w:sz w:val="24"/>
          <w:szCs w:val="24"/>
        </w:rPr>
        <w:t xml:space="preserve">Ежегодный план подлежит размещению на официальных сайтах прокуратуры </w:t>
      </w:r>
      <w:r w:rsidRPr="00E63316">
        <w:rPr>
          <w:rFonts w:ascii="Times New Roman" w:eastAsia="Times New Roman" w:hAnsi="Times New Roman" w:cs="Times New Roman"/>
          <w:color w:val="000000"/>
          <w:spacing w:val="3"/>
          <w:sz w:val="24"/>
          <w:szCs w:val="24"/>
        </w:rPr>
        <w:t xml:space="preserve">субъекта Российской Федерации и соответствующего органа государственного контроля </w:t>
      </w:r>
      <w:r w:rsidRPr="00E63316">
        <w:rPr>
          <w:rFonts w:ascii="Times New Roman" w:eastAsia="Times New Roman" w:hAnsi="Times New Roman" w:cs="Times New Roman"/>
          <w:color w:val="000000"/>
          <w:spacing w:val="2"/>
          <w:sz w:val="24"/>
          <w:szCs w:val="24"/>
        </w:rPr>
        <w:t xml:space="preserve">(надзора) в информационно телекоммуникационной сети "Интернет" не позднее 1 ноября </w:t>
      </w:r>
      <w:r w:rsidRPr="00E63316">
        <w:rPr>
          <w:rFonts w:ascii="Times New Roman" w:eastAsia="Times New Roman" w:hAnsi="Times New Roman" w:cs="Times New Roman"/>
          <w:color w:val="000000"/>
          <w:spacing w:val="1"/>
          <w:sz w:val="24"/>
          <w:szCs w:val="24"/>
        </w:rPr>
        <w:t>года, предшествующего году проведения проверок.</w:t>
      </w:r>
    </w:p>
    <w:p w:rsidR="00E63316" w:rsidRPr="00E63316" w:rsidRDefault="00E63316" w:rsidP="00E63316">
      <w:pPr>
        <w:shd w:val="clear" w:color="auto" w:fill="FFFFFF"/>
        <w:tabs>
          <w:tab w:val="left" w:pos="1085"/>
        </w:tabs>
        <w:spacing w:after="0" w:line="240" w:lineRule="auto"/>
        <w:ind w:firstLine="547"/>
        <w:jc w:val="both"/>
        <w:rPr>
          <w:rFonts w:ascii="Times New Roman" w:eastAsia="Times New Roman" w:hAnsi="Times New Roman" w:cs="Times New Roman"/>
          <w:color w:val="000000"/>
          <w:spacing w:val="6"/>
          <w:sz w:val="24"/>
          <w:szCs w:val="24"/>
        </w:rPr>
      </w:pPr>
      <w:r w:rsidRPr="00E63316">
        <w:rPr>
          <w:rFonts w:ascii="Times New Roman" w:eastAsia="Times New Roman" w:hAnsi="Times New Roman" w:cs="Times New Roman"/>
          <w:color w:val="000000"/>
          <w:spacing w:val="-7"/>
          <w:sz w:val="24"/>
          <w:szCs w:val="24"/>
        </w:rPr>
        <w:t>2.6.</w:t>
      </w:r>
      <w:r w:rsidRPr="00E63316">
        <w:rPr>
          <w:rFonts w:ascii="Times New Roman" w:eastAsia="Times New Roman" w:hAnsi="Times New Roman" w:cs="Times New Roman"/>
          <w:color w:val="000000"/>
          <w:sz w:val="24"/>
          <w:szCs w:val="24"/>
        </w:rPr>
        <w:tab/>
        <w:t xml:space="preserve">Внеплановые проверки деятельности органов местного самоуправления и </w:t>
      </w:r>
      <w:r w:rsidRPr="00E63316">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E63316">
        <w:rPr>
          <w:rFonts w:ascii="Times New Roman" w:eastAsia="Times New Roman" w:hAnsi="Times New Roman" w:cs="Times New Roman"/>
          <w:color w:val="000000"/>
          <w:spacing w:val="1"/>
          <w:sz w:val="24"/>
          <w:szCs w:val="24"/>
        </w:rPr>
        <w:t xml:space="preserve">контроля (надзора) на основании решения руководителя соответствующего органа </w:t>
      </w:r>
      <w:r w:rsidRPr="00E63316">
        <w:rPr>
          <w:rFonts w:ascii="Times New Roman" w:eastAsia="Times New Roman" w:hAnsi="Times New Roman" w:cs="Times New Roman"/>
          <w:color w:val="000000"/>
          <w:spacing w:val="3"/>
          <w:sz w:val="24"/>
          <w:szCs w:val="24"/>
        </w:rPr>
        <w:t xml:space="preserve">государственного контроля (надзора) по согласованию с прокуратурой субъекта </w:t>
      </w:r>
      <w:r w:rsidRPr="00E63316">
        <w:rPr>
          <w:rFonts w:ascii="Times New Roman" w:eastAsia="Times New Roman" w:hAnsi="Times New Roman" w:cs="Times New Roman"/>
          <w:color w:val="000000"/>
          <w:spacing w:val="4"/>
          <w:sz w:val="24"/>
          <w:szCs w:val="24"/>
        </w:rPr>
        <w:t xml:space="preserve">Российской Федерации, принимаемого на основании обращений граждан, юридических </w:t>
      </w:r>
      <w:r w:rsidRPr="00E63316">
        <w:rPr>
          <w:rFonts w:ascii="Times New Roman" w:eastAsia="Times New Roman" w:hAnsi="Times New Roman" w:cs="Times New Roman"/>
          <w:color w:val="000000"/>
          <w:spacing w:val="6"/>
          <w:sz w:val="24"/>
          <w:szCs w:val="24"/>
        </w:rPr>
        <w:t xml:space="preserve">лиц и информации от государственных органов о фактах нарушений законодательства </w:t>
      </w:r>
      <w:r w:rsidRPr="00E63316">
        <w:rPr>
          <w:rFonts w:ascii="Times New Roman" w:eastAsia="Times New Roman" w:hAnsi="Times New Roman" w:cs="Times New Roman"/>
          <w:color w:val="000000"/>
          <w:spacing w:val="3"/>
          <w:sz w:val="24"/>
          <w:szCs w:val="24"/>
        </w:rPr>
        <w:t xml:space="preserve">Российской Федерации, влекущих возникновение чрезвычайных ситуаций, угрозу жизни </w:t>
      </w:r>
      <w:r w:rsidRPr="00E63316">
        <w:rPr>
          <w:rFonts w:ascii="Times New Roman" w:eastAsia="Times New Roman" w:hAnsi="Times New Roman" w:cs="Times New Roman"/>
          <w:color w:val="000000"/>
          <w:spacing w:val="1"/>
          <w:sz w:val="24"/>
          <w:szCs w:val="24"/>
        </w:rPr>
        <w:t>и здоровью граждан, а также массовые нарушения прав граждан.</w:t>
      </w:r>
    </w:p>
    <w:p w:rsidR="00E63316" w:rsidRPr="00E63316" w:rsidRDefault="00E63316" w:rsidP="00E63316">
      <w:pPr>
        <w:shd w:val="clear" w:color="auto" w:fill="FFFFFF"/>
        <w:spacing w:after="0" w:line="240" w:lineRule="auto"/>
        <w:ind w:firstLine="547"/>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9"/>
          <w:sz w:val="24"/>
          <w:szCs w:val="24"/>
        </w:rPr>
        <w:t xml:space="preserve">Внеплановые проверки деятельности органов местного самоуправления и </w:t>
      </w:r>
      <w:r w:rsidRPr="00E63316">
        <w:rPr>
          <w:rFonts w:ascii="Times New Roman" w:eastAsia="Times New Roman" w:hAnsi="Times New Roman" w:cs="Times New Roman"/>
          <w:color w:val="000000"/>
          <w:spacing w:val="1"/>
          <w:sz w:val="24"/>
          <w:szCs w:val="24"/>
        </w:rPr>
        <w:t xml:space="preserve">должностных лиц местного самоуправления могут также проводиться в соответствии с </w:t>
      </w:r>
      <w:r w:rsidRPr="00E63316">
        <w:rPr>
          <w:rFonts w:ascii="Times New Roman" w:eastAsia="Times New Roman" w:hAnsi="Times New Roman" w:cs="Times New Roman"/>
          <w:color w:val="000000"/>
          <w:sz w:val="24"/>
          <w:szCs w:val="24"/>
        </w:rPr>
        <w:t xml:space="preserve">поручениями Президента Российской Федерации, Правительства Российской Федерации и </w:t>
      </w:r>
      <w:r w:rsidRPr="00E63316">
        <w:rPr>
          <w:rFonts w:ascii="Times New Roman" w:eastAsia="Times New Roman" w:hAnsi="Times New Roman" w:cs="Times New Roman"/>
          <w:color w:val="000000"/>
          <w:spacing w:val="3"/>
          <w:sz w:val="24"/>
          <w:szCs w:val="24"/>
        </w:rPr>
        <w:t xml:space="preserve">на основании требования Генерального прокурора Российской Федерации, прокурора </w:t>
      </w:r>
      <w:r w:rsidRPr="00E63316">
        <w:rPr>
          <w:rFonts w:ascii="Times New Roman" w:eastAsia="Times New Roman" w:hAnsi="Times New Roman" w:cs="Times New Roman"/>
          <w:color w:val="000000"/>
          <w:spacing w:val="1"/>
          <w:sz w:val="24"/>
          <w:szCs w:val="24"/>
        </w:rPr>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63316" w:rsidRPr="00E63316" w:rsidRDefault="00E63316" w:rsidP="00E63316">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E63316">
        <w:rPr>
          <w:rFonts w:ascii="Times New Roman" w:eastAsia="Times New Roman" w:hAnsi="Times New Roman" w:cs="Times New Roman"/>
          <w:color w:val="000000"/>
          <w:spacing w:val="1"/>
          <w:sz w:val="24"/>
          <w:szCs w:val="24"/>
        </w:rPr>
        <w:t xml:space="preserve">Информация о результатах проведенной  проверки  деятельности органов </w:t>
      </w:r>
      <w:r w:rsidRPr="00E63316">
        <w:rPr>
          <w:rFonts w:ascii="Times New Roman" w:eastAsia="Times New Roman" w:hAnsi="Times New Roman" w:cs="Times New Roman"/>
          <w:color w:val="000000"/>
          <w:spacing w:val="5"/>
          <w:sz w:val="24"/>
          <w:szCs w:val="24"/>
        </w:rPr>
        <w:t xml:space="preserve">местного самоуправления и должностных лиц местного самоуправления, в том числе о </w:t>
      </w:r>
      <w:r w:rsidRPr="00E63316">
        <w:rPr>
          <w:rFonts w:ascii="Times New Roman" w:eastAsia="Times New Roman" w:hAnsi="Times New Roman" w:cs="Times New Roman"/>
          <w:color w:val="000000"/>
          <w:spacing w:val="2"/>
          <w:sz w:val="24"/>
          <w:szCs w:val="24"/>
        </w:rPr>
        <w:t xml:space="preserve">выявленных нарушениях и предписаниях об их устранении с указанием  сроков </w:t>
      </w:r>
      <w:r w:rsidRPr="00E63316">
        <w:rPr>
          <w:rFonts w:ascii="Times New Roman" w:eastAsia="Times New Roman" w:hAnsi="Times New Roman" w:cs="Times New Roman"/>
          <w:color w:val="000000"/>
          <w:spacing w:val="3"/>
          <w:sz w:val="24"/>
          <w:szCs w:val="24"/>
        </w:rPr>
        <w:t xml:space="preserve">устранения, в течение одного </w:t>
      </w:r>
      <w:r w:rsidRPr="00E63316">
        <w:rPr>
          <w:rFonts w:ascii="Times New Roman" w:eastAsia="Times New Roman" w:hAnsi="Times New Roman" w:cs="Times New Roman"/>
          <w:color w:val="000000"/>
          <w:spacing w:val="3"/>
          <w:sz w:val="24"/>
          <w:szCs w:val="24"/>
        </w:rPr>
        <w:lastRenderedPageBreak/>
        <w:t>месяца после завершения проверки подлежит размещению</w:t>
      </w:r>
      <w:r w:rsidRPr="00E63316">
        <w:rPr>
          <w:rFonts w:ascii="Times New Roman" w:eastAsia="Times New Roman" w:hAnsi="Times New Roman" w:cs="Times New Roman"/>
          <w:color w:val="000000"/>
          <w:spacing w:val="3"/>
          <w:sz w:val="24"/>
          <w:szCs w:val="24"/>
        </w:rPr>
        <w:br/>
      </w:r>
      <w:r w:rsidRPr="00E63316">
        <w:rPr>
          <w:rFonts w:ascii="Times New Roman" w:eastAsia="Times New Roman" w:hAnsi="Times New Roman" w:cs="Times New Roman"/>
          <w:color w:val="000000"/>
          <w:spacing w:val="4"/>
          <w:sz w:val="24"/>
          <w:szCs w:val="24"/>
        </w:rPr>
        <w:t xml:space="preserve">на официальном сайте соответствующего органа государственного контроля (надзора) в </w:t>
      </w:r>
      <w:r w:rsidRPr="00E63316">
        <w:rPr>
          <w:rFonts w:ascii="Times New Roman" w:eastAsia="Times New Roman" w:hAnsi="Times New Roman" w:cs="Times New Roman"/>
          <w:color w:val="000000"/>
          <w:spacing w:val="1"/>
          <w:sz w:val="24"/>
          <w:szCs w:val="24"/>
        </w:rPr>
        <w:t>информационно-телекоммуникационной сети "Интернет".</w:t>
      </w:r>
    </w:p>
    <w:p w:rsidR="00E63316" w:rsidRPr="00E63316" w:rsidRDefault="00E63316" w:rsidP="00E63316">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E63316">
        <w:rPr>
          <w:rFonts w:ascii="Times New Roman" w:eastAsia="Times New Roman" w:hAnsi="Times New Roman" w:cs="Times New Roman"/>
          <w:color w:val="000000"/>
          <w:spacing w:val="3"/>
          <w:sz w:val="24"/>
          <w:szCs w:val="24"/>
        </w:rPr>
        <w:t xml:space="preserve">Запрос органа государственного контроля (надзора) о предоставлении </w:t>
      </w:r>
      <w:r w:rsidRPr="00E63316">
        <w:rPr>
          <w:rFonts w:ascii="Times New Roman" w:eastAsia="Times New Roman" w:hAnsi="Times New Roman" w:cs="Times New Roman"/>
          <w:color w:val="000000"/>
          <w:spacing w:val="2"/>
          <w:sz w:val="24"/>
          <w:szCs w:val="24"/>
        </w:rPr>
        <w:t xml:space="preserve">информации направляется руководителю органа  местного самоуправления или </w:t>
      </w:r>
      <w:r w:rsidRPr="00E63316">
        <w:rPr>
          <w:rFonts w:ascii="Times New Roman" w:eastAsia="Times New Roman" w:hAnsi="Times New Roman" w:cs="Times New Roman"/>
          <w:color w:val="000000"/>
          <w:spacing w:val="3"/>
          <w:sz w:val="24"/>
          <w:szCs w:val="24"/>
        </w:rPr>
        <w:t xml:space="preserve">должностному лицу местного самоуправления с учетом их полномочий. </w:t>
      </w:r>
      <w:r w:rsidRPr="00E63316">
        <w:rPr>
          <w:rFonts w:ascii="Times New Roman" w:eastAsia="Times New Roman" w:hAnsi="Times New Roman" w:cs="Times New Roman"/>
          <w:color w:val="000000"/>
          <w:spacing w:val="2"/>
          <w:sz w:val="24"/>
          <w:szCs w:val="24"/>
        </w:rPr>
        <w:t>Непосредственное рассмотрение запроса осуществляется руководителем органа местного</w:t>
      </w:r>
      <w:r w:rsidRPr="00E63316">
        <w:rPr>
          <w:rFonts w:ascii="Times New Roman" w:eastAsia="Times New Roman" w:hAnsi="Times New Roman" w:cs="Times New Roman"/>
          <w:color w:val="000000"/>
          <w:spacing w:val="2"/>
          <w:sz w:val="24"/>
          <w:szCs w:val="24"/>
        </w:rPr>
        <w:br/>
      </w:r>
      <w:r w:rsidRPr="00E63316">
        <w:rPr>
          <w:rFonts w:ascii="Times New Roman" w:eastAsia="Times New Roman" w:hAnsi="Times New Roman" w:cs="Times New Roman"/>
          <w:color w:val="000000"/>
          <w:spacing w:val="1"/>
          <w:sz w:val="24"/>
          <w:szCs w:val="24"/>
        </w:rPr>
        <w:t>самоуправления, к компетенции которого относятся содержащиеся в запросе вопросы.</w:t>
      </w:r>
    </w:p>
    <w:p w:rsidR="00E63316" w:rsidRPr="00E63316" w:rsidRDefault="00E63316" w:rsidP="00E63316">
      <w:pPr>
        <w:shd w:val="clear" w:color="auto" w:fill="FFFFFF"/>
        <w:spacing w:after="0" w:line="240" w:lineRule="auto"/>
        <w:ind w:firstLine="542"/>
        <w:jc w:val="both"/>
        <w:rPr>
          <w:rFonts w:ascii="Times New Roman" w:eastAsia="Times New Roman" w:hAnsi="Times New Roman" w:cs="Times New Roman"/>
          <w:sz w:val="24"/>
          <w:szCs w:val="24"/>
        </w:rPr>
      </w:pPr>
      <w:r w:rsidRPr="00E63316">
        <w:rPr>
          <w:rFonts w:ascii="Times New Roman" w:eastAsia="Times New Roman" w:hAnsi="Times New Roman" w:cs="Times New Roman"/>
          <w:color w:val="000000"/>
          <w:spacing w:val="5"/>
          <w:sz w:val="24"/>
          <w:szCs w:val="24"/>
        </w:rPr>
        <w:t xml:space="preserve">Срок, устанавливаемый органами государственного контроля (надзора) для </w:t>
      </w:r>
      <w:r w:rsidRPr="00E63316">
        <w:rPr>
          <w:rFonts w:ascii="Times New Roman" w:eastAsia="Times New Roman" w:hAnsi="Times New Roman" w:cs="Times New Roman"/>
          <w:color w:val="000000"/>
          <w:spacing w:val="1"/>
          <w:sz w:val="24"/>
          <w:szCs w:val="24"/>
        </w:rPr>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63316" w:rsidRPr="00E63316" w:rsidRDefault="00E63316" w:rsidP="00E63316">
      <w:pPr>
        <w:shd w:val="clear" w:color="auto" w:fill="FFFFFF"/>
        <w:spacing w:after="0" w:line="240" w:lineRule="auto"/>
        <w:ind w:firstLine="547"/>
        <w:jc w:val="both"/>
        <w:rPr>
          <w:rFonts w:ascii="Times New Roman" w:eastAsia="Times New Roman" w:hAnsi="Times New Roman" w:cs="Times New Roman"/>
          <w:color w:val="000000"/>
          <w:spacing w:val="6"/>
          <w:sz w:val="24"/>
          <w:szCs w:val="24"/>
        </w:rPr>
      </w:pPr>
      <w:r w:rsidRPr="00E63316">
        <w:rPr>
          <w:rFonts w:ascii="Times New Roman" w:eastAsia="Times New Roman" w:hAnsi="Times New Roman" w:cs="Times New Roman"/>
          <w:color w:val="000000"/>
          <w:spacing w:val="1"/>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w:t>
      </w:r>
      <w:r w:rsidRPr="00E63316">
        <w:rPr>
          <w:rFonts w:ascii="Times New Roman" w:eastAsia="Times New Roman" w:hAnsi="Times New Roman" w:cs="Times New Roman"/>
          <w:color w:val="000000"/>
          <w:spacing w:val="-1"/>
          <w:sz w:val="24"/>
          <w:szCs w:val="24"/>
        </w:rPr>
        <w:t>прав граждан.</w:t>
      </w:r>
      <w:r w:rsidRPr="00E63316">
        <w:rPr>
          <w:rFonts w:ascii="Times New Roman" w:eastAsia="Times New Roman" w:hAnsi="Times New Roman" w:cs="Times New Roman"/>
          <w:sz w:val="24"/>
          <w:szCs w:val="24"/>
        </w:rPr>
        <w:t xml:space="preserve"> </w:t>
      </w:r>
      <w:r w:rsidRPr="00E63316">
        <w:rPr>
          <w:rFonts w:ascii="Times New Roman" w:eastAsia="Times New Roman" w:hAnsi="Times New Roman" w:cs="Times New Roman"/>
          <w:color w:val="000000"/>
          <w:spacing w:val="6"/>
          <w:sz w:val="24"/>
          <w:szCs w:val="24"/>
        </w:rPr>
        <w:t xml:space="preserve">Органы местного самоуправления и должностные лица местного самоуправлении </w:t>
      </w:r>
      <w:r w:rsidRPr="00E63316">
        <w:rPr>
          <w:rFonts w:ascii="Times New Roman" w:eastAsia="Times New Roman" w:hAnsi="Times New Roman" w:cs="Times New Roman"/>
          <w:color w:val="000000"/>
          <w:spacing w:val="2"/>
          <w:sz w:val="24"/>
          <w:szCs w:val="24"/>
        </w:rPr>
        <w:t xml:space="preserve">вправе не предоставлять информацию по запросу органов государственного контроля </w:t>
      </w:r>
      <w:r w:rsidRPr="00E63316">
        <w:rPr>
          <w:rFonts w:ascii="Times New Roman" w:eastAsia="Times New Roman" w:hAnsi="Times New Roman" w:cs="Times New Roman"/>
          <w:color w:val="000000"/>
          <w:spacing w:val="1"/>
          <w:sz w:val="24"/>
          <w:szCs w:val="24"/>
        </w:rPr>
        <w:t xml:space="preserve">(надзора),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w:t>
      </w:r>
      <w:r w:rsidRPr="00E63316">
        <w:rPr>
          <w:rFonts w:ascii="Times New Roman" w:eastAsia="Times New Roman" w:hAnsi="Times New Roman" w:cs="Times New Roman"/>
          <w:color w:val="000000"/>
          <w:spacing w:val="2"/>
          <w:sz w:val="24"/>
          <w:szCs w:val="24"/>
        </w:rPr>
        <w:t xml:space="preserve">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w:t>
      </w:r>
      <w:r w:rsidRPr="00E63316">
        <w:rPr>
          <w:rFonts w:ascii="Times New Roman" w:eastAsia="Times New Roman" w:hAnsi="Times New Roman" w:cs="Times New Roman"/>
          <w:color w:val="000000"/>
          <w:spacing w:val="14"/>
          <w:sz w:val="24"/>
          <w:szCs w:val="24"/>
        </w:rPr>
        <w:t xml:space="preserve">запрос сообщают источник официального опубликования или размещения </w:t>
      </w:r>
      <w:r w:rsidRPr="00E63316">
        <w:rPr>
          <w:rFonts w:ascii="Times New Roman" w:eastAsia="Times New Roman" w:hAnsi="Times New Roman" w:cs="Times New Roman"/>
          <w:color w:val="000000"/>
          <w:spacing w:val="1"/>
          <w:sz w:val="24"/>
          <w:szCs w:val="24"/>
        </w:rPr>
        <w:t>соответствующей информации.</w:t>
      </w:r>
    </w:p>
    <w:p w:rsidR="00E63316" w:rsidRPr="00E63316" w:rsidRDefault="00E63316" w:rsidP="00E63316">
      <w:pPr>
        <w:shd w:val="clear" w:color="auto" w:fill="FFFFFF"/>
        <w:spacing w:after="0" w:line="240" w:lineRule="auto"/>
        <w:ind w:firstLine="547"/>
        <w:jc w:val="both"/>
        <w:rPr>
          <w:rFonts w:ascii="Times New Roman" w:eastAsia="Times New Roman" w:hAnsi="Times New Roman" w:cs="Times New Roman"/>
          <w:color w:val="000000"/>
          <w:spacing w:val="1"/>
          <w:sz w:val="24"/>
          <w:szCs w:val="24"/>
        </w:rPr>
      </w:pPr>
      <w:r w:rsidRPr="00E63316">
        <w:rPr>
          <w:rFonts w:ascii="Times New Roman" w:eastAsia="Times New Roman" w:hAnsi="Times New Roman" w:cs="Times New Roman"/>
          <w:color w:val="000000"/>
          <w:spacing w:val="1"/>
          <w:sz w:val="24"/>
          <w:szCs w:val="24"/>
        </w:rPr>
        <w:t xml:space="preserve">3. Органы местного самоуправления и должностные лица местного самоуправления, </w:t>
      </w:r>
      <w:r w:rsidRPr="00E63316">
        <w:rPr>
          <w:rFonts w:ascii="Times New Roman" w:eastAsia="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E63316">
        <w:rPr>
          <w:rFonts w:ascii="Times New Roman" w:eastAsia="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E63316">
        <w:rPr>
          <w:rFonts w:ascii="Times New Roman" w:eastAsia="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E63316">
        <w:rPr>
          <w:rFonts w:ascii="Times New Roman" w:eastAsia="Times New Roman" w:hAnsi="Times New Roman" w:cs="Times New Roman"/>
          <w:color w:val="000000"/>
          <w:spacing w:val="1"/>
          <w:sz w:val="24"/>
          <w:szCs w:val="24"/>
        </w:rPr>
        <w:t>представительного органа муниципального образования.»</w:t>
      </w: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ind w:firstLine="709"/>
        <w:jc w:val="both"/>
        <w:rPr>
          <w:rFonts w:ascii="Times New Roman" w:eastAsia="Times New Roman" w:hAnsi="Times New Roman" w:cs="Times New Roman"/>
          <w:sz w:val="24"/>
          <w:szCs w:val="24"/>
          <w:lang w:eastAsia="ru-RU"/>
        </w:rPr>
      </w:pPr>
    </w:p>
    <w:p w:rsidR="00E63316" w:rsidRPr="00E63316" w:rsidRDefault="00E63316" w:rsidP="00E63316">
      <w:pPr>
        <w:snapToGrid w:val="0"/>
        <w:spacing w:after="0" w:line="240" w:lineRule="auto"/>
        <w:jc w:val="center"/>
        <w:outlineLvl w:val="0"/>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Глава 10</w:t>
      </w:r>
    </w:p>
    <w:p w:rsidR="00E63316" w:rsidRPr="00E63316" w:rsidRDefault="00E63316" w:rsidP="00E63316">
      <w:pPr>
        <w:snapToGrid w:val="0"/>
        <w:spacing w:after="0" w:line="240" w:lineRule="auto"/>
        <w:jc w:val="center"/>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ЗАКЛЮЧИТЕЛЬНЫЕ И ПЕРЕХОДНЫЕ ПОЛОЖЕНИЯ</w:t>
      </w:r>
    </w:p>
    <w:p w:rsidR="00E63316" w:rsidRPr="00E63316" w:rsidRDefault="00E63316" w:rsidP="00E63316">
      <w:pPr>
        <w:snapToGrid w:val="0"/>
        <w:spacing w:after="120" w:line="240" w:lineRule="auto"/>
        <w:ind w:firstLine="709"/>
        <w:outlineLvl w:val="0"/>
        <w:rPr>
          <w:rFonts w:ascii="Times New Roman" w:eastAsia="Times New Roman" w:hAnsi="Times New Roman" w:cs="Times New Roman"/>
          <w:b/>
          <w:sz w:val="24"/>
          <w:szCs w:val="24"/>
          <w:lang w:eastAsia="ru-RU"/>
        </w:rPr>
      </w:pPr>
      <w:r w:rsidRPr="00E63316">
        <w:rPr>
          <w:rFonts w:ascii="Times New Roman" w:eastAsia="Times New Roman" w:hAnsi="Times New Roman" w:cs="Times New Roman"/>
          <w:b/>
          <w:sz w:val="24"/>
          <w:szCs w:val="24"/>
          <w:lang w:eastAsia="ru-RU"/>
        </w:rPr>
        <w:t>Статья 73. Порядок вступления в силу Устава Поселения</w:t>
      </w:r>
    </w:p>
    <w:p w:rsidR="00E63316" w:rsidRPr="00E63316" w:rsidRDefault="00E63316" w:rsidP="00E63316">
      <w:pPr>
        <w:numPr>
          <w:ilvl w:val="0"/>
          <w:numId w:val="8"/>
        </w:numPr>
        <w:tabs>
          <w:tab w:val="clear" w:pos="732"/>
          <w:tab w:val="num" w:pos="900"/>
        </w:tabs>
        <w:snapToGrid w:val="0"/>
        <w:spacing w:after="0" w:line="240" w:lineRule="auto"/>
        <w:ind w:left="0" w:firstLine="709"/>
        <w:jc w:val="both"/>
        <w:rPr>
          <w:rFonts w:ascii="Times New Roman" w:eastAsia="Times New Roman" w:hAnsi="Times New Roman" w:cs="Times New Roman"/>
          <w:sz w:val="24"/>
          <w:szCs w:val="24"/>
          <w:lang w:eastAsia="ru-RU"/>
        </w:rPr>
      </w:pPr>
      <w:r w:rsidRPr="00E63316">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63316" w:rsidRPr="00E63316" w:rsidRDefault="00E63316" w:rsidP="00E63316">
      <w:pPr>
        <w:snapToGrid w:val="0"/>
        <w:spacing w:after="0" w:line="240" w:lineRule="auto"/>
        <w:jc w:val="both"/>
        <w:rPr>
          <w:rFonts w:ascii="Times New Roman" w:eastAsia="Times New Roman" w:hAnsi="Times New Roman" w:cs="Times New Roman"/>
          <w:sz w:val="24"/>
          <w:szCs w:val="24"/>
          <w:lang w:eastAsia="ru-RU"/>
        </w:rPr>
      </w:pPr>
    </w:p>
    <w:p w:rsidR="00E63316" w:rsidRPr="00E63316" w:rsidRDefault="00E63316" w:rsidP="00E63316">
      <w:pPr>
        <w:spacing w:after="0" w:line="240" w:lineRule="auto"/>
        <w:rPr>
          <w:rFonts w:ascii="Times New Roman" w:eastAsia="Times New Roman" w:hAnsi="Times New Roman" w:cs="Times New Roman"/>
          <w:sz w:val="24"/>
          <w:szCs w:val="24"/>
        </w:rPr>
      </w:pPr>
    </w:p>
    <w:p w:rsidR="00980419" w:rsidRPr="00980419" w:rsidRDefault="00980419" w:rsidP="00980419">
      <w:pPr>
        <w:spacing w:after="0" w:line="240" w:lineRule="auto"/>
        <w:rPr>
          <w:rFonts w:ascii="Times New Roman" w:eastAsia="Times New Roman" w:hAnsi="Times New Roman" w:cs="Times New Roman"/>
          <w:sz w:val="24"/>
          <w:szCs w:val="24"/>
          <w:lang w:eastAsia="ru-RU"/>
        </w:rPr>
      </w:pPr>
    </w:p>
    <w:p w:rsidR="00980419" w:rsidRDefault="00980419" w:rsidP="008C267D">
      <w:pPr>
        <w:spacing w:after="0" w:line="240" w:lineRule="auto"/>
        <w:jc w:val="both"/>
        <w:rPr>
          <w:rFonts w:ascii="Times New Roman" w:eastAsia="Calibri" w:hAnsi="Times New Roman" w:cs="Times New Roman"/>
          <w:sz w:val="26"/>
          <w:szCs w:val="26"/>
        </w:rPr>
      </w:pPr>
    </w:p>
    <w:p w:rsidR="00E06DFE" w:rsidRPr="00E06DFE" w:rsidRDefault="00E06DFE" w:rsidP="00E06DFE">
      <w:pPr>
        <w:spacing w:after="0" w:line="240" w:lineRule="auto"/>
        <w:rPr>
          <w:rFonts w:ascii="Times New Roman" w:eastAsia="Times New Roman" w:hAnsi="Times New Roman" w:cs="Times New Roman"/>
          <w:sz w:val="24"/>
          <w:szCs w:val="28"/>
          <w:lang w:eastAsia="ru-RU"/>
        </w:rPr>
      </w:pPr>
    </w:p>
    <w:p w:rsidR="00E06DFE" w:rsidRPr="00E06DFE" w:rsidRDefault="00E06DFE" w:rsidP="00E06DFE">
      <w:pPr>
        <w:spacing w:after="0" w:line="240" w:lineRule="auto"/>
        <w:rPr>
          <w:rFonts w:ascii="Times New Roman" w:eastAsia="Times New Roman" w:hAnsi="Times New Roman" w:cs="Times New Roman"/>
          <w:sz w:val="24"/>
          <w:szCs w:val="24"/>
          <w:lang w:eastAsia="ru-RU"/>
        </w:rPr>
      </w:pPr>
    </w:p>
    <w:p w:rsidR="00E06DFE" w:rsidRPr="00E06DFE" w:rsidRDefault="00E06DFE" w:rsidP="00E06DFE">
      <w:pPr>
        <w:spacing w:after="0" w:line="240" w:lineRule="auto"/>
        <w:rPr>
          <w:rFonts w:ascii="Times New Roman" w:eastAsia="Times New Roman" w:hAnsi="Times New Roman" w:cs="Times New Roman"/>
          <w:sz w:val="24"/>
          <w:szCs w:val="24"/>
          <w:lang w:eastAsia="ru-RU"/>
        </w:rPr>
      </w:pPr>
    </w:p>
    <w:p w:rsidR="00980419" w:rsidRDefault="00980419" w:rsidP="008C267D">
      <w:pPr>
        <w:spacing w:after="0" w:line="240" w:lineRule="auto"/>
        <w:jc w:val="both"/>
        <w:rPr>
          <w:rFonts w:ascii="Times New Roman" w:eastAsia="Calibri" w:hAnsi="Times New Roman" w:cs="Times New Roman"/>
          <w:sz w:val="26"/>
          <w:szCs w:val="26"/>
        </w:rPr>
      </w:pPr>
    </w:p>
    <w:p w:rsidR="00980419" w:rsidRDefault="00980419" w:rsidP="008C267D">
      <w:pPr>
        <w:spacing w:after="0" w:line="240" w:lineRule="auto"/>
        <w:jc w:val="both"/>
        <w:rPr>
          <w:rFonts w:ascii="Times New Roman" w:eastAsia="Calibri" w:hAnsi="Times New Roman" w:cs="Times New Roman"/>
          <w:sz w:val="26"/>
          <w:szCs w:val="26"/>
        </w:rPr>
      </w:pPr>
    </w:p>
    <w:p w:rsidR="00980419" w:rsidRDefault="00980419" w:rsidP="008C267D">
      <w:pPr>
        <w:spacing w:after="0" w:line="240" w:lineRule="auto"/>
        <w:jc w:val="both"/>
        <w:rPr>
          <w:rFonts w:ascii="Times New Roman" w:eastAsia="Calibri" w:hAnsi="Times New Roman" w:cs="Times New Roman"/>
          <w:sz w:val="26"/>
          <w:szCs w:val="26"/>
        </w:rPr>
      </w:pPr>
    </w:p>
    <w:p w:rsidR="00980419" w:rsidRDefault="00980419" w:rsidP="008C267D">
      <w:pPr>
        <w:spacing w:after="0" w:line="240" w:lineRule="auto"/>
        <w:jc w:val="both"/>
        <w:rPr>
          <w:rFonts w:ascii="Times New Roman" w:eastAsia="Calibri" w:hAnsi="Times New Roman" w:cs="Times New Roman"/>
          <w:sz w:val="26"/>
          <w:szCs w:val="26"/>
        </w:rPr>
      </w:pPr>
    </w:p>
    <w:p w:rsidR="005E4C04" w:rsidRDefault="005E4C04"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lastRenderedPageBreak/>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r>
              <w:rPr>
                <w:rFonts w:ascii="Times New Roman" w:hAnsi="Times New Roman" w:cs="Times New Roman"/>
                <w:sz w:val="24"/>
                <w:szCs w:val="24"/>
              </w:rPr>
              <w:t>Бадагуев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Боханский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9075FF">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н</w:t>
            </w:r>
            <w:r w:rsidR="00E63316">
              <w:rPr>
                <w:rFonts w:ascii="Times New Roman" w:hAnsi="Times New Roman" w:cs="Times New Roman"/>
                <w:sz w:val="24"/>
                <w:szCs w:val="24"/>
              </w:rPr>
              <w:t xml:space="preserve"> </w:t>
            </w:r>
            <w:r w:rsidR="009075FF">
              <w:rPr>
                <w:rFonts w:ascii="Times New Roman" w:hAnsi="Times New Roman" w:cs="Times New Roman"/>
                <w:sz w:val="24"/>
                <w:szCs w:val="24"/>
              </w:rPr>
              <w:t>1</w:t>
            </w:r>
            <w:bookmarkStart w:id="8" w:name="_GoBack"/>
            <w:bookmarkEnd w:id="8"/>
            <w:r w:rsidR="00980419">
              <w:rPr>
                <w:rFonts w:ascii="Times New Roman" w:hAnsi="Times New Roman" w:cs="Times New Roman"/>
                <w:sz w:val="24"/>
                <w:szCs w:val="24"/>
              </w:rPr>
              <w:t>.1</w:t>
            </w:r>
            <w:r w:rsidR="00E63316">
              <w:rPr>
                <w:rFonts w:ascii="Times New Roman" w:hAnsi="Times New Roman" w:cs="Times New Roman"/>
                <w:sz w:val="24"/>
                <w:szCs w:val="24"/>
              </w:rPr>
              <w:t>2</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Default="00BD0D6B"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296C8A" w:rsidRDefault="00296C8A" w:rsidP="00BD0D6B">
      <w:pPr>
        <w:spacing w:after="0" w:line="240" w:lineRule="auto"/>
        <w:rPr>
          <w:rFonts w:ascii="Times New Roman" w:eastAsia="Times New Roman" w:hAnsi="Times New Roman" w:cs="Times New Roman"/>
          <w:caps/>
          <w:sz w:val="24"/>
          <w:szCs w:val="24"/>
          <w:lang w:eastAsia="ru-RU"/>
        </w:rPr>
      </w:pPr>
    </w:p>
    <w:p w:rsidR="00296C8A" w:rsidRPr="00A933ED" w:rsidRDefault="00296C8A"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53" w:rsidRDefault="00FA1753" w:rsidP="004C41F6">
      <w:pPr>
        <w:spacing w:after="0" w:line="240" w:lineRule="auto"/>
      </w:pPr>
      <w:r>
        <w:separator/>
      </w:r>
    </w:p>
  </w:endnote>
  <w:endnote w:type="continuationSeparator" w:id="0">
    <w:p w:rsidR="00FA1753" w:rsidRDefault="00FA1753"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53" w:rsidRDefault="00FA1753" w:rsidP="004C41F6">
      <w:pPr>
        <w:spacing w:after="0" w:line="240" w:lineRule="auto"/>
      </w:pPr>
      <w:r>
        <w:separator/>
      </w:r>
    </w:p>
  </w:footnote>
  <w:footnote w:type="continuationSeparator" w:id="0">
    <w:p w:rsidR="00FA1753" w:rsidRDefault="00FA1753"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1C33284"/>
    <w:multiLevelType w:val="hybridMultilevel"/>
    <w:tmpl w:val="BC4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DF1332"/>
    <w:multiLevelType w:val="hybridMultilevel"/>
    <w:tmpl w:val="2340C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6">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9">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0">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1EA507C"/>
    <w:multiLevelType w:val="hybridMultilevel"/>
    <w:tmpl w:val="A2842BA0"/>
    <w:lvl w:ilvl="0" w:tplc="38DA8F5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8">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9">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21">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26">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7">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8">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80C6FB1"/>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1">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2">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8"/>
  </w:num>
  <w:num w:numId="17">
    <w:abstractNumId w:val="17"/>
  </w:num>
  <w:num w:numId="18">
    <w:abstractNumId w:val="14"/>
  </w:num>
  <w:num w:numId="19">
    <w:abstractNumId w:val="11"/>
  </w:num>
  <w:num w:numId="20">
    <w:abstractNumId w:val="31"/>
  </w:num>
  <w:num w:numId="21">
    <w:abstractNumId w:val="20"/>
  </w:num>
  <w:num w:numId="22">
    <w:abstractNumId w:val="35"/>
  </w:num>
  <w:num w:numId="23">
    <w:abstractNumId w:val="34"/>
  </w:num>
  <w:num w:numId="24">
    <w:abstractNumId w:val="3"/>
  </w:num>
  <w:num w:numId="25">
    <w:abstractNumId w:val="18"/>
  </w:num>
  <w:num w:numId="26">
    <w:abstractNumId w:val="25"/>
  </w:num>
  <w:num w:numId="27">
    <w:abstractNumId w:val="28"/>
  </w:num>
  <w:num w:numId="28">
    <w:abstractNumId w:val="3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 w:numId="32">
    <w:abstractNumId w:val="24"/>
  </w:num>
  <w:num w:numId="33">
    <w:abstractNumId w:val="33"/>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75764"/>
    <w:rsid w:val="00091C80"/>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0022D"/>
    <w:rsid w:val="00351EC0"/>
    <w:rsid w:val="0039332A"/>
    <w:rsid w:val="00394E58"/>
    <w:rsid w:val="003D7F47"/>
    <w:rsid w:val="003F2BEA"/>
    <w:rsid w:val="00401D00"/>
    <w:rsid w:val="00413730"/>
    <w:rsid w:val="0043170B"/>
    <w:rsid w:val="004358B8"/>
    <w:rsid w:val="00447E39"/>
    <w:rsid w:val="00451679"/>
    <w:rsid w:val="00452B9D"/>
    <w:rsid w:val="00493FA6"/>
    <w:rsid w:val="004B0DE3"/>
    <w:rsid w:val="004C1ADD"/>
    <w:rsid w:val="004C41F6"/>
    <w:rsid w:val="004E280E"/>
    <w:rsid w:val="005058FA"/>
    <w:rsid w:val="005579B5"/>
    <w:rsid w:val="005E1698"/>
    <w:rsid w:val="005E4C04"/>
    <w:rsid w:val="005E7692"/>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7B0BEE"/>
    <w:rsid w:val="00867CE9"/>
    <w:rsid w:val="0088441C"/>
    <w:rsid w:val="008B1FB1"/>
    <w:rsid w:val="008B332E"/>
    <w:rsid w:val="008C267D"/>
    <w:rsid w:val="0090275D"/>
    <w:rsid w:val="009075FF"/>
    <w:rsid w:val="009675DA"/>
    <w:rsid w:val="00980419"/>
    <w:rsid w:val="00997722"/>
    <w:rsid w:val="009B1E59"/>
    <w:rsid w:val="009B5FF6"/>
    <w:rsid w:val="009D3575"/>
    <w:rsid w:val="009D452B"/>
    <w:rsid w:val="009F018D"/>
    <w:rsid w:val="00A4033A"/>
    <w:rsid w:val="00A61693"/>
    <w:rsid w:val="00A63509"/>
    <w:rsid w:val="00A73949"/>
    <w:rsid w:val="00A7656B"/>
    <w:rsid w:val="00AA77CA"/>
    <w:rsid w:val="00AE0254"/>
    <w:rsid w:val="00B03B56"/>
    <w:rsid w:val="00B12345"/>
    <w:rsid w:val="00B21559"/>
    <w:rsid w:val="00B21B86"/>
    <w:rsid w:val="00B27A8E"/>
    <w:rsid w:val="00B31DA7"/>
    <w:rsid w:val="00BD0D6B"/>
    <w:rsid w:val="00BF2A37"/>
    <w:rsid w:val="00C3627E"/>
    <w:rsid w:val="00C431C0"/>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06DFE"/>
    <w:rsid w:val="00E3763C"/>
    <w:rsid w:val="00E40083"/>
    <w:rsid w:val="00E45132"/>
    <w:rsid w:val="00E63316"/>
    <w:rsid w:val="00E81090"/>
    <w:rsid w:val="00E933C3"/>
    <w:rsid w:val="00E96B14"/>
    <w:rsid w:val="00EB435C"/>
    <w:rsid w:val="00EB5C9C"/>
    <w:rsid w:val="00EC5F7D"/>
    <w:rsid w:val="00F176FC"/>
    <w:rsid w:val="00F435D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7\&#1056;&#1072;&#1073;&#1086;&#1095;&#1080;&#1081;%20&#1089;&#1090;&#1086;&#1083;\&#1091;&#1089;&#1090;&#1072;&#1074;.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47</Pages>
  <Words>25116</Words>
  <Characters>143165</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57</cp:revision>
  <dcterms:created xsi:type="dcterms:W3CDTF">2014-06-13T08:02:00Z</dcterms:created>
  <dcterms:modified xsi:type="dcterms:W3CDTF">2015-12-07T06:51:00Z</dcterms:modified>
</cp:coreProperties>
</file>