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0E1F0843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8D57B4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8D57B4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8D57B4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8D57B4">
        <w:rPr>
          <w:rFonts w:cs="Arial"/>
          <w:kern w:val="0"/>
        </w:rPr>
        <w:t>122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р.п.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5AAD5AF2" w:rsidR="00083B50" w:rsidRPr="00453859" w:rsidRDefault="00055B10" w:rsidP="002467B1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ИЗМЕНЕНИЙ В</w:t>
      </w:r>
      <w:r w:rsidR="00083B50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ПРОГНОЗН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ЫЙ</w:t>
      </w:r>
      <w:r w:rsidR="00083B50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ПЛАН (ПРОГРАММ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У</w:t>
      </w:r>
      <w:r w:rsidR="00083B50" w:rsidRPr="00453859">
        <w:rPr>
          <w:rFonts w:ascii="Arial" w:hAnsi="Arial" w:cs="Arial"/>
          <w:b/>
          <w:kern w:val="0"/>
          <w:sz w:val="32"/>
          <w:szCs w:val="32"/>
          <w:lang w:val="ru-RU"/>
        </w:rPr>
        <w:t>) ПРИВАТИЗАЦИИ МУНИЦИПАЛЬНОГО ИМУЩЕСТВА ЖИГАЛОВСКОГО МУНИЦИПАЛЬНОГО ОКРУГА ИРКУТСКОЙ ОБЛАСТИ НА 2026 ГОД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, УТВЕРЖДЕННЫЙ РЕШЕНИЕМ ДУМЫ ЖИГАЛОВСКОГО МУНИЦИПАЛЬНОГО ОКРУГА ОТ 23 ДЕКАБРЯ 2025 ГОДА № 76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D1BE903" w14:textId="050BE498" w:rsidR="00083B50" w:rsidRPr="00453859" w:rsidRDefault="00083B50" w:rsidP="0045385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453859">
        <w:rPr>
          <w:rFonts w:cs="Arial"/>
          <w:kern w:val="0"/>
        </w:rPr>
        <w:t>В соответствии с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Жигаловского муниципального округа Иркутской области, утвержденным решением Думы Жигаловского муниципального округа Иркутской области от 11 ноября 2025 года № 43,</w:t>
      </w:r>
      <w:r w:rsidR="00055B10">
        <w:rPr>
          <w:rFonts w:cs="Arial"/>
          <w:kern w:val="0"/>
        </w:rPr>
        <w:t xml:space="preserve"> руководствуясь </w:t>
      </w:r>
      <w:r w:rsidR="006D2435">
        <w:rPr>
          <w:rFonts w:cs="Arial"/>
        </w:rPr>
        <w:t>статьей</w:t>
      </w:r>
      <w:r w:rsidR="00EA701A">
        <w:rPr>
          <w:rFonts w:cs="Arial"/>
        </w:rPr>
        <w:t xml:space="preserve"> </w:t>
      </w:r>
      <w:r w:rsidR="00EA701A" w:rsidRPr="00EA701A">
        <w:rPr>
          <w:rFonts w:cs="Arial"/>
          <w:color w:val="000000" w:themeColor="text1"/>
        </w:rPr>
        <w:t>6</w:t>
      </w:r>
      <w:r w:rsidR="006D2435" w:rsidRPr="00EA701A">
        <w:rPr>
          <w:rFonts w:cs="Arial"/>
          <w:color w:val="000000" w:themeColor="text1"/>
        </w:rPr>
        <w:t xml:space="preserve"> и 34 </w:t>
      </w:r>
      <w:r w:rsidR="006D2435">
        <w:rPr>
          <w:rFonts w:cs="Arial"/>
        </w:rPr>
        <w:t>Устава Жигаловского муниципального округа,</w:t>
      </w:r>
      <w:r w:rsidRPr="00453859">
        <w:rPr>
          <w:rFonts w:cs="Arial"/>
          <w:kern w:val="0"/>
        </w:rPr>
        <w:t xml:space="preserve"> Дума Жигаловского муниципального округа</w:t>
      </w:r>
      <w:r w:rsidR="00055B10">
        <w:rPr>
          <w:rFonts w:cs="Arial"/>
          <w:kern w:val="0"/>
        </w:rPr>
        <w:t>,</w:t>
      </w:r>
      <w:r w:rsidRPr="00453859">
        <w:rPr>
          <w:rFonts w:cs="Arial"/>
          <w:kern w:val="0"/>
        </w:rPr>
        <w:t xml:space="preserve"> </w:t>
      </w:r>
    </w:p>
    <w:p w14:paraId="22C6E86A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bCs/>
          <w:kern w:val="0"/>
        </w:rPr>
      </w:pPr>
    </w:p>
    <w:p w14:paraId="43CEF98F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7648AEA0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kern w:val="0"/>
        </w:rPr>
      </w:pPr>
    </w:p>
    <w:p w14:paraId="5D601B7F" w14:textId="5149C3F8" w:rsidR="00083B50" w:rsidRDefault="00083B50" w:rsidP="009C52F1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6D2435">
        <w:rPr>
          <w:rFonts w:ascii="Arial" w:hAnsi="Arial" w:cs="Arial"/>
          <w:kern w:val="0"/>
          <w:lang w:val="ru-RU"/>
        </w:rPr>
        <w:t>в</w:t>
      </w:r>
      <w:r w:rsidRPr="00453859">
        <w:rPr>
          <w:rFonts w:ascii="Arial" w:hAnsi="Arial" w:cs="Arial"/>
          <w:kern w:val="0"/>
          <w:lang w:val="ru-RU"/>
        </w:rPr>
        <w:t xml:space="preserve"> прогнозный план (программу) приватизации муниципального имущества Жигаловского муниципального округа Иркутской области на 2026 год</w:t>
      </w:r>
      <w:r w:rsidR="006D2435">
        <w:rPr>
          <w:rFonts w:ascii="Arial" w:hAnsi="Arial" w:cs="Arial"/>
          <w:kern w:val="0"/>
          <w:lang w:val="ru-RU"/>
        </w:rPr>
        <w:t>, утвержденный решением Думы Жигаловского муниципального округа от 23 декабря 2025 года № 76 следующие изменения:</w:t>
      </w:r>
    </w:p>
    <w:p w14:paraId="26F6953A" w14:textId="2453821A" w:rsidR="00A875E6" w:rsidRDefault="008C3717" w:rsidP="009C52F1">
      <w:pPr>
        <w:ind w:firstLine="708"/>
        <w:jc w:val="both"/>
        <w:rPr>
          <w:rFonts w:cs="Arial"/>
        </w:rPr>
      </w:pPr>
      <w:r>
        <w:rPr>
          <w:rFonts w:cs="Arial"/>
        </w:rPr>
        <w:t>1.1.</w:t>
      </w:r>
      <w:r w:rsidRPr="00453859">
        <w:rPr>
          <w:rFonts w:cs="Arial"/>
          <w:kern w:val="0"/>
        </w:rPr>
        <w:t> </w:t>
      </w:r>
      <w:r w:rsidR="00A875E6">
        <w:rPr>
          <w:rFonts w:cs="Arial"/>
        </w:rPr>
        <w:t xml:space="preserve">Дополнить </w:t>
      </w:r>
      <w:r w:rsidR="006D2435">
        <w:rPr>
          <w:rFonts w:cs="Arial"/>
        </w:rPr>
        <w:t>р</w:t>
      </w:r>
      <w:r w:rsidR="006D2435" w:rsidRPr="006D2435">
        <w:rPr>
          <w:rFonts w:cs="Arial"/>
        </w:rPr>
        <w:t>аздел</w:t>
      </w:r>
      <w:r w:rsidR="006D2435">
        <w:rPr>
          <w:rFonts w:cs="Arial"/>
        </w:rPr>
        <w:t>ом</w:t>
      </w:r>
      <w:r w:rsidR="006D2435" w:rsidRPr="006D2435">
        <w:rPr>
          <w:rFonts w:cs="Arial"/>
        </w:rPr>
        <w:t xml:space="preserve"> </w:t>
      </w:r>
      <w:r w:rsidR="006D2435">
        <w:rPr>
          <w:rFonts w:cs="Arial"/>
        </w:rPr>
        <w:t>3</w:t>
      </w:r>
      <w:r w:rsidR="00A875E6">
        <w:rPr>
          <w:rFonts w:cs="Arial"/>
        </w:rPr>
        <w:t xml:space="preserve"> следующего содержания:</w:t>
      </w:r>
    </w:p>
    <w:p w14:paraId="7F8B9DCF" w14:textId="4A742F8C" w:rsidR="006D2435" w:rsidRDefault="006D2435" w:rsidP="009C52F1">
      <w:pPr>
        <w:jc w:val="center"/>
        <w:rPr>
          <w:rFonts w:cs="Arial"/>
        </w:rPr>
      </w:pPr>
      <w:r w:rsidRPr="006D2435">
        <w:rPr>
          <w:rFonts w:cs="Arial"/>
        </w:rPr>
        <w:t>«</w:t>
      </w:r>
      <w:r w:rsidR="00A875E6" w:rsidRPr="00A875E6">
        <w:rPr>
          <w:rFonts w:cs="Arial"/>
        </w:rPr>
        <w:t>3. НЕДВИЖИМОЕ ИМУЩЕСТВО, ПОДЛЕЖАЩЕЕ ПРИВАТИЗАЦИИ В 2026 ГОДУ</w:t>
      </w:r>
    </w:p>
    <w:p w14:paraId="2414AA17" w14:textId="77777777" w:rsidR="00A875E6" w:rsidRPr="00A875E6" w:rsidRDefault="00A875E6" w:rsidP="00A875E6">
      <w:pPr>
        <w:ind w:firstLine="708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39"/>
        <w:gridCol w:w="3057"/>
        <w:gridCol w:w="1596"/>
        <w:gridCol w:w="1725"/>
      </w:tblGrid>
      <w:tr w:rsidR="006D2435" w:rsidRPr="006D2435" w14:paraId="5DD64D5E" w14:textId="77777777" w:rsidTr="00770CDF">
        <w:tc>
          <w:tcPr>
            <w:tcW w:w="540" w:type="dxa"/>
            <w:vAlign w:val="center"/>
          </w:tcPr>
          <w:p w14:paraId="2A321153" w14:textId="45691472" w:rsidR="006D2435" w:rsidRPr="00CF7AB9" w:rsidRDefault="008C3717" w:rsidP="008C371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9" w:type="dxa"/>
            <w:vAlign w:val="center"/>
          </w:tcPr>
          <w:p w14:paraId="5DCF7232" w14:textId="77777777" w:rsidR="006D2435" w:rsidRPr="00CF7AB9" w:rsidRDefault="006D2435" w:rsidP="006D243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t xml:space="preserve">Здание, назначение: нежилое, площадь 120,3 кв.м., количество этажей: 1, кадастровый номер 38:03:120102:824 с земельным участком площадью 1 012 кв.м., кадастровый </w:t>
            </w:r>
            <w:r w:rsidRPr="00CF7AB9">
              <w:rPr>
                <w:rFonts w:ascii="Courier New" w:hAnsi="Courier New" w:cs="Courier New"/>
                <w:sz w:val="22"/>
                <w:szCs w:val="22"/>
              </w:rPr>
              <w:lastRenderedPageBreak/>
              <w:t>номер 38:03:120102:1595</w:t>
            </w:r>
          </w:p>
        </w:tc>
        <w:tc>
          <w:tcPr>
            <w:tcW w:w="3233" w:type="dxa"/>
            <w:vAlign w:val="center"/>
          </w:tcPr>
          <w:p w14:paraId="7A5CC838" w14:textId="77777777" w:rsidR="006D2435" w:rsidRPr="00CF7AB9" w:rsidRDefault="006D2435" w:rsidP="006D243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Иркутская область, Жигаловский район, р.п. Жигалово, ул. Пушкина, </w:t>
            </w:r>
          </w:p>
          <w:p w14:paraId="547A074D" w14:textId="77777777" w:rsidR="006D2435" w:rsidRPr="00CF7AB9" w:rsidRDefault="006D2435" w:rsidP="006D243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t>д. 25</w:t>
            </w:r>
          </w:p>
          <w:p w14:paraId="6876F1A8" w14:textId="77777777" w:rsidR="006D2435" w:rsidRPr="00CF7AB9" w:rsidRDefault="006D2435" w:rsidP="006D243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t xml:space="preserve">Фундамент бетонный; стены шлакозаливные; перекрытия деревянные; крыша шифер; полы бетонные; </w:t>
            </w:r>
            <w:r w:rsidRPr="00CF7AB9">
              <w:rPr>
                <w:rFonts w:ascii="Courier New" w:hAnsi="Courier New" w:cs="Courier New"/>
                <w:sz w:val="22"/>
                <w:szCs w:val="22"/>
              </w:rPr>
              <w:lastRenderedPageBreak/>
              <w:t>отопление, водоснабжение, канализация отсутствуют.</w:t>
            </w:r>
          </w:p>
        </w:tc>
        <w:tc>
          <w:tcPr>
            <w:tcW w:w="1747" w:type="dxa"/>
            <w:vAlign w:val="center"/>
          </w:tcPr>
          <w:p w14:paraId="3621AE52" w14:textId="0A2F1256" w:rsidR="006D2435" w:rsidRPr="00CF7AB9" w:rsidRDefault="006D2435" w:rsidP="008C371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lastRenderedPageBreak/>
              <w:t>202</w:t>
            </w:r>
            <w:r w:rsidR="008C3717" w:rsidRPr="00CF7AB9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CF7AB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829" w:type="dxa"/>
            <w:vAlign w:val="center"/>
          </w:tcPr>
          <w:p w14:paraId="45295608" w14:textId="57C899D4" w:rsidR="006D2435" w:rsidRPr="00CF7AB9" w:rsidRDefault="008C3717" w:rsidP="008C371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7AB9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D2435" w:rsidRPr="00CF7AB9">
              <w:rPr>
                <w:rFonts w:ascii="Courier New" w:hAnsi="Courier New" w:cs="Courier New"/>
                <w:sz w:val="22"/>
                <w:szCs w:val="22"/>
              </w:rPr>
              <w:t>50 000 руб.</w:t>
            </w:r>
          </w:p>
        </w:tc>
      </w:tr>
    </w:tbl>
    <w:p w14:paraId="0162EE89" w14:textId="77777777" w:rsidR="006D2435" w:rsidRPr="006D2435" w:rsidRDefault="006D2435" w:rsidP="006D2435">
      <w:pPr>
        <w:tabs>
          <w:tab w:val="left" w:pos="932"/>
        </w:tabs>
        <w:ind w:firstLine="709"/>
        <w:jc w:val="right"/>
        <w:rPr>
          <w:rFonts w:cs="Arial"/>
        </w:rPr>
      </w:pPr>
      <w:r w:rsidRPr="006D2435">
        <w:rPr>
          <w:rFonts w:cs="Arial"/>
        </w:rPr>
        <w:tab/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6D731EC3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746FFEE5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430FDF5F" w14:textId="77777777" w:rsidR="000E1139" w:rsidRPr="000E1139" w:rsidRDefault="000E1139" w:rsidP="000E1139">
      <w:pPr>
        <w:suppressAutoHyphens w:val="0"/>
        <w:rPr>
          <w:rFonts w:cs="Arial"/>
          <w:kern w:val="0"/>
        </w:rPr>
      </w:pPr>
      <w:r w:rsidRPr="000E1139">
        <w:rPr>
          <w:rFonts w:cs="Arial"/>
          <w:kern w:val="0"/>
        </w:rPr>
        <w:t xml:space="preserve">И.о. мэра Жигаловского </w:t>
      </w:r>
    </w:p>
    <w:p w14:paraId="20199514" w14:textId="52F91CF2" w:rsidR="00083B50" w:rsidRPr="00453859" w:rsidRDefault="000E1139" w:rsidP="000E1139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  <w:r w:rsidRPr="000E1139">
        <w:rPr>
          <w:rFonts w:cs="Arial"/>
          <w:kern w:val="0"/>
        </w:rPr>
        <w:t xml:space="preserve">муниципального округа </w:t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</w:r>
      <w:r w:rsidRPr="000E1139">
        <w:rPr>
          <w:rFonts w:cs="Arial"/>
          <w:kern w:val="0"/>
        </w:rPr>
        <w:tab/>
        <w:t xml:space="preserve">     В.В. Желябовский</w:t>
      </w:r>
    </w:p>
    <w:p w14:paraId="1078D59E" w14:textId="77777777" w:rsidR="00083B50" w:rsidRPr="00453859" w:rsidRDefault="00083B50" w:rsidP="00453859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083B50"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0E1139"/>
    <w:rsid w:val="00237188"/>
    <w:rsid w:val="002467B1"/>
    <w:rsid w:val="00453859"/>
    <w:rsid w:val="004A1D4B"/>
    <w:rsid w:val="00536B0F"/>
    <w:rsid w:val="006D2435"/>
    <w:rsid w:val="008A5B03"/>
    <w:rsid w:val="008C3717"/>
    <w:rsid w:val="008D57B4"/>
    <w:rsid w:val="00976378"/>
    <w:rsid w:val="009C52F1"/>
    <w:rsid w:val="00A343D3"/>
    <w:rsid w:val="00A875E6"/>
    <w:rsid w:val="00CF7AB9"/>
    <w:rsid w:val="00E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2025-12-22T08:37:00Z</cp:lastPrinted>
  <dcterms:created xsi:type="dcterms:W3CDTF">2026-02-06T05:24:00Z</dcterms:created>
  <dcterms:modified xsi:type="dcterms:W3CDTF">2026-02-19T05:23:00Z</dcterms:modified>
</cp:coreProperties>
</file>