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center"/>
        <w:spacing w:before="0"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17"/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shd w:val="clear" w:color="auto" w:fill="auto"/>
        </w:rPr>
        <w:t xml:space="preserve">о проведении общественного обсуждения проекта постановления «О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shd w:val="clear" w:color="auto" w:fill="auto"/>
        </w:rPr>
        <w:t xml:space="preserve"> внесении изменений в муниципальную программу </w:t>
      </w:r>
      <w:r>
        <w:rPr>
          <w:rStyle w:val="651"/>
          <w:rFonts w:ascii="Times New Roman" w:hAnsi="Times New Roman" w:eastAsia="Times New Roman" w:cs="Times New Roman"/>
          <w:b w:val="0"/>
          <w:bCs w:val="0"/>
          <w:sz w:val="24"/>
          <w:szCs w:val="24"/>
          <w:shd w:val="clear" w:color="auto" w:fill="auto"/>
        </w:rPr>
        <w:t xml:space="preserve">Тайшетского муниципального округа Иркутской области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shd w:val="clear" w:color="auto" w:fill="auto"/>
        </w:rPr>
        <w:t xml:space="preserve"> </w:t>
      </w:r>
      <w:r>
        <w:rPr>
          <w:rStyle w:val="651"/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Доступное жилье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shd w:val="clear" w:color="auto" w:fill="auto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shd w:val="clear" w:color="auto" w:fill="auto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jc w:val="left"/>
        <w:spacing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12.02.2026 год</w:t>
      </w:r>
      <w:bookmarkStart w:id="0" w:name="undefined"/>
      <w:r/>
      <w:bookmarkEnd w:id="0"/>
      <w:r/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Управление жилищно-коммунального хозяйства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уведомляет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граждан Российской Федерации, проживающих на территории Тайшетского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о начале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общественного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обсуждения проекта постановления Администрации Тайшетского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наименование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проекта: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 постановление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администрации Тайшетского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округа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внесении изменений в муниципальную программу </w:t>
      </w:r>
      <w:r>
        <w:rPr>
          <w:rStyle w:val="651"/>
          <w:rFonts w:ascii="Times New Roman" w:hAnsi="Times New Roman" w:eastAsia="Times New Roman" w:cs="Times New Roman"/>
          <w:sz w:val="24"/>
          <w:szCs w:val="24"/>
        </w:rPr>
        <w:t xml:space="preserve">Тайшетского</w:t>
      </w:r>
      <w:r>
        <w:rPr>
          <w:rStyle w:val="651"/>
          <w:rFonts w:ascii="Times New Roman" w:hAnsi="Times New Roman" w:eastAsia="Times New Roman" w:cs="Times New Roman"/>
          <w:sz w:val="24"/>
          <w:szCs w:val="24"/>
        </w:rPr>
        <w:t xml:space="preserve"> муниципального округа Иркутской области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Доступное жилье»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(далее – проект постановления).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проект разр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аботан: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Управление жилищно-коммунального хозяйства администрации Тайшетского муниципального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округа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(далее – организатор)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форма общественного обсуждения: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размещение материалов на официальном сайте администрации Тайшетского округа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юридический и электронный адрес организатора: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Иркутская область, г.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айшет, ул. Свободы, д.4,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пом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4Н, кабинет № 30,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en-US"/>
        </w:rPr>
        <w:t xml:space="preserve">e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: </w:t>
      </w:r>
      <w:hyperlink r:id="rId8" w:tooltip="mailto:zkx.zkx@mail.ru" w:history="1">
        <w:r>
          <w:rPr>
            <w:rStyle w:val="644"/>
            <w:rFonts w:ascii="Times New Roman" w:hAnsi="Times New Roman" w:eastAsia="Times New Roman" w:cs="Times New Roman"/>
            <w:bCs/>
            <w:sz w:val="24"/>
            <w:szCs w:val="24"/>
          </w:rPr>
          <w:t xml:space="preserve">zkx.zkx@mail.</w:t>
        </w:r>
        <w:r>
          <w:rPr>
            <w:rStyle w:val="644"/>
            <w:rFonts w:ascii="Times New Roman" w:hAnsi="Times New Roman" w:eastAsia="Times New Roman" w:cs="Times New Roman"/>
            <w:bCs/>
            <w:sz w:val="24"/>
            <w:szCs w:val="24"/>
          </w:rPr>
          <w:t xml:space="preserve">ru</w:t>
        </w:r>
        <w:r>
          <w:rPr>
            <w:rStyle w:val="644"/>
            <w:rFonts w:ascii="Times New Roman" w:hAnsi="Times New Roman" w:eastAsia="Times New Roman" w:cs="Times New Roman"/>
            <w:b/>
            <w:bCs/>
            <w:sz w:val="24"/>
            <w:szCs w:val="24"/>
          </w:rPr>
        </w:r>
      </w:hyperlink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, ответственное лицо – начальник управления жилищно-коммунального хозяйства Е.В. Пуляров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, телефон 2-04.27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</w:r>
      <w:r/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предложения к проекту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должны соответствовать требованиям, предъявленным к обращениям граждан, установленным Федеральным законом от 02.05.2006 г. № 59-ФЗ "О порядке рассмотрения обращений граждан Российской Федерации".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срок проведения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общественного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обсуждения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14.02.2026 по 20.02.2026 года (в течение 7 календарных дней со дня размещения проекта постановления на сайте)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Предложения граждан к проекту постановления, поступившие после срока завершения проведения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общественного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обсуждения проекта постановления, не учитываются при его доработке и рассматриваются в порядке, установленным Федеральным законом от 02.05.2006 г. № 59-ФЗ "О порядке рассмотрения обращений граждан Российской Федерации".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58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after="0" w:line="240" w:lineRule="atLeast"/>
        <w:tabs>
          <w:tab w:val="clear" w:pos="708" w:leader="none"/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709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2">
    <w:name w:val="No List"/>
    <w:uiPriority w:val="99"/>
    <w:semiHidden/>
    <w:unhideWhenUsed/>
  </w:style>
  <w:style w:type="character" w:styleId="14">
    <w:name w:val="Heading 1 Char"/>
    <w:basedOn w:val="627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7"/>
    <w:link w:val="6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7"/>
    <w:link w:val="6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7"/>
    <w:link w:val="6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7"/>
    <w:link w:val="6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7"/>
    <w:link w:val="62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27"/>
    <w:link w:val="659"/>
    <w:uiPriority w:val="10"/>
    <w:rPr>
      <w:sz w:val="48"/>
      <w:szCs w:val="48"/>
    </w:rPr>
  </w:style>
  <w:style w:type="character" w:styleId="37">
    <w:name w:val="Subtitle Char"/>
    <w:basedOn w:val="627"/>
    <w:link w:val="660"/>
    <w:uiPriority w:val="11"/>
    <w:rPr>
      <w:sz w:val="24"/>
      <w:szCs w:val="24"/>
    </w:rPr>
  </w:style>
  <w:style w:type="character" w:styleId="39">
    <w:name w:val="Quote Char"/>
    <w:link w:val="661"/>
    <w:uiPriority w:val="29"/>
    <w:rPr>
      <w:i/>
    </w:rPr>
  </w:style>
  <w:style w:type="character" w:styleId="41">
    <w:name w:val="Intense Quote Char"/>
    <w:link w:val="662"/>
    <w:uiPriority w:val="30"/>
    <w:rPr>
      <w:i/>
    </w:rPr>
  </w:style>
  <w:style w:type="character" w:styleId="43">
    <w:name w:val="Header Char"/>
    <w:basedOn w:val="627"/>
    <w:link w:val="664"/>
    <w:uiPriority w:val="99"/>
  </w:style>
  <w:style w:type="character" w:styleId="45">
    <w:name w:val="Footer Char"/>
    <w:basedOn w:val="627"/>
    <w:link w:val="665"/>
    <w:uiPriority w:val="99"/>
  </w:style>
  <w:style w:type="character" w:styleId="47">
    <w:name w:val="Caption Char"/>
    <w:basedOn w:val="655"/>
    <w:link w:val="665"/>
    <w:uiPriority w:val="99"/>
  </w:style>
  <w:style w:type="character" w:styleId="176">
    <w:name w:val="Footnote Text Char"/>
    <w:link w:val="666"/>
    <w:uiPriority w:val="99"/>
    <w:rPr>
      <w:sz w:val="18"/>
    </w:rPr>
  </w:style>
  <w:style w:type="character" w:styleId="179">
    <w:name w:val="Endnote Text Char"/>
    <w:link w:val="667"/>
    <w:uiPriority w:val="99"/>
    <w:rPr>
      <w:sz w:val="20"/>
    </w:rPr>
  </w:style>
  <w:style w:type="paragraph" w:styleId="617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Arial" w:cs="Arial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paragraph" w:styleId="618">
    <w:name w:val="Heading 1"/>
    <w:basedOn w:val="617"/>
    <w:next w:val="617"/>
    <w:link w:val="6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next w:val="617"/>
    <w:link w:val="6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next w:val="617"/>
    <w:link w:val="6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next w:val="617"/>
    <w:link w:val="6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next w:val="617"/>
    <w:link w:val="6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next w:val="617"/>
    <w:link w:val="6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24">
    <w:name w:val="Heading 7"/>
    <w:basedOn w:val="617"/>
    <w:next w:val="617"/>
    <w:link w:val="6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25">
    <w:name w:val="Heading 8"/>
    <w:basedOn w:val="617"/>
    <w:next w:val="617"/>
    <w:link w:val="6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26">
    <w:name w:val="Heading 9"/>
    <w:basedOn w:val="617"/>
    <w:next w:val="617"/>
    <w:link w:val="6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 w:default="1">
    <w:name w:val="Default Paragraph Font"/>
    <w:uiPriority w:val="1"/>
    <w:semiHidden/>
    <w:unhideWhenUsed/>
    <w:qFormat/>
  </w:style>
  <w:style w:type="character" w:styleId="628" w:customStyle="1">
    <w:name w:val="Заголовок 1 Знак"/>
    <w:basedOn w:val="627"/>
    <w:uiPriority w:val="9"/>
    <w:qFormat/>
    <w:rPr>
      <w:rFonts w:ascii="Arial" w:hAnsi="Arial" w:eastAsia="Arial" w:cs="Arial"/>
      <w:sz w:val="40"/>
      <w:szCs w:val="40"/>
    </w:rPr>
  </w:style>
  <w:style w:type="character" w:styleId="629" w:customStyle="1">
    <w:name w:val="Заголовок 2 Знак"/>
    <w:basedOn w:val="627"/>
    <w:uiPriority w:val="9"/>
    <w:qFormat/>
    <w:rPr>
      <w:rFonts w:ascii="Arial" w:hAnsi="Arial" w:eastAsia="Arial" w:cs="Arial"/>
      <w:sz w:val="34"/>
    </w:rPr>
  </w:style>
  <w:style w:type="character" w:styleId="630" w:customStyle="1">
    <w:name w:val="Заголовок 3 Знак"/>
    <w:basedOn w:val="627"/>
    <w:uiPriority w:val="9"/>
    <w:qFormat/>
    <w:rPr>
      <w:rFonts w:ascii="Arial" w:hAnsi="Arial" w:eastAsia="Arial" w:cs="Arial"/>
      <w:sz w:val="30"/>
      <w:szCs w:val="30"/>
    </w:rPr>
  </w:style>
  <w:style w:type="character" w:styleId="631" w:customStyle="1">
    <w:name w:val="Заголовок 4 Знак"/>
    <w:basedOn w:val="62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2" w:customStyle="1">
    <w:name w:val="Заголовок 5 Знак"/>
    <w:basedOn w:val="62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3" w:customStyle="1">
    <w:name w:val="Заголовок 6 Знак"/>
    <w:basedOn w:val="62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4" w:customStyle="1">
    <w:name w:val="Заголовок 7 Знак"/>
    <w:basedOn w:val="62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5" w:customStyle="1">
    <w:name w:val="Заголовок 8 Знак"/>
    <w:basedOn w:val="62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6" w:customStyle="1">
    <w:name w:val="Заголовок 9 Знак"/>
    <w:basedOn w:val="62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7" w:customStyle="1">
    <w:name w:val="Заголовок Знак"/>
    <w:basedOn w:val="627"/>
    <w:uiPriority w:val="10"/>
    <w:qFormat/>
    <w:rPr>
      <w:sz w:val="48"/>
      <w:szCs w:val="48"/>
    </w:rPr>
  </w:style>
  <w:style w:type="character" w:styleId="638" w:customStyle="1">
    <w:name w:val="Подзаголовок Знак"/>
    <w:basedOn w:val="627"/>
    <w:uiPriority w:val="11"/>
    <w:qFormat/>
    <w:rPr>
      <w:sz w:val="24"/>
      <w:szCs w:val="24"/>
    </w:rPr>
  </w:style>
  <w:style w:type="character" w:styleId="639" w:customStyle="1">
    <w:name w:val="Цитата 2 Знак"/>
    <w:link w:val="661"/>
    <w:uiPriority w:val="29"/>
    <w:qFormat/>
    <w:rPr>
      <w:i/>
    </w:rPr>
  </w:style>
  <w:style w:type="character" w:styleId="640" w:customStyle="1">
    <w:name w:val="Выделенная цитата Знак"/>
    <w:link w:val="662"/>
    <w:uiPriority w:val="30"/>
    <w:qFormat/>
    <w:rPr>
      <w:i/>
    </w:rPr>
  </w:style>
  <w:style w:type="character" w:styleId="641" w:customStyle="1">
    <w:name w:val="Верхний колонтитул Знак"/>
    <w:basedOn w:val="627"/>
    <w:uiPriority w:val="99"/>
    <w:qFormat/>
  </w:style>
  <w:style w:type="character" w:styleId="642" w:customStyle="1">
    <w:name w:val="Нижний колонтитул Знак"/>
    <w:basedOn w:val="627"/>
    <w:uiPriority w:val="99"/>
    <w:qFormat/>
  </w:style>
  <w:style w:type="character" w:styleId="643" w:customStyle="1">
    <w:name w:val="Название объекта Знак"/>
    <w:basedOn w:val="627"/>
    <w:uiPriority w:val="35"/>
    <w:qFormat/>
    <w:rPr>
      <w:b/>
      <w:bCs/>
      <w:color w:val="4f81bd" w:themeColor="accent1"/>
      <w:sz w:val="18"/>
      <w:szCs w:val="18"/>
    </w:rPr>
  </w:style>
  <w:style w:type="character" w:styleId="644">
    <w:name w:val="Hyperlink"/>
    <w:uiPriority w:val="99"/>
    <w:unhideWhenUsed/>
    <w:rPr>
      <w:color w:val="0000ff" w:themeColor="hyperlink"/>
      <w:u w:val="single"/>
    </w:rPr>
  </w:style>
  <w:style w:type="character" w:styleId="645" w:customStyle="1">
    <w:name w:val="Текст сноски Знак"/>
    <w:uiPriority w:val="99"/>
    <w:qFormat/>
    <w:rPr>
      <w:sz w:val="18"/>
    </w:rPr>
  </w:style>
  <w:style w:type="character" w:styleId="646">
    <w:name w:val="Символ сноски"/>
    <w:uiPriority w:val="99"/>
    <w:unhideWhenUsed/>
    <w:qFormat/>
    <w:rPr>
      <w:vertAlign w:val="superscript"/>
    </w:rPr>
  </w:style>
  <w:style w:type="character" w:styleId="647">
    <w:name w:val="footnote reference"/>
    <w:rPr>
      <w:vertAlign w:val="superscript"/>
    </w:rPr>
  </w:style>
  <w:style w:type="character" w:styleId="648" w:customStyle="1">
    <w:name w:val="Текст концевой сноски Знак"/>
    <w:uiPriority w:val="99"/>
    <w:qFormat/>
    <w:rPr>
      <w:sz w:val="20"/>
    </w:rPr>
  </w:style>
  <w:style w:type="character" w:styleId="64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50">
    <w:name w:val="endnote reference"/>
    <w:rPr>
      <w:vertAlign w:val="superscript"/>
    </w:rPr>
  </w:style>
  <w:style w:type="character" w:styleId="651">
    <w:name w:val="fontstyle01"/>
    <w:qFormat/>
    <w:rPr>
      <w:rFonts w:ascii="Times New Roman" w:hAnsi="Times New Roman" w:cs="Times New Roman"/>
      <w:color w:val="000000"/>
      <w:sz w:val="24"/>
      <w:szCs w:val="24"/>
    </w:rPr>
  </w:style>
  <w:style w:type="paragraph" w:styleId="652">
    <w:name w:val="Заголовок"/>
    <w:basedOn w:val="617"/>
    <w:next w:val="653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53">
    <w:name w:val="Body Text"/>
    <w:basedOn w:val="617"/>
    <w:pPr>
      <w:spacing w:before="0" w:after="140" w:line="276" w:lineRule="auto"/>
    </w:pPr>
  </w:style>
  <w:style w:type="paragraph" w:styleId="654">
    <w:name w:val="List"/>
    <w:basedOn w:val="653"/>
    <w:rPr>
      <w:rFonts w:ascii="PT Astra Serif" w:hAnsi="PT Astra Serif" w:cs="Noto Sans Devanagari"/>
    </w:rPr>
  </w:style>
  <w:style w:type="paragraph" w:styleId="655">
    <w:name w:val="Caption"/>
    <w:basedOn w:val="617"/>
    <w:next w:val="617"/>
    <w:link w:val="64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656">
    <w:name w:val="Указатель"/>
    <w:basedOn w:val="617"/>
    <w:qFormat/>
    <w:pPr>
      <w:suppressLineNumbers/>
    </w:pPr>
    <w:rPr>
      <w:rFonts w:ascii="PT Astra Serif" w:hAnsi="PT Astra Serif" w:cs="Noto Sans Devanagari"/>
    </w:rPr>
  </w:style>
  <w:style w:type="paragraph" w:styleId="657">
    <w:name w:val="List Paragraph"/>
    <w:basedOn w:val="617"/>
    <w:uiPriority w:val="34"/>
    <w:qFormat/>
    <w:pPr>
      <w:contextualSpacing/>
      <w:ind w:left="720"/>
      <w:spacing w:before="0" w:after="200"/>
    </w:pPr>
  </w:style>
  <w:style w:type="paragraph" w:styleId="658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Arial" w:cs="Arial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paragraph" w:styleId="659">
    <w:name w:val="Title"/>
    <w:basedOn w:val="617"/>
    <w:next w:val="617"/>
    <w:link w:val="63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0">
    <w:name w:val="Subtitle"/>
    <w:basedOn w:val="617"/>
    <w:next w:val="617"/>
    <w:link w:val="638"/>
    <w:uiPriority w:val="11"/>
    <w:qFormat/>
    <w:pPr>
      <w:spacing w:before="200" w:after="200"/>
    </w:pPr>
    <w:rPr>
      <w:sz w:val="24"/>
      <w:szCs w:val="24"/>
    </w:rPr>
  </w:style>
  <w:style w:type="paragraph" w:styleId="661">
    <w:name w:val="Quote"/>
    <w:basedOn w:val="617"/>
    <w:next w:val="617"/>
    <w:link w:val="639"/>
    <w:uiPriority w:val="29"/>
    <w:qFormat/>
    <w:pPr>
      <w:ind w:left="720" w:right="720"/>
    </w:pPr>
    <w:rPr>
      <w:i/>
    </w:rPr>
  </w:style>
  <w:style w:type="paragraph" w:styleId="662">
    <w:name w:val="Intense Quote"/>
    <w:basedOn w:val="617"/>
    <w:next w:val="617"/>
    <w:link w:val="6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63">
    <w:name w:val="Header and Footer"/>
    <w:basedOn w:val="617"/>
    <w:qFormat/>
  </w:style>
  <w:style w:type="paragraph" w:styleId="664">
    <w:name w:val="Header"/>
    <w:basedOn w:val="617"/>
    <w:link w:val="64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5">
    <w:name w:val="Footer"/>
    <w:basedOn w:val="617"/>
    <w:link w:val="642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6">
    <w:name w:val="footnote text"/>
    <w:basedOn w:val="617"/>
    <w:link w:val="64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67">
    <w:name w:val="endnote text"/>
    <w:basedOn w:val="617"/>
    <w:link w:val="64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68">
    <w:name w:val="toc 1"/>
    <w:basedOn w:val="617"/>
    <w:next w:val="617"/>
    <w:uiPriority w:val="39"/>
    <w:unhideWhenUsed/>
    <w:pPr>
      <w:spacing w:before="0" w:after="57"/>
    </w:pPr>
  </w:style>
  <w:style w:type="paragraph" w:styleId="669">
    <w:name w:val="toc 2"/>
    <w:basedOn w:val="617"/>
    <w:next w:val="617"/>
    <w:uiPriority w:val="39"/>
    <w:unhideWhenUsed/>
    <w:pPr>
      <w:ind w:left="283"/>
      <w:spacing w:before="0" w:after="57"/>
    </w:pPr>
  </w:style>
  <w:style w:type="paragraph" w:styleId="670">
    <w:name w:val="toc 3"/>
    <w:basedOn w:val="617"/>
    <w:next w:val="617"/>
    <w:uiPriority w:val="39"/>
    <w:unhideWhenUsed/>
    <w:pPr>
      <w:ind w:left="567"/>
      <w:spacing w:before="0" w:after="57"/>
    </w:pPr>
  </w:style>
  <w:style w:type="paragraph" w:styleId="671">
    <w:name w:val="toc 4"/>
    <w:basedOn w:val="617"/>
    <w:next w:val="617"/>
    <w:uiPriority w:val="39"/>
    <w:unhideWhenUsed/>
    <w:pPr>
      <w:ind w:left="850"/>
      <w:spacing w:before="0" w:after="57"/>
    </w:pPr>
  </w:style>
  <w:style w:type="paragraph" w:styleId="672">
    <w:name w:val="toc 5"/>
    <w:basedOn w:val="617"/>
    <w:next w:val="617"/>
    <w:uiPriority w:val="39"/>
    <w:unhideWhenUsed/>
    <w:pPr>
      <w:ind w:left="1134"/>
      <w:spacing w:before="0" w:after="57"/>
    </w:pPr>
  </w:style>
  <w:style w:type="paragraph" w:styleId="673">
    <w:name w:val="toc 6"/>
    <w:basedOn w:val="617"/>
    <w:next w:val="617"/>
    <w:uiPriority w:val="39"/>
    <w:unhideWhenUsed/>
    <w:pPr>
      <w:ind w:left="1417"/>
      <w:spacing w:before="0" w:after="57"/>
    </w:pPr>
  </w:style>
  <w:style w:type="paragraph" w:styleId="674">
    <w:name w:val="toc 7"/>
    <w:basedOn w:val="617"/>
    <w:next w:val="617"/>
    <w:uiPriority w:val="39"/>
    <w:unhideWhenUsed/>
    <w:pPr>
      <w:ind w:left="1701"/>
      <w:spacing w:before="0" w:after="57"/>
    </w:pPr>
  </w:style>
  <w:style w:type="paragraph" w:styleId="675">
    <w:name w:val="toc 8"/>
    <w:basedOn w:val="617"/>
    <w:next w:val="617"/>
    <w:uiPriority w:val="39"/>
    <w:unhideWhenUsed/>
    <w:pPr>
      <w:ind w:left="1984"/>
      <w:spacing w:before="0" w:after="57"/>
    </w:pPr>
  </w:style>
  <w:style w:type="paragraph" w:styleId="676">
    <w:name w:val="toc 9"/>
    <w:basedOn w:val="617"/>
    <w:next w:val="617"/>
    <w:uiPriority w:val="39"/>
    <w:unhideWhenUsed/>
    <w:pPr>
      <w:ind w:left="2268"/>
      <w:spacing w:before="0" w:after="57"/>
    </w:pPr>
  </w:style>
  <w:style w:type="paragraph" w:styleId="677">
    <w:name w:val="index heading"/>
    <w:basedOn w:val="652"/>
  </w:style>
  <w:style w:type="paragraph" w:styleId="678">
    <w:name w:val="TOC Heading"/>
    <w:uiPriority w:val="39"/>
    <w:unhideWhenUsed/>
    <w:qFormat/>
    <w:pPr>
      <w:jc w:val="left"/>
      <w:spacing w:before="0" w:after="200" w:line="276" w:lineRule="auto"/>
      <w:widowControl/>
    </w:pPr>
    <w:rPr>
      <w:rFonts w:ascii="Calibri" w:hAnsi="Calibri" w:eastAsia="Arial" w:cs="Arial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paragraph" w:styleId="679">
    <w:name w:val="table of figures"/>
    <w:basedOn w:val="617"/>
    <w:next w:val="617"/>
    <w:uiPriority w:val="99"/>
    <w:unhideWhenUsed/>
    <w:pPr>
      <w:spacing w:before="0" w:after="0"/>
    </w:pPr>
  </w:style>
  <w:style w:type="numbering" w:styleId="680" w:default="1">
    <w:name w:val="Без списка"/>
    <w:uiPriority w:val="99"/>
    <w:semiHidden/>
    <w:unhideWhenUsed/>
    <w:qFormat/>
  </w:style>
  <w:style w:type="table" w:styleId="68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Table Grid"/>
    <w:basedOn w:val="68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3" w:customStyle="1">
    <w:name w:val="Table Grid Light"/>
    <w:basedOn w:val="6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84">
    <w:name w:val="Plain Table 1"/>
    <w:basedOn w:val="6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685">
    <w:name w:val="Plain Table 2"/>
    <w:basedOn w:val="68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686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687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688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0" w:customStyle="1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1" w:customStyle="1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2" w:customStyle="1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3" w:customStyle="1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4" w:customStyle="1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5" w:customStyle="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6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11" w:customStyle="1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712" w:customStyle="1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713" w:customStyle="1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714" w:customStyle="1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715" w:customStyle="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16" w:customStyle="1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17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18" w:customStyle="1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724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725" w:customStyle="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726" w:customStyle="1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727" w:customStyle="1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728" w:customStyle="1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729" w:customStyle="1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730" w:customStyle="1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731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746" w:customStyle="1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747" w:customStyle="1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748" w:customStyle="1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749" w:customStyle="1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750" w:customStyle="1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751" w:customStyle="1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752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3" w:customStyle="1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4" w:customStyle="1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5" w:customStyle="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6" w:customStyle="1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7" w:customStyle="1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8" w:customStyle="1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9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0" w:customStyle="1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1" w:customStyle="1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2" w:customStyle="1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3" w:customStyle="1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4" w:customStyle="1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5" w:customStyle="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6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67" w:customStyle="1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68" w:customStyle="1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69" w:customStyle="1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70" w:customStyle="1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71" w:customStyle="1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72" w:customStyle="1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73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774" w:customStyle="1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75" w:customStyle="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776" w:customStyle="1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777" w:customStyle="1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778" w:customStyle="1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779" w:customStyle="1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780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ned - Accent"/>
    <w:basedOn w:val="68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788" w:customStyle="1">
    <w:name w:val="Lined - Accent 1"/>
    <w:basedOn w:val="68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789" w:customStyle="1">
    <w:name w:val="Lined - Accent 2"/>
    <w:basedOn w:val="68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790" w:customStyle="1">
    <w:name w:val="Lined - Accent 3"/>
    <w:basedOn w:val="68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791" w:customStyle="1">
    <w:name w:val="Lined - Accent 4"/>
    <w:basedOn w:val="68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792" w:customStyle="1">
    <w:name w:val="Lined - Accent 5"/>
    <w:basedOn w:val="68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793" w:customStyle="1">
    <w:name w:val="Lined - Accent 6"/>
    <w:basedOn w:val="68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794" w:customStyle="1">
    <w:name w:val="Bordered &amp; Lined - Accent"/>
    <w:basedOn w:val="68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795" w:customStyle="1">
    <w:name w:val="Bordered &amp; Lined - Accent 1"/>
    <w:basedOn w:val="68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796" w:customStyle="1">
    <w:name w:val="Bordered &amp; Lined - Accent 2"/>
    <w:basedOn w:val="68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797" w:customStyle="1">
    <w:name w:val="Bordered &amp; Lined - Accent 3"/>
    <w:basedOn w:val="68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798" w:customStyle="1">
    <w:name w:val="Bordered &amp; Lined - Accent 4"/>
    <w:basedOn w:val="68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799" w:customStyle="1">
    <w:name w:val="Bordered &amp; Lined - Accent 5"/>
    <w:basedOn w:val="68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800" w:customStyle="1">
    <w:name w:val="Bordered &amp; Lined - Accent 6"/>
    <w:basedOn w:val="681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801" w:customStyle="1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02" w:customStyle="1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3" w:customStyle="1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804" w:customStyle="1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805" w:customStyle="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806" w:customStyle="1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807" w:customStyle="1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zkx.zkx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Тютрина</dc:creator>
  <dc:description/>
  <dc:language>ru-RU</dc:language>
  <cp:revision>33</cp:revision>
  <dcterms:created xsi:type="dcterms:W3CDTF">2019-11-19T06:09:00Z</dcterms:created>
  <dcterms:modified xsi:type="dcterms:W3CDTF">2026-02-11T10:33:18Z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