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0240E7" w:rsidRPr="001836FA" w:rsidTr="000240E7">
        <w:trPr>
          <w:trHeight w:val="2552"/>
        </w:trPr>
        <w:tc>
          <w:tcPr>
            <w:tcW w:w="9356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0240E7" w:rsidRPr="001836FA" w:rsidRDefault="000240E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</w:pPr>
            <w:r w:rsidRPr="001836FA"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Р о с </w:t>
            </w:r>
            <w:proofErr w:type="spellStart"/>
            <w:r w:rsidRPr="001836FA"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с</w:t>
            </w:r>
            <w:proofErr w:type="spellEnd"/>
            <w:r w:rsidRPr="001836FA"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и й с к а </w:t>
            </w:r>
            <w:proofErr w:type="gramStart"/>
            <w:r w:rsidRPr="001836FA"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я  Ф</w:t>
            </w:r>
            <w:proofErr w:type="gramEnd"/>
            <w:r w:rsidRPr="001836FA"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е д е р а ц и я</w:t>
            </w:r>
          </w:p>
          <w:p w:rsidR="000240E7" w:rsidRPr="001836FA" w:rsidRDefault="000240E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1836FA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Иркутская область</w:t>
            </w:r>
          </w:p>
          <w:p w:rsidR="000240E7" w:rsidRPr="001836FA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1836FA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Тайшетский муниципальный округ Иркутской области</w:t>
            </w:r>
          </w:p>
          <w:p w:rsidR="000240E7" w:rsidRPr="001836FA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1836FA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ДУМА ТАЙШЕТСКОГО МУНИЦИПАЛЬНОГО ОКРУГА</w:t>
            </w:r>
          </w:p>
          <w:p w:rsidR="000240E7" w:rsidRPr="001836FA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1836FA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ИРКУТСКОЙ ОБЛАСТИ </w:t>
            </w:r>
          </w:p>
          <w:p w:rsidR="000240E7" w:rsidRPr="001836FA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  <w:p w:rsidR="000240E7" w:rsidRPr="001836FA" w:rsidRDefault="000240E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 w:rsidRPr="001836FA"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РЕШЕНИЕ</w:t>
            </w:r>
          </w:p>
        </w:tc>
      </w:tr>
    </w:tbl>
    <w:p w:rsidR="000240E7" w:rsidRPr="001836FA" w:rsidRDefault="000240E7" w:rsidP="000240E7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40E7" w:rsidRPr="001836FA" w:rsidRDefault="000240E7" w:rsidP="00024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893680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40F05"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4F3173"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A32FE"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</w:t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026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9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26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93680"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="000A32FE"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32FE" w:rsidRPr="001836FA" w:rsidRDefault="000A32FE" w:rsidP="00024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Pr="001836FA" w:rsidRDefault="000240E7" w:rsidP="000A32FE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ликвидации </w:t>
      </w:r>
      <w:r w:rsidR="000A32FE"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палаты</w:t>
      </w:r>
    </w:p>
    <w:p w:rsidR="000A32FE" w:rsidRPr="001836FA" w:rsidRDefault="000A32FE" w:rsidP="000A32FE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</w:t>
      </w:r>
      <w:r w:rsidR="009226A7"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</w:p>
    <w:p w:rsidR="000240E7" w:rsidRPr="001836FA" w:rsidRDefault="000240E7" w:rsidP="000240E7">
      <w:pPr>
        <w:spacing w:after="0" w:line="240" w:lineRule="auto"/>
        <w:ind w:right="3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Pr="001836FA" w:rsidRDefault="000240E7" w:rsidP="000240E7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статьями 61, 62, 63, 64 Гражданского кодекса Российской Федерации, Федеральными законами от 20 марта 2025 года № 33-Ф3 «Об общих принципах организации местного самоуправления в единой системе публичной власти», от 8 августа 2001 года № 129-ФЗ «О государственной регистрации юридических лиц и индивидуальных предпринимателей»,</w:t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Думы Тайшетского муниципального округа Иркутской области от 22 сентября 2025 года № 10 «Об утверждении Положения о порядке правопреемства органов местного самоуправления Тайшетского муниципального округа Иркутской области»,</w:t>
      </w:r>
      <w:r w:rsidRPr="0018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Дума</w:t>
      </w:r>
      <w:r w:rsidRPr="001836FA">
        <w:rPr>
          <w:rFonts w:ascii="Times New Roman" w:eastAsia="Times New Roman" w:hAnsi="Times New Roman" w:cs="Times New Roman"/>
          <w:sz w:val="24"/>
          <w:szCs w:val="24"/>
        </w:rPr>
        <w:t xml:space="preserve"> Тайшетского муниципального округа Иркутской области </w:t>
      </w:r>
    </w:p>
    <w:p w:rsidR="000240E7" w:rsidRPr="001836FA" w:rsidRDefault="000240E7" w:rsidP="000240E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0240E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Pr="002827B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Ликвидировать </w:t>
      </w:r>
      <w:r w:rsidR="000A32FE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Контрольно-счетную палату Тайшетского </w:t>
      </w:r>
      <w:r w:rsidR="00922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поселения</w:t>
      </w:r>
      <w:r w:rsidRPr="002827B7">
        <w:rPr>
          <w:rFonts w:ascii="Times New Roman" w:hAnsi="Times New Roman" w:cs="Times New Roman"/>
          <w:color w:val="000000"/>
          <w:sz w:val="24"/>
          <w:szCs w:val="24"/>
        </w:rPr>
        <w:t xml:space="preserve"> (ОГРН</w:t>
      </w:r>
      <w:r w:rsidRPr="002827B7">
        <w:rPr>
          <w:rFonts w:ascii="Times New Roman" w:hAnsi="Times New Roman" w:cs="Times New Roman"/>
          <w:sz w:val="24"/>
          <w:szCs w:val="24"/>
        </w:rPr>
        <w:t xml:space="preserve"> </w:t>
      </w:r>
      <w:r w:rsidR="009226A7" w:rsidRPr="009226A7">
        <w:rPr>
          <w:rFonts w:ascii="Times New Roman" w:hAnsi="Times New Roman" w:cs="Times New Roman"/>
          <w:smallCaps/>
          <w:sz w:val="24"/>
          <w:szCs w:val="24"/>
        </w:rPr>
        <w:t>1143850047637</w:t>
      </w:r>
      <w:r w:rsidRPr="009226A7">
        <w:rPr>
          <w:rFonts w:ascii="Times New Roman" w:hAnsi="Times New Roman" w:cs="Times New Roman"/>
          <w:color w:val="000000"/>
          <w:sz w:val="24"/>
          <w:szCs w:val="24"/>
        </w:rPr>
        <w:t xml:space="preserve">, ИНН/КПП </w:t>
      </w:r>
      <w:r w:rsidR="009226A7" w:rsidRPr="009226A7">
        <w:rPr>
          <w:rFonts w:ascii="Times New Roman" w:hAnsi="Times New Roman" w:cs="Times New Roman"/>
          <w:color w:val="000000"/>
          <w:sz w:val="24"/>
          <w:szCs w:val="24"/>
        </w:rPr>
        <w:t>3816998043</w:t>
      </w:r>
      <w:r w:rsidR="000A32FE" w:rsidRPr="009226A7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9226A7" w:rsidRPr="009226A7">
        <w:rPr>
          <w:rFonts w:ascii="Times New Roman" w:hAnsi="Times New Roman" w:cs="Times New Roman"/>
          <w:color w:val="000000"/>
          <w:sz w:val="24"/>
          <w:szCs w:val="24"/>
        </w:rPr>
        <w:t>381601001</w:t>
      </w:r>
      <w:r w:rsidRPr="009226A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226A7">
        <w:rPr>
          <w:rFonts w:ascii="Times New Roman" w:hAnsi="Times New Roman" w:cs="Times New Roman"/>
          <w:color w:val="000000"/>
          <w:sz w:val="24"/>
          <w:szCs w:val="24"/>
        </w:rPr>
        <w:t xml:space="preserve"> юридический адрес: 665008</w:t>
      </w:r>
      <w:r w:rsidRPr="002827B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827B7">
        <w:rPr>
          <w:rFonts w:ascii="Times New Roman" w:hAnsi="Times New Roman" w:cs="Times New Roman"/>
          <w:sz w:val="24"/>
          <w:szCs w:val="24"/>
        </w:rPr>
        <w:t xml:space="preserve"> </w:t>
      </w:r>
      <w:r w:rsidR="000A32FE" w:rsidRPr="002827B7">
        <w:rPr>
          <w:rFonts w:ascii="Times New Roman" w:hAnsi="Times New Roman" w:cs="Times New Roman"/>
          <w:color w:val="000000"/>
          <w:sz w:val="24"/>
          <w:szCs w:val="24"/>
        </w:rPr>
        <w:t xml:space="preserve">Иркутская область, </w:t>
      </w:r>
      <w:proofErr w:type="spellStart"/>
      <w:r w:rsidR="009226A7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2827B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2827B7">
        <w:rPr>
          <w:rFonts w:ascii="Times New Roman" w:hAnsi="Times New Roman" w:cs="Times New Roman"/>
          <w:color w:val="000000"/>
          <w:sz w:val="24"/>
          <w:szCs w:val="24"/>
        </w:rPr>
        <w:t xml:space="preserve">-н </w:t>
      </w:r>
      <w:proofErr w:type="spellStart"/>
      <w:r w:rsidRPr="002827B7">
        <w:rPr>
          <w:rFonts w:ascii="Times New Roman" w:hAnsi="Times New Roman" w:cs="Times New Roman"/>
          <w:color w:val="000000"/>
          <w:sz w:val="24"/>
          <w:szCs w:val="24"/>
        </w:rPr>
        <w:t>Тайшетский</w:t>
      </w:r>
      <w:proofErr w:type="spellEnd"/>
      <w:r w:rsidRPr="00282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827B7">
        <w:rPr>
          <w:rFonts w:ascii="Times New Roman" w:hAnsi="Times New Roman" w:cs="Times New Roman"/>
          <w:color w:val="000000"/>
          <w:sz w:val="24"/>
          <w:szCs w:val="24"/>
        </w:rPr>
        <w:t>г.п</w:t>
      </w:r>
      <w:proofErr w:type="spellEnd"/>
      <w:r w:rsidRPr="002827B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A32FE" w:rsidRPr="00282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27B7">
        <w:rPr>
          <w:rFonts w:ascii="Times New Roman" w:hAnsi="Times New Roman" w:cs="Times New Roman"/>
          <w:color w:val="000000"/>
          <w:sz w:val="24"/>
          <w:szCs w:val="24"/>
        </w:rPr>
        <w:t>Тайшетское, г.</w:t>
      </w:r>
      <w:r w:rsidR="000A32FE" w:rsidRPr="00282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27B7">
        <w:rPr>
          <w:rFonts w:ascii="Times New Roman" w:hAnsi="Times New Roman" w:cs="Times New Roman"/>
          <w:color w:val="000000"/>
          <w:sz w:val="24"/>
          <w:szCs w:val="24"/>
        </w:rPr>
        <w:t>Тайшет, ул.</w:t>
      </w:r>
      <w:r w:rsidR="000A32FE" w:rsidRPr="00282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6A7">
        <w:rPr>
          <w:rFonts w:ascii="Times New Roman" w:hAnsi="Times New Roman" w:cs="Times New Roman"/>
          <w:color w:val="000000"/>
          <w:sz w:val="24"/>
          <w:szCs w:val="24"/>
        </w:rPr>
        <w:t>Свободы</w:t>
      </w:r>
      <w:r w:rsidRPr="002827B7">
        <w:rPr>
          <w:rFonts w:ascii="Times New Roman" w:hAnsi="Times New Roman" w:cs="Times New Roman"/>
          <w:color w:val="000000"/>
          <w:sz w:val="24"/>
          <w:szCs w:val="24"/>
        </w:rPr>
        <w:t>, д.</w:t>
      </w:r>
      <w:r w:rsidR="009226A7">
        <w:rPr>
          <w:rFonts w:ascii="Times New Roman" w:hAnsi="Times New Roman" w:cs="Times New Roman"/>
          <w:color w:val="000000"/>
          <w:sz w:val="24"/>
          <w:szCs w:val="24"/>
        </w:rPr>
        <w:t>4, помещ. 4Н</w:t>
      </w:r>
      <w:r w:rsidRPr="002827B7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40E7" w:rsidRPr="002827B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Утвердить состав ликвидационной комиссии </w:t>
      </w:r>
      <w:r w:rsidR="000A32FE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Контрольно-счетной палаты Тайшетского </w:t>
      </w:r>
      <w:r w:rsidR="00922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поселения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1).</w:t>
      </w:r>
    </w:p>
    <w:p w:rsidR="000240E7" w:rsidRPr="002827B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 Утвердить Положение о ликвидационной комиссии </w:t>
      </w:r>
      <w:r w:rsidR="000A32FE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Контрольно-счетной палаты Тайшетского </w:t>
      </w:r>
      <w:r w:rsidR="009226A7" w:rsidRPr="00922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поселения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2).</w:t>
      </w:r>
    </w:p>
    <w:p w:rsidR="000240E7" w:rsidRPr="001836FA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Утвердить План ликвидационных мероприятий </w:t>
      </w:r>
      <w:r w:rsidR="000A32FE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Контрольно-счетной палаты Тайшетского </w:t>
      </w:r>
      <w:r w:rsidR="009226A7" w:rsidRPr="00922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</w:t>
      </w:r>
      <w:r w:rsidR="009226A7" w:rsidRPr="0018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3).</w:t>
      </w:r>
    </w:p>
    <w:p w:rsidR="000240E7" w:rsidRPr="001836FA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Установить срок ликвидации </w:t>
      </w:r>
      <w:r w:rsidR="000A32FE" w:rsidRPr="0018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Контрольно-счетной палаты Тайшетского </w:t>
      </w:r>
      <w:r w:rsidR="009226A7" w:rsidRPr="0018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поселения</w:t>
      </w:r>
      <w:r w:rsidR="000A32FE"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D73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декабря </w:t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года.</w:t>
      </w:r>
    </w:p>
    <w:p w:rsidR="000240E7" w:rsidRPr="002827B7" w:rsidRDefault="000240E7" w:rsidP="000240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>6.   Установить срок заявления требований кредиторами в течение двух месяцев с даты опубликования информации о ликвидации в журнале «Вестник государственной регистрации».</w:t>
      </w:r>
    </w:p>
    <w:p w:rsidR="000240E7" w:rsidRPr="002827B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Ликвидационной комиссии </w:t>
      </w:r>
      <w:r w:rsidR="000A32FE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Контрольно-счетной палаты Тайшетского </w:t>
      </w:r>
      <w:r w:rsidR="009226A7" w:rsidRPr="00922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поселения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связанные с ликвидацией в порядке и сроки, установленные планом ликвидационных мероприятий согласно Приложению 2 к настоящему решению.</w:t>
      </w:r>
    </w:p>
    <w:p w:rsidR="000240E7" w:rsidRPr="002827B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>8. Полномочия по уведомлению Федеральной налоговой службы о ликвидации и подаче документов о прекращении деятельности возложить на председателя ликвидационной комиссии</w:t>
      </w:r>
      <w:r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32FE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Контрольно-счетной палаты Тайшетского </w:t>
      </w:r>
      <w:r w:rsidR="009226A7" w:rsidRPr="00922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поселения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40E7" w:rsidRPr="002827B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Установить, что со дня назначения ликвидационной комиссии </w:t>
      </w:r>
      <w:r w:rsidR="000A32FE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Контрольно-счетной </w:t>
      </w:r>
      <w:r w:rsidR="000A32FE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палаты Тайшетского </w:t>
      </w:r>
      <w:r w:rsidR="009226A7" w:rsidRPr="00922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поселения</w:t>
      </w:r>
      <w:r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ней переходят полномочия по управлению делами </w:t>
      </w:r>
      <w:r w:rsidR="000A32FE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</w:t>
      </w:r>
      <w:r w:rsidR="00922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но-счетной палаты Тайшетского</w:t>
      </w:r>
      <w:r w:rsidR="009226A7" w:rsidRPr="009226A7">
        <w:t xml:space="preserve"> </w:t>
      </w:r>
      <w:r w:rsidR="009226A7" w:rsidRPr="00922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поселения</w:t>
      </w:r>
      <w:r w:rsidR="000A32FE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40E7" w:rsidRPr="002827B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Разрешить ликвидационной комиссии </w:t>
      </w:r>
      <w:r w:rsidR="002827B7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Контрольно-счетной палаты Тайшетского </w:t>
      </w:r>
      <w:r w:rsidR="009226A7" w:rsidRPr="00922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поселения</w:t>
      </w:r>
      <w:r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печати </w:t>
      </w:r>
      <w:r w:rsidR="002827B7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Контрольно-счетной палаты Тайшетского </w:t>
      </w:r>
      <w:r w:rsidR="009226A7" w:rsidRPr="00922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поселения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40E7" w:rsidRPr="002827B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Наделить председателя ликвидационной комиссии</w:t>
      </w:r>
      <w:r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27B7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Контрольно-счетной палаты Тайшетского </w:t>
      </w:r>
      <w:r w:rsidR="009226A7" w:rsidRPr="00922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поселения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2827B7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Контрольно-счетной палаты Тайшетского </w:t>
      </w:r>
      <w:r w:rsidR="009226A7" w:rsidRPr="00922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поселения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законодательством Российской Федерации.</w:t>
      </w:r>
    </w:p>
    <w:p w:rsidR="000240E7" w:rsidRPr="002827B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 Наделить председателя ликвидационной комиссии </w:t>
      </w:r>
      <w:r w:rsidR="002827B7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Контрольно-счетной палаты Тайшетского </w:t>
      </w:r>
      <w:r w:rsidR="009226A7" w:rsidRPr="00922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поселения</w:t>
      </w:r>
      <w:r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полномочием по изданию распоряжений по вопросам, связанным с проведением мероприятий по ликвидации </w:t>
      </w:r>
      <w:r w:rsidR="002827B7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Контрольно-счетной палаты Тайшетского </w:t>
      </w:r>
      <w:r w:rsidR="009226A7" w:rsidRPr="00922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поселения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40E7" w:rsidRPr="002827B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>13. Имущество, оставшееся после проведения ликвидационных процедур, передать в казну муниципального образования Тайшетский муниципальный округ Иркутской области.</w:t>
      </w:r>
    </w:p>
    <w:p w:rsidR="000240E7" w:rsidRPr="002827B7" w:rsidRDefault="000240E7" w:rsidP="000240E7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 Финансирование расходов, связанных с ликвидацией </w:t>
      </w:r>
      <w:r w:rsidR="002827B7"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Тайшетского </w:t>
      </w:r>
      <w:r w:rsidR="009226A7" w:rsidRPr="009226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2827B7"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средств бюджета муниципального образования </w:t>
      </w:r>
      <w:r w:rsidR="002827B7"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Тайшетский муниципальный округ Иркутской области</w:t>
      </w:r>
      <w:r w:rsidR="002827B7"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27B7" w:rsidRPr="00026A03" w:rsidRDefault="000240E7" w:rsidP="002827B7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Pr="002827B7">
        <w:rPr>
          <w:rFonts w:ascii="Times New Roman" w:hAnsi="Times New Roman" w:cs="Times New Roman"/>
          <w:sz w:val="24"/>
          <w:szCs w:val="24"/>
        </w:rPr>
        <w:t xml:space="preserve">Администрации Тайшетского </w:t>
      </w:r>
      <w:r w:rsidR="002827B7" w:rsidRPr="002827B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2827B7">
        <w:rPr>
          <w:rFonts w:ascii="Times New Roman" w:hAnsi="Times New Roman" w:cs="Times New Roman"/>
          <w:sz w:val="24"/>
          <w:szCs w:val="24"/>
        </w:rPr>
        <w:t xml:space="preserve"> </w:t>
      </w:r>
      <w:r w:rsidR="002827B7">
        <w:rPr>
          <w:rFonts w:ascii="Times New Roman" w:hAnsi="Times New Roman" w:cs="Times New Roman"/>
          <w:sz w:val="24"/>
          <w:szCs w:val="24"/>
        </w:rPr>
        <w:t>о</w:t>
      </w:r>
      <w:r w:rsidR="002827B7" w:rsidRPr="002827B7">
        <w:rPr>
          <w:rFonts w:ascii="Times New Roman" w:hAnsi="Times New Roman" w:cs="Times New Roman"/>
          <w:sz w:val="24"/>
          <w:szCs w:val="24"/>
        </w:rPr>
        <w:t xml:space="preserve">публиковать настоящее решение в Бюллетене нормативных правовых актов Тайшетского </w:t>
      </w:r>
      <w:r w:rsidR="00D73556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2827B7" w:rsidRPr="002827B7">
        <w:rPr>
          <w:rFonts w:ascii="Times New Roman" w:hAnsi="Times New Roman" w:cs="Times New Roman"/>
          <w:sz w:val="24"/>
          <w:szCs w:val="24"/>
        </w:rPr>
        <w:t xml:space="preserve"> «Официальная среда», разместить на официальном сайте администрации Тайшетского района и в сетевом издании «Портал правовой информации администрации Тайшетского района</w:t>
      </w:r>
      <w:r w:rsidR="002827B7" w:rsidRPr="00026A03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hyperlink r:id="rId6" w:history="1">
        <w:r w:rsidR="002827B7" w:rsidRPr="00026A03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https://npa-tr.ru</w:t>
        </w:r>
      </w:hyperlink>
      <w:r w:rsidR="002827B7" w:rsidRPr="00026A0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0240E7" w:rsidRPr="002827B7" w:rsidRDefault="000240E7" w:rsidP="002827B7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7B7">
        <w:rPr>
          <w:rFonts w:ascii="Times New Roman" w:hAnsi="Times New Roman" w:cs="Times New Roman"/>
          <w:sz w:val="24"/>
          <w:szCs w:val="24"/>
        </w:rPr>
        <w:t>16. Настоящее решение вступает в силу со дня его принятия.</w:t>
      </w:r>
    </w:p>
    <w:p w:rsidR="000240E7" w:rsidRDefault="000240E7" w:rsidP="000240E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6B8" w:rsidRDefault="009F36B8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40E7" w:rsidRPr="00D73556" w:rsidRDefault="000240E7" w:rsidP="00D73556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</w:t>
      </w:r>
      <w:r w:rsidR="00D73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026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73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И.В. Ронжина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6A03" w:rsidRDefault="00026A03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335A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Мэр Тайшетского</w:t>
      </w:r>
      <w:r w:rsidR="00335A01" w:rsidRPr="00335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35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0240E7" w:rsidRDefault="000240E7" w:rsidP="00D7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Иркутской области                    </w:t>
      </w:r>
      <w:r w:rsidR="00D73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="00026A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335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А.С. Кузин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556" w:rsidRDefault="00D73556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556" w:rsidRDefault="00D73556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6A03">
      <w:pPr>
        <w:widowControl w:val="0"/>
        <w:tabs>
          <w:tab w:val="left" w:pos="99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Приложение 1</w:t>
      </w:r>
    </w:p>
    <w:p w:rsidR="00D73556" w:rsidRDefault="00D73556" w:rsidP="00026A03">
      <w:pPr>
        <w:widowControl w:val="0"/>
        <w:tabs>
          <w:tab w:val="left" w:pos="99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УТВЕРЖДЕН</w:t>
      </w:r>
    </w:p>
    <w:p w:rsidR="002827B7" w:rsidRDefault="000240E7" w:rsidP="00026A03">
      <w:pPr>
        <w:widowControl w:val="0"/>
        <w:tabs>
          <w:tab w:val="left" w:pos="99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D73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решением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</w:t>
      </w:r>
    </w:p>
    <w:p w:rsidR="00C37493" w:rsidRPr="001836FA" w:rsidRDefault="002827B7" w:rsidP="00026A03">
      <w:pPr>
        <w:widowControl w:val="0"/>
        <w:tabs>
          <w:tab w:val="left" w:pos="99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37493"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айшетского муниципального округа</w:t>
      </w:r>
    </w:p>
    <w:p w:rsidR="000240E7" w:rsidRPr="001836FA" w:rsidRDefault="00C37493" w:rsidP="00026A03">
      <w:pPr>
        <w:widowControl w:val="0"/>
        <w:tabs>
          <w:tab w:val="left" w:pos="99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И</w:t>
      </w:r>
      <w:r w:rsidR="000240E7"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>ркутской области</w:t>
      </w:r>
    </w:p>
    <w:p w:rsidR="000240E7" w:rsidRDefault="000240E7" w:rsidP="00026A03">
      <w:pPr>
        <w:widowControl w:val="0"/>
        <w:tabs>
          <w:tab w:val="left" w:pos="546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«</w:t>
      </w:r>
      <w:r w:rsidR="00893680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40F05"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4F3173"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827B7"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89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40E7" w:rsidRDefault="000240E7" w:rsidP="000240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Pr="00EE5278" w:rsidRDefault="000240E7" w:rsidP="000240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</w:t>
      </w:r>
    </w:p>
    <w:p w:rsidR="009226A7" w:rsidRDefault="000240E7" w:rsidP="00EE52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ликвидационной комиссии </w:t>
      </w:r>
      <w:r w:rsidR="00EE5278" w:rsidRPr="00EE5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Контрольно-счетной палаты </w:t>
      </w:r>
    </w:p>
    <w:p w:rsidR="000240E7" w:rsidRPr="00EE5278" w:rsidRDefault="00EE5278" w:rsidP="00EE52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Тайшетского </w:t>
      </w:r>
      <w:r w:rsidR="00922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поселения</w:t>
      </w:r>
    </w:p>
    <w:p w:rsidR="000240E7" w:rsidRDefault="000240E7" w:rsidP="000240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566"/>
        <w:gridCol w:w="5238"/>
      </w:tblGrid>
      <w:tr w:rsidR="000240E7" w:rsidTr="000C074A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Должность </w:t>
            </w:r>
          </w:p>
        </w:tc>
      </w:tr>
      <w:tr w:rsidR="000240E7" w:rsidTr="009F36B8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E7" w:rsidRPr="00D73556" w:rsidRDefault="00D73556" w:rsidP="000C07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5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Богатырева Е.В.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C07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ликвидационной комиссии</w:t>
            </w:r>
          </w:p>
        </w:tc>
      </w:tr>
      <w:tr w:rsidR="009F36B8" w:rsidTr="000C074A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B8" w:rsidRDefault="00D73556" w:rsidP="009F36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6B8" w:rsidRPr="00D73556" w:rsidRDefault="00D73556" w:rsidP="009F36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Прикладова Е.Н.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B8" w:rsidRDefault="009F36B8" w:rsidP="009F3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C07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екретарь ликвидационной комиссии</w:t>
            </w:r>
          </w:p>
        </w:tc>
      </w:tr>
      <w:tr w:rsidR="009F36B8" w:rsidTr="009F36B8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B8" w:rsidRDefault="00D73556" w:rsidP="009F36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6B8" w:rsidRPr="00D73556" w:rsidRDefault="00D73556" w:rsidP="009F36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Хаткевич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B8" w:rsidRDefault="009F36B8" w:rsidP="009F3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ликвидационной комиссии</w:t>
            </w:r>
          </w:p>
        </w:tc>
      </w:tr>
      <w:tr w:rsidR="009F36B8" w:rsidTr="009F36B8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B8" w:rsidRDefault="00D73556" w:rsidP="009F36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6B8" w:rsidRPr="00D73556" w:rsidRDefault="00D73556" w:rsidP="009F36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Горегляд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Д.Л.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B8" w:rsidRDefault="009F36B8" w:rsidP="009F36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07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ликвидационной комиссии</w:t>
            </w:r>
          </w:p>
        </w:tc>
      </w:tr>
    </w:tbl>
    <w:p w:rsidR="000240E7" w:rsidRDefault="000240E7" w:rsidP="000240E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0E7" w:rsidRDefault="000240E7" w:rsidP="000240E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40E7" w:rsidRPr="00D73556" w:rsidRDefault="000240E7" w:rsidP="000240E7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     </w:t>
      </w:r>
      <w:r w:rsidR="00026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И.В. Ронжина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6A03" w:rsidRDefault="00026A03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335A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Мэр Тайшетского</w:t>
      </w:r>
      <w:r w:rsidR="00335A01" w:rsidRPr="00335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35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0240E7" w:rsidRDefault="000240E7" w:rsidP="00D735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Иркутской области              </w:t>
      </w:r>
      <w:r w:rsidR="00D73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 w:rsidR="00026A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335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А.С. Кузин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40E7" w:rsidRDefault="000240E7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74A" w:rsidRDefault="000C074A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74A" w:rsidRDefault="000C074A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74A" w:rsidRDefault="000C074A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6B8" w:rsidRDefault="009F36B8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6B8" w:rsidRDefault="009F36B8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6B8" w:rsidRDefault="009F36B8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6B8" w:rsidRDefault="009F36B8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6B8" w:rsidRDefault="009F36B8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556" w:rsidRDefault="00D73556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556" w:rsidRDefault="00D73556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556" w:rsidRDefault="00D73556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6B8" w:rsidRDefault="009F36B8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74A" w:rsidRDefault="000C074A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74A" w:rsidRDefault="000C074A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74A" w:rsidRDefault="000C074A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52B12">
      <w:pPr>
        <w:widowControl w:val="0"/>
        <w:tabs>
          <w:tab w:val="left" w:pos="5387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2 </w:t>
      </w:r>
    </w:p>
    <w:p w:rsidR="00A12BB1" w:rsidRDefault="00A12BB1" w:rsidP="00052B12">
      <w:pPr>
        <w:widowControl w:val="0"/>
        <w:tabs>
          <w:tab w:val="left" w:pos="5387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0240E7" w:rsidRDefault="000240E7" w:rsidP="00052B12">
      <w:pPr>
        <w:widowControl w:val="0"/>
        <w:tabs>
          <w:tab w:val="left" w:pos="99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0C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12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решением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</w:t>
      </w:r>
    </w:p>
    <w:p w:rsidR="000240E7" w:rsidRPr="001836FA" w:rsidRDefault="000240E7" w:rsidP="00052B12">
      <w:pPr>
        <w:widowControl w:val="0"/>
        <w:tabs>
          <w:tab w:val="left" w:pos="594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922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</w:t>
      </w:r>
    </w:p>
    <w:p w:rsidR="000240E7" w:rsidRPr="001836FA" w:rsidRDefault="000240E7" w:rsidP="00052B12">
      <w:pPr>
        <w:widowControl w:val="0"/>
        <w:tabs>
          <w:tab w:val="left" w:pos="594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Иркутской области</w:t>
      </w:r>
    </w:p>
    <w:p w:rsidR="000240E7" w:rsidRDefault="000240E7" w:rsidP="00052B12">
      <w:pPr>
        <w:widowControl w:val="0"/>
        <w:tabs>
          <w:tab w:val="left" w:pos="546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«</w:t>
      </w:r>
      <w:r w:rsidR="00893680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40F05"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4F3173"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52B1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680"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207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ПОЛОЖЕНИЕ </w:t>
      </w:r>
    </w:p>
    <w:p w:rsidR="009226A7" w:rsidRDefault="000240E7" w:rsidP="009B0224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ликвидационной комиссии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B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</w:t>
      </w:r>
    </w:p>
    <w:p w:rsidR="000240E7" w:rsidRDefault="009B0224" w:rsidP="009B0224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</w:t>
      </w:r>
      <w:r w:rsidR="009226A7" w:rsidRPr="009226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</w:p>
    <w:p w:rsidR="000240E7" w:rsidRDefault="000240E7" w:rsidP="000240E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240E7" w:rsidRDefault="000240E7" w:rsidP="000240E7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ликвидационной комиссии </w:t>
      </w:r>
      <w:r w:rsidR="009B0224" w:rsidRPr="009B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Положение)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разработано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Гражданским кодексом Российской Федерации,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Иркутской области от 23 апреля 2025 года № 26-ОЗ 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преобразовании всех поселений, входящих в состав муниципального образования «Тайшетский муниципальный район Иркутской области», путем их объединения», в связи с прекращением полномочий </w:t>
      </w:r>
      <w:r w:rsidR="009B0224" w:rsidRPr="009B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9B0224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240E7" w:rsidRDefault="000240E7" w:rsidP="000240E7">
      <w:pPr>
        <w:widowControl w:val="0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Настоящее Положение определяет порядок формирования ликвидационной комиссии, ее функции, порядок работы и принятия решений, а также правовой статус членов ликвидационной комиссии.</w:t>
      </w:r>
    </w:p>
    <w:p w:rsidR="000240E7" w:rsidRDefault="000240E7" w:rsidP="000240E7">
      <w:pPr>
        <w:widowControl w:val="0"/>
        <w:tabs>
          <w:tab w:val="left" w:pos="567"/>
          <w:tab w:val="left" w:pos="709"/>
          <w:tab w:val="left" w:pos="13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Ликвидационная комиссия – уполномоченное Думой Тайшетского муниципального округа Иркутской области (далее – Дума округа) лицо, обеспечивающее реализацию полномочий по управлению делами ликвидируемого </w:t>
      </w:r>
      <w:r w:rsidR="009B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9B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B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периода</w:t>
      </w:r>
      <w:r w:rsidR="009B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 (далее - ликвидационная комиссия).</w:t>
      </w:r>
    </w:p>
    <w:p w:rsidR="000240E7" w:rsidRDefault="000240E7" w:rsidP="000240E7">
      <w:pPr>
        <w:widowControl w:val="0"/>
        <w:tabs>
          <w:tab w:val="left" w:pos="567"/>
          <w:tab w:val="left" w:pos="709"/>
          <w:tab w:val="left" w:pos="122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 Ликвидация </w:t>
      </w:r>
      <w:r w:rsidR="00077B8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завершенной после внесения об этом записи в Единый государственный реестр юридических лиц в порядке, установленном Федеральным законом от 8 августа 2001 года № 129-ФЗ «О государственной регистрации юридических лиц и индивидуальных предпринимателей».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453"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ликвидационной комиссии</w:t>
      </w:r>
    </w:p>
    <w:p w:rsidR="000240E7" w:rsidRDefault="000240E7" w:rsidP="000240E7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widowControl w:val="0"/>
        <w:numPr>
          <w:ilvl w:val="0"/>
          <w:numId w:val="2"/>
        </w:numPr>
        <w:tabs>
          <w:tab w:val="left" w:pos="709"/>
          <w:tab w:val="left" w:pos="11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Персональный состав ликвидационной комиссии назначается решением Думы округа. </w:t>
      </w:r>
    </w:p>
    <w:p w:rsidR="000240E7" w:rsidRDefault="000240E7" w:rsidP="00704179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назначения ликвидационной комиссии к ней переходят полномочия по управлению делами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40E7" w:rsidRDefault="000240E7" w:rsidP="000240E7">
      <w:pPr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Ликвидационная комиссия от имени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выступает в суде и представляет интересы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ах государственной власти, органах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самоуправления, контрольных и надзорных органах.</w:t>
      </w:r>
    </w:p>
    <w:p w:rsidR="000240E7" w:rsidRDefault="000240E7" w:rsidP="000240E7">
      <w:pPr>
        <w:widowControl w:val="0"/>
        <w:tabs>
          <w:tab w:val="left" w:pos="709"/>
          <w:tab w:val="left" w:pos="11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Ликвидационная комиссия обязана действовать добросовестно и разумно в интересах ликвидируемого юридического лица, а также кредиторов.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22"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ликвидационной комиссии</w:t>
      </w:r>
    </w:p>
    <w:p w:rsidR="000240E7" w:rsidRDefault="000240E7" w:rsidP="000240E7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С целью осуществления полномочий по управлению делами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всего периода ликвидации на ликвидационную комиссию возлагаются следующие функции: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В сфере правового обеспечения:</w:t>
      </w:r>
    </w:p>
    <w:p w:rsidR="000240E7" w:rsidRDefault="00467B40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юридического сопровождения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правовой экспертизы актов, принимаемых ликвидационной комиссией.</w:t>
      </w:r>
    </w:p>
    <w:p w:rsidR="000240E7" w:rsidRDefault="000240E7" w:rsidP="000240E7">
      <w:pPr>
        <w:widowControl w:val="0"/>
        <w:tabs>
          <w:tab w:val="left" w:pos="709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В сфере документационного обеспечения:</w:t>
      </w:r>
    </w:p>
    <w:p w:rsidR="000240E7" w:rsidRDefault="00467B40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документационного обеспечения и формирование архивных фондов.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В сфере организации бюджетного процесса, ведения учета и отчетности:</w:t>
      </w:r>
    </w:p>
    <w:p w:rsidR="000240E7" w:rsidRDefault="00467B40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полномочий главного распорядителя бюджетных средств и главного администратора доходов.</w:t>
      </w:r>
    </w:p>
    <w:p w:rsidR="000240E7" w:rsidRDefault="000240E7" w:rsidP="000240E7">
      <w:pPr>
        <w:widowControl w:val="0"/>
        <w:tabs>
          <w:tab w:val="left" w:pos="709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В сфере кадрового обеспечения:</w:t>
      </w:r>
    </w:p>
    <w:p w:rsidR="000240E7" w:rsidRDefault="00467B40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Ликвидационная комиссия осуществляет иные полномочия, установленные действующим законодательством.</w:t>
      </w:r>
    </w:p>
    <w:p w:rsidR="00467B40" w:rsidRDefault="00467B40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функций ликвидационная комиссия руководствуется действующим законодательством, Планом ликвидационных мероприятий КСП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P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План ликвидационных мероприятий) и настоящим Положением.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работы ликвидационной комиссии</w:t>
      </w:r>
    </w:p>
    <w:p w:rsidR="000240E7" w:rsidRDefault="000240E7" w:rsidP="000240E7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40E7" w:rsidRDefault="000240E7" w:rsidP="00704179">
      <w:pPr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Ликвидационная комиссия обеспечивает реализацию полномочий по управлению делами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всего периода ликвидации согласно действующему законодательству, Плану ликвидационных мероприятий и настоящему Положению.</w:t>
      </w:r>
    </w:p>
    <w:p w:rsidR="000240E7" w:rsidRDefault="000240E7" w:rsidP="000240E7">
      <w:pPr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Ликвидационная комиссия решает все вопросы на своих заседаниях, собираемых по мере необходимости.</w:t>
      </w:r>
    </w:p>
    <w:p w:rsidR="000240E7" w:rsidRDefault="000240E7" w:rsidP="000240E7">
      <w:pPr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ликвидационной комиссии является правомочным, если на заседании присутствует более половины от числа членов ликвидационной комиссии.</w:t>
      </w:r>
    </w:p>
    <w:p w:rsidR="000240E7" w:rsidRDefault="000240E7" w:rsidP="000240E7">
      <w:pPr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вопросов каждый член ликвидационной комиссии обладает одним голосом.</w:t>
      </w:r>
    </w:p>
    <w:p w:rsidR="000240E7" w:rsidRDefault="000240E7" w:rsidP="000240E7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0240E7" w:rsidRDefault="000240E7" w:rsidP="000240E7">
      <w:pPr>
        <w:widowControl w:val="0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ликвидационной комиссии принимаются простым большинством голосов присутствующих на заседании членов ликвидационной комиссии. При равенстве голосов голос председателя ликвидационной комиссии является решающим.</w:t>
      </w:r>
    </w:p>
    <w:p w:rsidR="000240E7" w:rsidRDefault="000240E7" w:rsidP="000240E7">
      <w:pPr>
        <w:widowControl w:val="0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заседания ликвидационной комиссии проводятся в очной форме. На заседаниях ликвидационной комиссии секретарем комиссии ведется протокол.</w:t>
      </w:r>
    </w:p>
    <w:p w:rsidR="000240E7" w:rsidRDefault="000240E7" w:rsidP="000240E7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ликвидационной комиссии составляется секретарем не позднее 3 (трех) дней со дня проведения заседания. В протоколе указываются:</w:t>
      </w:r>
    </w:p>
    <w:p w:rsidR="000240E7" w:rsidRDefault="00467B40" w:rsidP="000240E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и время проведения заседания;</w:t>
      </w:r>
    </w:p>
    <w:p w:rsidR="000240E7" w:rsidRDefault="00467B40" w:rsidP="000240E7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присутствующие на заседании;</w:t>
      </w:r>
    </w:p>
    <w:p w:rsidR="000240E7" w:rsidRDefault="00467B40" w:rsidP="000240E7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 заседания;</w:t>
      </w:r>
    </w:p>
    <w:p w:rsidR="000240E7" w:rsidRDefault="00467B40" w:rsidP="000240E7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поставленные на голосование, и итоги голосования по ним;</w:t>
      </w:r>
    </w:p>
    <w:p w:rsidR="000240E7" w:rsidRDefault="00467B40" w:rsidP="000240E7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решения.</w:t>
      </w:r>
    </w:p>
    <w:p w:rsidR="000240E7" w:rsidRDefault="000240E7" w:rsidP="000240E7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ликвидационной комиссии подписывается председателем ликвидационной комиссии и секретарем.</w:t>
      </w:r>
    </w:p>
    <w:p w:rsidR="000240E7" w:rsidRDefault="000240E7" w:rsidP="000240E7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Председатель ликвидационной комиссии: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работу по ликвидации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единоличным исполнительным органом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на основе единоначалия;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действует без доверенности от имени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распоряжается имуществом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пределах, установленных законодательством Российской Федерации, нормативными правовыми актами Иркутской области, муниципальными правовыми актами, выдает доверенности, совершает иные юридические действия;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своевременную уплату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 всех установленных действующим законодательством налогов, сборов и обязательных платежей;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отчетность в связи с ликвидацией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установленные законодательством Российской Федерации;</w:t>
      </w:r>
    </w:p>
    <w:p w:rsidR="000240E7" w:rsidRDefault="000240E7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Думе округа на утверждение промежуточный ликвидационный баланс и ликвидационный баланс;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решает иные вопросы, связанные с ликвидацией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действующим законодательством Российской Федерации, Планом ликвидационных мероприятий и настоящим Положением;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осуществлять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право использовать печати и штампы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вносить на рассмотрение Думы округа изменения в состав ликвидационной комиссии, исключать членов комиссии из ее числа и включать новых членов комиссии.</w:t>
      </w:r>
    </w:p>
    <w:p w:rsidR="000240E7" w:rsidRDefault="000240E7" w:rsidP="000240E7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4.8.  Член ликвидационной комиссии: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добросовестно и разумно исполняет свои обязанности, обеспечивает выполнение установленных для ликвидации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председателю ликвидационной комиссии отчеты о деятельности в связи с ликвидацией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 иные вопросы, отнесенные законодательством Российской Федерации к компетенции члена ликвидационной комиссии.</w:t>
      </w:r>
    </w:p>
    <w:p w:rsidR="000240E7" w:rsidRDefault="000240E7" w:rsidP="002F367C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4.9. </w:t>
      </w:r>
      <w:r w:rsidR="002F3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исходящие от имени ликвидационной комиссии, подписываются ее председателем.</w:t>
      </w:r>
    </w:p>
    <w:p w:rsidR="000240E7" w:rsidRDefault="000240E7" w:rsidP="002F367C">
      <w:pPr>
        <w:widowControl w:val="0"/>
        <w:numPr>
          <w:ilvl w:val="0"/>
          <w:numId w:val="5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ликвидационной комиссии несет ответственность за причиненный </w:t>
      </w:r>
      <w:r w:rsidR="00527FE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ущерб.</w:t>
      </w:r>
    </w:p>
    <w:p w:rsidR="000240E7" w:rsidRDefault="000240E7" w:rsidP="000240E7">
      <w:pPr>
        <w:widowControl w:val="0"/>
        <w:numPr>
          <w:ilvl w:val="0"/>
          <w:numId w:val="5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0240E7" w:rsidRDefault="000240E7" w:rsidP="000240E7">
      <w:pPr>
        <w:widowControl w:val="0"/>
        <w:numPr>
          <w:ilvl w:val="0"/>
          <w:numId w:val="5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ликвидационной комиссии: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протоколы ее заседаний;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 до адресатов решения ликвидационной комиссии.</w:t>
      </w: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Инвентаризация имущества</w:t>
      </w:r>
    </w:p>
    <w:p w:rsidR="000240E7" w:rsidRDefault="000240E7" w:rsidP="000240E7">
      <w:pPr>
        <w:pStyle w:val="a3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240E7" w:rsidRDefault="000240E7" w:rsidP="00527FE1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Инвентаризация имущества проводится перед составлением промежуточного ликвидационного баланса. Инвентаризации подлежит все имущество </w:t>
      </w:r>
      <w:r w:rsidR="00527FE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 от его местонахождения и все виды финансовых обязательств. </w:t>
      </w:r>
    </w:p>
    <w:p w:rsidR="000240E7" w:rsidRDefault="00527FE1" w:rsidP="00527FE1">
      <w:pPr>
        <w:widowControl w:val="0"/>
        <w:tabs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ликвидационной комиссии распоряжением назначает инвентаризационную комиссию, определяет сроки проведения инвентаризации. </w:t>
      </w:r>
    </w:p>
    <w:p w:rsidR="000240E7" w:rsidRDefault="000240E7" w:rsidP="00527FE1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 По завершении инвентаризации имущества, финансовых обязательств, производится оформление ведомости результатов, выявленных инвентаризацией. </w:t>
      </w:r>
    </w:p>
    <w:p w:rsidR="000240E7" w:rsidRDefault="00527FE1" w:rsidP="00527FE1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5.4. 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ликвидационной комиссии утверждает результаты инвентаризации. </w:t>
      </w:r>
    </w:p>
    <w:p w:rsidR="000240E7" w:rsidRDefault="000240E7" w:rsidP="00527FE1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промежуточного ликвидационного баланса</w:t>
      </w:r>
    </w:p>
    <w:p w:rsidR="000240E7" w:rsidRDefault="000240E7" w:rsidP="000240E7">
      <w:pPr>
        <w:pStyle w:val="a3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Промежуточный ликвидационный баланс составляется ликвидационной комиссией после окончания срока предъявления требований кредиторами </w:t>
      </w:r>
      <w:r w:rsidR="00527FE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ранее чем через два месяца со дня опубликования сообщения о ликвидации). Промежуточный ликвидационный баланс и приложения к нему подписываются председателем ликвидационной комиссии и представляется в Думу округа. </w:t>
      </w: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Выплата денежных сумм кредиторам </w:t>
      </w:r>
      <w:r w:rsidR="00527FE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в порядке очередности, установленной статьей 64 Гражданского кодекса Российской Федерации, в соответствии с промежуточным ликвидационным балансом со дня его утверждения Думой округа. </w:t>
      </w: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ликвидационного баланса</w:t>
      </w:r>
    </w:p>
    <w:p w:rsidR="000240E7" w:rsidRDefault="000240E7" w:rsidP="000240E7">
      <w:pPr>
        <w:pStyle w:val="a3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 После завершения расчетов с кредиторами </w:t>
      </w:r>
      <w:r w:rsidR="00527FE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ликвидационная комиссия составляет ликвидационный баланс. </w:t>
      </w: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 Ликвидационная комиссия в течение 10 календарных дней после завершения расчетов с кредиторами представляет в Думу округа ликвидационный баланс. </w:t>
      </w: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0240E7" w:rsidRDefault="000240E7" w:rsidP="000240E7">
      <w:pPr>
        <w:pStyle w:val="a3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Денежные средства и имущество </w:t>
      </w:r>
      <w:r w:rsidR="00527FE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передаются ликвидационной комиссией в бюджет и в казну Тайшетского муниципального округа Иркутской области. </w:t>
      </w:r>
    </w:p>
    <w:p w:rsidR="000240E7" w:rsidRDefault="000240E7" w:rsidP="000240E7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 После проведения всех взаиморасчетов ликвидационная комиссия закрывает лицевые счета </w:t>
      </w:r>
      <w:r w:rsidR="00527FE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0E7" w:rsidRPr="00527FE1" w:rsidRDefault="000240E7" w:rsidP="00527FE1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 После завершения процедуры ликвидации печати и штампы </w:t>
      </w:r>
      <w:r w:rsidR="00527FE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704179" w:rsidRPr="00704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находящиеся в пользовании ликвидационной комиссии, подлежат уничтожению.</w:t>
      </w:r>
      <w:r w:rsidR="0052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уничтожении печатей и штампов составляется акт об уничтожении.</w:t>
      </w:r>
    </w:p>
    <w:p w:rsidR="000240E7" w:rsidRDefault="000240E7" w:rsidP="000240E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40E7" w:rsidRPr="00D73556" w:rsidRDefault="000240E7" w:rsidP="004F3173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</w:t>
      </w:r>
      <w:r w:rsidR="00D73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052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73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F3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F3173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 Ронжина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2B12" w:rsidRDefault="00052B12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E8779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Мэр Тайшетского</w:t>
      </w:r>
      <w:r w:rsidR="00E87791" w:rsidRPr="00E87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7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0240E7" w:rsidRDefault="000240E7" w:rsidP="00D7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Иркутской области              </w:t>
      </w:r>
      <w:r w:rsidR="00D73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="0005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E87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А.С. Кузин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167E1" w:rsidRDefault="00D167E1"/>
    <w:p w:rsidR="00551A7D" w:rsidRDefault="00551A7D"/>
    <w:p w:rsidR="00551A7D" w:rsidRDefault="00551A7D"/>
    <w:p w:rsidR="00551A7D" w:rsidRDefault="00551A7D">
      <w:pPr>
        <w:sectPr w:rsidR="00551A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1A7D" w:rsidRDefault="00551A7D" w:rsidP="00052B12">
      <w:pPr>
        <w:widowControl w:val="0"/>
        <w:tabs>
          <w:tab w:val="left" w:pos="990"/>
          <w:tab w:val="right" w:pos="9354"/>
        </w:tabs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3</w:t>
      </w:r>
    </w:p>
    <w:p w:rsidR="00A12BB1" w:rsidRPr="00551A7D" w:rsidRDefault="00A12BB1" w:rsidP="00052B12">
      <w:pPr>
        <w:widowControl w:val="0"/>
        <w:tabs>
          <w:tab w:val="left" w:pos="990"/>
          <w:tab w:val="right" w:pos="9354"/>
        </w:tabs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551A7D" w:rsidRPr="00551A7D" w:rsidRDefault="00551A7D" w:rsidP="00052B12">
      <w:pPr>
        <w:widowControl w:val="0"/>
        <w:tabs>
          <w:tab w:val="left" w:pos="5415"/>
          <w:tab w:val="left" w:pos="5955"/>
          <w:tab w:val="right" w:pos="9354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12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A12BB1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</w:t>
      </w:r>
    </w:p>
    <w:p w:rsidR="00551A7D" w:rsidRPr="001836FA" w:rsidRDefault="00551A7D" w:rsidP="00052B12">
      <w:pPr>
        <w:widowControl w:val="0"/>
        <w:tabs>
          <w:tab w:val="left" w:pos="5940"/>
          <w:tab w:val="right" w:pos="9354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="00C37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Тайшетского муниципального округа</w:t>
      </w:r>
    </w:p>
    <w:p w:rsidR="00551A7D" w:rsidRPr="001836FA" w:rsidRDefault="00551A7D" w:rsidP="00052B12">
      <w:pPr>
        <w:widowControl w:val="0"/>
        <w:tabs>
          <w:tab w:val="left" w:pos="5940"/>
          <w:tab w:val="right" w:pos="9354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C37493"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Иркутской области</w:t>
      </w:r>
    </w:p>
    <w:p w:rsidR="00551A7D" w:rsidRPr="001836FA" w:rsidRDefault="00551A7D" w:rsidP="00052B12">
      <w:pPr>
        <w:widowControl w:val="0"/>
        <w:tabs>
          <w:tab w:val="left" w:pos="5460"/>
          <w:tab w:val="right" w:pos="9354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="00C37493"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893680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40F05"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Pr="0018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2026 года № </w:t>
      </w:r>
      <w:r w:rsidR="00893680"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</w:p>
    <w:p w:rsidR="00551A7D" w:rsidRPr="001836FA" w:rsidRDefault="00551A7D" w:rsidP="00551A7D">
      <w:pPr>
        <w:widowControl w:val="0"/>
        <w:tabs>
          <w:tab w:val="left" w:pos="5460"/>
          <w:tab w:val="right" w:pos="9354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A7D" w:rsidRPr="00551A7D" w:rsidRDefault="00551A7D" w:rsidP="00551A7D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836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ЛИКВИДАЦИОННЫХ МЕРОПРИЯТИЙ</w:t>
      </w:r>
      <w:r w:rsidRPr="00551A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551A7D" w:rsidRPr="00551A7D" w:rsidRDefault="00551A7D" w:rsidP="00551A7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1A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Контрольно-счетной палаты Тайшетского </w:t>
      </w:r>
      <w:r w:rsidR="00704179" w:rsidRPr="0070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поселения</w:t>
      </w:r>
    </w:p>
    <w:p w:rsidR="00551A7D" w:rsidRPr="00551A7D" w:rsidRDefault="00551A7D" w:rsidP="00551A7D">
      <w:pPr>
        <w:widowControl w:val="0"/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W w:w="14600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77"/>
        <w:gridCol w:w="5103"/>
        <w:gridCol w:w="1701"/>
        <w:gridCol w:w="3552"/>
      </w:tblGrid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125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Правовое основание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Сроки исполнения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125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125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hanging="14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Принятие решения о ликвидации, формирование ликвидационной комиссии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статьи 61, 62 Гражданского кодекса Российской Федерации (далее - ГК РФ)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Дума округа </w:t>
            </w:r>
          </w:p>
        </w:tc>
        <w:tc>
          <w:tcPr>
            <w:tcW w:w="3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D73556" w:rsidP="0044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27</w:t>
            </w:r>
            <w:r w:rsidR="00440F0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.02</w:t>
            </w:r>
            <w:r w:rsidR="00551A7D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.2026 года</w:t>
            </w:r>
          </w:p>
        </w:tc>
      </w:tr>
      <w:tr w:rsidR="00551A7D" w:rsidRPr="00C37493" w:rsidTr="00C37493">
        <w:trPr>
          <w:trHeight w:val="552"/>
        </w:trPr>
        <w:tc>
          <w:tcPr>
            <w:tcW w:w="56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hanging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firstLine="102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551A7D" w:rsidRPr="00C37493" w:rsidTr="00440F05">
        <w:trPr>
          <w:trHeight w:val="2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hanging="14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Направление в ФНС уведомления о ликвидации по форме Р15016 и решения о ликвидации юридического лица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статья 62 ГК РФ, пункт 1 статьи 20 Федерального закона «О государственной регистрации юридических лиц и индивидуальных предприн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имателей» от 8 августа 2001г.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№ 129-ФЗ, приказ ФН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С России от 31 августа 2020г.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№ ЕД-7-14/617@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уполномоченное лицо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не более 3 рабочих дней после принятия решения о ликвидации</w:t>
            </w:r>
          </w:p>
        </w:tc>
      </w:tr>
      <w:tr w:rsidR="00440F05" w:rsidRPr="00C37493" w:rsidTr="00440F05">
        <w:trPr>
          <w:trHeight w:val="1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05" w:rsidRPr="00C37493" w:rsidRDefault="00440F05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05" w:rsidRPr="00C37493" w:rsidRDefault="00440F05" w:rsidP="00D6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Размещение информации о ликвидации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(Единый федеральный ресурс)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05" w:rsidRPr="00C37493" w:rsidRDefault="00440F05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статья 7.1 от 8 августа 2001г. № 129-ФЗ Федерального закона «О государственной регистрации юридических лиц и индивидуальных предпринимателей»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05" w:rsidRPr="00C37493" w:rsidRDefault="00440F05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05" w:rsidRPr="00C37493" w:rsidRDefault="00440F05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не более 3 рабочих дней после начала процедуры ликвидации юридического лица, согласно решения о ликвидации</w:t>
            </w:r>
          </w:p>
        </w:tc>
      </w:tr>
      <w:tr w:rsidR="00551A7D" w:rsidRPr="00C37493" w:rsidTr="00440F05">
        <w:trPr>
          <w:trHeight w:val="197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D6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Опубликование в Вестнике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государственной регистрации сообщения о ликвидации и о порядке и сроке заявления требований его кредиторами (этот срок не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может быть менее двух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месяцев с момента опубликования сообщения о ликвидации)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статья 63 ГК РФ, пункт 1 приказа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ФНС России от 16 июня 2006г.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№ САЭ-3-09/355 «Об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после получения листа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записи из ФНС о начале ликвидации</w:t>
            </w:r>
          </w:p>
        </w:tc>
      </w:tr>
      <w:tr w:rsidR="00551A7D" w:rsidRPr="00C37493" w:rsidTr="00C3749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Уведомление службы занятости о принятии решения о ликвидации организации и возможном расторжении трудовых договоров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пункт 1 статьи 53 Федерального закона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 12 декабря 2023г.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№ 565-ФЗ «О занятости населения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работодатель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не позднее, чем за два месяца, а в случае, если решение о сокращении численности или штата работников организации может привести к массовому увольнению работников, - не позднее, чем за три месяца до начала проведения 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оответствующих мероприятий</w:t>
            </w:r>
          </w:p>
        </w:tc>
      </w:tr>
      <w:tr w:rsidR="00551A7D" w:rsidRPr="00C37493" w:rsidTr="00C37493">
        <w:trPr>
          <w:trHeight w:val="123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Проведение организационно-штатных мероприятий, в том числе уведомление работников о предстоящем увольнении в связи с ликвидацией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firstLine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статьи 81,180 ТК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работодатель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 сроки, установленные Трудовым кодексом Российской Федерации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D6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Выявление кредиторов, совершение действий по выявлению 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ебиторской задолженности. Письменное уведомление каждого кредитора о ликвидации 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рганизации с указанием сроков для предъявления требований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firstLine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статья 63 ГК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после получения листа записи из ФНС о начале ликвидации. Срок не менее двух месяцев с момента опубликования сообщения о ликвидации</w:t>
            </w:r>
          </w:p>
        </w:tc>
      </w:tr>
      <w:tr w:rsidR="00551A7D" w:rsidRPr="00C37493" w:rsidTr="00C37493">
        <w:trPr>
          <w:trHeight w:val="3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D6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Проведение инвентаризации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активов и обязательств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статья 11 Федерального закона от 06.12.2011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№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402-ФЗ (ред. от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26.12.2024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) «О бухгалтерском учете»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пункт 27 Приказа Минфина России от 29.07.1998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№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34-Н (ред. от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11.04.2018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) «Об утверждении Положения по ведению бухгалтерского учета и бухгалтерской отчетности в Российской Федерации» (зарегистрировано в Минюсте России 27.08.1998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№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1598) Приказа Минфина России от 13.01.2023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№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4н «Об утверждении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Федерального стандарта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бухгалтерского учета ФСБУ 28/2023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г.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«Инвентаризация» (зарегистрировано в Минюсте России 05.04.2023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№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72888)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перед составлением</w:t>
            </w:r>
          </w:p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промежуточного ликвидационного баланса</w:t>
            </w:r>
          </w:p>
        </w:tc>
      </w:tr>
      <w:tr w:rsidR="00551A7D" w:rsidRPr="00C37493" w:rsidTr="00C37493">
        <w:trPr>
          <w:trHeight w:val="382"/>
        </w:trPr>
        <w:tc>
          <w:tcPr>
            <w:tcW w:w="146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C37493">
            <w:pPr>
              <w:widowControl w:val="0"/>
              <w:tabs>
                <w:tab w:val="left" w:pos="3030"/>
              </w:tabs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После окончания срока предъявления требований кредиторами: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D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Рассмотрение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требований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кредиторов,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поступивших в срок,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указанный в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информационном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сообщении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статья 64 ГК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в течение 3 дней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со дня составления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перечня кредиторов и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дебиторов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10.</w:t>
            </w:r>
          </w:p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Подготовка промежуточного ликвидационного баланса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статья 63 ГК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не менее 2 месяцев с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момента опубликования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сообщения о ликвидации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11.</w:t>
            </w:r>
          </w:p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D6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Утверждение промежут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очного ликвидационного баланса.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пункт 2 статьи 63 ГК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Дума округа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до 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03.04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.2026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года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E9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Уведомление ФНС о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составлении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промежуточного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ликвидационного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баланса по форме Р 15016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1"/>
                <w:szCs w:val="21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пункт 3 статьи 20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Федерального закона от 8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августа 2001г.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№ 129-ФЗ «О государственной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регистрации юридических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лиц и индивидуальных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п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редпринимателей»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E89" w:rsidRPr="00C37493" w:rsidRDefault="00E96E89" w:rsidP="00C3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председатель</w:t>
            </w:r>
          </w:p>
          <w:p w:rsidR="00E96E89" w:rsidRPr="00C37493" w:rsidRDefault="00E96E89" w:rsidP="00C3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="00551A7D" w:rsidRPr="00C37493">
              <w:rPr>
                <w:rFonts w:ascii="Times New Roman" w:hAnsi="Times New Roman" w:cs="Times New Roman"/>
                <w:sz w:val="21"/>
                <w:szCs w:val="21"/>
              </w:rPr>
              <w:t>иквидационной</w:t>
            </w:r>
          </w:p>
          <w:p w:rsidR="00551A7D" w:rsidRPr="00C37493" w:rsidRDefault="00551A7D" w:rsidP="00C3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комиссии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до 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08.04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.2026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года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Производство выплат денежных сумм кредиторам ликвидируемого юридического лица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часть 5 статьи 63, статья 64 ГК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после утверждения промежуточного ликвидационного баланса</w:t>
            </w:r>
          </w:p>
        </w:tc>
      </w:tr>
      <w:tr w:rsidR="00551A7D" w:rsidRPr="00C37493" w:rsidTr="00C37493">
        <w:trPr>
          <w:trHeight w:val="11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Представление сведений в ОСФР по Иркутской области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часть 11 статьи 11 Федерального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закона от 1 апреля 1996 года № 27-ФЗ «Об индивидуальном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(персонифицированном) учете в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системе обязательного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пенсионного страхования»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 течение одного месяца со дня утверждения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промежуточного ликвидационного баланса</w:t>
            </w:r>
          </w:p>
        </w:tc>
      </w:tr>
      <w:tr w:rsidR="00551A7D" w:rsidRPr="00C37493" w:rsidTr="00E96E89">
        <w:trPr>
          <w:trHeight w:val="417"/>
        </w:trPr>
        <w:tc>
          <w:tcPr>
            <w:tcW w:w="1460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После завершения расчетов с кредиторами: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Подготовка ликвидационного баланса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статьи 63 ГК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не менее 2 месяцев с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момента опубликования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сообщения о ликвидации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Утверждение ликвидационного баланса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часть 6 статьи 63 ГК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Дума округа 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после завершения расчетов с кредиторами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Подача документов для регистрации ликвидации юридического лица в ФНС по форме Р16001 одновременно с ликвидационным балансом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статьи 21, 22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Федерального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закона от 8 ав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густа 2001г.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№ 129-ФЗ «О государственной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регистрации юридических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лиц и индивидуальных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предпринимателей»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председатель ликвидационной комиссии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после завершения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расчетов с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кредиторами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Подписание передаточного акта, передача оставшегося после удовлетворения требований кредиторов имущества в казну Тайшетского муниципального округа Иркутской области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Постановление Правительства РФ от 31 декабря 2004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г.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№ 903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Правил составления передаточного (разделительного) акта по имущественным обязательствам органов местного самоуправления»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493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комиссия,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Дума округа 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после утверждения ликвидационного баланса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hanging="131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E9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Получение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документов о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государственной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регистрации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ликвидации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юридического лица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статья 63 ГК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по окончанию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регистрации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в течение 5 дней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 момента подачи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заявления в ФНС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hanging="131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Закрытие лицевых</w:t>
            </w:r>
            <w:r w:rsidR="00C37493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счетов организации</w:t>
            </w:r>
            <w:r w:rsidR="00C37493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(при их наличии)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статья 220.1 БК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после проведения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всех взаиморасчетов (с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налоговой инспекцией,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кредиторами, участниками)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необходимо закрыть все счета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в банках (подписать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заявление о закрытии счета в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банке)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hanging="131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Составление сводной бюджетной и бухгалтерской отчетности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1"/>
                <w:szCs w:val="21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приказ Минфина РФ от 28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37493">
              <w:rPr>
                <w:rFonts w:ascii="Times New Roman" w:hAnsi="Times New Roman" w:cs="Times New Roman"/>
                <w:sz w:val="21"/>
                <w:szCs w:val="21"/>
              </w:rPr>
              <w:t>декабря 2010г.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№ 191н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«Об утверждении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Инструкции о порядке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составления и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представления годовой,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квартальной и месячной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отчетности об исполнении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бюджетов бюджетной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системы Российской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1"/>
                <w:szCs w:val="21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по итогам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ликвидационных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мероприятий</w:t>
            </w:r>
          </w:p>
        </w:tc>
      </w:tr>
      <w:tr w:rsidR="00551A7D" w:rsidRPr="00C37493" w:rsidTr="00C37493">
        <w:trPr>
          <w:trHeight w:val="8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hanging="131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8B3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Уничтожение печати и передача документов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постоянного</w:t>
            </w:r>
            <w:r w:rsidR="00C37493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хранения </w:t>
            </w:r>
            <w:r w:rsidR="008B30E1">
              <w:rPr>
                <w:rFonts w:ascii="Times New Roman" w:hAnsi="Times New Roman" w:cs="Times New Roman"/>
                <w:sz w:val="21"/>
                <w:szCs w:val="21"/>
              </w:rPr>
              <w:t>КСП</w:t>
            </w:r>
            <w:r w:rsidR="00C37493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Тайшетского </w:t>
            </w:r>
            <w:r w:rsidR="008B30E1">
              <w:rPr>
                <w:rFonts w:ascii="Times New Roman" w:hAnsi="Times New Roman" w:cs="Times New Roman"/>
                <w:sz w:val="21"/>
                <w:szCs w:val="21"/>
              </w:rPr>
              <w:t>городского поселения</w:t>
            </w:r>
            <w:r w:rsidR="00C37493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в архив Тайшетского</w:t>
            </w:r>
            <w:r w:rsidR="00C37493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муниципального</w:t>
            </w:r>
            <w:r w:rsidR="00C37493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круга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50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1"/>
                <w:szCs w:val="21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статья 37.7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«Методических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рекомендаций к Правилам организации хранения,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комплектования, учета и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использования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документов Архивного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фонда Российской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Федерации и других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архивных документов в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государственных и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муниципальных архивах,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музеях и библиотеках,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научных организациях.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Тема 1.2 Плана НИОКР»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Часть 8 статьи 23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Федерального закона от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22.10.2004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№ 125-ФЗ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(ред. от 13.12.2024</w:t>
            </w:r>
            <w:r w:rsidR="00C3749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) «Об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архивном деле в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F13A50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</w:t>
            </w:r>
            <w:r w:rsidR="00551A7D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иквидационная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="00551A7D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после внесения записи в ЕГРЮЛ о ликвидации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ЕГРЮЛ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о ликвидации</w:t>
            </w:r>
          </w:p>
        </w:tc>
      </w:tr>
    </w:tbl>
    <w:p w:rsidR="00551A7D" w:rsidRPr="00551A7D" w:rsidRDefault="00551A7D" w:rsidP="00551A7D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51A7D" w:rsidRDefault="00551A7D" w:rsidP="00551A7D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52B12" w:rsidRPr="00551A7D" w:rsidRDefault="00052B12" w:rsidP="00551A7D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51A7D" w:rsidRPr="00551A7D" w:rsidRDefault="00551A7D" w:rsidP="00551A7D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 w:rsidRP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51A7D" w:rsidRPr="00D73556" w:rsidRDefault="00551A7D" w:rsidP="00D73556">
      <w:pPr>
        <w:tabs>
          <w:tab w:val="left" w:pos="7797"/>
        </w:tabs>
        <w:spacing w:after="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</w:t>
      </w:r>
      <w:r w:rsidR="00D73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551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И.В</w:t>
      </w:r>
      <w:r w:rsidRP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Ронжина</w:t>
      </w:r>
    </w:p>
    <w:p w:rsidR="00551A7D" w:rsidRPr="00551A7D" w:rsidRDefault="00551A7D" w:rsidP="00551A7D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1A7D" w:rsidRDefault="00551A7D" w:rsidP="00551A7D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2B12" w:rsidRPr="00551A7D" w:rsidRDefault="00052B12" w:rsidP="00551A7D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1A7D" w:rsidRPr="00551A7D" w:rsidRDefault="00551A7D" w:rsidP="00E87791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1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Мэр Тайшетского</w:t>
      </w:r>
      <w:r w:rsidR="00E87791" w:rsidRPr="00E87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7791" w:rsidRPr="00551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551A7D" w:rsidRPr="00551A7D" w:rsidRDefault="00551A7D" w:rsidP="00551A7D">
      <w:p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551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Иркутской области                                                             </w:t>
      </w:r>
      <w:r w:rsidR="00D73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</w:t>
      </w:r>
      <w:r w:rsidRPr="00551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="0005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E87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</w:t>
      </w:r>
      <w:r w:rsidRPr="00551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А.С. Кузин</w:t>
      </w:r>
    </w:p>
    <w:p w:rsidR="00551A7D" w:rsidRDefault="00551A7D"/>
    <w:sectPr w:rsidR="00551A7D" w:rsidSect="00C3749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19E0"/>
    <w:multiLevelType w:val="singleLevel"/>
    <w:tmpl w:val="BDCE432E"/>
    <w:lvl w:ilvl="0">
      <w:start w:val="1"/>
      <w:numFmt w:val="decimal"/>
      <w:lvlText w:val="2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40A7307"/>
    <w:multiLevelType w:val="singleLevel"/>
    <w:tmpl w:val="642C552A"/>
    <w:lvl w:ilvl="0">
      <w:start w:val="5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101AF7"/>
    <w:multiLevelType w:val="singleLevel"/>
    <w:tmpl w:val="7A101694"/>
    <w:lvl w:ilvl="0">
      <w:start w:val="1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4000D32"/>
    <w:multiLevelType w:val="singleLevel"/>
    <w:tmpl w:val="B4743C68"/>
    <w:lvl w:ilvl="0">
      <w:start w:val="10"/>
      <w:numFmt w:val="decimal"/>
      <w:lvlText w:val="4.%1."/>
      <w:legacy w:legacy="1" w:legacySpace="0" w:legacyIndent="6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E840D8B"/>
    <w:multiLevelType w:val="hybridMultilevel"/>
    <w:tmpl w:val="BC884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5"/>
    </w:lvlOverride>
  </w:num>
  <w:num w:numId="5">
    <w:abstractNumId w:val="3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20"/>
    <w:rsid w:val="000240E7"/>
    <w:rsid w:val="00026A03"/>
    <w:rsid w:val="00052B12"/>
    <w:rsid w:val="00077B87"/>
    <w:rsid w:val="000A32FE"/>
    <w:rsid w:val="000C074A"/>
    <w:rsid w:val="001836FA"/>
    <w:rsid w:val="002827B7"/>
    <w:rsid w:val="002F367C"/>
    <w:rsid w:val="00335A01"/>
    <w:rsid w:val="00440F05"/>
    <w:rsid w:val="00467B40"/>
    <w:rsid w:val="004F3173"/>
    <w:rsid w:val="00527FE1"/>
    <w:rsid w:val="00551A7D"/>
    <w:rsid w:val="00704179"/>
    <w:rsid w:val="0075235D"/>
    <w:rsid w:val="007C41D0"/>
    <w:rsid w:val="00893680"/>
    <w:rsid w:val="008B30E1"/>
    <w:rsid w:val="009226A7"/>
    <w:rsid w:val="009B0224"/>
    <w:rsid w:val="009F36B8"/>
    <w:rsid w:val="00A12BB1"/>
    <w:rsid w:val="00C37493"/>
    <w:rsid w:val="00D167E1"/>
    <w:rsid w:val="00D6491C"/>
    <w:rsid w:val="00D73556"/>
    <w:rsid w:val="00E53520"/>
    <w:rsid w:val="00E87791"/>
    <w:rsid w:val="00E96E89"/>
    <w:rsid w:val="00EE5278"/>
    <w:rsid w:val="00F1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8A90"/>
  <w15:chartTrackingRefBased/>
  <w15:docId w15:val="{0AB87DF4-4216-46A2-9E0D-59A3C866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E7"/>
    <w:pPr>
      <w:spacing w:line="256" w:lineRule="auto"/>
    </w:pPr>
    <w:rPr>
      <w:rFonts w:asciiTheme="minorHAnsi" w:hAnsiTheme="minorHAnsi" w:cstheme="minorBidi"/>
      <w:small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0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173"/>
    <w:rPr>
      <w:rFonts w:ascii="Segoe UI" w:hAnsi="Segoe UI" w:cs="Segoe UI"/>
      <w:smallCaps w:val="0"/>
      <w:sz w:val="18"/>
      <w:szCs w:val="18"/>
    </w:rPr>
  </w:style>
  <w:style w:type="character" w:styleId="a6">
    <w:name w:val="Hyperlink"/>
    <w:basedOn w:val="a0"/>
    <w:uiPriority w:val="99"/>
    <w:unhideWhenUsed/>
    <w:rsid w:val="002827B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827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pa-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861AF-7815-4271-8C92-62DCDA9B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3859</Words>
  <Characters>22000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Наталья Савкина</cp:lastModifiedBy>
  <cp:revision>24</cp:revision>
  <cp:lastPrinted>2026-03-02T01:58:00Z</cp:lastPrinted>
  <dcterms:created xsi:type="dcterms:W3CDTF">2026-01-12T03:05:00Z</dcterms:created>
  <dcterms:modified xsi:type="dcterms:W3CDTF">2026-03-02T02:02:00Z</dcterms:modified>
</cp:coreProperties>
</file>