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AB" w:rsidRDefault="00694EAB" w:rsidP="00694EAB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РОССИЙСКАЯ ФЕДЕРАЦИЯ</w:t>
      </w:r>
    </w:p>
    <w:p w:rsidR="00694EAB" w:rsidRDefault="00694EAB" w:rsidP="00694EAB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Иркутская область</w:t>
      </w:r>
    </w:p>
    <w:p w:rsidR="00694EAB" w:rsidRDefault="00694EAB" w:rsidP="00694EAB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Черемховский район</w:t>
      </w:r>
    </w:p>
    <w:p w:rsidR="00694EAB" w:rsidRDefault="00694EAB" w:rsidP="00694EAB">
      <w:pPr>
        <w:jc w:val="center"/>
        <w:rPr>
          <w:b/>
          <w:bCs/>
          <w:sz w:val="28"/>
          <w:szCs w:val="32"/>
        </w:rPr>
      </w:pPr>
      <w:proofErr w:type="spellStart"/>
      <w:r>
        <w:rPr>
          <w:b/>
          <w:bCs/>
          <w:sz w:val="28"/>
          <w:szCs w:val="32"/>
        </w:rPr>
        <w:t>Тальниковское</w:t>
      </w:r>
      <w:proofErr w:type="spellEnd"/>
      <w:r>
        <w:rPr>
          <w:b/>
          <w:bCs/>
          <w:sz w:val="28"/>
          <w:szCs w:val="32"/>
        </w:rPr>
        <w:t xml:space="preserve"> сельское поселение</w:t>
      </w:r>
    </w:p>
    <w:p w:rsidR="00694EAB" w:rsidRDefault="00694EAB" w:rsidP="00694EAB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Дума</w:t>
      </w:r>
    </w:p>
    <w:p w:rsidR="00694EAB" w:rsidRDefault="00694EAB" w:rsidP="00694EAB">
      <w:pPr>
        <w:jc w:val="center"/>
        <w:rPr>
          <w:b/>
          <w:bCs/>
          <w:sz w:val="28"/>
          <w:szCs w:val="32"/>
        </w:rPr>
      </w:pPr>
    </w:p>
    <w:p w:rsidR="00694EAB" w:rsidRDefault="00694EAB" w:rsidP="00694EAB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РЕШЕНИЕ</w:t>
      </w:r>
    </w:p>
    <w:p w:rsidR="00694EAB" w:rsidRDefault="00694EAB" w:rsidP="00694EA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694EAB" w:rsidRDefault="00694EAB" w:rsidP="00694EAB">
      <w:pPr>
        <w:shd w:val="clear" w:color="auto" w:fill="FFFFFF"/>
        <w:tabs>
          <w:tab w:val="left" w:pos="0"/>
          <w:tab w:val="left" w:pos="567"/>
        </w:tabs>
        <w:jc w:val="both"/>
      </w:pPr>
      <w:r>
        <w:rPr>
          <w:bCs/>
          <w:color w:val="000000"/>
          <w:spacing w:val="-6"/>
        </w:rPr>
        <w:t xml:space="preserve">от 27.02.2026 </w:t>
      </w:r>
      <w:r>
        <w:t>№ 145</w:t>
      </w:r>
    </w:p>
    <w:p w:rsidR="00694EAB" w:rsidRDefault="00694EAB" w:rsidP="00694EAB">
      <w:pPr>
        <w:shd w:val="clear" w:color="auto" w:fill="FFFFFF"/>
        <w:tabs>
          <w:tab w:val="left" w:pos="0"/>
          <w:tab w:val="left" w:pos="567"/>
        </w:tabs>
        <w:jc w:val="both"/>
      </w:pPr>
      <w:r>
        <w:t>с</w:t>
      </w:r>
      <w:proofErr w:type="gramStart"/>
      <w:r>
        <w:t>.Т</w:t>
      </w:r>
      <w:proofErr w:type="gramEnd"/>
      <w:r>
        <w:t>альники</w:t>
      </w:r>
    </w:p>
    <w:p w:rsidR="00694EAB" w:rsidRDefault="00694EAB" w:rsidP="00694EAB">
      <w:pPr>
        <w:shd w:val="clear" w:color="auto" w:fill="FFFFFF"/>
        <w:tabs>
          <w:tab w:val="left" w:pos="0"/>
          <w:tab w:val="left" w:pos="567"/>
        </w:tabs>
        <w:jc w:val="both"/>
      </w:pPr>
    </w:p>
    <w:p w:rsidR="00694EAB" w:rsidRDefault="00694EAB" w:rsidP="00694EAB">
      <w:pPr>
        <w:shd w:val="clear" w:color="auto" w:fill="FFFFFF"/>
        <w:tabs>
          <w:tab w:val="left" w:pos="0"/>
          <w:tab w:val="left" w:pos="567"/>
        </w:tabs>
        <w:jc w:val="both"/>
        <w:rPr>
          <w:b/>
        </w:rPr>
      </w:pPr>
      <w:r>
        <w:rPr>
          <w:b/>
        </w:rPr>
        <w:t xml:space="preserve">Об отчете главы Тальниковского </w:t>
      </w:r>
      <w:proofErr w:type="gramStart"/>
      <w:r>
        <w:rPr>
          <w:b/>
        </w:rPr>
        <w:t>муниципального</w:t>
      </w:r>
      <w:proofErr w:type="gramEnd"/>
    </w:p>
    <w:p w:rsidR="00694EAB" w:rsidRDefault="00694EAB" w:rsidP="00694EAB">
      <w:pPr>
        <w:shd w:val="clear" w:color="auto" w:fill="FFFFFF"/>
        <w:tabs>
          <w:tab w:val="left" w:pos="0"/>
          <w:tab w:val="left" w:pos="567"/>
        </w:tabs>
        <w:jc w:val="both"/>
        <w:rPr>
          <w:b/>
        </w:rPr>
      </w:pPr>
      <w:r>
        <w:rPr>
          <w:b/>
        </w:rPr>
        <w:t>образования о результатах его деятельности и результатах</w:t>
      </w:r>
    </w:p>
    <w:p w:rsidR="00694EAB" w:rsidRDefault="00694EAB" w:rsidP="00694EAB">
      <w:pPr>
        <w:shd w:val="clear" w:color="auto" w:fill="FFFFFF"/>
        <w:tabs>
          <w:tab w:val="left" w:pos="0"/>
          <w:tab w:val="left" w:pos="567"/>
        </w:tabs>
        <w:jc w:val="both"/>
        <w:rPr>
          <w:b/>
        </w:rPr>
      </w:pPr>
      <w:r>
        <w:rPr>
          <w:b/>
        </w:rPr>
        <w:t xml:space="preserve">деятельности администрации Тальниковского </w:t>
      </w:r>
      <w:proofErr w:type="gramStart"/>
      <w:r>
        <w:rPr>
          <w:b/>
        </w:rPr>
        <w:t>муниципального</w:t>
      </w:r>
      <w:proofErr w:type="gramEnd"/>
    </w:p>
    <w:p w:rsidR="00694EAB" w:rsidRDefault="00694EAB" w:rsidP="00694EAB">
      <w:pPr>
        <w:shd w:val="clear" w:color="auto" w:fill="FFFFFF"/>
        <w:tabs>
          <w:tab w:val="left" w:pos="0"/>
          <w:tab w:val="left" w:pos="567"/>
        </w:tabs>
        <w:jc w:val="both"/>
        <w:rPr>
          <w:b/>
          <w:bCs/>
          <w:color w:val="000000"/>
          <w:spacing w:val="-6"/>
        </w:rPr>
      </w:pPr>
      <w:r>
        <w:rPr>
          <w:b/>
        </w:rPr>
        <w:t>образования за 2025год</w:t>
      </w:r>
    </w:p>
    <w:p w:rsidR="00694EAB" w:rsidRDefault="00694EAB" w:rsidP="00694EAB">
      <w:pPr>
        <w:tabs>
          <w:tab w:val="left" w:pos="0"/>
        </w:tabs>
        <w:ind w:firstLine="680"/>
        <w:jc w:val="both"/>
        <w:rPr>
          <w:sz w:val="28"/>
        </w:rPr>
      </w:pPr>
    </w:p>
    <w:p w:rsidR="00694EAB" w:rsidRDefault="00694EAB" w:rsidP="00694EAB">
      <w:pPr>
        <w:tabs>
          <w:tab w:val="left" w:pos="0"/>
        </w:tabs>
        <w:ind w:firstLine="680"/>
        <w:jc w:val="both"/>
      </w:pPr>
      <w:r>
        <w:rPr>
          <w:sz w:val="28"/>
        </w:rPr>
        <w:t>Руководствуясь частью 11.1 статьи 35, частью 5.1 статьи 36 Федерального закона от 06.10.2003 № 131-ФЗ «Об общих принципах организации местного самоуправления в Российской Федерации», статьями 24, 31, 42, Устава Тальниковского муниципального образования, Дума Тальниковского муниципального образования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5"/>
      </w:tblGrid>
      <w:tr w:rsidR="00694EAB" w:rsidTr="00694EAB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694EAB" w:rsidRDefault="00694EAB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694EAB" w:rsidTr="00694EAB">
        <w:trPr>
          <w:trHeight w:val="7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4EAB" w:rsidRDefault="00694EAB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РЕШИЛА:</w:t>
            </w:r>
          </w:p>
        </w:tc>
      </w:tr>
    </w:tbl>
    <w:p w:rsidR="00694EAB" w:rsidRDefault="00694EAB" w:rsidP="00694EAB">
      <w:pPr>
        <w:tabs>
          <w:tab w:val="left" w:pos="113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Принять к сведению отчет главы Тальниковского муниципального образования о результатах его деятельности и результатах деятельности администрации Тальниковского муниципального образования за 2025 год (прилагается).</w:t>
      </w:r>
    </w:p>
    <w:p w:rsidR="00694EAB" w:rsidRDefault="00694EAB" w:rsidP="00694EAB">
      <w:pPr>
        <w:tabs>
          <w:tab w:val="left" w:pos="113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Признать деятельность главы Тальниковского муниципального образования удовлетворительной.</w:t>
      </w:r>
    </w:p>
    <w:p w:rsidR="00694EAB" w:rsidRDefault="00694EAB" w:rsidP="00694E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Администрации Тальниковского муниципального образования:</w:t>
      </w:r>
    </w:p>
    <w:p w:rsidR="00694EAB" w:rsidRDefault="00694EAB" w:rsidP="00694E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опубликовать настоящее решение в издании «</w:t>
      </w:r>
      <w:proofErr w:type="spellStart"/>
      <w:r>
        <w:rPr>
          <w:sz w:val="28"/>
          <w:szCs w:val="28"/>
        </w:rPr>
        <w:t>Тальниковский</w:t>
      </w:r>
      <w:proofErr w:type="spellEnd"/>
      <w:r>
        <w:rPr>
          <w:sz w:val="28"/>
          <w:szCs w:val="28"/>
        </w:rPr>
        <w:t xml:space="preserve">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>
        <w:rPr>
          <w:sz w:val="28"/>
          <w:szCs w:val="28"/>
        </w:rPr>
        <w:t>cher</w:t>
      </w:r>
      <w:r>
        <w:rPr>
          <w:sz w:val="28"/>
          <w:szCs w:val="28"/>
          <w:lang w:val="en-US"/>
        </w:rPr>
        <w:t>raion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 xml:space="preserve"> в разделе «поселения района», в подразделе Тальниковского муниципального образования.</w:t>
      </w:r>
    </w:p>
    <w:p w:rsidR="00694EAB" w:rsidRDefault="00694EAB" w:rsidP="00694E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694EAB" w:rsidRDefault="00694EAB" w:rsidP="00694EA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решения возложить на главу Тальниковского </w:t>
      </w:r>
      <w:r>
        <w:rPr>
          <w:sz w:val="28"/>
          <w:szCs w:val="28"/>
        </w:rPr>
        <w:t>муниципального образования</w:t>
      </w:r>
      <w:r>
        <w:rPr>
          <w:color w:val="000000"/>
          <w:sz w:val="28"/>
          <w:szCs w:val="28"/>
        </w:rPr>
        <w:t xml:space="preserve"> Т.В. Болдыреву.</w:t>
      </w:r>
    </w:p>
    <w:p w:rsidR="00694EAB" w:rsidRDefault="00694EAB" w:rsidP="00694EAB">
      <w:pPr>
        <w:jc w:val="both"/>
        <w:rPr>
          <w:sz w:val="28"/>
          <w:szCs w:val="28"/>
        </w:rPr>
      </w:pPr>
    </w:p>
    <w:p w:rsidR="00694EAB" w:rsidRDefault="00694EAB" w:rsidP="00694EAB">
      <w:pPr>
        <w:jc w:val="both"/>
        <w:rPr>
          <w:sz w:val="28"/>
        </w:rPr>
      </w:pPr>
      <w:r>
        <w:rPr>
          <w:sz w:val="28"/>
        </w:rPr>
        <w:t>Председатель Думы Тальниковского</w:t>
      </w:r>
    </w:p>
    <w:p w:rsidR="00694EAB" w:rsidRDefault="00694EAB" w:rsidP="00694EAB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Т.В. Болдырева </w:t>
      </w:r>
    </w:p>
    <w:p w:rsidR="00694EAB" w:rsidRDefault="00694EAB" w:rsidP="00694EAB">
      <w:pPr>
        <w:jc w:val="both"/>
        <w:rPr>
          <w:sz w:val="28"/>
        </w:rPr>
      </w:pPr>
    </w:p>
    <w:p w:rsidR="00694EAB" w:rsidRDefault="00694EAB" w:rsidP="00694EAB">
      <w:pPr>
        <w:jc w:val="both"/>
        <w:rPr>
          <w:sz w:val="28"/>
        </w:rPr>
      </w:pPr>
      <w:r>
        <w:rPr>
          <w:sz w:val="28"/>
        </w:rPr>
        <w:t xml:space="preserve">Глава Тальниковского </w:t>
      </w:r>
    </w:p>
    <w:p w:rsidR="00694EAB" w:rsidRDefault="00694EAB" w:rsidP="00694EAB">
      <w:pPr>
        <w:jc w:val="both"/>
        <w:rPr>
          <w:sz w:val="28"/>
        </w:rPr>
      </w:pPr>
      <w:r>
        <w:rPr>
          <w:sz w:val="28"/>
        </w:rPr>
        <w:t xml:space="preserve">муниципального </w:t>
      </w:r>
      <w:proofErr w:type="gramStart"/>
      <w:r>
        <w:rPr>
          <w:sz w:val="28"/>
        </w:rPr>
        <w:t>образовании</w:t>
      </w:r>
      <w:proofErr w:type="gram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Т.В. Болдырева</w:t>
      </w:r>
    </w:p>
    <w:p w:rsidR="00694EAB" w:rsidRDefault="00694EAB" w:rsidP="00694EAB">
      <w:pPr>
        <w:tabs>
          <w:tab w:val="left" w:pos="0"/>
        </w:tabs>
        <w:ind w:firstLine="567"/>
        <w:jc w:val="right"/>
      </w:pPr>
    </w:p>
    <w:p w:rsidR="00694EAB" w:rsidRDefault="00694EAB" w:rsidP="00694EAB">
      <w:pPr>
        <w:tabs>
          <w:tab w:val="left" w:pos="0"/>
        </w:tabs>
        <w:ind w:firstLine="567"/>
        <w:jc w:val="right"/>
      </w:pPr>
      <w:r>
        <w:t xml:space="preserve">Приложение </w:t>
      </w:r>
    </w:p>
    <w:p w:rsidR="00694EAB" w:rsidRDefault="00694EAB" w:rsidP="00694EAB">
      <w:pPr>
        <w:tabs>
          <w:tab w:val="left" w:pos="0"/>
        </w:tabs>
        <w:ind w:firstLine="567"/>
        <w:jc w:val="right"/>
      </w:pPr>
      <w:r>
        <w:t xml:space="preserve">к решению Думы </w:t>
      </w:r>
    </w:p>
    <w:p w:rsidR="00694EAB" w:rsidRDefault="00694EAB" w:rsidP="00694EAB">
      <w:pPr>
        <w:tabs>
          <w:tab w:val="left" w:pos="0"/>
        </w:tabs>
        <w:ind w:firstLine="567"/>
        <w:jc w:val="right"/>
      </w:pPr>
      <w:r>
        <w:t>Тальниковского муниципального</w:t>
      </w:r>
    </w:p>
    <w:p w:rsidR="00694EAB" w:rsidRDefault="00694EAB" w:rsidP="00694EAB">
      <w:pPr>
        <w:tabs>
          <w:tab w:val="left" w:pos="0"/>
        </w:tabs>
        <w:ind w:firstLine="567"/>
        <w:jc w:val="right"/>
      </w:pPr>
      <w:r>
        <w:t>образования</w:t>
      </w:r>
    </w:p>
    <w:p w:rsidR="00694EAB" w:rsidRDefault="00694EAB" w:rsidP="00694EAB">
      <w:pPr>
        <w:tabs>
          <w:tab w:val="left" w:pos="0"/>
        </w:tabs>
        <w:ind w:firstLine="567"/>
        <w:jc w:val="right"/>
      </w:pPr>
      <w:r>
        <w:t>от 27.02.2026 № 145</w:t>
      </w:r>
    </w:p>
    <w:p w:rsidR="00694EAB" w:rsidRDefault="00694EAB" w:rsidP="00694EAB">
      <w:pPr>
        <w:pStyle w:val="1"/>
        <w:tabs>
          <w:tab w:val="left" w:pos="25941"/>
        </w:tabs>
        <w:ind w:left="993" w:right="1915"/>
        <w:jc w:val="center"/>
        <w:rPr>
          <w:rStyle w:val="normaltextrunscxw65843247bcx0"/>
          <w:b/>
          <w:sz w:val="16"/>
          <w:szCs w:val="30"/>
        </w:rPr>
      </w:pPr>
    </w:p>
    <w:p w:rsidR="00694EAB" w:rsidRDefault="00694EAB" w:rsidP="00694EAB">
      <w:pPr>
        <w:pStyle w:val="1"/>
        <w:tabs>
          <w:tab w:val="left" w:pos="25941"/>
        </w:tabs>
        <w:ind w:left="993" w:right="1915"/>
        <w:jc w:val="center"/>
        <w:rPr>
          <w:rStyle w:val="normaltextrunscxw65843247bcx0"/>
          <w:b/>
          <w:sz w:val="30"/>
          <w:szCs w:val="30"/>
        </w:rPr>
      </w:pPr>
      <w:r>
        <w:rPr>
          <w:rStyle w:val="normaltextrunscxw65843247bcx0"/>
          <w:b/>
          <w:sz w:val="30"/>
          <w:szCs w:val="30"/>
        </w:rPr>
        <w:t>Отчет главы Тальниковского муниципального образования о результатах её деятельности и о деятельности администрации Тальниковского муниципального образования за 2025 год</w:t>
      </w:r>
    </w:p>
    <w:p w:rsidR="00694EAB" w:rsidRDefault="00694EAB" w:rsidP="00694EAB">
      <w:pPr>
        <w:pStyle w:val="1"/>
        <w:ind w:firstLine="708"/>
        <w:jc w:val="both"/>
        <w:rPr>
          <w:sz w:val="18"/>
        </w:rPr>
      </w:pPr>
    </w:p>
    <w:p w:rsidR="00694EAB" w:rsidRDefault="00694EAB" w:rsidP="00694EAB">
      <w:pPr>
        <w:pStyle w:val="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Основные направления работы администрации:</w:t>
      </w:r>
    </w:p>
    <w:p w:rsidR="00694EAB" w:rsidRDefault="00694EAB" w:rsidP="00694EAB">
      <w:pPr>
        <w:pStyle w:val="1"/>
        <w:numPr>
          <w:ilvl w:val="0"/>
          <w:numId w:val="1"/>
        </w:numPr>
        <w:rPr>
          <w:sz w:val="30"/>
          <w:szCs w:val="30"/>
        </w:rPr>
      </w:pPr>
      <w:r>
        <w:rPr>
          <w:iCs/>
          <w:sz w:val="30"/>
          <w:szCs w:val="30"/>
        </w:rPr>
        <w:t xml:space="preserve">Совершенствование форм адресной поддержки населения </w:t>
      </w:r>
    </w:p>
    <w:p w:rsidR="00694EAB" w:rsidRDefault="00694EAB" w:rsidP="00694EAB">
      <w:pPr>
        <w:pStyle w:val="1"/>
        <w:numPr>
          <w:ilvl w:val="0"/>
          <w:numId w:val="1"/>
        </w:numPr>
        <w:rPr>
          <w:sz w:val="30"/>
          <w:szCs w:val="30"/>
        </w:rPr>
      </w:pPr>
      <w:r>
        <w:rPr>
          <w:iCs/>
          <w:sz w:val="30"/>
          <w:szCs w:val="30"/>
        </w:rPr>
        <w:t xml:space="preserve">Осуществление мер по обеспечению санитарно-эпидемиологического благополучия </w:t>
      </w:r>
    </w:p>
    <w:p w:rsidR="00694EAB" w:rsidRDefault="00694EAB" w:rsidP="00694EAB">
      <w:pPr>
        <w:pStyle w:val="1"/>
        <w:numPr>
          <w:ilvl w:val="0"/>
          <w:numId w:val="1"/>
        </w:numPr>
        <w:rPr>
          <w:sz w:val="30"/>
          <w:szCs w:val="30"/>
        </w:rPr>
      </w:pPr>
      <w:r>
        <w:rPr>
          <w:iCs/>
          <w:sz w:val="30"/>
          <w:szCs w:val="30"/>
        </w:rPr>
        <w:t xml:space="preserve">Удовлетворение потребностей населения в услугах здравоохранения, культуры, молодежной политики, спорта, торговли </w:t>
      </w:r>
    </w:p>
    <w:p w:rsidR="00694EAB" w:rsidRDefault="00694EAB" w:rsidP="00694EAB">
      <w:pPr>
        <w:pStyle w:val="1"/>
        <w:numPr>
          <w:ilvl w:val="0"/>
          <w:numId w:val="1"/>
        </w:numPr>
        <w:rPr>
          <w:sz w:val="30"/>
          <w:szCs w:val="30"/>
        </w:rPr>
      </w:pPr>
      <w:r>
        <w:rPr>
          <w:iCs/>
          <w:sz w:val="30"/>
          <w:szCs w:val="30"/>
        </w:rPr>
        <w:t xml:space="preserve">Реализация комплекса мер, направленных на сохранение жизни, здоровья человека, борьбы с преступностью </w:t>
      </w:r>
    </w:p>
    <w:p w:rsidR="00694EAB" w:rsidRDefault="00694EAB" w:rsidP="00694EAB">
      <w:pPr>
        <w:pStyle w:val="1"/>
        <w:numPr>
          <w:ilvl w:val="0"/>
          <w:numId w:val="1"/>
        </w:numPr>
        <w:rPr>
          <w:sz w:val="30"/>
          <w:szCs w:val="30"/>
        </w:rPr>
      </w:pPr>
      <w:r>
        <w:rPr>
          <w:iCs/>
          <w:sz w:val="30"/>
          <w:szCs w:val="30"/>
        </w:rPr>
        <w:t xml:space="preserve">Обеспечение полной сбалансированности бюджета </w:t>
      </w:r>
    </w:p>
    <w:p w:rsidR="00694EAB" w:rsidRDefault="00694EAB" w:rsidP="00694EAB">
      <w:pPr>
        <w:pStyle w:val="1"/>
        <w:numPr>
          <w:ilvl w:val="0"/>
          <w:numId w:val="1"/>
        </w:numPr>
        <w:rPr>
          <w:sz w:val="30"/>
          <w:szCs w:val="30"/>
        </w:rPr>
      </w:pPr>
      <w:r>
        <w:rPr>
          <w:iCs/>
          <w:sz w:val="30"/>
          <w:szCs w:val="30"/>
        </w:rPr>
        <w:t>Обеспечение взаимодействия с общественными организациями.</w:t>
      </w:r>
    </w:p>
    <w:p w:rsidR="00694EAB" w:rsidRDefault="00694EAB" w:rsidP="00694EAB">
      <w:pPr>
        <w:pStyle w:val="1"/>
        <w:ind w:firstLine="360"/>
        <w:jc w:val="both"/>
        <w:rPr>
          <w:sz w:val="30"/>
          <w:szCs w:val="30"/>
        </w:rPr>
      </w:pPr>
      <w:r>
        <w:rPr>
          <w:sz w:val="30"/>
          <w:szCs w:val="30"/>
        </w:rPr>
        <w:t>Одна из главных задач в нашей работе - сохранение достигнутых показателей и дальнейшее повышение качества жизни населения муниципального образования.</w:t>
      </w:r>
    </w:p>
    <w:p w:rsidR="00694EAB" w:rsidRDefault="00694EAB" w:rsidP="00694EAB">
      <w:pPr>
        <w:pStyle w:val="1"/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В администрации ежедневно ведётся приём граждан по различным вопросам: </w:t>
      </w:r>
    </w:p>
    <w:p w:rsidR="00694EAB" w:rsidRDefault="00694EAB" w:rsidP="00694EAB">
      <w:pPr>
        <w:pStyle w:val="1"/>
        <w:ind w:left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получение консультаций по приватизации квартир и жилых домов, по регистрации ранее возникших прав на жилые помещения; </w:t>
      </w:r>
    </w:p>
    <w:p w:rsidR="00694EAB" w:rsidRDefault="00694EAB" w:rsidP="00694EAB">
      <w:pPr>
        <w:pStyle w:val="1"/>
        <w:ind w:left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оформлению в собственность и взятие в аренду земельных участков; </w:t>
      </w:r>
    </w:p>
    <w:p w:rsidR="00694EAB" w:rsidRDefault="00694EAB" w:rsidP="00694EAB">
      <w:pPr>
        <w:pStyle w:val="1"/>
        <w:ind w:left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выдача справок для предъявления в различные учреждения; </w:t>
      </w:r>
    </w:p>
    <w:p w:rsidR="00694EAB" w:rsidRDefault="00694EAB" w:rsidP="00694EAB">
      <w:pPr>
        <w:pStyle w:val="1"/>
        <w:ind w:left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выписок из </w:t>
      </w:r>
      <w:proofErr w:type="spellStart"/>
      <w:r>
        <w:rPr>
          <w:sz w:val="30"/>
          <w:szCs w:val="30"/>
        </w:rPr>
        <w:t>похозяйственных</w:t>
      </w:r>
      <w:proofErr w:type="spellEnd"/>
      <w:r>
        <w:rPr>
          <w:sz w:val="30"/>
          <w:szCs w:val="30"/>
        </w:rPr>
        <w:t xml:space="preserve"> книг населенных пунктов Тальниковского сельского поселения; </w:t>
      </w:r>
    </w:p>
    <w:p w:rsidR="00694EAB" w:rsidRDefault="00694EAB" w:rsidP="00694EAB">
      <w:pPr>
        <w:pStyle w:val="1"/>
        <w:ind w:left="708"/>
        <w:jc w:val="both"/>
        <w:rPr>
          <w:sz w:val="30"/>
          <w:szCs w:val="30"/>
        </w:rPr>
      </w:pPr>
      <w:r>
        <w:rPr>
          <w:sz w:val="30"/>
          <w:szCs w:val="30"/>
        </w:rPr>
        <w:t>- нотариальные услуги.</w:t>
      </w:r>
    </w:p>
    <w:p w:rsidR="00694EAB" w:rsidRDefault="00694EAB" w:rsidP="00694EA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Администрацией налажено взаимодействие с Управлением Министерства юстиции Российской Федерации по Иркутской области, Министерством цифрового развития и связи Иркутской области, </w:t>
      </w:r>
      <w:r>
        <w:rPr>
          <w:bCs/>
          <w:sz w:val="30"/>
          <w:szCs w:val="30"/>
          <w:shd w:val="clear" w:color="auto" w:fill="FFFFFF"/>
        </w:rPr>
        <w:t>Министерством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экономического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развития</w:t>
      </w:r>
      <w:r>
        <w:rPr>
          <w:sz w:val="30"/>
          <w:szCs w:val="30"/>
          <w:shd w:val="clear" w:color="auto" w:fill="FFFFFF"/>
        </w:rPr>
        <w:t xml:space="preserve"> и промышленности </w:t>
      </w:r>
      <w:r>
        <w:rPr>
          <w:bCs/>
          <w:sz w:val="30"/>
          <w:szCs w:val="30"/>
          <w:shd w:val="clear" w:color="auto" w:fill="FFFFFF"/>
        </w:rPr>
        <w:t>Иркутской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области, Министерством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жилищной</w:t>
      </w:r>
      <w:r>
        <w:rPr>
          <w:sz w:val="30"/>
          <w:szCs w:val="30"/>
          <w:shd w:val="clear" w:color="auto" w:fill="FFFFFF"/>
        </w:rPr>
        <w:t xml:space="preserve"> политики и энергетики </w:t>
      </w:r>
      <w:r>
        <w:rPr>
          <w:bCs/>
          <w:sz w:val="30"/>
          <w:szCs w:val="30"/>
          <w:shd w:val="clear" w:color="auto" w:fill="FFFFFF"/>
        </w:rPr>
        <w:t>Иркутской</w:t>
      </w:r>
      <w:r>
        <w:rPr>
          <w:sz w:val="30"/>
          <w:szCs w:val="30"/>
          <w:shd w:val="clear" w:color="auto" w:fill="FFFFFF"/>
        </w:rPr>
        <w:t xml:space="preserve"> области, </w:t>
      </w:r>
      <w:r>
        <w:rPr>
          <w:bCs/>
          <w:sz w:val="30"/>
          <w:szCs w:val="30"/>
          <w:shd w:val="clear" w:color="auto" w:fill="FFFFFF"/>
        </w:rPr>
        <w:t>Министерством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природных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ресурсов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и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экологии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Иркутской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области, Министерством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финансов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Иркутской</w:t>
      </w:r>
      <w:r>
        <w:rPr>
          <w:sz w:val="30"/>
          <w:szCs w:val="30"/>
          <w:shd w:val="clear" w:color="auto" w:fill="FFFFFF"/>
        </w:rPr>
        <w:t xml:space="preserve"> </w:t>
      </w:r>
      <w:r>
        <w:rPr>
          <w:bCs/>
          <w:sz w:val="30"/>
          <w:szCs w:val="30"/>
          <w:shd w:val="clear" w:color="auto" w:fill="FFFFFF"/>
        </w:rPr>
        <w:t>области, ведомств Иркутской области</w:t>
      </w:r>
      <w:r>
        <w:rPr>
          <w:rFonts w:ascii="Arial" w:hAnsi="Arial" w:cs="Arial"/>
          <w:sz w:val="30"/>
          <w:szCs w:val="30"/>
          <w:shd w:val="clear" w:color="auto" w:fill="FFFFFF"/>
        </w:rPr>
        <w:t xml:space="preserve">, </w:t>
      </w:r>
      <w:r>
        <w:rPr>
          <w:sz w:val="30"/>
          <w:szCs w:val="30"/>
        </w:rPr>
        <w:t xml:space="preserve">Прокуратурой </w:t>
      </w:r>
      <w:proofErr w:type="gramStart"/>
      <w:r>
        <w:rPr>
          <w:sz w:val="30"/>
          <w:szCs w:val="30"/>
        </w:rPr>
        <w:t>г</w:t>
      </w:r>
      <w:proofErr w:type="gramEnd"/>
      <w:r>
        <w:rPr>
          <w:sz w:val="30"/>
          <w:szCs w:val="30"/>
        </w:rPr>
        <w:t>. Черемхово.</w:t>
      </w:r>
    </w:p>
    <w:p w:rsidR="00694EAB" w:rsidRDefault="00694EAB" w:rsidP="00694EAB">
      <w:pPr>
        <w:pStyle w:val="1"/>
        <w:jc w:val="both"/>
        <w:rPr>
          <w:sz w:val="16"/>
          <w:szCs w:val="30"/>
        </w:rPr>
      </w:pPr>
    </w:p>
    <w:p w:rsidR="00694EAB" w:rsidRDefault="00694EAB" w:rsidP="00694EAB">
      <w:pPr>
        <w:pStyle w:val="1"/>
        <w:ind w:left="708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Работа с населением</w:t>
      </w:r>
    </w:p>
    <w:p w:rsidR="00694EAB" w:rsidRDefault="00694EAB" w:rsidP="00694EAB">
      <w:pPr>
        <w:pStyle w:val="1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Одним из главных направлений в работе администрации является взаимодействие с населением. За 2025 год принято 25 решений, 80 постановлений. Провели 2 заседания земельной комиссии. За прошедший год в администрацию поселения поступил 53 </w:t>
      </w:r>
      <w:proofErr w:type="gramStart"/>
      <w:r>
        <w:rPr>
          <w:sz w:val="30"/>
          <w:szCs w:val="30"/>
        </w:rPr>
        <w:t>устных</w:t>
      </w:r>
      <w:proofErr w:type="gramEnd"/>
      <w:r>
        <w:rPr>
          <w:sz w:val="30"/>
          <w:szCs w:val="30"/>
        </w:rPr>
        <w:t xml:space="preserve"> обращения. По заявлениям или обращениям граждан предпринимаются все необходимые </w:t>
      </w:r>
      <w:proofErr w:type="gramStart"/>
      <w:r>
        <w:rPr>
          <w:sz w:val="30"/>
          <w:szCs w:val="30"/>
        </w:rPr>
        <w:t>меры</w:t>
      </w:r>
      <w:proofErr w:type="gramEnd"/>
      <w:r>
        <w:rPr>
          <w:sz w:val="30"/>
          <w:szCs w:val="30"/>
        </w:rPr>
        <w:t xml:space="preserve"> и ответы даются в сроки, предусмотренные законодательством РФ. </w:t>
      </w:r>
    </w:p>
    <w:p w:rsidR="00694EAB" w:rsidRDefault="00694EAB" w:rsidP="00694EAB">
      <w:pPr>
        <w:pStyle w:val="1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Специалистом администрации совершено 13 нотариальных действий (удостоверение доверенностей, подлинности подписи).</w:t>
      </w:r>
    </w:p>
    <w:p w:rsidR="00694EAB" w:rsidRDefault="00694EAB" w:rsidP="00694EAB">
      <w:pPr>
        <w:pStyle w:val="1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Были проведены сходы, встречи с населением, где рассматривались следующие вопросы:</w:t>
      </w:r>
    </w:p>
    <w:p w:rsidR="00694EAB" w:rsidRDefault="00694EAB" w:rsidP="00694EAB">
      <w:pPr>
        <w:pStyle w:val="1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 пожарная безопасность;</w:t>
      </w:r>
    </w:p>
    <w:p w:rsidR="00694EAB" w:rsidRDefault="00694EAB" w:rsidP="00694EAB">
      <w:pPr>
        <w:pStyle w:val="1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 санитарная очистка населённых пунктов и придомовой территории.</w:t>
      </w:r>
    </w:p>
    <w:p w:rsidR="00694EAB" w:rsidRDefault="00694EAB" w:rsidP="00694EAB">
      <w:pPr>
        <w:pStyle w:val="1"/>
        <w:ind w:firstLine="709"/>
        <w:jc w:val="both"/>
        <w:rPr>
          <w:sz w:val="16"/>
          <w:szCs w:val="30"/>
        </w:rPr>
      </w:pPr>
    </w:p>
    <w:p w:rsidR="00694EAB" w:rsidRDefault="00694EAB" w:rsidP="00694EAB">
      <w:pPr>
        <w:ind w:firstLine="567"/>
        <w:jc w:val="center"/>
        <w:rPr>
          <w:b/>
          <w:sz w:val="30"/>
          <w:szCs w:val="30"/>
          <w:lang w:eastAsia="en-US"/>
        </w:rPr>
      </w:pPr>
      <w:r>
        <w:rPr>
          <w:b/>
          <w:sz w:val="30"/>
          <w:szCs w:val="30"/>
          <w:lang w:eastAsia="en-US"/>
        </w:rPr>
        <w:t>Военно-учетный стол</w:t>
      </w:r>
    </w:p>
    <w:p w:rsidR="00694EAB" w:rsidRDefault="00694EAB" w:rsidP="00694EAB">
      <w:pPr>
        <w:ind w:firstLine="567"/>
        <w:jc w:val="both"/>
        <w:rPr>
          <w:sz w:val="30"/>
          <w:szCs w:val="30"/>
          <w:lang w:eastAsia="en-US"/>
        </w:rPr>
      </w:pPr>
      <w:r>
        <w:rPr>
          <w:color w:val="000000"/>
          <w:sz w:val="30"/>
          <w:szCs w:val="30"/>
          <w:lang w:eastAsia="en-US"/>
        </w:rPr>
        <w:t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</w:t>
      </w:r>
    </w:p>
    <w:p w:rsidR="00694EAB" w:rsidRDefault="00694EAB" w:rsidP="00694EAB">
      <w:pPr>
        <w:ind w:firstLine="567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На воинском учете состоит 143 человек, из них:</w:t>
      </w:r>
    </w:p>
    <w:p w:rsidR="00694EAB" w:rsidRDefault="00694EAB" w:rsidP="00694EAB">
      <w:pPr>
        <w:jc w:val="both"/>
        <w:rPr>
          <w:sz w:val="30"/>
          <w:szCs w:val="30"/>
        </w:rPr>
      </w:pPr>
      <w:r>
        <w:rPr>
          <w:sz w:val="30"/>
          <w:szCs w:val="30"/>
        </w:rPr>
        <w:t>- офицеров – 1чел.;</w:t>
      </w:r>
    </w:p>
    <w:p w:rsidR="00694EAB" w:rsidRDefault="00694EAB" w:rsidP="00694EAB">
      <w:pPr>
        <w:jc w:val="both"/>
        <w:rPr>
          <w:sz w:val="30"/>
          <w:szCs w:val="30"/>
        </w:rPr>
      </w:pPr>
      <w:r>
        <w:rPr>
          <w:sz w:val="30"/>
          <w:szCs w:val="30"/>
        </w:rPr>
        <w:t>- солдат, сержантов – 130 чел.;</w:t>
      </w:r>
    </w:p>
    <w:p w:rsidR="00694EAB" w:rsidRDefault="00694EAB" w:rsidP="00694EAB">
      <w:pPr>
        <w:jc w:val="both"/>
        <w:rPr>
          <w:sz w:val="30"/>
          <w:szCs w:val="30"/>
        </w:rPr>
      </w:pPr>
      <w:r>
        <w:rPr>
          <w:sz w:val="30"/>
          <w:szCs w:val="30"/>
        </w:rPr>
        <w:t>- призывников – 12 чел.</w:t>
      </w:r>
    </w:p>
    <w:p w:rsidR="00694EAB" w:rsidRDefault="00694EAB" w:rsidP="00694EA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2025 году в ряды Российской Армии призвано – 2 гражданина призывного возраста. На первоначальный учет были поставлены юноши 2008 г.р. – 9 чел. </w:t>
      </w:r>
    </w:p>
    <w:p w:rsidR="00694EAB" w:rsidRDefault="00694EAB" w:rsidP="00694EA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Проведены сверки  с ВК: офицеры, призывники, ГПЗ, забронированные ГПЗ, </w:t>
      </w:r>
      <w:proofErr w:type="gramStart"/>
      <w:r>
        <w:rPr>
          <w:sz w:val="30"/>
          <w:szCs w:val="30"/>
        </w:rPr>
        <w:t>спец</w:t>
      </w:r>
      <w:proofErr w:type="gramEnd"/>
      <w:r>
        <w:rPr>
          <w:sz w:val="30"/>
          <w:szCs w:val="30"/>
        </w:rPr>
        <w:t>. учет, с организациями разного вида деятельности находящиеся  на территории поселения.</w:t>
      </w:r>
    </w:p>
    <w:p w:rsidR="00694EAB" w:rsidRDefault="00694EAB" w:rsidP="00694EAB">
      <w:pPr>
        <w:pStyle w:val="1"/>
        <w:rPr>
          <w:b/>
          <w:sz w:val="12"/>
          <w:szCs w:val="30"/>
        </w:rPr>
      </w:pPr>
    </w:p>
    <w:p w:rsidR="00694EAB" w:rsidRDefault="00694EAB" w:rsidP="00694EAB">
      <w:pPr>
        <w:pStyle w:val="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Уровень жизни и занятости населения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состав Тальниковского муниципального образования входят 4 </w:t>
      </w:r>
      <w:proofErr w:type="gramStart"/>
      <w:r>
        <w:rPr>
          <w:sz w:val="30"/>
          <w:szCs w:val="30"/>
        </w:rPr>
        <w:t>населённых</w:t>
      </w:r>
      <w:proofErr w:type="gramEnd"/>
      <w:r>
        <w:rPr>
          <w:sz w:val="30"/>
          <w:szCs w:val="30"/>
        </w:rPr>
        <w:t xml:space="preserve"> пункта с общей численностью населения (на 01.01.2025 года) </w:t>
      </w:r>
      <w:r>
        <w:rPr>
          <w:i/>
          <w:sz w:val="30"/>
          <w:szCs w:val="30"/>
        </w:rPr>
        <w:t>793 человека</w:t>
      </w:r>
    </w:p>
    <w:p w:rsidR="00694EAB" w:rsidRDefault="00694EAB" w:rsidP="00694EAB">
      <w:pPr>
        <w:jc w:val="both"/>
        <w:rPr>
          <w:b/>
          <w:i/>
          <w:sz w:val="30"/>
          <w:szCs w:val="30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3"/>
        <w:gridCol w:w="1134"/>
        <w:gridCol w:w="1418"/>
        <w:gridCol w:w="1419"/>
        <w:gridCol w:w="2158"/>
        <w:gridCol w:w="1103"/>
      </w:tblGrid>
      <w:tr w:rsidR="00694EAB" w:rsidTr="00694EAB">
        <w:trPr>
          <w:trHeight w:val="85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Наименование населенного пункта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Кол-во дворов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Числен-</w:t>
            </w:r>
          </w:p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proofErr w:type="spellStart"/>
            <w:r>
              <w:rPr>
                <w:b/>
                <w:sz w:val="30"/>
                <w:szCs w:val="30"/>
              </w:rPr>
              <w:t>ность</w:t>
            </w:r>
            <w:proofErr w:type="spellEnd"/>
            <w:r>
              <w:rPr>
                <w:b/>
                <w:sz w:val="30"/>
                <w:szCs w:val="30"/>
              </w:rPr>
              <w:t xml:space="preserve">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Население </w:t>
            </w:r>
          </w:p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до 18 лет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Численность трудоспособного населения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Пенсионеры</w:t>
            </w:r>
          </w:p>
        </w:tc>
      </w:tr>
      <w:tr w:rsidR="00694EAB" w:rsidTr="00694EAB">
        <w:trPr>
          <w:trHeight w:val="38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Тальниковское</w:t>
            </w:r>
            <w:proofErr w:type="spellEnd"/>
            <w:r>
              <w:rPr>
                <w:sz w:val="30"/>
                <w:szCs w:val="30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166</w:t>
            </w:r>
          </w:p>
        </w:tc>
      </w:tr>
    </w:tbl>
    <w:p w:rsidR="00694EAB" w:rsidRDefault="00694EAB" w:rsidP="00694EAB">
      <w:pPr>
        <w:pStyle w:val="1"/>
        <w:jc w:val="center"/>
        <w:rPr>
          <w:b/>
          <w:sz w:val="30"/>
          <w:szCs w:val="30"/>
        </w:rPr>
      </w:pPr>
    </w:p>
    <w:p w:rsidR="00694EAB" w:rsidRDefault="00694EAB" w:rsidP="00694EAB">
      <w:pPr>
        <w:pStyle w:val="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Демографическая ситуация</w:t>
      </w:r>
    </w:p>
    <w:p w:rsidR="00694EAB" w:rsidRDefault="00694EAB" w:rsidP="00694EAB">
      <w:pPr>
        <w:pStyle w:val="1"/>
        <w:ind w:firstLine="708"/>
        <w:rPr>
          <w:sz w:val="30"/>
          <w:szCs w:val="30"/>
        </w:rPr>
      </w:pPr>
      <w:r>
        <w:rPr>
          <w:sz w:val="30"/>
          <w:szCs w:val="30"/>
        </w:rPr>
        <w:lastRenderedPageBreak/>
        <w:t>Естественный прирост населения за 2025 год родилось 2, умерло 13 человек</w:t>
      </w:r>
    </w:p>
    <w:p w:rsidR="00694EAB" w:rsidRDefault="00694EAB" w:rsidP="00694EAB">
      <w:pPr>
        <w:pStyle w:val="1"/>
        <w:ind w:firstLine="708"/>
        <w:rPr>
          <w:sz w:val="30"/>
          <w:szCs w:val="30"/>
        </w:rPr>
      </w:pPr>
      <w:r>
        <w:rPr>
          <w:sz w:val="30"/>
          <w:szCs w:val="30"/>
        </w:rPr>
        <w:t>За аналогичный период 2024 год родилось 4, умерло 10 человек</w:t>
      </w:r>
    </w:p>
    <w:p w:rsidR="00694EAB" w:rsidRDefault="00694EAB" w:rsidP="00694EAB">
      <w:pPr>
        <w:pStyle w:val="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Местный бюджет </w:t>
      </w:r>
    </w:p>
    <w:p w:rsidR="00694EAB" w:rsidRDefault="00694EAB" w:rsidP="00694EAB">
      <w:pPr>
        <w:ind w:firstLine="70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Тальниковское</w:t>
      </w:r>
      <w:proofErr w:type="spellEnd"/>
      <w:r>
        <w:rPr>
          <w:sz w:val="30"/>
          <w:szCs w:val="30"/>
        </w:rPr>
        <w:t xml:space="preserve"> муниципальное образование выполнило все принятые расходные обязательства бюджета, в том числе по выплате заработной платы по декабрь 2025 года. Кредиторская задолженность и муниципальный долг местного бюджета на 1 января 2026 года отсутствует.</w:t>
      </w:r>
    </w:p>
    <w:p w:rsidR="00694EAB" w:rsidRDefault="00694EAB" w:rsidP="00694EA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увеличения доходной части бюджета постоянно ведется работа, которая заключается в следующем:</w:t>
      </w:r>
    </w:p>
    <w:p w:rsidR="00694EAB" w:rsidRDefault="00694EAB" w:rsidP="00694EA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проведение мероприятий по выявлению собственников неоформленных земельных участков и другого недвижимого имущества, привлечению их к налогообложению; </w:t>
      </w:r>
    </w:p>
    <w:p w:rsidR="00694EAB" w:rsidRDefault="00694EAB" w:rsidP="00694EA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- проведение разъяснительной работы среди населения, содействие гражданам в оформлении прав собственности на земельные участки и иное недвижимое имущество;</w:t>
      </w:r>
    </w:p>
    <w:p w:rsidR="00694EAB" w:rsidRDefault="00694EAB" w:rsidP="00694EA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- осуществление совместной работы с Федеральной налоговой службой по снижению недоимки по местным налогам (оказание помощи гражданам по регистрации в личном кабинете налогоплательщика, осуществление адресной и индивидуальной работы с должниками по оплате имеющихся задолженностей).</w:t>
      </w:r>
    </w:p>
    <w:p w:rsidR="00694EAB" w:rsidRDefault="00694EAB" w:rsidP="00694EA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Бюджет Тальниковского муниципального образования на 2025 год был принят решением Думы Тальниковского муниципального образования от 24.12.2024 № 116  с общим объем доходов бюджета в сумме 11492800,00 руб., в том числе безвозмездные поступления в сумме 11172800,00 руб. общий объем расходов бюджета Тальниковского сельского поселения в сумме 11508800,00 руб.;</w:t>
      </w:r>
    </w:p>
    <w:p w:rsidR="00694EAB" w:rsidRDefault="00694EAB" w:rsidP="00694EA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В течение 2025 года бюджет на 2025 год несколько раз изменялся, дополнялся и на конец года сформирован по доходам в сумме 13085000,00 руб., в том числе безвозмездных поступлений из других бюджетов бюджетной системы Российской Федерации в сумме 12765000,00 руб. общий объем расходов бюджета Тальниковского сельского поселения в сумме 13746400,00 руб.</w:t>
      </w:r>
    </w:p>
    <w:p w:rsidR="00694EAB" w:rsidRDefault="00694EAB" w:rsidP="00694EAB">
      <w:pPr>
        <w:spacing w:after="160"/>
        <w:ind w:firstLine="709"/>
        <w:contextualSpacing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Бюджет Тальниковского муниципального образования на 2025 год сформирован в соответствии с Положение о бюджетном процессе поселения и Бюджетным кодексом РФ. Бюджет утверждается депутатами думы Тальниковского муниципального образования после заключения контрольно-счетной палаты Черемховского районного муниципального образования и проведения публичных слушаний.</w:t>
      </w:r>
    </w:p>
    <w:p w:rsidR="00694EAB" w:rsidRDefault="00694EAB" w:rsidP="00694EAB">
      <w:pPr>
        <w:spacing w:after="160"/>
        <w:ind w:firstLine="709"/>
        <w:contextualSpacing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 xml:space="preserve">По итогам исполнения бюджета за 2025 год получены доходы в объеме 13 </w:t>
      </w:r>
      <w:proofErr w:type="spellStart"/>
      <w:proofErr w:type="gramStart"/>
      <w:r>
        <w:rPr>
          <w:sz w:val="30"/>
          <w:szCs w:val="30"/>
          <w:lang w:eastAsia="en-US"/>
        </w:rPr>
        <w:t>млн</w:t>
      </w:r>
      <w:proofErr w:type="spellEnd"/>
      <w:proofErr w:type="gramEnd"/>
      <w:r>
        <w:rPr>
          <w:sz w:val="30"/>
          <w:szCs w:val="30"/>
          <w:lang w:eastAsia="en-US"/>
        </w:rPr>
        <w:t xml:space="preserve"> 084 тыс. руб., из которых 2,4 % или 318 тыс. 757 руб. составили налоговые, неналоговые поступления, т.е. собственные доходы.</w:t>
      </w:r>
    </w:p>
    <w:p w:rsidR="00694EAB" w:rsidRDefault="00694EAB" w:rsidP="00694EAB">
      <w:pPr>
        <w:spacing w:after="160"/>
        <w:ind w:firstLine="709"/>
        <w:contextualSpacing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lastRenderedPageBreak/>
        <w:t>Наиболее крупные источники собственных доходов это:</w:t>
      </w:r>
    </w:p>
    <w:p w:rsidR="00694EAB" w:rsidRDefault="00694EAB" w:rsidP="00694EAB">
      <w:pPr>
        <w:spacing w:after="160"/>
        <w:ind w:firstLine="709"/>
        <w:contextualSpacing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Налог на доходы физических лиц (НДФЛ)- 99 045,00 руб.</w:t>
      </w:r>
    </w:p>
    <w:p w:rsidR="00694EAB" w:rsidRDefault="00694EAB" w:rsidP="00694EAB">
      <w:pPr>
        <w:spacing w:after="160"/>
        <w:ind w:firstLine="709"/>
        <w:contextualSpacing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Земельный налог с физических и юридических лиц- 91733, руб.</w:t>
      </w:r>
    </w:p>
    <w:p w:rsidR="00694EAB" w:rsidRDefault="00694EAB" w:rsidP="00694EAB">
      <w:pPr>
        <w:spacing w:after="160"/>
        <w:ind w:firstLine="709"/>
        <w:contextualSpacing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Налог на имущество – 40 416 руб.</w:t>
      </w:r>
    </w:p>
    <w:p w:rsidR="00694EAB" w:rsidRDefault="00694EAB" w:rsidP="00694EAB">
      <w:pPr>
        <w:spacing w:after="160"/>
        <w:ind w:firstLine="709"/>
        <w:contextualSpacing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Доходы от оказания платных услуг поступило 81000,00 руб.</w:t>
      </w:r>
    </w:p>
    <w:p w:rsidR="00694EAB" w:rsidRDefault="00694EAB" w:rsidP="00694EAB">
      <w:pPr>
        <w:spacing w:after="160"/>
        <w:ind w:firstLine="709"/>
        <w:contextualSpacing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Безвозмездные поступления бюджетов других уровней составили 12 млн. 765 тыс. руб.</w:t>
      </w:r>
    </w:p>
    <w:p w:rsidR="00694EAB" w:rsidRDefault="00694EAB" w:rsidP="00694EA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Анализируя поступления доходов, можно проследить положительную динамику. </w:t>
      </w:r>
      <w:proofErr w:type="gramStart"/>
      <w:r>
        <w:rPr>
          <w:sz w:val="30"/>
          <w:szCs w:val="30"/>
        </w:rPr>
        <w:t>Но</w:t>
      </w:r>
      <w:proofErr w:type="gramEnd"/>
      <w:r>
        <w:rPr>
          <w:sz w:val="30"/>
          <w:szCs w:val="30"/>
        </w:rPr>
        <w:t xml:space="preserve"> несмотря на рост доходов, имеется задолженность по налоговым платежам в бюджет поселения. Поэтому одним из направлений деятельности администрации поселения является работа с недоимкой по налоговым платежам в бюджет.</w:t>
      </w:r>
    </w:p>
    <w:p w:rsidR="00694EAB" w:rsidRDefault="00694EAB" w:rsidP="00694EA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Расходы бюджета производились на реализацию мероприятий, предусмотренных утвержденными муниципальными программами.</w:t>
      </w:r>
    </w:p>
    <w:p w:rsidR="00694EAB" w:rsidRDefault="00694EAB" w:rsidP="00694EA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На средства дорожного фонда в течени</w:t>
      </w:r>
      <w:proofErr w:type="gramStart"/>
      <w:r>
        <w:rPr>
          <w:sz w:val="30"/>
          <w:szCs w:val="30"/>
        </w:rPr>
        <w:t>и</w:t>
      </w:r>
      <w:proofErr w:type="gramEnd"/>
      <w:r>
        <w:rPr>
          <w:sz w:val="30"/>
          <w:szCs w:val="30"/>
        </w:rPr>
        <w:t xml:space="preserve"> года было проведена очистка от снега автомобильных дорог в населенных пунктах.</w:t>
      </w:r>
    </w:p>
    <w:p w:rsidR="00694EAB" w:rsidRDefault="00694EAB" w:rsidP="00694EA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Остальные расходы были направлены на социально значимые направления: выплата заработной платы и начислений на нее, оплату коммунальных услуг, приобретение и доставку угля, выплату пенсии за выслугу лет муниципальным служащим. </w:t>
      </w:r>
    </w:p>
    <w:p w:rsidR="00694EAB" w:rsidRDefault="00694EAB" w:rsidP="00694EA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В рамках мероприятий проекта «Народные инициативы» были проведены следующие мероприятия:</w:t>
      </w:r>
    </w:p>
    <w:p w:rsidR="00694EAB" w:rsidRDefault="00694EAB" w:rsidP="00694EAB">
      <w:pPr>
        <w:pStyle w:val="a5"/>
        <w:numPr>
          <w:ilvl w:val="0"/>
          <w:numId w:val="2"/>
        </w:num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Благоустройство территории (приобретение светодиодных светильников </w:t>
      </w:r>
      <w:proofErr w:type="gramStart"/>
      <w:r>
        <w:rPr>
          <w:sz w:val="30"/>
          <w:szCs w:val="30"/>
        </w:rPr>
        <w:t>в</w:t>
      </w:r>
      <w:proofErr w:type="gramEnd"/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</w:t>
      </w:r>
      <w:proofErr w:type="gramEnd"/>
      <w:r>
        <w:rPr>
          <w:sz w:val="30"/>
          <w:szCs w:val="30"/>
        </w:rPr>
        <w:t>. Тальники ул. Лесозаготовительная) установка собственными силами. (150 000 руб.);</w:t>
      </w:r>
    </w:p>
    <w:p w:rsidR="00694EAB" w:rsidRDefault="00694EAB" w:rsidP="00694EAB">
      <w:pPr>
        <w:pStyle w:val="a5"/>
        <w:numPr>
          <w:ilvl w:val="0"/>
          <w:numId w:val="2"/>
        </w:num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Организация материально-технического обеспечения «МКУК КДЦ Тальниковского СП» (приобретение искусственных елей 2 штук, и музыкальной аппаратуры) (254500 </w:t>
      </w:r>
      <w:proofErr w:type="spellStart"/>
      <w:r>
        <w:rPr>
          <w:sz w:val="30"/>
          <w:szCs w:val="30"/>
        </w:rPr>
        <w:t>руб</w:t>
      </w:r>
      <w:proofErr w:type="spellEnd"/>
      <w:r>
        <w:rPr>
          <w:sz w:val="30"/>
          <w:szCs w:val="30"/>
        </w:rPr>
        <w:t>).</w:t>
      </w:r>
    </w:p>
    <w:p w:rsidR="00694EAB" w:rsidRDefault="00694EAB" w:rsidP="00694EAB">
      <w:pPr>
        <w:rPr>
          <w:sz w:val="14"/>
          <w:szCs w:val="30"/>
        </w:rPr>
      </w:pPr>
    </w:p>
    <w:p w:rsidR="00694EAB" w:rsidRDefault="00694EAB" w:rsidP="00694EAB">
      <w:pPr>
        <w:pStyle w:val="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Экономика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На территории поселения торговую деятельность осуществляют предприятия:</w:t>
      </w:r>
    </w:p>
    <w:p w:rsidR="00694EAB" w:rsidRDefault="00694EAB" w:rsidP="00694EAB">
      <w:pPr>
        <w:pStyle w:val="1"/>
        <w:ind w:left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ИП </w:t>
      </w:r>
      <w:proofErr w:type="spellStart"/>
      <w:r>
        <w:rPr>
          <w:sz w:val="30"/>
          <w:szCs w:val="30"/>
        </w:rPr>
        <w:t>Трофименко</w:t>
      </w:r>
      <w:proofErr w:type="spellEnd"/>
      <w:r>
        <w:rPr>
          <w:sz w:val="30"/>
          <w:szCs w:val="30"/>
        </w:rPr>
        <w:t xml:space="preserve"> Г.И. магазин в с</w:t>
      </w:r>
      <w:proofErr w:type="gramStart"/>
      <w:r>
        <w:rPr>
          <w:sz w:val="30"/>
          <w:szCs w:val="30"/>
        </w:rPr>
        <w:t>.Т</w:t>
      </w:r>
      <w:proofErr w:type="gramEnd"/>
      <w:r>
        <w:rPr>
          <w:sz w:val="30"/>
          <w:szCs w:val="30"/>
        </w:rPr>
        <w:t>альники;</w:t>
      </w:r>
    </w:p>
    <w:p w:rsidR="00694EAB" w:rsidRDefault="00694EAB" w:rsidP="00694EAB">
      <w:pPr>
        <w:pStyle w:val="1"/>
        <w:ind w:left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ИП </w:t>
      </w:r>
      <w:proofErr w:type="spellStart"/>
      <w:r>
        <w:rPr>
          <w:sz w:val="30"/>
          <w:szCs w:val="30"/>
        </w:rPr>
        <w:t>Трофименко</w:t>
      </w:r>
      <w:proofErr w:type="spellEnd"/>
      <w:r>
        <w:rPr>
          <w:sz w:val="30"/>
          <w:szCs w:val="30"/>
        </w:rPr>
        <w:t xml:space="preserve"> С.Г. магазин в с</w:t>
      </w:r>
      <w:proofErr w:type="gramStart"/>
      <w:r>
        <w:rPr>
          <w:sz w:val="30"/>
          <w:szCs w:val="30"/>
        </w:rPr>
        <w:t>.Т</w:t>
      </w:r>
      <w:proofErr w:type="gramEnd"/>
      <w:r>
        <w:rPr>
          <w:sz w:val="30"/>
          <w:szCs w:val="30"/>
        </w:rPr>
        <w:t>альники;</w:t>
      </w:r>
    </w:p>
    <w:p w:rsidR="00694EAB" w:rsidRDefault="00694EAB" w:rsidP="00694EAB">
      <w:pPr>
        <w:pStyle w:val="1"/>
        <w:ind w:left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ИП </w:t>
      </w:r>
      <w:proofErr w:type="spellStart"/>
      <w:r>
        <w:rPr>
          <w:sz w:val="30"/>
          <w:szCs w:val="30"/>
        </w:rPr>
        <w:t>Суржикова</w:t>
      </w:r>
      <w:proofErr w:type="spellEnd"/>
      <w:r>
        <w:rPr>
          <w:sz w:val="30"/>
          <w:szCs w:val="30"/>
        </w:rPr>
        <w:t xml:space="preserve"> В.А., магазин в </w:t>
      </w:r>
      <w:proofErr w:type="spellStart"/>
      <w:r>
        <w:rPr>
          <w:sz w:val="30"/>
          <w:szCs w:val="30"/>
        </w:rPr>
        <w:t>п</w:t>
      </w:r>
      <w:proofErr w:type="gramStart"/>
      <w:r>
        <w:rPr>
          <w:sz w:val="30"/>
          <w:szCs w:val="30"/>
        </w:rPr>
        <w:t>.Ю</w:t>
      </w:r>
      <w:proofErr w:type="gramEnd"/>
      <w:r>
        <w:rPr>
          <w:sz w:val="30"/>
          <w:szCs w:val="30"/>
        </w:rPr>
        <w:t>линск</w:t>
      </w:r>
      <w:proofErr w:type="spellEnd"/>
      <w:r>
        <w:rPr>
          <w:sz w:val="30"/>
          <w:szCs w:val="30"/>
        </w:rPr>
        <w:t>.</w:t>
      </w:r>
    </w:p>
    <w:p w:rsidR="00694EAB" w:rsidRDefault="00694EAB" w:rsidP="00694EAB">
      <w:pPr>
        <w:pStyle w:val="1"/>
        <w:ind w:left="708"/>
        <w:jc w:val="both"/>
        <w:rPr>
          <w:sz w:val="30"/>
          <w:szCs w:val="30"/>
        </w:rPr>
      </w:pPr>
      <w:r>
        <w:rPr>
          <w:sz w:val="30"/>
          <w:szCs w:val="30"/>
        </w:rPr>
        <w:t>Крестьянско-фермерские хозяйства:</w:t>
      </w:r>
    </w:p>
    <w:p w:rsidR="00694EAB" w:rsidRDefault="00694EAB" w:rsidP="00694EAB">
      <w:pPr>
        <w:pStyle w:val="1"/>
        <w:ind w:left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proofErr w:type="spellStart"/>
      <w:r>
        <w:rPr>
          <w:sz w:val="30"/>
          <w:szCs w:val="30"/>
        </w:rPr>
        <w:t>Спешилов</w:t>
      </w:r>
      <w:proofErr w:type="spellEnd"/>
      <w:r>
        <w:rPr>
          <w:sz w:val="30"/>
          <w:szCs w:val="30"/>
        </w:rPr>
        <w:t xml:space="preserve"> С.П.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Предприятия бытового обслуживания населения на территории МО отсутствуют.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Предприятия связи: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-ОПС с</w:t>
      </w:r>
      <w:proofErr w:type="gramStart"/>
      <w:r>
        <w:rPr>
          <w:sz w:val="30"/>
          <w:szCs w:val="30"/>
        </w:rPr>
        <w:t>.Т</w:t>
      </w:r>
      <w:proofErr w:type="gramEnd"/>
      <w:r>
        <w:rPr>
          <w:sz w:val="30"/>
          <w:szCs w:val="30"/>
        </w:rPr>
        <w:t>альники.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Социальная сфера муниципального образования представлена:</w:t>
      </w:r>
    </w:p>
    <w:p w:rsidR="00694EAB" w:rsidRDefault="00694EAB" w:rsidP="00694EAB">
      <w:pPr>
        <w:pStyle w:val="1"/>
        <w:numPr>
          <w:ilvl w:val="0"/>
          <w:numId w:val="3"/>
        </w:num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учреждениями образования: </w:t>
      </w:r>
    </w:p>
    <w:p w:rsidR="00694EAB" w:rsidRDefault="00694EAB" w:rsidP="00694EAB">
      <w:pPr>
        <w:pStyle w:val="1"/>
        <w:numPr>
          <w:ilvl w:val="1"/>
          <w:numId w:val="3"/>
        </w:numPr>
        <w:jc w:val="both"/>
        <w:rPr>
          <w:sz w:val="30"/>
          <w:szCs w:val="30"/>
        </w:rPr>
      </w:pPr>
      <w:r>
        <w:rPr>
          <w:sz w:val="30"/>
          <w:szCs w:val="30"/>
        </w:rPr>
        <w:t>МКОУ СОШ с</w:t>
      </w:r>
      <w:proofErr w:type="gramStart"/>
      <w:r>
        <w:rPr>
          <w:sz w:val="30"/>
          <w:szCs w:val="30"/>
        </w:rPr>
        <w:t>.Т</w:t>
      </w:r>
      <w:proofErr w:type="gramEnd"/>
      <w:r>
        <w:rPr>
          <w:sz w:val="30"/>
          <w:szCs w:val="30"/>
        </w:rPr>
        <w:t xml:space="preserve">альники; </w:t>
      </w:r>
    </w:p>
    <w:p w:rsidR="00694EAB" w:rsidRDefault="00694EAB" w:rsidP="00694EAB">
      <w:pPr>
        <w:pStyle w:val="1"/>
        <w:numPr>
          <w:ilvl w:val="1"/>
          <w:numId w:val="3"/>
        </w:numPr>
        <w:jc w:val="both"/>
        <w:rPr>
          <w:sz w:val="30"/>
          <w:szCs w:val="30"/>
        </w:rPr>
      </w:pPr>
      <w:r>
        <w:rPr>
          <w:sz w:val="30"/>
          <w:szCs w:val="30"/>
        </w:rPr>
        <w:t>МКДОУ детский сад с</w:t>
      </w:r>
      <w:proofErr w:type="gramStart"/>
      <w:r>
        <w:rPr>
          <w:sz w:val="30"/>
          <w:szCs w:val="30"/>
        </w:rPr>
        <w:t>.Т</w:t>
      </w:r>
      <w:proofErr w:type="gramEnd"/>
      <w:r>
        <w:rPr>
          <w:sz w:val="30"/>
          <w:szCs w:val="30"/>
        </w:rPr>
        <w:t xml:space="preserve">альники, </w:t>
      </w:r>
    </w:p>
    <w:p w:rsidR="00694EAB" w:rsidRDefault="00694EAB" w:rsidP="00694EAB">
      <w:pPr>
        <w:pStyle w:val="1"/>
        <w:ind w:left="1440"/>
        <w:jc w:val="both"/>
        <w:rPr>
          <w:sz w:val="14"/>
          <w:szCs w:val="30"/>
        </w:rPr>
      </w:pPr>
    </w:p>
    <w:p w:rsidR="00694EAB" w:rsidRDefault="00694EAB" w:rsidP="00694EAB">
      <w:pPr>
        <w:pStyle w:val="1"/>
        <w:numPr>
          <w:ilvl w:val="0"/>
          <w:numId w:val="4"/>
        </w:num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учреждениями здравоохранения – 1 ФАП с</w:t>
      </w:r>
      <w:proofErr w:type="gramStart"/>
      <w:r>
        <w:rPr>
          <w:sz w:val="30"/>
          <w:szCs w:val="30"/>
        </w:rPr>
        <w:t>.Т</w:t>
      </w:r>
      <w:proofErr w:type="gramEnd"/>
      <w:r>
        <w:rPr>
          <w:sz w:val="30"/>
          <w:szCs w:val="30"/>
        </w:rPr>
        <w:t xml:space="preserve">альники: </w:t>
      </w:r>
    </w:p>
    <w:p w:rsidR="00694EAB" w:rsidRDefault="00694EAB" w:rsidP="00694EAB">
      <w:pPr>
        <w:pStyle w:val="1"/>
        <w:ind w:left="1515"/>
        <w:jc w:val="both"/>
        <w:rPr>
          <w:sz w:val="16"/>
          <w:szCs w:val="30"/>
        </w:rPr>
      </w:pPr>
    </w:p>
    <w:p w:rsidR="00694EAB" w:rsidRDefault="00694EAB" w:rsidP="00694EAB">
      <w:pPr>
        <w:pStyle w:val="1"/>
        <w:numPr>
          <w:ilvl w:val="0"/>
          <w:numId w:val="4"/>
        </w:numPr>
        <w:jc w:val="both"/>
        <w:rPr>
          <w:sz w:val="30"/>
          <w:szCs w:val="30"/>
        </w:rPr>
      </w:pPr>
      <w:r>
        <w:rPr>
          <w:sz w:val="30"/>
          <w:szCs w:val="30"/>
        </w:rPr>
        <w:t>учреждениями культуры – 2 учреждения:</w:t>
      </w:r>
    </w:p>
    <w:p w:rsidR="00694EAB" w:rsidRDefault="00694EAB" w:rsidP="00694EAB">
      <w:pPr>
        <w:pStyle w:val="1"/>
        <w:numPr>
          <w:ilvl w:val="1"/>
          <w:numId w:val="4"/>
        </w:num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МКУК «КДЦ Тальниковского сельского поселения», в состав которого входят сельский клуб п. </w:t>
      </w:r>
      <w:proofErr w:type="spellStart"/>
      <w:r>
        <w:rPr>
          <w:sz w:val="30"/>
          <w:szCs w:val="30"/>
        </w:rPr>
        <w:t>Юлинск</w:t>
      </w:r>
      <w:proofErr w:type="spellEnd"/>
      <w:r>
        <w:rPr>
          <w:sz w:val="30"/>
          <w:szCs w:val="30"/>
        </w:rPr>
        <w:t>;</w:t>
      </w:r>
    </w:p>
    <w:p w:rsidR="00694EAB" w:rsidRDefault="00694EAB" w:rsidP="00694EAB">
      <w:pPr>
        <w:pStyle w:val="1"/>
        <w:numPr>
          <w:ilvl w:val="1"/>
          <w:numId w:val="4"/>
        </w:numPr>
        <w:jc w:val="both"/>
        <w:rPr>
          <w:sz w:val="30"/>
          <w:szCs w:val="30"/>
        </w:rPr>
      </w:pPr>
      <w:r>
        <w:rPr>
          <w:sz w:val="30"/>
          <w:szCs w:val="30"/>
        </w:rPr>
        <w:t>библиотека с. Тальники.</w:t>
      </w:r>
    </w:p>
    <w:p w:rsidR="00694EAB" w:rsidRDefault="00694EAB" w:rsidP="00694EAB">
      <w:pPr>
        <w:pStyle w:val="1"/>
        <w:jc w:val="both"/>
        <w:rPr>
          <w:sz w:val="20"/>
          <w:szCs w:val="30"/>
        </w:rPr>
      </w:pPr>
    </w:p>
    <w:p w:rsidR="00694EAB" w:rsidRDefault="00694EAB" w:rsidP="00694EAB">
      <w:pPr>
        <w:pStyle w:val="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Учреждения образования</w:t>
      </w:r>
    </w:p>
    <w:tbl>
      <w:tblPr>
        <w:tblpPr w:leftFromText="180" w:rightFromText="180" w:bottomFromText="200" w:vertAnchor="text" w:horzAnchor="margin" w:tblpXSpec="center" w:tblpY="5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303"/>
        <w:gridCol w:w="4643"/>
      </w:tblGrid>
      <w:tr w:rsidR="00694EAB" w:rsidTr="00694EA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Численность</w:t>
            </w:r>
          </w:p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учащихся/</w:t>
            </w:r>
          </w:p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посещающих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Обеспеченность</w:t>
            </w:r>
          </w:p>
          <w:p w:rsidR="00694EAB" w:rsidRDefault="00694EAB">
            <w:pPr>
              <w:pStyle w:val="1"/>
              <w:spacing w:line="276" w:lineRule="auto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педагогическими кадрами</w:t>
            </w:r>
          </w:p>
        </w:tc>
      </w:tr>
      <w:tr w:rsidR="00694EAB" w:rsidTr="00694EA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МКОУ СОШ Тальники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 педагогов</w:t>
            </w:r>
          </w:p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 чел.  технический персонал</w:t>
            </w:r>
          </w:p>
        </w:tc>
      </w:tr>
      <w:tr w:rsidR="00694EAB" w:rsidTr="00694EA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МКДОУ детский сад</w:t>
            </w:r>
          </w:p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с. Тальники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29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чел. заведующая</w:t>
            </w:r>
          </w:p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 чел. педагогов</w:t>
            </w:r>
          </w:p>
          <w:p w:rsidR="00694EAB" w:rsidRDefault="00694EAB">
            <w:pPr>
              <w:pStyle w:val="1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 чел. - технический персонал</w:t>
            </w:r>
          </w:p>
        </w:tc>
      </w:tr>
    </w:tbl>
    <w:p w:rsidR="00694EAB" w:rsidRDefault="00694EAB" w:rsidP="00694EAB">
      <w:pPr>
        <w:autoSpaceDE w:val="0"/>
        <w:autoSpaceDN w:val="0"/>
        <w:adjustRightInd w:val="0"/>
        <w:spacing w:line="276" w:lineRule="auto"/>
        <w:ind w:right="2" w:firstLine="851"/>
        <w:jc w:val="both"/>
        <w:textAlignment w:val="center"/>
        <w:rPr>
          <w:iCs/>
          <w:color w:val="000000"/>
          <w:sz w:val="30"/>
          <w:szCs w:val="30"/>
          <w:lang w:eastAsia="en-US"/>
        </w:rPr>
      </w:pPr>
      <w:r>
        <w:rPr>
          <w:iCs/>
          <w:color w:val="000000"/>
          <w:sz w:val="30"/>
          <w:szCs w:val="30"/>
          <w:lang w:eastAsia="en-US"/>
        </w:rPr>
        <w:t xml:space="preserve">В 2025/26учебном году планируется 1 первоклассник. 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В 2025 году: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- проведен текущий ремонт школы за счет собственных средств</w:t>
      </w:r>
    </w:p>
    <w:p w:rsidR="00694EAB" w:rsidRDefault="00694EAB" w:rsidP="00694EAB">
      <w:pPr>
        <w:pStyle w:val="1"/>
        <w:jc w:val="both"/>
        <w:rPr>
          <w:sz w:val="16"/>
          <w:szCs w:val="30"/>
        </w:rPr>
      </w:pP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bookmarkStart w:id="0" w:name="_Hlk126761164"/>
      <w:r>
        <w:rPr>
          <w:b/>
          <w:sz w:val="30"/>
          <w:szCs w:val="30"/>
        </w:rPr>
        <w:t>Медицинское обслуживание</w:t>
      </w:r>
      <w:r>
        <w:rPr>
          <w:sz w:val="30"/>
          <w:szCs w:val="30"/>
        </w:rPr>
        <w:t xml:space="preserve"> населения муниципального образования обеспечивает 1 фельдшерско-акушерский пункт. Коллектив медработников составляет 2  человека. 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Целью работы фельдшерско-акушерского пункта является лечебно-профилактические мероприятия, оказание медицинской помощи и мониторинг состояния здоровья населения Тальниковского СП. ФАП работает по плану и является первичным звеном оказания доврачебной медицинской помощи населению. В этих целях ведутся следующие мероприятия: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>
        <w:rPr>
          <w:sz w:val="30"/>
          <w:szCs w:val="30"/>
        </w:rPr>
        <w:tab/>
        <w:t>Амбулаторный приём больных.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2.</w:t>
      </w:r>
      <w:r>
        <w:rPr>
          <w:sz w:val="30"/>
          <w:szCs w:val="30"/>
        </w:rPr>
        <w:tab/>
        <w:t>Своевременное направление больных на стационарное лечение.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>
        <w:rPr>
          <w:sz w:val="30"/>
          <w:szCs w:val="30"/>
        </w:rPr>
        <w:tab/>
        <w:t>Выполнение манипуляций.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4.</w:t>
      </w:r>
      <w:r>
        <w:rPr>
          <w:sz w:val="30"/>
          <w:szCs w:val="30"/>
        </w:rPr>
        <w:tab/>
        <w:t>Ведение больных на дому.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5.</w:t>
      </w:r>
      <w:r>
        <w:rPr>
          <w:sz w:val="30"/>
          <w:szCs w:val="30"/>
        </w:rPr>
        <w:tab/>
        <w:t>Оказание первичной неотложной помощи при острых заболеваниях и несчастных случаях.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6.</w:t>
      </w:r>
      <w:r>
        <w:rPr>
          <w:sz w:val="30"/>
          <w:szCs w:val="30"/>
        </w:rPr>
        <w:tab/>
        <w:t>Проведение диспансеризации населения (в том числе лиц репродуктивного возраста).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7.</w:t>
      </w:r>
      <w:r>
        <w:rPr>
          <w:sz w:val="30"/>
          <w:szCs w:val="30"/>
        </w:rPr>
        <w:tab/>
        <w:t xml:space="preserve">Проведение профилактических прививок (в т.ч. против новой </w:t>
      </w:r>
      <w:proofErr w:type="spellStart"/>
      <w:r>
        <w:rPr>
          <w:sz w:val="30"/>
          <w:szCs w:val="30"/>
        </w:rPr>
        <w:t>коронавирусной</w:t>
      </w:r>
      <w:proofErr w:type="spellEnd"/>
      <w:r>
        <w:rPr>
          <w:sz w:val="30"/>
          <w:szCs w:val="30"/>
        </w:rPr>
        <w:t xml:space="preserve"> инфекции) и </w:t>
      </w:r>
      <w:proofErr w:type="spellStart"/>
      <w:r>
        <w:rPr>
          <w:sz w:val="30"/>
          <w:szCs w:val="30"/>
        </w:rPr>
        <w:t>туберкулино-диагностики</w:t>
      </w:r>
      <w:proofErr w:type="spellEnd"/>
      <w:r>
        <w:rPr>
          <w:sz w:val="30"/>
          <w:szCs w:val="30"/>
        </w:rPr>
        <w:t xml:space="preserve"> как детям, так и взрослым.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8.</w:t>
      </w:r>
      <w:r>
        <w:rPr>
          <w:sz w:val="30"/>
          <w:szCs w:val="30"/>
        </w:rPr>
        <w:tab/>
        <w:t>Выписка листов нетрудоспособности и справок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9.</w:t>
      </w:r>
      <w:r>
        <w:rPr>
          <w:sz w:val="30"/>
          <w:szCs w:val="30"/>
        </w:rPr>
        <w:tab/>
        <w:t>Выписка рецептов по дополнительному лекарственному обеспечению.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10.</w:t>
      </w:r>
      <w:r>
        <w:rPr>
          <w:sz w:val="30"/>
          <w:szCs w:val="30"/>
        </w:rPr>
        <w:tab/>
        <w:t>Проведение патронажей к новорожденным и детям до 1 года.</w:t>
      </w:r>
    </w:p>
    <w:bookmarkEnd w:id="0"/>
    <w:p w:rsidR="00694EAB" w:rsidRDefault="00694EAB" w:rsidP="00694EA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всё время работы было принято 4 121 человек, из них 1268 ребёнка. Посещений на дому 204. Детей, до года - 2. Проведено патронажей к детям до 1 года и новорожденным 19.</w:t>
      </w:r>
    </w:p>
    <w:p w:rsidR="00694EAB" w:rsidRDefault="00694EAB" w:rsidP="00694EA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Умерло взрослого населения за 2025 год 13 человек. Стационарное лечение прошли 51 человек, в областную поликлинику было направлено 22 человек, из них 1 ребёнок был планово госпитализирован, в </w:t>
      </w:r>
      <w:proofErr w:type="gramStart"/>
      <w:r>
        <w:rPr>
          <w:sz w:val="30"/>
          <w:szCs w:val="30"/>
        </w:rPr>
        <w:t>организации</w:t>
      </w:r>
      <w:proofErr w:type="gramEnd"/>
      <w:r>
        <w:rPr>
          <w:sz w:val="30"/>
          <w:szCs w:val="30"/>
        </w:rPr>
        <w:t xml:space="preserve"> оказывающие медицинскую помощь по ВМП – 1 ребенок.</w:t>
      </w:r>
    </w:p>
    <w:p w:rsidR="00694EAB" w:rsidRDefault="00694EAB" w:rsidP="00694EA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Основные заболевания – это ОРВИ, </w:t>
      </w:r>
      <w:proofErr w:type="spellStart"/>
      <w:proofErr w:type="gramStart"/>
      <w:r>
        <w:rPr>
          <w:sz w:val="30"/>
          <w:szCs w:val="30"/>
        </w:rPr>
        <w:t>сердечно-сосудистая</w:t>
      </w:r>
      <w:proofErr w:type="spellEnd"/>
      <w:proofErr w:type="gramEnd"/>
      <w:r>
        <w:rPr>
          <w:sz w:val="30"/>
          <w:szCs w:val="30"/>
        </w:rPr>
        <w:t xml:space="preserve"> патология, заболевания опорно-двигательного аппарата, невралгия. Инфекционной заболеваемости не было.</w:t>
      </w:r>
    </w:p>
    <w:p w:rsidR="00694EAB" w:rsidRDefault="00694EAB" w:rsidP="00694EA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Диспансеризацию и профилактические  медицинские осмотры за 2025 год прошло 117 человек. Всего на диспансерном учёте состоит 98 человек. По сахарному диабету 2 типа - 12 человек (на инсулине - 6), для них  выписываются рецепты на лекарственные препараты. По артериальной гипертензии - 76 человек, ишемическая болезнь сердца -12 человек, хроническая </w:t>
      </w:r>
      <w:proofErr w:type="spellStart"/>
      <w:r>
        <w:rPr>
          <w:sz w:val="30"/>
          <w:szCs w:val="30"/>
        </w:rPr>
        <w:t>обструктивная</w:t>
      </w:r>
      <w:proofErr w:type="spellEnd"/>
      <w:r>
        <w:rPr>
          <w:sz w:val="30"/>
          <w:szCs w:val="30"/>
        </w:rPr>
        <w:t xml:space="preserve"> болезнь легких - 4 человека, заболевания ЖКТ - 9, психические больные - 3 человека, </w:t>
      </w:r>
      <w:proofErr w:type="spellStart"/>
      <w:r>
        <w:rPr>
          <w:sz w:val="30"/>
          <w:szCs w:val="30"/>
        </w:rPr>
        <w:t>онко-больные</w:t>
      </w:r>
      <w:proofErr w:type="spellEnd"/>
      <w:r>
        <w:rPr>
          <w:sz w:val="30"/>
          <w:szCs w:val="30"/>
        </w:rPr>
        <w:t xml:space="preserve"> на учёте 14 человек. Листков нетрудоспособности выдано 52. ФЛГ за 2025 год прошли 67 человек. </w:t>
      </w:r>
    </w:p>
    <w:p w:rsidR="00694EAB" w:rsidRDefault="00694EAB" w:rsidP="00694EA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Профилактические прививки детскому населению по возрасту, всего 26. Против клещевого энцефалита в 2025 г привито 45 детей и 130 взрослых. Против гриппа привито 175 взрослых и 35 детей. </w:t>
      </w:r>
    </w:p>
    <w:p w:rsidR="00694EAB" w:rsidRDefault="00694EAB" w:rsidP="00694EAB">
      <w:pPr>
        <w:ind w:firstLine="709"/>
        <w:jc w:val="both"/>
        <w:rPr>
          <w:sz w:val="12"/>
          <w:szCs w:val="30"/>
        </w:rPr>
      </w:pPr>
    </w:p>
    <w:p w:rsidR="00694EAB" w:rsidRDefault="00694EAB" w:rsidP="00694EAB">
      <w:pPr>
        <w:pStyle w:val="1"/>
        <w:ind w:firstLine="708"/>
        <w:jc w:val="center"/>
        <w:rPr>
          <w:b/>
          <w:bCs/>
          <w:color w:val="0D1216"/>
          <w:sz w:val="30"/>
          <w:szCs w:val="30"/>
        </w:rPr>
      </w:pPr>
      <w:r>
        <w:rPr>
          <w:b/>
          <w:bCs/>
          <w:color w:val="0D1216"/>
          <w:sz w:val="30"/>
          <w:szCs w:val="30"/>
        </w:rPr>
        <w:t>Культура поселения</w:t>
      </w:r>
    </w:p>
    <w:p w:rsidR="00694EAB" w:rsidRDefault="00694EAB" w:rsidP="00694EAB">
      <w:pPr>
        <w:jc w:val="both"/>
        <w:rPr>
          <w:color w:val="000000"/>
          <w:sz w:val="14"/>
          <w:szCs w:val="30"/>
        </w:rPr>
      </w:pPr>
      <w:r>
        <w:rPr>
          <w:rFonts w:eastAsia="Arial"/>
          <w:sz w:val="30"/>
          <w:szCs w:val="30"/>
        </w:rPr>
        <w:t xml:space="preserve">  </w:t>
      </w:r>
    </w:p>
    <w:p w:rsidR="00694EAB" w:rsidRDefault="00694EAB" w:rsidP="00694EAB">
      <w:pPr>
        <w:jc w:val="both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      </w:t>
      </w:r>
      <w:r>
        <w:rPr>
          <w:sz w:val="30"/>
          <w:szCs w:val="30"/>
        </w:rPr>
        <w:t xml:space="preserve">Основой клубной работы, определяющей ее организационно – творческую стабильность, социально – культурную активность и общественную значимость являются творческие коллективы. В нашем ДК 9 клубных формирований: </w:t>
      </w:r>
    </w:p>
    <w:p w:rsidR="00694EAB" w:rsidRDefault="00694EAB" w:rsidP="00694EAB">
      <w:pPr>
        <w:pStyle w:val="a5"/>
        <w:numPr>
          <w:ilvl w:val="0"/>
          <w:numId w:val="5"/>
        </w:numPr>
        <w:spacing w:after="160" w:line="256" w:lineRule="auto"/>
        <w:rPr>
          <w:sz w:val="30"/>
          <w:szCs w:val="30"/>
        </w:rPr>
      </w:pPr>
      <w:r>
        <w:rPr>
          <w:sz w:val="30"/>
          <w:szCs w:val="30"/>
        </w:rPr>
        <w:t xml:space="preserve">«Маски» - театральный кружок </w:t>
      </w:r>
    </w:p>
    <w:p w:rsidR="00694EAB" w:rsidRDefault="00694EAB" w:rsidP="00694EAB">
      <w:pPr>
        <w:pStyle w:val="a5"/>
        <w:numPr>
          <w:ilvl w:val="0"/>
          <w:numId w:val="5"/>
        </w:numPr>
        <w:spacing w:after="160" w:line="256" w:lineRule="auto"/>
        <w:rPr>
          <w:sz w:val="30"/>
          <w:szCs w:val="30"/>
        </w:rPr>
      </w:pPr>
      <w:r>
        <w:rPr>
          <w:sz w:val="30"/>
          <w:szCs w:val="30"/>
        </w:rPr>
        <w:t xml:space="preserve">«Горошинки» - танцевальный кружок (с 3х лет) </w:t>
      </w:r>
    </w:p>
    <w:p w:rsidR="00694EAB" w:rsidRDefault="00694EAB" w:rsidP="00694EAB">
      <w:pPr>
        <w:pStyle w:val="a5"/>
        <w:numPr>
          <w:ilvl w:val="0"/>
          <w:numId w:val="5"/>
        </w:numPr>
        <w:spacing w:after="160" w:line="256" w:lineRule="auto"/>
        <w:rPr>
          <w:sz w:val="30"/>
          <w:szCs w:val="30"/>
        </w:rPr>
      </w:pPr>
      <w:r>
        <w:rPr>
          <w:sz w:val="30"/>
          <w:szCs w:val="30"/>
        </w:rPr>
        <w:t xml:space="preserve">«Созвездие» - танцевальный коллектив </w:t>
      </w:r>
    </w:p>
    <w:p w:rsidR="00694EAB" w:rsidRDefault="00694EAB" w:rsidP="00694EAB">
      <w:pPr>
        <w:pStyle w:val="a5"/>
        <w:numPr>
          <w:ilvl w:val="0"/>
          <w:numId w:val="5"/>
        </w:numPr>
        <w:spacing w:after="160" w:line="256" w:lineRule="auto"/>
        <w:rPr>
          <w:sz w:val="30"/>
          <w:szCs w:val="30"/>
        </w:rPr>
      </w:pPr>
      <w:r>
        <w:rPr>
          <w:sz w:val="30"/>
          <w:szCs w:val="30"/>
        </w:rPr>
        <w:t>«Созвездие талантов» - танцевальный кружок (с 7 лет)</w:t>
      </w:r>
    </w:p>
    <w:p w:rsidR="00694EAB" w:rsidRDefault="00694EAB" w:rsidP="00694EAB">
      <w:pPr>
        <w:pStyle w:val="a5"/>
        <w:numPr>
          <w:ilvl w:val="0"/>
          <w:numId w:val="5"/>
        </w:numPr>
        <w:spacing w:after="160" w:line="256" w:lineRule="auto"/>
        <w:rPr>
          <w:sz w:val="30"/>
          <w:szCs w:val="30"/>
        </w:rPr>
      </w:pPr>
      <w:r>
        <w:rPr>
          <w:sz w:val="30"/>
          <w:szCs w:val="30"/>
        </w:rPr>
        <w:t>«</w:t>
      </w:r>
      <w:proofErr w:type="spellStart"/>
      <w:r>
        <w:rPr>
          <w:sz w:val="30"/>
          <w:szCs w:val="30"/>
        </w:rPr>
        <w:t>Мастерилка</w:t>
      </w:r>
      <w:proofErr w:type="spellEnd"/>
      <w:r>
        <w:rPr>
          <w:sz w:val="30"/>
          <w:szCs w:val="30"/>
        </w:rPr>
        <w:t>» - кружок декоративно – прикладного творчества</w:t>
      </w:r>
    </w:p>
    <w:p w:rsidR="00694EAB" w:rsidRDefault="00694EAB" w:rsidP="00694EAB">
      <w:pPr>
        <w:pStyle w:val="a5"/>
        <w:numPr>
          <w:ilvl w:val="0"/>
          <w:numId w:val="5"/>
        </w:numPr>
        <w:spacing w:after="160" w:line="256" w:lineRule="auto"/>
        <w:rPr>
          <w:sz w:val="30"/>
          <w:szCs w:val="30"/>
        </w:rPr>
      </w:pPr>
      <w:r>
        <w:rPr>
          <w:sz w:val="30"/>
          <w:szCs w:val="30"/>
        </w:rPr>
        <w:t xml:space="preserve">«Веселые нотки» - вокальный кружок </w:t>
      </w:r>
    </w:p>
    <w:p w:rsidR="00694EAB" w:rsidRDefault="00694EAB" w:rsidP="00694EAB">
      <w:pPr>
        <w:pStyle w:val="a5"/>
        <w:numPr>
          <w:ilvl w:val="0"/>
          <w:numId w:val="5"/>
        </w:numPr>
        <w:spacing w:after="160" w:line="256" w:lineRule="auto"/>
        <w:rPr>
          <w:sz w:val="30"/>
          <w:szCs w:val="30"/>
        </w:rPr>
      </w:pPr>
      <w:r>
        <w:rPr>
          <w:sz w:val="30"/>
          <w:szCs w:val="30"/>
        </w:rPr>
        <w:t xml:space="preserve">«Радуга» - вокальный коллектив </w:t>
      </w:r>
    </w:p>
    <w:p w:rsidR="00694EAB" w:rsidRDefault="00694EAB" w:rsidP="00694EAB">
      <w:pPr>
        <w:pStyle w:val="a5"/>
        <w:numPr>
          <w:ilvl w:val="0"/>
          <w:numId w:val="5"/>
        </w:numPr>
        <w:spacing w:after="160" w:line="256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«Золотое время» - клуб полезного досуга </w:t>
      </w:r>
    </w:p>
    <w:p w:rsidR="00694EAB" w:rsidRDefault="00694EAB" w:rsidP="00694EAB">
      <w:pPr>
        <w:pStyle w:val="a5"/>
        <w:numPr>
          <w:ilvl w:val="0"/>
          <w:numId w:val="5"/>
        </w:numPr>
        <w:spacing w:after="160" w:line="256" w:lineRule="auto"/>
        <w:rPr>
          <w:sz w:val="30"/>
          <w:szCs w:val="30"/>
        </w:rPr>
      </w:pPr>
      <w:r>
        <w:rPr>
          <w:sz w:val="30"/>
          <w:szCs w:val="30"/>
        </w:rPr>
        <w:t xml:space="preserve">«Раздолье» - фольклорная группа </w:t>
      </w:r>
    </w:p>
    <w:p w:rsidR="00694EAB" w:rsidRDefault="00694EAB" w:rsidP="00694EAB">
      <w:pPr>
        <w:ind w:firstLine="36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Клубные формирования составляют внутренние ресурсы учреждений. Их работа осуществляется по двум направлениям:</w:t>
      </w:r>
    </w:p>
    <w:p w:rsidR="00694EAB" w:rsidRDefault="00694EAB" w:rsidP="00694EAB">
      <w:pPr>
        <w:ind w:firstLine="360"/>
        <w:rPr>
          <w:sz w:val="30"/>
          <w:szCs w:val="30"/>
        </w:rPr>
      </w:pPr>
      <w:r>
        <w:rPr>
          <w:sz w:val="30"/>
          <w:szCs w:val="30"/>
        </w:rPr>
        <w:t xml:space="preserve">- развитие творческих способностей населения </w:t>
      </w:r>
      <w:proofErr w:type="gramStart"/>
      <w:r>
        <w:rPr>
          <w:sz w:val="30"/>
          <w:szCs w:val="30"/>
        </w:rPr>
        <w:t>кружках</w:t>
      </w:r>
      <w:proofErr w:type="gramEnd"/>
      <w:r>
        <w:rPr>
          <w:sz w:val="30"/>
          <w:szCs w:val="30"/>
        </w:rPr>
        <w:t>;</w:t>
      </w:r>
    </w:p>
    <w:p w:rsidR="00694EAB" w:rsidRDefault="00694EAB" w:rsidP="00694EAB">
      <w:pPr>
        <w:ind w:firstLine="360"/>
        <w:rPr>
          <w:sz w:val="30"/>
          <w:szCs w:val="30"/>
        </w:rPr>
      </w:pPr>
      <w:r>
        <w:rPr>
          <w:sz w:val="30"/>
          <w:szCs w:val="30"/>
        </w:rPr>
        <w:t xml:space="preserve">- развитие индивидуальных способностей в кружках по интересам. </w:t>
      </w:r>
    </w:p>
    <w:p w:rsidR="00694EAB" w:rsidRDefault="00694EAB" w:rsidP="00694EA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Деятельность МКУК «КДЦ Тальниковского </w:t>
      </w:r>
      <w:proofErr w:type="spellStart"/>
      <w:r>
        <w:rPr>
          <w:sz w:val="30"/>
          <w:szCs w:val="30"/>
        </w:rPr>
        <w:t>сп</w:t>
      </w:r>
      <w:proofErr w:type="spellEnd"/>
      <w:r>
        <w:rPr>
          <w:sz w:val="30"/>
          <w:szCs w:val="30"/>
        </w:rPr>
        <w:t xml:space="preserve">» направлена на удовлетворение общественных потребностей в сохранении и развитии традиционной культуры. Главная ценность – работа с местными органами власти, школой, детским садом, библиотекой, с социально незащищенными слоями населения. </w:t>
      </w:r>
    </w:p>
    <w:p w:rsidR="00694EAB" w:rsidRDefault="00694EAB" w:rsidP="00694EA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Основными задачами деятельности ДК являются: </w:t>
      </w:r>
    </w:p>
    <w:p w:rsidR="00694EAB" w:rsidRDefault="00694EAB" w:rsidP="00694EA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- создание благоприятных условий для организации культурного досуга и отдыха жителей сельского поселения;</w:t>
      </w:r>
    </w:p>
    <w:p w:rsidR="00694EAB" w:rsidRDefault="00694EAB" w:rsidP="00694EA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- удовлетворение потребностей населения в сохранении и развитии традиционного художественного народного творчества, любительского искусства, другой самодеятельной творческой инициативы и социально – культурной активности населения;</w:t>
      </w:r>
    </w:p>
    <w:p w:rsidR="00694EAB" w:rsidRDefault="00694EAB" w:rsidP="00694EA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предоставление услуг социально – культурного, оздоровительного и развлекательного характера, доступных для широких слоев населения. </w:t>
      </w:r>
    </w:p>
    <w:p w:rsidR="00694EAB" w:rsidRDefault="00694EAB" w:rsidP="00694EA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В своей работе мы используем следующие формы работы:</w:t>
      </w:r>
    </w:p>
    <w:p w:rsidR="00694EAB" w:rsidRDefault="00694EAB" w:rsidP="00694EA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- патриотические митинги, митинги памяти и скорби</w:t>
      </w:r>
    </w:p>
    <w:p w:rsidR="00694EAB" w:rsidRDefault="00694EAB" w:rsidP="00694EA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народные гуляния </w:t>
      </w:r>
    </w:p>
    <w:p w:rsidR="00694EAB" w:rsidRDefault="00694EAB" w:rsidP="00694EA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- познавательно развлекательные мероприятия</w:t>
      </w:r>
    </w:p>
    <w:p w:rsidR="00694EAB" w:rsidRDefault="00694EAB" w:rsidP="00694EA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игровые программы </w:t>
      </w:r>
    </w:p>
    <w:p w:rsidR="00694EAB" w:rsidRDefault="00694EAB" w:rsidP="00694EAB">
      <w:pPr>
        <w:ind w:firstLine="567"/>
        <w:rPr>
          <w:sz w:val="30"/>
          <w:szCs w:val="30"/>
        </w:rPr>
      </w:pPr>
      <w:r>
        <w:rPr>
          <w:sz w:val="30"/>
          <w:szCs w:val="30"/>
        </w:rPr>
        <w:t>По программе «Пушкинская карта» было продано билетов 239 на сумму 50850, 00 руб</w:t>
      </w:r>
      <w:proofErr w:type="gramStart"/>
      <w:r>
        <w:rPr>
          <w:sz w:val="30"/>
          <w:szCs w:val="30"/>
        </w:rPr>
        <w:t>..</w:t>
      </w:r>
      <w:proofErr w:type="gramEnd"/>
    </w:p>
    <w:p w:rsidR="00694EAB" w:rsidRDefault="00694EAB" w:rsidP="00694EAB">
      <w:pPr>
        <w:ind w:firstLine="567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Значимые </w:t>
      </w:r>
      <w:proofErr w:type="gramStart"/>
      <w:r>
        <w:rPr>
          <w:b/>
          <w:bCs/>
          <w:sz w:val="30"/>
          <w:szCs w:val="30"/>
        </w:rPr>
        <w:t>мероприятия</w:t>
      </w:r>
      <w:proofErr w:type="gramEnd"/>
      <w:r>
        <w:rPr>
          <w:b/>
          <w:bCs/>
          <w:sz w:val="30"/>
          <w:szCs w:val="30"/>
        </w:rPr>
        <w:t xml:space="preserve"> прошедшие на территории села:</w:t>
      </w:r>
    </w:p>
    <w:p w:rsidR="00694EAB" w:rsidRDefault="00694EAB" w:rsidP="00694EAB">
      <w:pPr>
        <w:pStyle w:val="a5"/>
        <w:numPr>
          <w:ilvl w:val="0"/>
          <w:numId w:val="6"/>
        </w:num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"Года Защитника Отечества " – Праздничный концерт </w:t>
      </w:r>
    </w:p>
    <w:p w:rsidR="00694EAB" w:rsidRDefault="00694EAB" w:rsidP="00694EAB">
      <w:pPr>
        <w:pStyle w:val="a5"/>
        <w:numPr>
          <w:ilvl w:val="0"/>
          <w:numId w:val="6"/>
        </w:num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«Собирайся народ, Масленица идёт!» - народные гулянья </w:t>
      </w:r>
    </w:p>
    <w:p w:rsidR="00694EAB" w:rsidRDefault="00694EAB" w:rsidP="00694EAB">
      <w:pPr>
        <w:pStyle w:val="a5"/>
        <w:numPr>
          <w:ilvl w:val="0"/>
          <w:numId w:val="6"/>
        </w:numPr>
        <w:spacing w:line="25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«Букет прекрасных поздравлений» - праздничный концерт </w:t>
      </w:r>
    </w:p>
    <w:p w:rsidR="00694EAB" w:rsidRDefault="00694EAB" w:rsidP="00694EAB">
      <w:pPr>
        <w:pStyle w:val="a5"/>
        <w:numPr>
          <w:ilvl w:val="0"/>
          <w:numId w:val="6"/>
        </w:num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"Весна Победы" – праздничный концерт </w:t>
      </w:r>
    </w:p>
    <w:p w:rsidR="00694EAB" w:rsidRDefault="00694EAB" w:rsidP="00694EAB">
      <w:pPr>
        <w:pStyle w:val="a5"/>
        <w:numPr>
          <w:ilvl w:val="0"/>
          <w:numId w:val="6"/>
        </w:num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"Неугасима память поколений"- творческий отчет </w:t>
      </w:r>
    </w:p>
    <w:p w:rsidR="00694EAB" w:rsidRDefault="00694EAB" w:rsidP="00694EAB">
      <w:pPr>
        <w:pStyle w:val="a5"/>
        <w:numPr>
          <w:ilvl w:val="0"/>
          <w:numId w:val="6"/>
        </w:num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митинг "И помнить больно и забыть нельзя" и Всероссийская акция «СВЕЧА ПАМЯТИ-2025»</w:t>
      </w:r>
    </w:p>
    <w:p w:rsidR="00694EAB" w:rsidRDefault="00694EAB" w:rsidP="00694EAB">
      <w:pPr>
        <w:pStyle w:val="a5"/>
        <w:numPr>
          <w:ilvl w:val="0"/>
          <w:numId w:val="6"/>
        </w:num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"Живи, село родное" – день села </w:t>
      </w:r>
    </w:p>
    <w:p w:rsidR="00694EAB" w:rsidRDefault="00694EAB" w:rsidP="00694EAB">
      <w:pPr>
        <w:pStyle w:val="a5"/>
        <w:ind w:left="1287"/>
        <w:rPr>
          <w:b/>
          <w:bCs/>
          <w:sz w:val="14"/>
          <w:szCs w:val="30"/>
        </w:rPr>
      </w:pPr>
    </w:p>
    <w:p w:rsidR="00694EAB" w:rsidRDefault="00694EAB" w:rsidP="00694EAB">
      <w:pPr>
        <w:ind w:left="36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Районные мероприятия </w:t>
      </w:r>
    </w:p>
    <w:p w:rsidR="00694EAB" w:rsidRDefault="00694EAB" w:rsidP="00694EAB">
      <w:pPr>
        <w:ind w:left="360"/>
        <w:rPr>
          <w:sz w:val="18"/>
          <w:szCs w:val="30"/>
        </w:rPr>
      </w:pPr>
    </w:p>
    <w:p w:rsidR="00694EAB" w:rsidRDefault="00694EAB" w:rsidP="00694EAB">
      <w:pPr>
        <w:pStyle w:val="a5"/>
        <w:numPr>
          <w:ilvl w:val="0"/>
          <w:numId w:val="7"/>
        </w:numPr>
        <w:spacing w:line="256" w:lineRule="auto"/>
        <w:rPr>
          <w:sz w:val="30"/>
          <w:szCs w:val="30"/>
        </w:rPr>
      </w:pPr>
      <w:r>
        <w:rPr>
          <w:sz w:val="30"/>
          <w:szCs w:val="30"/>
        </w:rPr>
        <w:t>«Художественное слово» - Фестиваль родных языков</w:t>
      </w:r>
    </w:p>
    <w:p w:rsidR="00694EAB" w:rsidRDefault="00694EAB" w:rsidP="00694EAB">
      <w:pPr>
        <w:pStyle w:val="a5"/>
        <w:numPr>
          <w:ilvl w:val="0"/>
          <w:numId w:val="7"/>
        </w:numPr>
        <w:spacing w:line="256" w:lineRule="auto"/>
        <w:rPr>
          <w:sz w:val="30"/>
          <w:szCs w:val="30"/>
        </w:rPr>
      </w:pPr>
      <w:r>
        <w:rPr>
          <w:sz w:val="30"/>
          <w:szCs w:val="30"/>
        </w:rPr>
        <w:t xml:space="preserve">«Душа нации» - диплом участников </w:t>
      </w:r>
    </w:p>
    <w:p w:rsidR="00694EAB" w:rsidRDefault="00694EAB" w:rsidP="00694EAB">
      <w:pPr>
        <w:pStyle w:val="a5"/>
        <w:numPr>
          <w:ilvl w:val="0"/>
          <w:numId w:val="7"/>
        </w:numPr>
        <w:spacing w:line="256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Фестиваль «Овация – 2025» номинация «про – движение»- лауреаты 2 степени </w:t>
      </w:r>
    </w:p>
    <w:p w:rsidR="00694EAB" w:rsidRDefault="00694EAB" w:rsidP="00694EAB">
      <w:pPr>
        <w:pStyle w:val="a5"/>
        <w:numPr>
          <w:ilvl w:val="0"/>
          <w:numId w:val="7"/>
        </w:numPr>
        <w:spacing w:line="256" w:lineRule="auto"/>
        <w:rPr>
          <w:sz w:val="30"/>
          <w:szCs w:val="30"/>
        </w:rPr>
      </w:pPr>
      <w:r>
        <w:rPr>
          <w:sz w:val="30"/>
          <w:szCs w:val="30"/>
        </w:rPr>
        <w:t xml:space="preserve">Фестиваль «Овация – 2025» номинация «край возле самого неба» - диплом участника </w:t>
      </w:r>
    </w:p>
    <w:p w:rsidR="00694EAB" w:rsidRDefault="00694EAB" w:rsidP="00694EAB">
      <w:pPr>
        <w:pStyle w:val="a5"/>
        <w:numPr>
          <w:ilvl w:val="0"/>
          <w:numId w:val="7"/>
        </w:numPr>
        <w:spacing w:line="256" w:lineRule="auto"/>
        <w:rPr>
          <w:sz w:val="30"/>
          <w:szCs w:val="30"/>
        </w:rPr>
      </w:pPr>
      <w:r>
        <w:rPr>
          <w:sz w:val="30"/>
          <w:szCs w:val="30"/>
        </w:rPr>
        <w:t xml:space="preserve">«Битва хоров» - диплом участника </w:t>
      </w:r>
    </w:p>
    <w:p w:rsidR="00694EAB" w:rsidRDefault="00694EAB" w:rsidP="00694EAB">
      <w:pPr>
        <w:pStyle w:val="a5"/>
        <w:numPr>
          <w:ilvl w:val="0"/>
          <w:numId w:val="7"/>
        </w:numPr>
        <w:spacing w:line="256" w:lineRule="auto"/>
        <w:rPr>
          <w:sz w:val="30"/>
          <w:szCs w:val="30"/>
        </w:rPr>
      </w:pPr>
      <w:r>
        <w:rPr>
          <w:sz w:val="30"/>
          <w:szCs w:val="30"/>
        </w:rPr>
        <w:t>«</w:t>
      </w:r>
      <w:proofErr w:type="spellStart"/>
      <w:r>
        <w:rPr>
          <w:sz w:val="30"/>
          <w:szCs w:val="30"/>
        </w:rPr>
        <w:t>Сагаалган</w:t>
      </w:r>
      <w:proofErr w:type="spellEnd"/>
      <w:r>
        <w:rPr>
          <w:sz w:val="30"/>
          <w:szCs w:val="30"/>
        </w:rPr>
        <w:t xml:space="preserve">» </w:t>
      </w:r>
    </w:p>
    <w:p w:rsidR="00694EAB" w:rsidRDefault="00694EAB" w:rsidP="00694EAB">
      <w:pPr>
        <w:pStyle w:val="a5"/>
        <w:numPr>
          <w:ilvl w:val="0"/>
          <w:numId w:val="7"/>
        </w:numPr>
        <w:spacing w:line="256" w:lineRule="auto"/>
        <w:rPr>
          <w:sz w:val="30"/>
          <w:szCs w:val="30"/>
        </w:rPr>
      </w:pPr>
    </w:p>
    <w:p w:rsidR="00694EAB" w:rsidRDefault="00694EAB" w:rsidP="00694EAB">
      <w:pPr>
        <w:pStyle w:val="a5"/>
        <w:ind w:left="567" w:hanging="141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Областные </w:t>
      </w:r>
    </w:p>
    <w:p w:rsidR="00694EAB" w:rsidRDefault="00694EAB" w:rsidP="00694EAB">
      <w:pPr>
        <w:pStyle w:val="a5"/>
        <w:numPr>
          <w:ilvl w:val="0"/>
          <w:numId w:val="8"/>
        </w:numPr>
        <w:rPr>
          <w:b/>
          <w:bCs/>
          <w:sz w:val="30"/>
          <w:szCs w:val="30"/>
        </w:rPr>
      </w:pPr>
      <w:r>
        <w:rPr>
          <w:sz w:val="30"/>
          <w:szCs w:val="30"/>
        </w:rPr>
        <w:t xml:space="preserve">«не стареют душой ветераны» Яровикова В.Е. – диплом 2 степени </w:t>
      </w:r>
    </w:p>
    <w:p w:rsidR="00694EAB" w:rsidRDefault="00694EAB" w:rsidP="00694EAB">
      <w:pPr>
        <w:pStyle w:val="a5"/>
        <w:numPr>
          <w:ilvl w:val="0"/>
          <w:numId w:val="8"/>
        </w:numPr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«Две войны – одна судьба» </w:t>
      </w:r>
    </w:p>
    <w:p w:rsidR="00694EAB" w:rsidRDefault="00694EAB" w:rsidP="00694EAB">
      <w:pPr>
        <w:pStyle w:val="a5"/>
        <w:ind w:left="1510"/>
        <w:rPr>
          <w:sz w:val="30"/>
          <w:szCs w:val="30"/>
        </w:rPr>
      </w:pPr>
      <w:r>
        <w:rPr>
          <w:sz w:val="30"/>
          <w:szCs w:val="30"/>
        </w:rPr>
        <w:t xml:space="preserve">В рамках проекта народных инициатив в 2025г. была приобретена звуковая аппаратура на сумму 134 500 руб., также </w:t>
      </w:r>
      <w:proofErr w:type="gramStart"/>
      <w:r>
        <w:rPr>
          <w:sz w:val="30"/>
          <w:szCs w:val="30"/>
        </w:rPr>
        <w:t>в</w:t>
      </w:r>
      <w:proofErr w:type="gramEnd"/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были</w:t>
      </w:r>
      <w:proofErr w:type="gramEnd"/>
      <w:r>
        <w:rPr>
          <w:sz w:val="30"/>
          <w:szCs w:val="30"/>
        </w:rPr>
        <w:t xml:space="preserve"> приобретены 2 искусственные елки. </w:t>
      </w:r>
    </w:p>
    <w:p w:rsidR="00694EAB" w:rsidRDefault="00694EAB" w:rsidP="00694EAB">
      <w:pPr>
        <w:ind w:firstLine="709"/>
        <w:jc w:val="both"/>
        <w:rPr>
          <w:bCs/>
          <w:sz w:val="30"/>
          <w:szCs w:val="30"/>
          <w:lang w:eastAsia="en-US"/>
        </w:rPr>
      </w:pPr>
      <w:r>
        <w:rPr>
          <w:bCs/>
          <w:sz w:val="30"/>
          <w:szCs w:val="30"/>
          <w:lang w:eastAsia="en-US"/>
        </w:rPr>
        <w:t xml:space="preserve">В клубе </w:t>
      </w:r>
      <w:proofErr w:type="spellStart"/>
      <w:r>
        <w:rPr>
          <w:bCs/>
          <w:sz w:val="30"/>
          <w:szCs w:val="30"/>
          <w:lang w:eastAsia="en-US"/>
        </w:rPr>
        <w:t>п</w:t>
      </w:r>
      <w:proofErr w:type="gramStart"/>
      <w:r>
        <w:rPr>
          <w:bCs/>
          <w:sz w:val="30"/>
          <w:szCs w:val="30"/>
          <w:lang w:eastAsia="en-US"/>
        </w:rPr>
        <w:t>.Ю</w:t>
      </w:r>
      <w:proofErr w:type="gramEnd"/>
      <w:r>
        <w:rPr>
          <w:bCs/>
          <w:sz w:val="30"/>
          <w:szCs w:val="30"/>
          <w:lang w:eastAsia="en-US"/>
        </w:rPr>
        <w:t>линск</w:t>
      </w:r>
      <w:proofErr w:type="spellEnd"/>
      <w:r>
        <w:rPr>
          <w:bCs/>
          <w:sz w:val="30"/>
          <w:szCs w:val="30"/>
          <w:lang w:eastAsia="en-US"/>
        </w:rPr>
        <w:t xml:space="preserve"> был проведен ремонт полов, замена дверного блока, также ремонт полов был проведен в МКУК «КДЦ Тальниковского СП».</w:t>
      </w:r>
    </w:p>
    <w:p w:rsidR="00694EAB" w:rsidRDefault="00694EAB" w:rsidP="00694EAB">
      <w:pPr>
        <w:ind w:firstLine="709"/>
        <w:jc w:val="center"/>
        <w:rPr>
          <w:b/>
          <w:sz w:val="30"/>
          <w:szCs w:val="30"/>
          <w:lang w:eastAsia="en-US"/>
        </w:rPr>
      </w:pPr>
      <w:r>
        <w:rPr>
          <w:b/>
          <w:sz w:val="30"/>
          <w:szCs w:val="30"/>
          <w:lang w:eastAsia="en-US"/>
        </w:rPr>
        <w:t>Библиотека с. Тальники</w:t>
      </w:r>
    </w:p>
    <w:p w:rsidR="00694EAB" w:rsidRDefault="00694EAB" w:rsidP="00694EA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2025 году Тальниковская сельская библиотека работала по нескольким ключевым направлениям. Краеведческая и патриотическая работа. Одним из основных направлений деятельности библиотеки в 2025 году стала работа и деятельность, направленная на сохранение историко-культурного наследия. Это обусловлено поручением губернатора Иркутской области, данным по итогам работы Форума «Живые библиотеки </w:t>
      </w:r>
      <w:proofErr w:type="spellStart"/>
      <w:r>
        <w:rPr>
          <w:rFonts w:eastAsia="Calibri"/>
          <w:sz w:val="28"/>
          <w:szCs w:val="28"/>
          <w:lang w:eastAsia="en-US"/>
        </w:rPr>
        <w:t>Приангарья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». Участвовали в мероприятиях, посвящённых 80-летию Победы в Великой Отечественной войне, проводили акции, выставки и мероприятия, направленные на сохранение исторической памяти. </w:t>
      </w:r>
    </w:p>
    <w:p w:rsidR="00694EAB" w:rsidRDefault="00694EAB" w:rsidP="00694EA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базе библиотеки работает Консультационный центр по работе с порталом «</w:t>
      </w:r>
      <w:proofErr w:type="spellStart"/>
      <w:r>
        <w:rPr>
          <w:rFonts w:eastAsia="Calibri"/>
          <w:sz w:val="28"/>
          <w:szCs w:val="28"/>
          <w:lang w:eastAsia="en-US"/>
        </w:rPr>
        <w:t>Госуслуги</w:t>
      </w:r>
      <w:proofErr w:type="spellEnd"/>
      <w:r>
        <w:rPr>
          <w:rFonts w:eastAsia="Calibri"/>
          <w:sz w:val="28"/>
          <w:szCs w:val="28"/>
          <w:lang w:eastAsia="en-US"/>
        </w:rPr>
        <w:t>». В 2025 году было оказано 487 услуг. Это оформление пособий, налоговых вычетов, справки об отсутствии судимости, заявления на продление разрешения на оружия, выписки из электронной трудовой книжки ит.д.</w:t>
      </w:r>
    </w:p>
    <w:p w:rsidR="00694EAB" w:rsidRDefault="00694EAB" w:rsidP="00694EAB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 xml:space="preserve"> В 2025 году продолжили работать по программе «Пушкинская карта», направленная на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популяризацию культурных мероприятий среди молодежи было продано 37 билетов</w:t>
      </w:r>
      <w:r>
        <w:rPr>
          <w:rFonts w:eastAsia="Calibri"/>
          <w:sz w:val="28"/>
          <w:szCs w:val="28"/>
          <w:lang w:eastAsia="en-US"/>
        </w:rPr>
        <w:t xml:space="preserve"> и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заработано 7104 рубля.</w:t>
      </w:r>
    </w:p>
    <w:p w:rsidR="00694EAB" w:rsidRDefault="00694EAB" w:rsidP="00694EAB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В 2025 году Тальниковская сельская библиотека получила благодарственное письмо от Министерства Иркутской области за активную деятельность и вклад в развитие окружающей среды и развитие экологического </w:t>
      </w:r>
      <w:proofErr w:type="spellStart"/>
      <w:r>
        <w:rPr>
          <w:rFonts w:eastAsia="Calibri"/>
          <w:sz w:val="28"/>
          <w:szCs w:val="28"/>
          <w:shd w:val="clear" w:color="auto" w:fill="FFFFFF"/>
          <w:lang w:eastAsia="en-US"/>
        </w:rPr>
        <w:t>волонтерства</w:t>
      </w:r>
      <w:proofErr w:type="spell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в рамках </w:t>
      </w:r>
      <w:proofErr w:type="spellStart"/>
      <w:r>
        <w:rPr>
          <w:rFonts w:eastAsia="Calibri"/>
          <w:sz w:val="28"/>
          <w:szCs w:val="28"/>
          <w:shd w:val="clear" w:color="auto" w:fill="FFFFFF"/>
          <w:lang w:eastAsia="en-US"/>
        </w:rPr>
        <w:t>подпроекта</w:t>
      </w:r>
      <w:proofErr w:type="spell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«Экологическая культура».</w:t>
      </w:r>
    </w:p>
    <w:p w:rsidR="00694EAB" w:rsidRDefault="00694EAB" w:rsidP="00694EAB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Благодарственное письмо за значительный вклад в развитие волонтерского движения Иркутской области от Всероссийской политической партии «Единая Россия».</w:t>
      </w:r>
    </w:p>
    <w:p w:rsidR="00694EAB" w:rsidRDefault="00694EAB" w:rsidP="00694EAB">
      <w:pPr>
        <w:pStyle w:val="1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Межпоселенческой</w:t>
      </w:r>
      <w:proofErr w:type="spellEnd"/>
      <w:r>
        <w:rPr>
          <w:sz w:val="28"/>
          <w:szCs w:val="28"/>
          <w:shd w:val="clear" w:color="auto" w:fill="FFFFFF"/>
        </w:rPr>
        <w:t xml:space="preserve"> библиотеке с. Тальники Черемховского района присвоен Знак экологической культуры Иркутской области. В рамках конкурса также проводился отбор на получение грантов для реализации экологических проектов, в котором библиотека </w:t>
      </w:r>
      <w:proofErr w:type="gramStart"/>
      <w:r>
        <w:rPr>
          <w:sz w:val="28"/>
          <w:szCs w:val="28"/>
          <w:shd w:val="clear" w:color="auto" w:fill="FFFFFF"/>
        </w:rPr>
        <w:t>села</w:t>
      </w:r>
      <w:proofErr w:type="gramEnd"/>
      <w:r>
        <w:rPr>
          <w:sz w:val="28"/>
          <w:szCs w:val="28"/>
          <w:shd w:val="clear" w:color="auto" w:fill="FFFFFF"/>
        </w:rPr>
        <w:t xml:space="preserve"> Тальники стала победителем и получила грант в размере 50 000 рублей на благоустройство родника.</w:t>
      </w:r>
      <w:r>
        <w:rPr>
          <w:sz w:val="28"/>
          <w:szCs w:val="28"/>
        </w:rPr>
        <w:br/>
      </w:r>
      <w:r>
        <w:rPr>
          <w:rFonts w:eastAsia="Calibri"/>
          <w:sz w:val="28"/>
          <w:szCs w:val="28"/>
          <w:shd w:val="clear" w:color="auto" w:fill="FFFFFF"/>
        </w:rPr>
        <w:lastRenderedPageBreak/>
        <w:t>На базе библиотеке продолжает работать волонтерское движение «</w:t>
      </w:r>
      <w:proofErr w:type="gramStart"/>
      <w:r>
        <w:rPr>
          <w:rFonts w:eastAsia="Calibri"/>
          <w:sz w:val="28"/>
          <w:szCs w:val="28"/>
          <w:shd w:val="clear" w:color="auto" w:fill="FFFFFF"/>
        </w:rPr>
        <w:t>Своих</w:t>
      </w:r>
      <w:proofErr w:type="gramEnd"/>
      <w:r>
        <w:rPr>
          <w:rFonts w:eastAsia="Calibri"/>
          <w:sz w:val="28"/>
          <w:szCs w:val="28"/>
          <w:shd w:val="clear" w:color="auto" w:fill="FFFFFF"/>
        </w:rPr>
        <w:t xml:space="preserve"> не бросаем». За отчетный год силами волонтеров было связано 28 маскировочных сетей, отлито </w:t>
      </w:r>
      <w:proofErr w:type="gramStart"/>
      <w:r>
        <w:rPr>
          <w:rFonts w:eastAsia="Calibri"/>
          <w:sz w:val="28"/>
          <w:szCs w:val="28"/>
          <w:shd w:val="clear" w:color="auto" w:fill="FFFFFF"/>
        </w:rPr>
        <w:t>более тысячи</w:t>
      </w:r>
      <w:proofErr w:type="gramEnd"/>
      <w:r>
        <w:rPr>
          <w:rFonts w:eastAsia="Calibri"/>
          <w:sz w:val="28"/>
          <w:szCs w:val="28"/>
          <w:shd w:val="clear" w:color="auto" w:fill="FFFFFF"/>
        </w:rPr>
        <w:t xml:space="preserve"> окопных свечей, сварено и разлито 140 литров облепихового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 концентрата.</w:t>
      </w:r>
    </w:p>
    <w:p w:rsidR="00694EAB" w:rsidRDefault="00694EAB" w:rsidP="00694EAB">
      <w:pPr>
        <w:autoSpaceDE w:val="0"/>
        <w:autoSpaceDN w:val="0"/>
        <w:adjustRightInd w:val="0"/>
        <w:rPr>
          <w:rFonts w:eastAsia="Calibri"/>
          <w:color w:val="000000"/>
          <w:sz w:val="14"/>
          <w:szCs w:val="30"/>
          <w:lang w:eastAsia="en-US"/>
        </w:rPr>
      </w:pPr>
    </w:p>
    <w:p w:rsidR="00694EAB" w:rsidRDefault="00694EAB" w:rsidP="00694EAB">
      <w:pPr>
        <w:pStyle w:val="1"/>
        <w:jc w:val="center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Предупреждение и ликвидация чрезвычайных ситуаций</w:t>
      </w:r>
    </w:p>
    <w:p w:rsidR="00694EAB" w:rsidRDefault="00694EAB" w:rsidP="00694EAB">
      <w:pPr>
        <w:pStyle w:val="1"/>
        <w:jc w:val="center"/>
        <w:rPr>
          <w:rStyle w:val="a3"/>
          <w:b w:val="0"/>
          <w:bCs w:val="0"/>
          <w:sz w:val="12"/>
          <w:szCs w:val="28"/>
        </w:rPr>
      </w:pPr>
    </w:p>
    <w:p w:rsidR="00694EAB" w:rsidRDefault="00694EAB" w:rsidP="00694EAB">
      <w:pPr>
        <w:pStyle w:val="1"/>
        <w:ind w:firstLine="709"/>
        <w:jc w:val="both"/>
        <w:rPr>
          <w:sz w:val="28"/>
        </w:rPr>
      </w:pPr>
      <w:r>
        <w:rPr>
          <w:sz w:val="28"/>
          <w:szCs w:val="28"/>
        </w:rPr>
        <w:t>По состоянию на 1 января 2026 года на территории Тальниковского сельского поселения действует 1 добровольная пожарная команда в количестве 8 чел.</w:t>
      </w:r>
    </w:p>
    <w:p w:rsidR="00694EAB" w:rsidRDefault="00694EAB" w:rsidP="00694EAB">
      <w:pPr>
        <w:pStyle w:val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в жилом секторе Тальниковского сельского поселения произошел 1 бытовой пожар, в результате которого в п. </w:t>
      </w:r>
      <w:proofErr w:type="spellStart"/>
      <w:r>
        <w:rPr>
          <w:sz w:val="28"/>
          <w:szCs w:val="28"/>
        </w:rPr>
        <w:t>Юлинск</w:t>
      </w:r>
      <w:proofErr w:type="spellEnd"/>
      <w:r>
        <w:rPr>
          <w:sz w:val="28"/>
          <w:szCs w:val="28"/>
        </w:rPr>
        <w:t xml:space="preserve"> были уничтожены 2 хозяйственные постройки (баня и сарай). В летний пожароопасный период, благодаря своевременному и регулярному патрулированию территории поселения работниками администрации Тальниковского сельского поселения и членами ДПК, лесных пожаров, угрожающих переходу на населенные пункты, удалось избежать, в осенний период членами ДПК было ликвидировано возгорание в лесной зоне.</w:t>
      </w:r>
    </w:p>
    <w:p w:rsidR="00694EAB" w:rsidRDefault="00694EAB" w:rsidP="00694EAB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В 2025 году в рамках муниципальной программы «Обеспечение пожарной безопасности на территории Тальниковского муниципального образования на 2024-2026 годы» администрацией поселения имущество, необходимое для предупреждения и ликвидации бытовых и природных пожаров, не приобреталось. </w:t>
      </w:r>
      <w:proofErr w:type="gramStart"/>
      <w:r>
        <w:rPr>
          <w:sz w:val="28"/>
          <w:szCs w:val="28"/>
        </w:rPr>
        <w:t xml:space="preserve">Наряду с этим, Черемховским районным отделением ВДПО в рамках оказания материальной поддержки в безвозмездное пользование ДПК передано следующее </w:t>
      </w:r>
      <w:r>
        <w:rPr>
          <w:bCs/>
          <w:kern w:val="24"/>
          <w:sz w:val="28"/>
          <w:szCs w:val="28"/>
        </w:rPr>
        <w:t>пожарно-техническое вооружение:</w:t>
      </w:r>
      <w:r>
        <w:rPr>
          <w:rFonts w:eastAsia="Microsoft Sans Serif"/>
          <w:sz w:val="28"/>
          <w:szCs w:val="28"/>
          <w:lang w:bidi="ru-RU"/>
        </w:rPr>
        <w:t xml:space="preserve"> </w:t>
      </w:r>
      <w:proofErr w:type="spellStart"/>
      <w:r>
        <w:rPr>
          <w:sz w:val="28"/>
          <w:szCs w:val="28"/>
          <w:lang w:bidi="ru-RU"/>
        </w:rPr>
        <w:t>мотопомпа</w:t>
      </w:r>
      <w:proofErr w:type="spellEnd"/>
      <w:r>
        <w:rPr>
          <w:sz w:val="28"/>
          <w:szCs w:val="28"/>
          <w:lang w:bidi="ru-RU"/>
        </w:rPr>
        <w:t xml:space="preserve"> – 1 шт., пожарные рукава – 2 шт., пожарный ствол – 1 шт., головка переходная – 1 шт., ранцевые огнетушители – 4 шт., специальная защитная одежда – 2 </w:t>
      </w:r>
      <w:proofErr w:type="spellStart"/>
      <w:r>
        <w:rPr>
          <w:sz w:val="28"/>
          <w:szCs w:val="28"/>
          <w:lang w:bidi="ru-RU"/>
        </w:rPr>
        <w:t>к-кта</w:t>
      </w:r>
      <w:proofErr w:type="spellEnd"/>
      <w:r>
        <w:rPr>
          <w:sz w:val="28"/>
          <w:szCs w:val="28"/>
          <w:lang w:bidi="ru-RU"/>
        </w:rPr>
        <w:t>, шлем-каска – 2 шт., подшлемник – 2 шт., сапоги специальные термостойкие – 2 шт., рукавицы трехпалые – 2 шт. Приспособленное</w:t>
      </w:r>
      <w:proofErr w:type="gramEnd"/>
      <w:r>
        <w:rPr>
          <w:sz w:val="28"/>
          <w:szCs w:val="28"/>
          <w:lang w:bidi="ru-RU"/>
        </w:rPr>
        <w:t xml:space="preserve"> для тушения пожаров транспортное средство – ГАЗ-3307 с емкостью для воды </w:t>
      </w:r>
      <w:r>
        <w:rPr>
          <w:sz w:val="28"/>
          <w:szCs w:val="28"/>
          <w:lang w:val="en-US" w:bidi="ru-RU"/>
        </w:rPr>
        <w:t>V</w:t>
      </w:r>
      <w:r>
        <w:rPr>
          <w:sz w:val="28"/>
          <w:szCs w:val="28"/>
          <w:lang w:bidi="ru-RU"/>
        </w:rPr>
        <w:t>=3,5 т., а также легковой автомобиль УАЗ-22069, используемый для патрулирования территории и доставки личного состава ДПК к месту тушения пожаров, располагаются в отапливаемом боксе и находятся в исправном техническом состоянии.</w:t>
      </w:r>
    </w:p>
    <w:p w:rsidR="00694EAB" w:rsidRDefault="00694EAB" w:rsidP="00694EAB">
      <w:pPr>
        <w:pStyle w:val="a4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Cs/>
          <w:kern w:val="24"/>
          <w:sz w:val="28"/>
          <w:szCs w:val="28"/>
        </w:rPr>
        <w:t>В течение года совместно с отделом надзорной деятельности и профилактической работы по г. Черемхово, г. Свирску и Черемховскому району, инспектором ПДН, УУП полиции МО МВД России «Черемховский» проведены рейды по неблагополучным и социально незащищённым слоям населения, а также среди части населения, у которой ранее уже имелись замечания касательно выполнения требований пожарной безопасности, при этом особое внимание обращалось на необходимость ремонта</w:t>
      </w:r>
      <w:proofErr w:type="gramEnd"/>
      <w:r>
        <w:rPr>
          <w:bCs/>
          <w:kern w:val="24"/>
          <w:sz w:val="28"/>
          <w:szCs w:val="28"/>
        </w:rPr>
        <w:t xml:space="preserve"> отопительных печей и замены электропроводки.</w:t>
      </w:r>
    </w:p>
    <w:p w:rsidR="00694EAB" w:rsidRDefault="00694EAB" w:rsidP="00694EAB">
      <w:pPr>
        <w:pStyle w:val="1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мае 2025 года в рамках подготовки к весенне-летнему пожароопасному периоду за счет использования собственных средств и привлечения внебюджетных источников проведена противопожарная опашка территории с. Тальники, п. </w:t>
      </w:r>
      <w:proofErr w:type="spellStart"/>
      <w:r>
        <w:rPr>
          <w:sz w:val="28"/>
          <w:szCs w:val="28"/>
        </w:rPr>
        <w:t>Юлинск</w:t>
      </w:r>
      <w:proofErr w:type="spellEnd"/>
      <w:r>
        <w:rPr>
          <w:sz w:val="28"/>
          <w:szCs w:val="28"/>
        </w:rPr>
        <w:t xml:space="preserve"> и д. Тунгусы, подверженных угрозе перехода природных пожаров, а также общепоселковые субботники по уборке территории населенных пунктов от сухой растительности, горючего мусора и т.п. с участием коллективов администрации </w:t>
      </w:r>
      <w:r>
        <w:rPr>
          <w:sz w:val="28"/>
          <w:szCs w:val="28"/>
        </w:rPr>
        <w:lastRenderedPageBreak/>
        <w:t>поселения, учреждений образования</w:t>
      </w:r>
      <w:proofErr w:type="gramEnd"/>
      <w:r>
        <w:rPr>
          <w:sz w:val="28"/>
          <w:szCs w:val="28"/>
        </w:rPr>
        <w:t>, здравоохранения и культуры, индивидуальных предпринимателей и местного населения.</w:t>
      </w:r>
    </w:p>
    <w:p w:rsidR="00694EAB" w:rsidRDefault="00694EAB" w:rsidP="00694EAB">
      <w:pPr>
        <w:pStyle w:val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подготовке к </w:t>
      </w:r>
      <w:proofErr w:type="spellStart"/>
      <w:r>
        <w:rPr>
          <w:sz w:val="28"/>
          <w:szCs w:val="28"/>
        </w:rPr>
        <w:t>паводкоопасному</w:t>
      </w:r>
      <w:proofErr w:type="spellEnd"/>
      <w:r>
        <w:rPr>
          <w:sz w:val="28"/>
          <w:szCs w:val="28"/>
        </w:rPr>
        <w:t xml:space="preserve"> периоду 2025 года произведена очистка водосточных канав от бытового мусора.</w:t>
      </w:r>
    </w:p>
    <w:p w:rsidR="00694EAB" w:rsidRDefault="00694EAB" w:rsidP="00694EAB">
      <w:pPr>
        <w:pStyle w:val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населения о соблюдении требований пожарной безопасности, а также безопасности на водных объектах проводилось посредством </w:t>
      </w:r>
      <w:proofErr w:type="spellStart"/>
      <w:r>
        <w:rPr>
          <w:sz w:val="28"/>
          <w:szCs w:val="28"/>
        </w:rPr>
        <w:t>подворовых</w:t>
      </w:r>
      <w:proofErr w:type="spellEnd"/>
      <w:r>
        <w:rPr>
          <w:sz w:val="28"/>
          <w:szCs w:val="28"/>
        </w:rPr>
        <w:t xml:space="preserve"> обходов, сходов граждан, распространения наглядной агитации и размещения соответствующей информации в социальных сетях и </w:t>
      </w:r>
      <w:proofErr w:type="spellStart"/>
      <w:r>
        <w:rPr>
          <w:sz w:val="28"/>
          <w:szCs w:val="28"/>
        </w:rPr>
        <w:t>мессенджерах</w:t>
      </w:r>
      <w:proofErr w:type="spellEnd"/>
      <w:r>
        <w:rPr>
          <w:sz w:val="28"/>
          <w:szCs w:val="28"/>
        </w:rPr>
        <w:t>.</w:t>
      </w:r>
    </w:p>
    <w:p w:rsidR="00694EAB" w:rsidRDefault="00694EAB" w:rsidP="00694EAB">
      <w:pPr>
        <w:pStyle w:val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учреждения социальной сферы обеспечены исправной автоматической пожарной сигнализацией, огнетушителями, шанцевым инструментом и т.д.</w:t>
      </w:r>
    </w:p>
    <w:p w:rsidR="00694EAB" w:rsidRDefault="00694EAB" w:rsidP="00694EAB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Административная комиссия</w:t>
      </w:r>
    </w:p>
    <w:p w:rsidR="00694EAB" w:rsidRDefault="00694EAB" w:rsidP="00694EAB">
      <w:pPr>
        <w:pStyle w:val="1"/>
        <w:jc w:val="center"/>
        <w:rPr>
          <w:sz w:val="8"/>
          <w:szCs w:val="28"/>
        </w:rPr>
      </w:pPr>
    </w:p>
    <w:p w:rsidR="00694EAB" w:rsidRDefault="00694EAB" w:rsidP="00694EAB">
      <w:pPr>
        <w:pStyle w:val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правопорядка в сфере благоустройства территории в </w:t>
      </w:r>
      <w:proofErr w:type="spellStart"/>
      <w:r>
        <w:rPr>
          <w:sz w:val="28"/>
          <w:szCs w:val="28"/>
        </w:rPr>
        <w:t>Тальниковском</w:t>
      </w:r>
      <w:proofErr w:type="spellEnd"/>
      <w:r>
        <w:rPr>
          <w:sz w:val="28"/>
          <w:szCs w:val="28"/>
        </w:rPr>
        <w:t xml:space="preserve"> сельском поселении работает административная комиссия: за 2025 год было составлено 6 протоколов об административных правонарушениях (нарушение Правил благоустройства в части захламления (загромождения) прилегающей территории), по </w:t>
      </w:r>
      <w:proofErr w:type="gramStart"/>
      <w:r>
        <w:rPr>
          <w:sz w:val="28"/>
          <w:szCs w:val="28"/>
        </w:rPr>
        <w:t>результатам</w:t>
      </w:r>
      <w:proofErr w:type="gramEnd"/>
      <w:r>
        <w:rPr>
          <w:sz w:val="28"/>
          <w:szCs w:val="28"/>
        </w:rPr>
        <w:t xml:space="preserve"> рассмотрения которых вынесено 6 предупреждений, все правонарушения гражданами своевременно устранены.</w:t>
      </w:r>
    </w:p>
    <w:p w:rsidR="00694EAB" w:rsidRDefault="00694EAB" w:rsidP="00694EAB">
      <w:pPr>
        <w:pStyle w:val="1"/>
        <w:ind w:firstLine="708"/>
        <w:jc w:val="center"/>
        <w:rPr>
          <w:sz w:val="12"/>
          <w:szCs w:val="30"/>
        </w:rPr>
      </w:pPr>
    </w:p>
    <w:p w:rsidR="00694EAB" w:rsidRDefault="00694EAB" w:rsidP="00694EAB">
      <w:pPr>
        <w:pStyle w:val="1"/>
        <w:ind w:firstLine="708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Дорожная деятельность</w:t>
      </w:r>
    </w:p>
    <w:p w:rsidR="00694EAB" w:rsidRDefault="00694EAB" w:rsidP="00694EAB">
      <w:pPr>
        <w:pStyle w:val="1"/>
        <w:jc w:val="center"/>
        <w:rPr>
          <w:sz w:val="12"/>
          <w:szCs w:val="28"/>
        </w:rPr>
      </w:pPr>
    </w:p>
    <w:p w:rsidR="00694EAB" w:rsidRDefault="00694EAB" w:rsidP="00694EAB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 счет средств межбюджетных трансфертов, переданных из бюджета Черемховского района в бюджет Тальниковского сельского поселения, в зимний период 2025 года выполнены работы по очистке автодорог общего пользования местного значения от снега на сумму 500,0 тыс. руб.</w:t>
      </w:r>
    </w:p>
    <w:p w:rsidR="00694EAB" w:rsidRDefault="00694EAB" w:rsidP="00694EAB">
      <w:pPr>
        <w:pStyle w:val="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Благоустройство территории</w:t>
      </w:r>
    </w:p>
    <w:p w:rsidR="00694EAB" w:rsidRDefault="00694EAB" w:rsidP="00694EAB">
      <w:pPr>
        <w:pStyle w:val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благоустройства территории населенных пунктов в летний период 2025 года выполнены следующие мероприятия:</w:t>
      </w:r>
    </w:p>
    <w:p w:rsidR="00694EAB" w:rsidRDefault="00694EAB" w:rsidP="00694EAB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в мае 2025 года за счет использования собственных средств и привлечения внебюджетных источников проведены работы по санитарной очистке общественных пространств и придомовых территорий населенных пунктов от сухой растительности, горючего мусора и т.п. с участием коллективов администрации поселения и учреждений социальной сферы, а также индивидуальных предпринимателей и местных жителей;</w:t>
      </w:r>
    </w:p>
    <w:p w:rsidR="00694EAB" w:rsidRDefault="00694EAB" w:rsidP="00694EAB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в мае 2025 собственными силами выполнен демонтаж приборов уличного освещения с деревянных опор и их установка на бетонные опоры;</w:t>
      </w:r>
    </w:p>
    <w:p w:rsidR="00694EAB" w:rsidRDefault="00694EAB" w:rsidP="00694EAB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в летний период проведены работы по обустройству родника (оборудован спуск);</w:t>
      </w:r>
    </w:p>
    <w:p w:rsidR="00694EAB" w:rsidRDefault="00694EAB" w:rsidP="00694E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проекту «Народные инициативы» освоено 150,0 тыс. руб. на приобретение приборов уличного освещения. В течение года в населенных пунктах собственными силами установлены 18 приборов уличного освещения, заменивших светильники, утратившие свои потребительские свойства;</w:t>
      </w:r>
    </w:p>
    <w:p w:rsidR="00694EAB" w:rsidRDefault="00694EAB" w:rsidP="00694E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осенью 2025 г. на территории общественных кладбищ 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альники, д.Тунгусы проведены мероприятия по утилизации мусора путем сжигания;</w:t>
      </w:r>
    </w:p>
    <w:p w:rsidR="00694EAB" w:rsidRDefault="00694EAB" w:rsidP="00694E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 ремонт ограждающих конструкций контейнерных площадок;</w:t>
      </w:r>
    </w:p>
    <w:p w:rsidR="00694EAB" w:rsidRDefault="00694EAB" w:rsidP="00694EAB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- проведена отсыпка подъездного пути к контейнерной площадке по адресу 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альники, ул.Лесозаготовительная, 25;</w:t>
      </w:r>
    </w:p>
    <w:p w:rsidR="00694EAB" w:rsidRDefault="00694EAB" w:rsidP="00694EAB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на сумму 112,210 тыс. руб. оплачены расходы по содержанию уличного освещения, в том числе на коммунальные услуги по поставленной Черемховским отделением ООО «ИЭСК» электроэнергии.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</w:p>
    <w:p w:rsidR="00694EAB" w:rsidRDefault="00694EAB" w:rsidP="00694EAB">
      <w:pPr>
        <w:pStyle w:val="1"/>
        <w:ind w:firstLine="708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Земельные и имущественные вопросы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Администрация Тальниковского сельского поселения ведет работу по заключению краткосрочных договоров аренды земельных участков, согласование предоставления земельных участков в собственность и долгосрочную аренду, передачи муниципального жилья в собственность граждан. В 2025 году продолжалась работа по оформлению в собственность жилых домов и квартир, переданных от Администрации Черемховского районного муниципального образования всего 16 жилых помещении и 8 земельных участков. Организована работа кадастрового инженера </w:t>
      </w:r>
      <w:proofErr w:type="gramStart"/>
      <w:r>
        <w:rPr>
          <w:sz w:val="30"/>
          <w:szCs w:val="30"/>
        </w:rPr>
        <w:t>для</w:t>
      </w:r>
      <w:proofErr w:type="gramEnd"/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постановке</w:t>
      </w:r>
      <w:proofErr w:type="gramEnd"/>
      <w:r>
        <w:rPr>
          <w:sz w:val="30"/>
          <w:szCs w:val="30"/>
        </w:rPr>
        <w:t xml:space="preserve"> на кадастровый учет и оформление объектов недвижимости. 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Для стандартизации работы и повышения качества оказания муниципальных услуг, для четкого определения сроков и ответственного лица администрации </w:t>
      </w:r>
      <w:proofErr w:type="gramStart"/>
      <w:r>
        <w:rPr>
          <w:sz w:val="30"/>
          <w:szCs w:val="30"/>
        </w:rPr>
        <w:t>согласно законодательства</w:t>
      </w:r>
      <w:proofErr w:type="gramEnd"/>
      <w:r>
        <w:rPr>
          <w:sz w:val="30"/>
          <w:szCs w:val="30"/>
        </w:rPr>
        <w:t xml:space="preserve"> РФ разрабатывает административные регламенты по вопросам земельных, имущественных отношении, а также присвоение адреса и другие вопросы. 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Проводится работа в Федеральной информационной адресной системе (ФИАС). Вносим в единую государственную базу данных содержащие точные и актуальные сведения обо всех адресах объектов недвижимости расположены на территории поселения. </w:t>
      </w:r>
    </w:p>
    <w:p w:rsidR="00694EAB" w:rsidRDefault="00694EAB" w:rsidP="00694EAB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Работаем с Миграционной службой по регистрации граждан по месту  пребыванию и по месту жительству граждан поселения, содействуем с оформлением детям до 14 лет гражданство РФ.</w:t>
      </w:r>
    </w:p>
    <w:p w:rsidR="00694EAB" w:rsidRDefault="00694EAB" w:rsidP="00694EAB">
      <w:pPr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</w:p>
    <w:p w:rsidR="00694EAB" w:rsidRDefault="00694EAB" w:rsidP="00694EAB">
      <w:pPr>
        <w:pStyle w:val="1"/>
        <w:ind w:firstLine="708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Общественные организации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 территории работают Совет ветеранов, Общественный Совет, депутаты Тальниковского сельского поселения, административный Совет, Совет ветеранов и Совет женщин. Совместными усилиями постоянно ведётся работа с социально-неблагополучными семьями. В ходе проводимых обследований особое внимание уделялось состоянию печного отопления. Совет ветеранов совместно Женсоветом, работниками культуры и библиотеки в течение года поздравляет юбиляров от 70 лет и старше, </w:t>
      </w:r>
      <w:proofErr w:type="spellStart"/>
      <w:r>
        <w:rPr>
          <w:sz w:val="30"/>
          <w:szCs w:val="30"/>
        </w:rPr>
        <w:t>маломобильных</w:t>
      </w:r>
      <w:proofErr w:type="spellEnd"/>
      <w:r>
        <w:rPr>
          <w:sz w:val="30"/>
          <w:szCs w:val="30"/>
        </w:rPr>
        <w:t>, одиноких, пожилых граждан, членов семей участников СВО с праздничными датами.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7 семей  в них 20 детей состоят на учёте как неблагополучные семьи, 1 семья, в которой </w:t>
      </w:r>
      <w:proofErr w:type="gramStart"/>
      <w:r>
        <w:rPr>
          <w:sz w:val="30"/>
          <w:szCs w:val="30"/>
        </w:rPr>
        <w:t>проживает 1 ребенок состоят</w:t>
      </w:r>
      <w:proofErr w:type="gramEnd"/>
      <w:r>
        <w:rPr>
          <w:sz w:val="30"/>
          <w:szCs w:val="30"/>
        </w:rPr>
        <w:t xml:space="preserve"> на учете как социально - опасные. Многодетных семей на территории 23 в них 80 детей.</w:t>
      </w:r>
    </w:p>
    <w:p w:rsidR="00694EAB" w:rsidRDefault="00694EAB" w:rsidP="00694EAB">
      <w:pPr>
        <w:pStyle w:val="1"/>
        <w:jc w:val="both"/>
        <w:rPr>
          <w:sz w:val="8"/>
          <w:szCs w:val="30"/>
        </w:rPr>
      </w:pPr>
    </w:p>
    <w:p w:rsidR="00694EAB" w:rsidRDefault="00694EAB" w:rsidP="00694EAB">
      <w:pPr>
        <w:pStyle w:val="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Основные проблемы поселения</w:t>
      </w:r>
    </w:p>
    <w:p w:rsidR="00694EAB" w:rsidRDefault="00694EAB" w:rsidP="00694EAB">
      <w:pPr>
        <w:pStyle w:val="1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Актуальными проблемными вопросами нашей территории, которые требуют решения уже не первый год, являются:</w:t>
      </w:r>
    </w:p>
    <w:p w:rsidR="00694EAB" w:rsidRDefault="00694EAB" w:rsidP="00694EAB">
      <w:pPr>
        <w:pStyle w:val="1"/>
        <w:numPr>
          <w:ilvl w:val="0"/>
          <w:numId w:val="9"/>
        </w:numPr>
        <w:jc w:val="both"/>
        <w:rPr>
          <w:sz w:val="30"/>
          <w:szCs w:val="30"/>
        </w:rPr>
      </w:pPr>
      <w:r>
        <w:rPr>
          <w:sz w:val="30"/>
          <w:szCs w:val="30"/>
        </w:rPr>
        <w:t>Прекращение функционирования регулярного пассажирского сообщения по маршруту «</w:t>
      </w:r>
      <w:proofErr w:type="spellStart"/>
      <w:proofErr w:type="gramStart"/>
      <w:r>
        <w:rPr>
          <w:sz w:val="30"/>
          <w:szCs w:val="30"/>
        </w:rPr>
        <w:t>Тальники-Черемхово</w:t>
      </w:r>
      <w:proofErr w:type="spellEnd"/>
      <w:proofErr w:type="gramEnd"/>
      <w:r>
        <w:rPr>
          <w:sz w:val="30"/>
          <w:szCs w:val="30"/>
        </w:rPr>
        <w:t>».</w:t>
      </w:r>
    </w:p>
    <w:p w:rsidR="00694EAB" w:rsidRDefault="00694EAB" w:rsidP="00694EAB">
      <w:pPr>
        <w:pStyle w:val="1"/>
        <w:numPr>
          <w:ilvl w:val="0"/>
          <w:numId w:val="9"/>
        </w:numPr>
        <w:jc w:val="both"/>
        <w:rPr>
          <w:sz w:val="30"/>
          <w:szCs w:val="30"/>
        </w:rPr>
      </w:pPr>
      <w:r>
        <w:rPr>
          <w:sz w:val="30"/>
          <w:szCs w:val="30"/>
        </w:rPr>
        <w:t>Неудовлетворительное состояние участка автодороги межмуниципального значения «</w:t>
      </w:r>
      <w:proofErr w:type="gramStart"/>
      <w:r>
        <w:rPr>
          <w:sz w:val="30"/>
          <w:szCs w:val="30"/>
        </w:rPr>
        <w:t>Нижняя</w:t>
      </w:r>
      <w:proofErr w:type="gram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Иреть-Тальники-Тунгуска</w:t>
      </w:r>
      <w:proofErr w:type="spellEnd"/>
      <w:r>
        <w:rPr>
          <w:sz w:val="30"/>
          <w:szCs w:val="30"/>
        </w:rPr>
        <w:t>» в летний и осенний период.</w:t>
      </w:r>
    </w:p>
    <w:p w:rsidR="00694EAB" w:rsidRDefault="00694EAB" w:rsidP="00694EAB">
      <w:pPr>
        <w:pStyle w:val="1"/>
        <w:ind w:left="360"/>
        <w:rPr>
          <w:sz w:val="30"/>
          <w:szCs w:val="30"/>
        </w:rPr>
      </w:pPr>
    </w:p>
    <w:p w:rsidR="00694EAB" w:rsidRDefault="00694EAB" w:rsidP="00694EAB">
      <w:pPr>
        <w:pStyle w:val="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Основные задачи на 2026 год: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Основными задачами, стоящими перед администрацией Тальниковского сельского поселения в 2025 году, являются выполнение закрепленных в местном бюджете расходных обязательств по решению вопросов местного значения, повышению эффективности бюджетных расходов и создание благоприятных условий проживания населения, организация устойчивой работы объектов жизнеобеспечения.</w:t>
      </w:r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Также планируется осуществлять взаимодействие с администрацией ЧРМО, министерством транспорта и дорожного хозяйства ИО по вопросу возобновления регулярного пассажирского сообщения по маршруту «</w:t>
      </w:r>
      <w:proofErr w:type="spellStart"/>
      <w:proofErr w:type="gramStart"/>
      <w:r>
        <w:rPr>
          <w:sz w:val="30"/>
          <w:szCs w:val="30"/>
        </w:rPr>
        <w:t>Тальники-Черемхово</w:t>
      </w:r>
      <w:proofErr w:type="spellEnd"/>
      <w:proofErr w:type="gramEnd"/>
      <w:r>
        <w:rPr>
          <w:sz w:val="30"/>
          <w:szCs w:val="30"/>
        </w:rPr>
        <w:t xml:space="preserve">» и Черемховским филиалом АО «Дорожная Служба ИО» в части выполнения дорожным предприятием своих обязательств по эффективному содержанию проблемного участка автодороги «Нижняя </w:t>
      </w:r>
      <w:proofErr w:type="spellStart"/>
      <w:r>
        <w:rPr>
          <w:sz w:val="30"/>
          <w:szCs w:val="30"/>
        </w:rPr>
        <w:t>Иреть-Тальники-Тунгуска</w:t>
      </w:r>
      <w:proofErr w:type="spellEnd"/>
      <w:r>
        <w:rPr>
          <w:sz w:val="30"/>
          <w:szCs w:val="30"/>
        </w:rPr>
        <w:t>», проходящего по территории Тальниковского муниципального образования.</w:t>
      </w:r>
      <w:bookmarkStart w:id="1" w:name="_GoBack"/>
      <w:bookmarkEnd w:id="1"/>
    </w:p>
    <w:p w:rsidR="00694EAB" w:rsidRDefault="00694EAB" w:rsidP="00694EAB">
      <w:pPr>
        <w:pStyle w:val="1"/>
        <w:ind w:firstLine="708"/>
        <w:jc w:val="both"/>
        <w:rPr>
          <w:sz w:val="30"/>
          <w:szCs w:val="30"/>
        </w:rPr>
      </w:pPr>
    </w:p>
    <w:p w:rsidR="00694EAB" w:rsidRDefault="00694EAB" w:rsidP="00694EAB">
      <w:pPr>
        <w:ind w:firstLine="709"/>
        <w:jc w:val="both"/>
      </w:pPr>
    </w:p>
    <w:p w:rsidR="00DB294A" w:rsidRDefault="00694EAB"/>
    <w:sectPr w:rsidR="00DB294A" w:rsidSect="00694E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5046"/>
    <w:multiLevelType w:val="multilevel"/>
    <w:tmpl w:val="04585046"/>
    <w:lvl w:ilvl="0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25717BC"/>
    <w:multiLevelType w:val="hybridMultilevel"/>
    <w:tmpl w:val="9D44CE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027521"/>
    <w:multiLevelType w:val="hybridMultilevel"/>
    <w:tmpl w:val="798C5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2072B"/>
    <w:multiLevelType w:val="multilevel"/>
    <w:tmpl w:val="2682072B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161C9"/>
    <w:multiLevelType w:val="multilevel"/>
    <w:tmpl w:val="2CF161C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A1D2B"/>
    <w:multiLevelType w:val="hybridMultilevel"/>
    <w:tmpl w:val="5BCACB98"/>
    <w:lvl w:ilvl="0" w:tplc="AEA810F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4C623F"/>
    <w:multiLevelType w:val="multilevel"/>
    <w:tmpl w:val="534C623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B747DF"/>
    <w:multiLevelType w:val="hybridMultilevel"/>
    <w:tmpl w:val="FE2C99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16A1F"/>
    <w:multiLevelType w:val="hybridMultilevel"/>
    <w:tmpl w:val="C90C69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EAB"/>
    <w:rsid w:val="004452C9"/>
    <w:rsid w:val="004F0576"/>
    <w:rsid w:val="005B2A09"/>
    <w:rsid w:val="00694EAB"/>
    <w:rsid w:val="00CC6730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94EAB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694EAB"/>
    <w:pPr>
      <w:spacing w:before="280" w:after="280"/>
    </w:pPr>
    <w:rPr>
      <w:color w:val="000000"/>
    </w:rPr>
  </w:style>
  <w:style w:type="paragraph" w:styleId="a5">
    <w:name w:val="List Paragraph"/>
    <w:basedOn w:val="a"/>
    <w:uiPriority w:val="34"/>
    <w:qFormat/>
    <w:rsid w:val="00694EAB"/>
    <w:pPr>
      <w:ind w:left="720"/>
      <w:contextualSpacing/>
    </w:pPr>
  </w:style>
  <w:style w:type="paragraph" w:customStyle="1" w:styleId="1">
    <w:name w:val="Без интервала1"/>
    <w:rsid w:val="00694EA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scxw65843247bcx0">
    <w:name w:val="normaltextrun scxw65843247 bcx0"/>
    <w:rsid w:val="00694E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3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3984</Words>
  <Characters>22709</Characters>
  <Application>Microsoft Office Word</Application>
  <DocSecurity>0</DocSecurity>
  <Lines>189</Lines>
  <Paragraphs>53</Paragraphs>
  <ScaleCrop>false</ScaleCrop>
  <Company>SPecialiST RePack</Company>
  <LinksUpToDate>false</LinksUpToDate>
  <CharactersWithSpaces>26640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2026-03-23T08:10:00Z</dcterms:created>
  <dcterms:modified xsi:type="dcterms:W3CDTF">2026-03-23T08:15:00Z</dcterms:modified>
</cp:coreProperties>
</file>