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3B4CF3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25.09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38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1C5B0B" w:rsidRPr="001C5B0B" w:rsidRDefault="001C5B0B" w:rsidP="001C5B0B">
      <w:pPr>
        <w:jc w:val="center"/>
        <w:rPr>
          <w:rFonts w:ascii="Arial" w:hAnsi="Arial" w:cs="Arial"/>
          <w:b/>
          <w:sz w:val="30"/>
          <w:szCs w:val="30"/>
        </w:rPr>
      </w:pPr>
      <w:r w:rsidRPr="001C5B0B">
        <w:rPr>
          <w:rFonts w:ascii="Arial" w:hAnsi="Arial" w:cs="Arial"/>
          <w:b/>
          <w:sz w:val="30"/>
          <w:szCs w:val="30"/>
        </w:rPr>
        <w:t>Об утверждении Порядка принятия решения о признании</w:t>
      </w:r>
    </w:p>
    <w:p w:rsidR="001C5B0B" w:rsidRPr="001C5B0B" w:rsidRDefault="001C5B0B" w:rsidP="001C5B0B">
      <w:pPr>
        <w:jc w:val="center"/>
        <w:rPr>
          <w:rFonts w:ascii="Arial" w:hAnsi="Arial" w:cs="Arial"/>
          <w:b/>
          <w:sz w:val="30"/>
          <w:szCs w:val="30"/>
        </w:rPr>
      </w:pPr>
      <w:r w:rsidRPr="001C5B0B">
        <w:rPr>
          <w:rFonts w:ascii="Arial" w:hAnsi="Arial" w:cs="Arial"/>
          <w:b/>
          <w:sz w:val="30"/>
          <w:szCs w:val="30"/>
        </w:rPr>
        <w:t>безнадежной к взысканию задолженности по платежам в бюджет Витимского городского поселения Мамско-Чуйского района Иркутской области</w:t>
      </w:r>
    </w:p>
    <w:p w:rsidR="001C5B0B" w:rsidRPr="001C5B0B" w:rsidRDefault="001C5B0B" w:rsidP="001C5B0B">
      <w:pPr>
        <w:rPr>
          <w:rFonts w:ascii="Arial" w:hAnsi="Arial" w:cs="Arial"/>
          <w:bCs/>
          <w:sz w:val="24"/>
          <w:szCs w:val="24"/>
        </w:rPr>
      </w:pPr>
    </w:p>
    <w:p w:rsidR="001C5B0B" w:rsidRPr="001C5B0B" w:rsidRDefault="001C5B0B" w:rsidP="001C5B0B">
      <w:pPr>
        <w:jc w:val="center"/>
        <w:rPr>
          <w:rFonts w:ascii="Arial" w:hAnsi="Arial" w:cs="Arial"/>
          <w:b/>
          <w:sz w:val="24"/>
          <w:szCs w:val="24"/>
        </w:rPr>
      </w:pPr>
    </w:p>
    <w:p w:rsidR="001C5B0B" w:rsidRPr="001C5B0B" w:rsidRDefault="001C5B0B" w:rsidP="001C5B0B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 w:rsidRPr="001C5B0B">
        <w:rPr>
          <w:rFonts w:ascii="Arial" w:hAnsi="Arial" w:cs="Arial"/>
          <w:spacing w:val="20"/>
          <w:sz w:val="24"/>
          <w:szCs w:val="24"/>
        </w:rPr>
        <w:t xml:space="preserve">, </w:t>
      </w:r>
      <w:r w:rsidRPr="001C5B0B">
        <w:rPr>
          <w:rFonts w:ascii="Arial" w:hAnsi="Arial" w:cs="Arial"/>
          <w:sz w:val="24"/>
          <w:szCs w:val="24"/>
        </w:rPr>
        <w:t>администрация Витимского городского поселения</w:t>
      </w:r>
    </w:p>
    <w:p w:rsidR="001C5B0B" w:rsidRPr="001C5B0B" w:rsidRDefault="001C5B0B" w:rsidP="001C5B0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C5B0B">
        <w:rPr>
          <w:rFonts w:ascii="Arial" w:hAnsi="Arial" w:cs="Arial"/>
          <w:b/>
          <w:sz w:val="30"/>
          <w:szCs w:val="30"/>
        </w:rPr>
        <w:t>ПОСТАНОВЛЯЕТ</w:t>
      </w:r>
      <w:bookmarkStart w:id="0" w:name="_GoBack"/>
      <w:bookmarkEnd w:id="0"/>
    </w:p>
    <w:p w:rsidR="001C5B0B" w:rsidRPr="001C5B0B" w:rsidRDefault="001C5B0B" w:rsidP="001C5B0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C5B0B">
        <w:rPr>
          <w:rFonts w:ascii="Arial" w:hAnsi="Arial" w:cs="Arial"/>
          <w:sz w:val="24"/>
          <w:szCs w:val="24"/>
        </w:rPr>
        <w:t>Утвердить прилагаемые:</w:t>
      </w:r>
    </w:p>
    <w:p w:rsidR="001C5B0B" w:rsidRPr="001C5B0B" w:rsidRDefault="001C5B0B" w:rsidP="001C5B0B">
      <w:pPr>
        <w:pStyle w:val="12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- Порядок принятия решений о признании безнадежной к взысканию задолженности по платежам в бюджет Витимского городского поселения Мамско-Чуйского района Иркутской области;</w:t>
      </w:r>
    </w:p>
    <w:p w:rsidR="001C5B0B" w:rsidRPr="001C5B0B" w:rsidRDefault="001C5B0B" w:rsidP="001C5B0B">
      <w:pPr>
        <w:pStyle w:val="12"/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- Положение </w:t>
      </w:r>
      <w:proofErr w:type="gramStart"/>
      <w:r w:rsidRPr="001C5B0B">
        <w:rPr>
          <w:rFonts w:ascii="Arial" w:hAnsi="Arial" w:cs="Arial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1C5B0B">
        <w:rPr>
          <w:rFonts w:ascii="Arial" w:hAnsi="Arial" w:cs="Arial"/>
          <w:sz w:val="24"/>
          <w:szCs w:val="24"/>
        </w:rPr>
        <w:t xml:space="preserve"> в бюджет Витимского городского поселения Мамско-Чуйского района Иркутской области.</w:t>
      </w:r>
    </w:p>
    <w:p w:rsidR="001C5B0B" w:rsidRPr="001C5B0B" w:rsidRDefault="001C5B0B" w:rsidP="001C5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2.</w:t>
      </w:r>
      <w:proofErr w:type="gramStart"/>
      <w:r w:rsidRPr="001C5B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5B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C5B0B" w:rsidRPr="001C5B0B" w:rsidRDefault="001C5B0B" w:rsidP="001C5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3. </w:t>
      </w:r>
      <w:r w:rsidRPr="001C5B0B">
        <w:rPr>
          <w:rFonts w:ascii="Arial" w:hAnsi="Arial" w:cs="Arial"/>
          <w:sz w:val="24"/>
          <w:szCs w:val="24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информационно-телекоммуникационной сети «Интернет».</w:t>
      </w:r>
    </w:p>
    <w:p w:rsid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Витимского городского поселения                                     Н.В. Балуткин 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C5B0B" w:rsidRDefault="001C5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</w:rPr>
      </w:pPr>
      <w:r w:rsidRPr="001C5B0B">
        <w:rPr>
          <w:rFonts w:ascii="Courier New" w:hAnsi="Courier New" w:cs="Courier New"/>
          <w:sz w:val="22"/>
          <w:szCs w:val="22"/>
        </w:rPr>
        <w:lastRenderedPageBreak/>
        <w:t>УТВЕРЖДЁН</w:t>
      </w: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</w:rPr>
      </w:pPr>
      <w:r w:rsidRPr="001C5B0B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</w:rPr>
      </w:pPr>
      <w:r w:rsidRPr="001C5B0B">
        <w:rPr>
          <w:rFonts w:ascii="Courier New" w:hAnsi="Courier New" w:cs="Courier New"/>
          <w:sz w:val="22"/>
          <w:szCs w:val="22"/>
        </w:rPr>
        <w:t xml:space="preserve">  Витимского городского поселения</w:t>
      </w: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</w:rPr>
      </w:pPr>
      <w:r w:rsidRPr="001C5B0B">
        <w:rPr>
          <w:rFonts w:ascii="Courier New" w:hAnsi="Courier New" w:cs="Courier New"/>
          <w:sz w:val="22"/>
          <w:szCs w:val="22"/>
        </w:rPr>
        <w:t>от 25 сентября 2023г.  № 38</w:t>
      </w:r>
    </w:p>
    <w:p w:rsidR="001C5B0B" w:rsidRPr="001C5B0B" w:rsidRDefault="001C5B0B" w:rsidP="001C5B0B">
      <w:pPr>
        <w:rPr>
          <w:rFonts w:ascii="Arial" w:hAnsi="Arial" w:cs="Arial"/>
          <w:sz w:val="24"/>
          <w:szCs w:val="24"/>
        </w:rPr>
      </w:pPr>
      <w:r w:rsidRPr="001C5B0B">
        <w:t xml:space="preserve">           </w:t>
      </w:r>
      <w:r w:rsidRPr="001C5B0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1C5B0B" w:rsidRPr="001C5B0B" w:rsidRDefault="001C5B0B" w:rsidP="001C5B0B">
      <w:pPr>
        <w:jc w:val="center"/>
        <w:rPr>
          <w:rFonts w:ascii="Arial" w:hAnsi="Arial" w:cs="Arial"/>
          <w:b/>
          <w:sz w:val="30"/>
          <w:szCs w:val="30"/>
        </w:rPr>
      </w:pPr>
    </w:p>
    <w:p w:rsidR="001C5B0B" w:rsidRPr="001C5B0B" w:rsidRDefault="001C5B0B" w:rsidP="001C5B0B">
      <w:pPr>
        <w:jc w:val="center"/>
        <w:rPr>
          <w:rFonts w:ascii="Arial" w:hAnsi="Arial" w:cs="Arial"/>
          <w:b/>
          <w:sz w:val="30"/>
          <w:szCs w:val="30"/>
        </w:rPr>
      </w:pPr>
      <w:r w:rsidRPr="001C5B0B">
        <w:rPr>
          <w:rFonts w:ascii="Arial" w:hAnsi="Arial" w:cs="Arial"/>
          <w:b/>
          <w:sz w:val="30"/>
          <w:szCs w:val="30"/>
        </w:rPr>
        <w:t>Порядок</w:t>
      </w:r>
    </w:p>
    <w:p w:rsidR="001C5B0B" w:rsidRPr="001C5B0B" w:rsidRDefault="001C5B0B" w:rsidP="001C5B0B">
      <w:pPr>
        <w:jc w:val="center"/>
        <w:rPr>
          <w:rFonts w:ascii="Arial" w:hAnsi="Arial" w:cs="Arial"/>
          <w:b/>
          <w:sz w:val="30"/>
          <w:szCs w:val="30"/>
        </w:rPr>
      </w:pPr>
      <w:r w:rsidRPr="001C5B0B">
        <w:rPr>
          <w:rFonts w:ascii="Arial" w:hAnsi="Arial" w:cs="Arial"/>
          <w:b/>
          <w:sz w:val="30"/>
          <w:szCs w:val="30"/>
        </w:rPr>
        <w:t>принятия решений о признании безнадежной к взысканию задолженности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C5B0B">
        <w:rPr>
          <w:rFonts w:ascii="Arial" w:hAnsi="Arial" w:cs="Arial"/>
          <w:b/>
          <w:sz w:val="30"/>
          <w:szCs w:val="30"/>
        </w:rPr>
        <w:t>по платежам в бюджет Витимского городского поселения Мамско-Чуйского района Иркутской области</w:t>
      </w:r>
    </w:p>
    <w:p w:rsidR="001C5B0B" w:rsidRPr="001C5B0B" w:rsidRDefault="001C5B0B" w:rsidP="001C5B0B">
      <w:pPr>
        <w:rPr>
          <w:rFonts w:ascii="Arial" w:hAnsi="Arial" w:cs="Arial"/>
          <w:color w:val="FF0000"/>
          <w:sz w:val="24"/>
          <w:szCs w:val="24"/>
        </w:rPr>
      </w:pPr>
    </w:p>
    <w:p w:rsidR="001C5B0B" w:rsidRPr="001C5B0B" w:rsidRDefault="001C5B0B" w:rsidP="001C5B0B">
      <w:pPr>
        <w:jc w:val="both"/>
        <w:rPr>
          <w:rFonts w:ascii="Arial" w:hAnsi="Arial" w:cs="Arial"/>
          <w:spacing w:val="20"/>
          <w:sz w:val="24"/>
          <w:szCs w:val="24"/>
        </w:rPr>
      </w:pPr>
      <w:r w:rsidRPr="001C5B0B">
        <w:rPr>
          <w:rFonts w:ascii="Arial" w:hAnsi="Arial" w:cs="Arial"/>
          <w:color w:val="FF0000"/>
          <w:sz w:val="24"/>
          <w:szCs w:val="24"/>
          <w:lang w:eastAsia="en-US"/>
        </w:rPr>
        <w:tab/>
      </w:r>
      <w:r w:rsidRPr="001C5B0B">
        <w:rPr>
          <w:rFonts w:ascii="Arial" w:hAnsi="Arial" w:cs="Arial"/>
          <w:sz w:val="24"/>
          <w:szCs w:val="24"/>
          <w:lang w:eastAsia="en-US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</w:t>
      </w:r>
      <w:r w:rsidRPr="001C5B0B">
        <w:rPr>
          <w:rFonts w:ascii="Arial" w:hAnsi="Arial" w:cs="Arial"/>
          <w:sz w:val="24"/>
          <w:szCs w:val="24"/>
        </w:rPr>
        <w:t>Витимского городского поселения Мамско-Чуйского района Иркутской области</w:t>
      </w:r>
      <w:r w:rsidRPr="001C5B0B">
        <w:rPr>
          <w:rFonts w:ascii="Arial" w:hAnsi="Arial" w:cs="Arial"/>
          <w:sz w:val="24"/>
          <w:szCs w:val="24"/>
          <w:lang w:eastAsia="en-US"/>
        </w:rPr>
        <w:t xml:space="preserve"> (далее – бюджет).</w:t>
      </w:r>
    </w:p>
    <w:p w:rsidR="001C5B0B" w:rsidRPr="001C5B0B" w:rsidRDefault="001C5B0B" w:rsidP="001C5B0B">
      <w:pPr>
        <w:widowControl w:val="0"/>
        <w:numPr>
          <w:ilvl w:val="0"/>
          <w:numId w:val="4"/>
        </w:numPr>
        <w:tabs>
          <w:tab w:val="left" w:pos="1031"/>
        </w:tabs>
        <w:ind w:left="0" w:right="105"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C5B0B">
        <w:rPr>
          <w:rFonts w:ascii="Arial" w:hAnsi="Arial" w:cs="Arial"/>
          <w:sz w:val="24"/>
          <w:szCs w:val="24"/>
          <w:lang w:eastAsia="en-US"/>
        </w:rPr>
        <w:t>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1C5B0B" w:rsidRPr="001C5B0B" w:rsidRDefault="001C5B0B" w:rsidP="001C5B0B">
      <w:pPr>
        <w:widowControl w:val="0"/>
        <w:numPr>
          <w:ilvl w:val="0"/>
          <w:numId w:val="4"/>
        </w:numPr>
        <w:tabs>
          <w:tab w:val="left" w:pos="1016"/>
        </w:tabs>
        <w:ind w:left="0" w:right="115"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C5B0B">
        <w:rPr>
          <w:rFonts w:ascii="Arial" w:hAnsi="Arial" w:cs="Arial"/>
          <w:sz w:val="24"/>
          <w:szCs w:val="24"/>
          <w:lang w:eastAsia="en-US"/>
        </w:rPr>
        <w:t>Задолженность признается безнадежной к взысканию в соответствии с настоящим Порядком в случаях: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б)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(далее - Федеральный закон о несостоятельности (банкротстве) - в части задолженности по платежам в бюджет, не погашенной по причине недостаточности имущества должника;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в) признания банкротом гражданина, не являющегося индивидуальным предпринимателем, в соответствии с Федеральным законом о несостоятельности (банкротстве)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  <w:sectPr w:rsidR="001C5B0B" w:rsidRPr="001C5B0B">
          <w:pgSz w:w="11906" w:h="16838"/>
          <w:pgMar w:top="1134" w:right="851" w:bottom="1134" w:left="1701" w:header="708" w:footer="708" w:gutter="0"/>
          <w:cols w:space="720"/>
        </w:sectPr>
      </w:pPr>
      <w:r w:rsidRPr="001C5B0B">
        <w:rPr>
          <w:rFonts w:ascii="Arial" w:hAnsi="Arial" w:cs="Arial"/>
          <w:sz w:val="24"/>
          <w:szCs w:val="24"/>
        </w:rPr>
        <w:t xml:space="preserve">д) применения актов об амнистии или о помиловании в отношении осужденных к наказанию в виде штрафа или принятия судом решения, </w:t>
      </w:r>
      <w:proofErr w:type="gramStart"/>
      <w:r w:rsidRPr="001C5B0B">
        <w:rPr>
          <w:rFonts w:ascii="Arial" w:hAnsi="Arial" w:cs="Arial"/>
          <w:sz w:val="24"/>
          <w:szCs w:val="24"/>
        </w:rPr>
        <w:t>в</w:t>
      </w:r>
      <w:proofErr w:type="gramEnd"/>
      <w:r w:rsidRPr="001C5B0B">
        <w:rPr>
          <w:rFonts w:ascii="Arial" w:hAnsi="Arial" w:cs="Arial"/>
          <w:sz w:val="24"/>
          <w:szCs w:val="24"/>
        </w:rPr>
        <w:t xml:space="preserve"> 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C5B0B">
        <w:rPr>
          <w:rFonts w:ascii="Arial" w:hAnsi="Arial" w:cs="Arial"/>
          <w:sz w:val="24"/>
          <w:szCs w:val="24"/>
        </w:rPr>
        <w:lastRenderedPageBreak/>
        <w:t>соответствии</w:t>
      </w:r>
      <w:proofErr w:type="gramEnd"/>
      <w:r w:rsidRPr="001C5B0B">
        <w:rPr>
          <w:rFonts w:ascii="Arial" w:hAnsi="Arial" w:cs="Arial"/>
          <w:sz w:val="24"/>
          <w:szCs w:val="24"/>
        </w:rPr>
        <w:t xml:space="preserve"> с которым администратор доходов в бюджет утрачивает возможность взыскания задолженности по платежам в бюджет;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C5B0B">
        <w:rPr>
          <w:rFonts w:ascii="Arial" w:hAnsi="Arial" w:cs="Arial"/>
          <w:sz w:val="24"/>
          <w:szCs w:val="24"/>
        </w:rPr>
        <w:t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 (далее - Федеральный закон об исполнительном производстве), если с даты образования задолженности по платежам в бюджет прошло более пяти лет, в следующих случаях:</w:t>
      </w:r>
      <w:proofErr w:type="gramEnd"/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размер задолженности не превышает размера требований к должнику, </w:t>
      </w:r>
      <w:r w:rsidRPr="001C5B0B">
        <w:rPr>
          <w:rFonts w:ascii="Arial" w:hAnsi="Arial" w:cs="Arial"/>
          <w:sz w:val="24"/>
          <w:szCs w:val="24"/>
        </w:rPr>
        <w:lastRenderedPageBreak/>
        <w:t>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</w:t>
      </w:r>
      <w:r w:rsidRPr="001C5B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5B0B">
        <w:rPr>
          <w:rFonts w:ascii="Arial" w:hAnsi="Arial" w:cs="Arial"/>
          <w:sz w:val="24"/>
          <w:szCs w:val="24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C5B0B">
        <w:rPr>
          <w:rFonts w:ascii="Arial" w:hAnsi="Arial" w:cs="Arial"/>
          <w:sz w:val="24"/>
          <w:szCs w:val="24"/>
        </w:rPr>
        <w:t>наличия</w:t>
      </w:r>
      <w:proofErr w:type="gramEnd"/>
      <w:r w:rsidRPr="001C5B0B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об исполнительном производстве,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C5B0B">
        <w:rPr>
          <w:rFonts w:ascii="Arial" w:hAnsi="Arial" w:cs="Arial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C5B0B" w:rsidRPr="001C5B0B" w:rsidRDefault="001C5B0B" w:rsidP="001C5B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3.Наряду со случаями, предусмотренными </w:t>
      </w:r>
      <w:r w:rsidRPr="001C5B0B">
        <w:rPr>
          <w:rFonts w:ascii="Arial" w:hAnsi="Arial" w:cs="Arial"/>
          <w:sz w:val="24"/>
          <w:szCs w:val="24"/>
        </w:rPr>
        <w:t>пунктом 2</w:t>
      </w:r>
      <w:r w:rsidRPr="001C5B0B">
        <w:rPr>
          <w:rFonts w:ascii="Arial" w:hAnsi="Arial" w:cs="Arial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Pr="001C5B0B">
        <w:rPr>
          <w:rFonts w:ascii="Arial" w:hAnsi="Arial" w:cs="Arial"/>
          <w:sz w:val="24"/>
          <w:szCs w:val="24"/>
        </w:rPr>
        <w:t>Кодексом</w:t>
      </w:r>
      <w:r w:rsidRPr="001C5B0B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C5B0B" w:rsidRPr="001C5B0B" w:rsidRDefault="001C5B0B" w:rsidP="001C5B0B">
      <w:pPr>
        <w:rPr>
          <w:rFonts w:ascii="Arial" w:hAnsi="Arial" w:cs="Arial"/>
          <w:sz w:val="24"/>
          <w:szCs w:val="24"/>
        </w:rPr>
        <w:sectPr w:rsidR="001C5B0B" w:rsidRPr="001C5B0B">
          <w:type w:val="continuous"/>
          <w:pgSz w:w="11906" w:h="16838"/>
          <w:pgMar w:top="1134" w:right="851" w:bottom="1134" w:left="1701" w:header="708" w:footer="708" w:gutter="0"/>
          <w:cols w:space="720"/>
        </w:sectPr>
      </w:pPr>
    </w:p>
    <w:p w:rsidR="001C5B0B" w:rsidRPr="001C5B0B" w:rsidRDefault="001C5B0B" w:rsidP="001C5B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lastRenderedPageBreak/>
        <w:t xml:space="preserve"> 4. Перечень документов, подтверждающих наличие оснований для принятия решений о признании безнадежной к взысканию задолженности: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б) справка администратора доходов о принятых мерах по обеспечению взыскания задолженности по платежам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</w:r>
      <w:proofErr w:type="gramStart"/>
      <w:r w:rsidRPr="001C5B0B">
        <w:rPr>
          <w:rFonts w:ascii="Arial" w:hAnsi="Arial" w:cs="Arial"/>
          <w:sz w:val="24"/>
          <w:szCs w:val="24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</w:r>
      <w:proofErr w:type="gramStart"/>
      <w:r w:rsidRPr="001C5B0B">
        <w:rPr>
          <w:rFonts w:ascii="Arial" w:hAnsi="Arial" w:cs="Arial"/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lastRenderedPageBreak/>
        <w:tab/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1C5B0B">
        <w:rPr>
          <w:rFonts w:ascii="Arial" w:hAnsi="Arial" w:cs="Arial"/>
          <w:sz w:val="24"/>
          <w:szCs w:val="24"/>
        </w:rPr>
        <w:t>пунктом 3</w:t>
      </w:r>
      <w:r w:rsidRPr="001C5B0B">
        <w:rPr>
          <w:rFonts w:ascii="Arial" w:hAnsi="Arial" w:cs="Arial"/>
          <w:sz w:val="24"/>
          <w:szCs w:val="24"/>
        </w:rPr>
        <w:t xml:space="preserve"> или </w:t>
      </w:r>
      <w:r w:rsidRPr="001C5B0B">
        <w:rPr>
          <w:rFonts w:ascii="Arial" w:hAnsi="Arial" w:cs="Arial"/>
          <w:sz w:val="24"/>
          <w:szCs w:val="24"/>
        </w:rPr>
        <w:t>4 части 1 статьи 46</w:t>
      </w:r>
      <w:r w:rsidRPr="001C5B0B">
        <w:rPr>
          <w:rFonts w:ascii="Arial" w:hAnsi="Arial" w:cs="Arial"/>
          <w:sz w:val="24"/>
          <w:szCs w:val="24"/>
        </w:rPr>
        <w:t xml:space="preserve"> Федерального закона об исполнительном производстве;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C5B0B" w:rsidRPr="001C5B0B" w:rsidRDefault="001C5B0B" w:rsidP="001C5B0B">
      <w:pPr>
        <w:rPr>
          <w:rFonts w:ascii="Arial" w:hAnsi="Arial" w:cs="Arial"/>
          <w:sz w:val="24"/>
          <w:szCs w:val="24"/>
        </w:rPr>
        <w:sectPr w:rsidR="001C5B0B" w:rsidRPr="001C5B0B">
          <w:type w:val="continuous"/>
          <w:pgSz w:w="11906" w:h="16838"/>
          <w:pgMar w:top="1134" w:right="851" w:bottom="1134" w:left="1701" w:header="708" w:footer="708" w:gutter="0"/>
          <w:cols w:space="720"/>
        </w:sectPr>
      </w:pP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lastRenderedPageBreak/>
        <w:t xml:space="preserve">           - постановление о прекращении исполнения постановления о назначении административного наказания.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 xml:space="preserve">5. Проект решения о признании безнадежной к взысканию задолженности по платежам в бюджет подготавливается Комиссией </w:t>
      </w:r>
      <w:proofErr w:type="gramStart"/>
      <w:r w:rsidRPr="001C5B0B">
        <w:rPr>
          <w:rFonts w:ascii="Arial" w:hAnsi="Arial" w:cs="Arial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1C5B0B">
        <w:rPr>
          <w:rFonts w:ascii="Arial" w:hAnsi="Arial" w:cs="Arial"/>
          <w:sz w:val="24"/>
          <w:szCs w:val="24"/>
        </w:rPr>
        <w:t xml:space="preserve"> Витимского городского поселения Мамско-Чуйского района Иркутской области в трехдневный срок с момента подписания протокола Комиссии.  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6.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а) полное наименование организации (фамилия, имя, отчество физического лица);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в) сведения о платеже, по которому возникла задолженность;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г) код классификации доходов бюджета, по которому учитывается задолженность по платежам в бюджет, его наименование;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д) сумма задолженности по платежам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е) сумма задолженности по пеням и штрафам по соответствующим платежам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ж) дата принятия решения о признании безнадежной к взысканию задолженности по платежам в бюджет;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з) подписи членов комиссии.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color w:val="FF0000"/>
          <w:sz w:val="24"/>
          <w:szCs w:val="24"/>
        </w:rPr>
        <w:tab/>
      </w:r>
      <w:r w:rsidRPr="001C5B0B">
        <w:rPr>
          <w:rFonts w:ascii="Arial" w:hAnsi="Arial" w:cs="Arial"/>
          <w:sz w:val="24"/>
          <w:szCs w:val="24"/>
        </w:rPr>
        <w:t>7.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1C5B0B" w:rsidRPr="001C5B0B" w:rsidRDefault="001C5B0B" w:rsidP="001C5B0B">
      <w:pPr>
        <w:jc w:val="both"/>
        <w:rPr>
          <w:rFonts w:ascii="Arial" w:eastAsia="Calibri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8.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1C5B0B" w:rsidRPr="001C5B0B" w:rsidRDefault="001C5B0B" w:rsidP="001C5B0B">
      <w:pPr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ab/>
        <w:t>9.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1C5B0B" w:rsidRPr="001C5B0B" w:rsidRDefault="001C5B0B" w:rsidP="001C5B0B">
      <w:pPr>
        <w:pStyle w:val="aa"/>
        <w:spacing w:before="47"/>
        <w:ind w:right="107" w:firstLine="539"/>
        <w:jc w:val="both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pStyle w:val="aa"/>
        <w:spacing w:before="47"/>
        <w:ind w:right="107" w:firstLine="539"/>
        <w:jc w:val="both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pStyle w:val="aa"/>
        <w:spacing w:before="47"/>
        <w:ind w:right="107" w:firstLine="539"/>
        <w:jc w:val="right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pStyle w:val="aa"/>
        <w:spacing w:before="47"/>
        <w:ind w:right="107" w:firstLine="539"/>
        <w:jc w:val="right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pStyle w:val="aa"/>
        <w:spacing w:before="47"/>
        <w:ind w:right="107" w:firstLine="539"/>
        <w:jc w:val="right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pStyle w:val="aa"/>
        <w:spacing w:before="47"/>
        <w:ind w:right="107" w:firstLine="539"/>
        <w:jc w:val="right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pStyle w:val="aa"/>
        <w:spacing w:before="47"/>
        <w:ind w:right="107" w:firstLine="539"/>
        <w:jc w:val="right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pStyle w:val="aa"/>
        <w:spacing w:before="47"/>
        <w:ind w:right="107" w:firstLine="539"/>
        <w:jc w:val="right"/>
        <w:rPr>
          <w:rFonts w:ascii="Arial" w:hAnsi="Arial" w:cs="Arial"/>
          <w:szCs w:val="24"/>
        </w:rPr>
      </w:pPr>
    </w:p>
    <w:p w:rsidR="001C5B0B" w:rsidRPr="001C5B0B" w:rsidRDefault="001C5B0B" w:rsidP="001C5B0B">
      <w:pPr>
        <w:rPr>
          <w:rFonts w:ascii="Arial" w:hAnsi="Arial" w:cs="Arial"/>
          <w:sz w:val="24"/>
          <w:szCs w:val="24"/>
        </w:rPr>
        <w:sectPr w:rsidR="001C5B0B" w:rsidRPr="001C5B0B">
          <w:type w:val="continuous"/>
          <w:pgSz w:w="11906" w:h="16838"/>
          <w:pgMar w:top="1134" w:right="851" w:bottom="1134" w:left="1701" w:header="708" w:footer="708" w:gutter="0"/>
          <w:cols w:space="720"/>
        </w:sectPr>
      </w:pP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1C5B0B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</w:rPr>
      </w:pPr>
      <w:r w:rsidRPr="001C5B0B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</w:rPr>
      </w:pPr>
      <w:r w:rsidRPr="001C5B0B">
        <w:rPr>
          <w:rFonts w:ascii="Courier New" w:hAnsi="Courier New" w:cs="Courier New"/>
          <w:sz w:val="22"/>
          <w:szCs w:val="22"/>
        </w:rPr>
        <w:t xml:space="preserve">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Витимского городского п</w:t>
      </w:r>
      <w:r w:rsidRPr="001C5B0B">
        <w:rPr>
          <w:rFonts w:ascii="Courier New" w:hAnsi="Courier New" w:cs="Courier New"/>
          <w:sz w:val="22"/>
          <w:szCs w:val="22"/>
        </w:rPr>
        <w:t xml:space="preserve">оселения </w:t>
      </w:r>
    </w:p>
    <w:p w:rsidR="001C5B0B" w:rsidRPr="001C5B0B" w:rsidRDefault="001C5B0B" w:rsidP="001C5B0B">
      <w:pPr>
        <w:jc w:val="right"/>
        <w:rPr>
          <w:rFonts w:ascii="Courier New" w:hAnsi="Courier New" w:cs="Courier New"/>
          <w:sz w:val="22"/>
          <w:szCs w:val="22"/>
        </w:rPr>
      </w:pPr>
      <w:r w:rsidRPr="001C5B0B">
        <w:rPr>
          <w:rFonts w:ascii="Courier New" w:hAnsi="Courier New" w:cs="Courier New"/>
          <w:sz w:val="22"/>
          <w:szCs w:val="22"/>
        </w:rPr>
        <w:t xml:space="preserve">от 25 сентября 2023 года № 38     </w:t>
      </w:r>
    </w:p>
    <w:p w:rsidR="001C5B0B" w:rsidRPr="001C5B0B" w:rsidRDefault="001C5B0B" w:rsidP="001C5B0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1C5B0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C5B0B" w:rsidRPr="001C5B0B" w:rsidRDefault="001C5B0B" w:rsidP="001C5B0B">
      <w:pPr>
        <w:jc w:val="center"/>
        <w:rPr>
          <w:rFonts w:ascii="Arial" w:hAnsi="Arial" w:cs="Arial"/>
          <w:b/>
          <w:sz w:val="30"/>
          <w:szCs w:val="30"/>
        </w:rPr>
      </w:pPr>
      <w:r w:rsidRPr="001C5B0B">
        <w:rPr>
          <w:rFonts w:ascii="Arial" w:hAnsi="Arial" w:cs="Arial"/>
          <w:b/>
          <w:sz w:val="30"/>
          <w:szCs w:val="30"/>
        </w:rPr>
        <w:t>Положение</w:t>
      </w:r>
    </w:p>
    <w:p w:rsidR="001C5B0B" w:rsidRPr="001C5B0B" w:rsidRDefault="001C5B0B" w:rsidP="001C5B0B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C5B0B">
        <w:rPr>
          <w:rFonts w:ascii="Arial" w:hAnsi="Arial" w:cs="Arial"/>
          <w:b/>
          <w:sz w:val="30"/>
          <w:szCs w:val="30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1C5B0B">
        <w:rPr>
          <w:rFonts w:ascii="Arial" w:hAnsi="Arial" w:cs="Arial"/>
          <w:b/>
          <w:sz w:val="30"/>
          <w:szCs w:val="30"/>
        </w:rPr>
        <w:t xml:space="preserve"> в бюджет Витимского городского поселения Мамско-Чуйского района Иркутской области</w:t>
      </w:r>
    </w:p>
    <w:p w:rsidR="001C5B0B" w:rsidRPr="001C5B0B" w:rsidRDefault="001C5B0B" w:rsidP="001C5B0B">
      <w:pPr>
        <w:jc w:val="center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pStyle w:val="12"/>
        <w:numPr>
          <w:ilvl w:val="0"/>
          <w:numId w:val="5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Общие положения</w:t>
      </w:r>
    </w:p>
    <w:p w:rsidR="001C5B0B" w:rsidRPr="001C5B0B" w:rsidRDefault="001C5B0B" w:rsidP="001C5B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Витимского городского поселения Мамско-Чуйского района Иркутской области (далее - Комиссия).</w:t>
      </w:r>
    </w:p>
    <w:p w:rsidR="001C5B0B" w:rsidRPr="001C5B0B" w:rsidRDefault="001C5B0B" w:rsidP="001C5B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1.2.  Комиссия в своей деятельности руководствуется </w:t>
      </w:r>
      <w:r w:rsidRPr="001C5B0B">
        <w:rPr>
          <w:rFonts w:ascii="Arial" w:hAnsi="Arial" w:cs="Arial"/>
          <w:sz w:val="24"/>
          <w:szCs w:val="24"/>
        </w:rPr>
        <w:t>Конституцией</w:t>
      </w:r>
      <w:r w:rsidRPr="001C5B0B">
        <w:rPr>
          <w:rFonts w:ascii="Arial" w:hAnsi="Arial" w:cs="Arial"/>
          <w:sz w:val="24"/>
          <w:szCs w:val="24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Витимского городского поселения Мамско-Чуйского района Иркутской области.</w:t>
      </w:r>
    </w:p>
    <w:p w:rsidR="001C5B0B" w:rsidRDefault="001C5B0B" w:rsidP="001C5B0B">
      <w:pPr>
        <w:pStyle w:val="12"/>
        <w:numPr>
          <w:ilvl w:val="0"/>
          <w:numId w:val="5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Основные функции Комиссии</w:t>
      </w:r>
    </w:p>
    <w:p w:rsidR="001C5B0B" w:rsidRPr="001C5B0B" w:rsidRDefault="001C5B0B" w:rsidP="001C5B0B">
      <w:pPr>
        <w:pStyle w:val="12"/>
        <w:spacing w:after="0"/>
        <w:ind w:left="360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pStyle w:val="12"/>
        <w:spacing w:after="0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Основными функциями Комиссии являются:</w:t>
      </w:r>
    </w:p>
    <w:p w:rsidR="001C5B0B" w:rsidRPr="001C5B0B" w:rsidRDefault="001C5B0B" w:rsidP="001C5B0B">
      <w:pPr>
        <w:pStyle w:val="12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1C5B0B" w:rsidRPr="001C5B0B" w:rsidRDefault="001C5B0B" w:rsidP="001C5B0B">
      <w:pPr>
        <w:pStyle w:val="12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2.2. Оценка обоснованности признания безнадежной к взысканию задолженности</w:t>
      </w:r>
      <w:r w:rsidRPr="001C5B0B">
        <w:rPr>
          <w:rFonts w:ascii="Arial" w:hAnsi="Arial" w:cs="Arial"/>
          <w:spacing w:val="-10"/>
          <w:sz w:val="24"/>
          <w:szCs w:val="24"/>
        </w:rPr>
        <w:t>;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Arial" w:hAnsi="Arial" w:cs="Arial"/>
          <w:sz w:val="24"/>
          <w:szCs w:val="24"/>
        </w:rPr>
        <w:sectPr w:rsidR="001C5B0B" w:rsidRPr="001C5B0B">
          <w:type w:val="continuous"/>
          <w:pgSz w:w="11906" w:h="16838"/>
          <w:pgMar w:top="1134" w:right="851" w:bottom="1134" w:left="1701" w:header="708" w:footer="708" w:gutter="0"/>
          <w:cols w:space="720"/>
        </w:sectPr>
      </w:pPr>
      <w:r w:rsidRPr="001C5B0B">
        <w:rPr>
          <w:rFonts w:ascii="Arial" w:hAnsi="Arial" w:cs="Arial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jc w:val="center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lastRenderedPageBreak/>
        <w:t>3. Права Комиссии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          Комиссия имеет право: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          3.1. Запрашивать информацию по вопросам, относящимся к компетенции комиссии;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          3.2. Заслушивать представителей плательщиков по вопросам, относящимся к компетенции Комиссии.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rPr>
          <w:rFonts w:ascii="Arial" w:hAnsi="Arial" w:cs="Arial"/>
          <w:sz w:val="24"/>
          <w:szCs w:val="24"/>
        </w:rPr>
      </w:pPr>
    </w:p>
    <w:p w:rsid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jc w:val="center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lastRenderedPageBreak/>
        <w:t>4. Организация деятельности Комиссии</w:t>
      </w: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jc w:val="center"/>
        <w:rPr>
          <w:rFonts w:ascii="Arial" w:hAnsi="Arial" w:cs="Arial"/>
          <w:sz w:val="24"/>
          <w:szCs w:val="24"/>
        </w:rPr>
      </w:pPr>
    </w:p>
    <w:p w:rsidR="001C5B0B" w:rsidRPr="001C5B0B" w:rsidRDefault="001C5B0B" w:rsidP="001C5B0B">
      <w:pPr>
        <w:pStyle w:val="12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          4.1. Заседания Комиссии проводятся по мере необходимости. Дату, время и место проведения заседания Комиссии определяется ее председателем либо лицом, исполняющим его обязанности. </w:t>
      </w:r>
    </w:p>
    <w:p w:rsidR="001C5B0B" w:rsidRPr="001C5B0B" w:rsidRDefault="001C5B0B" w:rsidP="001C5B0B">
      <w:pPr>
        <w:pStyle w:val="12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C5B0B" w:rsidRPr="001C5B0B" w:rsidRDefault="001C5B0B" w:rsidP="001C5B0B">
      <w:pPr>
        <w:pStyle w:val="12"/>
        <w:widowControl w:val="0"/>
        <w:tabs>
          <w:tab w:val="left" w:pos="637"/>
        </w:tabs>
        <w:spacing w:after="0" w:line="240" w:lineRule="auto"/>
        <w:ind w:left="0" w:right="114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1C5B0B" w:rsidRPr="001C5B0B" w:rsidRDefault="001C5B0B" w:rsidP="001C5B0B">
      <w:pPr>
        <w:pStyle w:val="12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1C5B0B" w:rsidRDefault="001C5B0B" w:rsidP="001C5B0B">
      <w:pPr>
        <w:pStyle w:val="12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Arial" w:hAnsi="Arial" w:cs="Arial"/>
          <w:sz w:val="24"/>
          <w:szCs w:val="24"/>
        </w:rPr>
      </w:pPr>
      <w:r w:rsidRPr="001C5B0B">
        <w:rPr>
          <w:rFonts w:ascii="Arial" w:hAnsi="Arial" w:cs="Arial"/>
          <w:sz w:val="24"/>
          <w:szCs w:val="24"/>
        </w:rPr>
        <w:t xml:space="preserve">4.5. Решение Комиссии подписывается </w:t>
      </w:r>
      <w:proofErr w:type="gramStart"/>
      <w:r w:rsidRPr="001C5B0B">
        <w:rPr>
          <w:rFonts w:ascii="Arial" w:hAnsi="Arial" w:cs="Arial"/>
          <w:sz w:val="24"/>
          <w:szCs w:val="24"/>
        </w:rPr>
        <w:t xml:space="preserve">всеми членами </w:t>
      </w:r>
      <w:r w:rsidRPr="001C5B0B">
        <w:rPr>
          <w:rFonts w:ascii="Arial" w:hAnsi="Arial" w:cs="Arial"/>
          <w:spacing w:val="-1"/>
          <w:sz w:val="24"/>
          <w:szCs w:val="24"/>
        </w:rPr>
        <w:t xml:space="preserve">Комиссии, </w:t>
      </w:r>
      <w:r w:rsidRPr="001C5B0B">
        <w:rPr>
          <w:rFonts w:ascii="Arial" w:hAnsi="Arial" w:cs="Arial"/>
          <w:sz w:val="24"/>
          <w:szCs w:val="24"/>
        </w:rPr>
        <w:t>присутствовавшими на ее заседании и утверждается</w:t>
      </w:r>
      <w:proofErr w:type="gramEnd"/>
      <w:r w:rsidRPr="001C5B0B">
        <w:rPr>
          <w:rFonts w:ascii="Arial" w:hAnsi="Arial" w:cs="Arial"/>
          <w:sz w:val="24"/>
          <w:szCs w:val="24"/>
        </w:rPr>
        <w:t xml:space="preserve"> руко</w:t>
      </w:r>
      <w:r>
        <w:rPr>
          <w:rFonts w:ascii="Arial" w:hAnsi="Arial" w:cs="Arial"/>
          <w:sz w:val="24"/>
          <w:szCs w:val="24"/>
        </w:rPr>
        <w:t>водителем администратора доходов.</w:t>
      </w:r>
    </w:p>
    <w:p w:rsidR="001C5B0B" w:rsidRPr="001C5B0B" w:rsidRDefault="001C5B0B" w:rsidP="001C5B0B">
      <w:pPr>
        <w:pStyle w:val="12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Arial" w:hAnsi="Arial" w:cs="Arial"/>
          <w:sz w:val="24"/>
          <w:szCs w:val="24"/>
        </w:rPr>
        <w:sectPr w:rsidR="001C5B0B" w:rsidRPr="001C5B0B">
          <w:type w:val="continuous"/>
          <w:pgSz w:w="11906" w:h="16838"/>
          <w:pgMar w:top="1134" w:right="851" w:bottom="1134" w:left="1701" w:header="708" w:footer="708" w:gutter="0"/>
          <w:cols w:space="720"/>
        </w:sectPr>
      </w:pPr>
    </w:p>
    <w:p w:rsidR="0005304C" w:rsidRPr="001C5B0B" w:rsidRDefault="0005304C" w:rsidP="001C5B0B">
      <w:pPr>
        <w:jc w:val="both"/>
        <w:rPr>
          <w:rFonts w:ascii="Arial" w:hAnsi="Arial" w:cs="Arial"/>
          <w:b/>
          <w:sz w:val="24"/>
          <w:szCs w:val="24"/>
        </w:rPr>
      </w:pPr>
    </w:p>
    <w:p w:rsidR="00AA6CD8" w:rsidRPr="001C5B0B" w:rsidRDefault="00AA6CD8" w:rsidP="003B4CF3">
      <w:pPr>
        <w:rPr>
          <w:rFonts w:ascii="Arial" w:hAnsi="Arial" w:cs="Arial"/>
          <w:sz w:val="24"/>
          <w:szCs w:val="24"/>
          <w:lang w:eastAsia="en-US"/>
        </w:rPr>
      </w:pPr>
    </w:p>
    <w:sectPr w:rsidR="00AA6CD8" w:rsidRPr="001C5B0B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75" w:rsidRDefault="00914375">
      <w:r>
        <w:separator/>
      </w:r>
    </w:p>
  </w:endnote>
  <w:endnote w:type="continuationSeparator" w:id="0">
    <w:p w:rsidR="00914375" w:rsidRDefault="0091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75" w:rsidRDefault="00914375">
      <w:r>
        <w:separator/>
      </w:r>
    </w:p>
  </w:footnote>
  <w:footnote w:type="continuationSeparator" w:id="0">
    <w:p w:rsidR="00914375" w:rsidRDefault="0091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5096377"/>
    <w:multiLevelType w:val="hybridMultilevel"/>
    <w:tmpl w:val="CAD4DDD8"/>
    <w:lvl w:ilvl="0" w:tplc="D0D64BFE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C3758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5B0B"/>
    <w:rsid w:val="001C76CD"/>
    <w:rsid w:val="001D0598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21E3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5AF8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2E84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4E17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4CF3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172E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D79EC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6D9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8C9"/>
    <w:rsid w:val="00595DE8"/>
    <w:rsid w:val="005A25E7"/>
    <w:rsid w:val="005A3890"/>
    <w:rsid w:val="005B0937"/>
    <w:rsid w:val="005B0EC4"/>
    <w:rsid w:val="005B5762"/>
    <w:rsid w:val="005B7A77"/>
    <w:rsid w:val="005B7C0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37DFF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06B5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3CB9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2836"/>
    <w:rsid w:val="00914375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0ADB"/>
    <w:rsid w:val="00A43055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6925"/>
    <w:rsid w:val="00BA7744"/>
    <w:rsid w:val="00BA7990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6716A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15413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4C12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94761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C5B0B"/>
    <w:rPr>
      <w:color w:val="0000FF"/>
      <w:u w:val="single"/>
    </w:rPr>
  </w:style>
  <w:style w:type="paragraph" w:customStyle="1" w:styleId="12">
    <w:name w:val="Абзац списка1"/>
    <w:basedOn w:val="a"/>
    <w:rsid w:val="001C5B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1C5B0B"/>
    <w:pPr>
      <w:jc w:val="center"/>
    </w:pPr>
    <w:rPr>
      <w:rFonts w:ascii="Udmurt Academy" w:hAnsi="Udmurt Academy"/>
      <w:spacing w:val="50"/>
      <w:sz w:val="24"/>
    </w:rPr>
  </w:style>
  <w:style w:type="character" w:customStyle="1" w:styleId="ab">
    <w:name w:val="Основной текст Знак"/>
    <w:basedOn w:val="a0"/>
    <w:link w:val="aa"/>
    <w:rsid w:val="001C5B0B"/>
    <w:rPr>
      <w:rFonts w:ascii="Udmurt Academy" w:hAnsi="Udmurt Academy"/>
      <w:spacing w:val="5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C5B0B"/>
    <w:rPr>
      <w:color w:val="0000FF"/>
      <w:u w:val="single"/>
    </w:rPr>
  </w:style>
  <w:style w:type="paragraph" w:customStyle="1" w:styleId="12">
    <w:name w:val="Абзац списка1"/>
    <w:basedOn w:val="a"/>
    <w:rsid w:val="001C5B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1C5B0B"/>
    <w:pPr>
      <w:jc w:val="center"/>
    </w:pPr>
    <w:rPr>
      <w:rFonts w:ascii="Udmurt Academy" w:hAnsi="Udmurt Academy"/>
      <w:spacing w:val="50"/>
      <w:sz w:val="24"/>
    </w:rPr>
  </w:style>
  <w:style w:type="character" w:customStyle="1" w:styleId="ab">
    <w:name w:val="Основной текст Знак"/>
    <w:basedOn w:val="a0"/>
    <w:link w:val="aa"/>
    <w:rsid w:val="001C5B0B"/>
    <w:rPr>
      <w:rFonts w:ascii="Udmurt Academy" w:hAnsi="Udmurt Academy"/>
      <w:spacing w:val="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DE02-6997-49A2-8EC8-4FD1223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3</cp:revision>
  <cp:lastPrinted>2023-03-24T02:45:00Z</cp:lastPrinted>
  <dcterms:created xsi:type="dcterms:W3CDTF">2023-09-25T05:43:00Z</dcterms:created>
  <dcterms:modified xsi:type="dcterms:W3CDTF">2023-10-02T07:55:00Z</dcterms:modified>
</cp:coreProperties>
</file>