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F22" w:rsidRDefault="00EA4F22" w:rsidP="00EA4F22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pacing w:val="-6"/>
          <w:kern w:val="36"/>
          <w:sz w:val="36"/>
          <w:szCs w:val="36"/>
          <w:u w:val="single"/>
          <w:lang w:eastAsia="ru-RU"/>
        </w:rPr>
      </w:pPr>
      <w:r w:rsidRPr="00EA4F22">
        <w:rPr>
          <w:rFonts w:ascii="Times New Roman" w:eastAsia="Times New Roman" w:hAnsi="Times New Roman" w:cs="Times New Roman"/>
          <w:b/>
          <w:spacing w:val="-6"/>
          <w:kern w:val="36"/>
          <w:sz w:val="36"/>
          <w:szCs w:val="36"/>
          <w:u w:val="single"/>
          <w:lang w:eastAsia="ru-RU"/>
        </w:rPr>
        <w:t xml:space="preserve">Правила пожарной безопасности </w:t>
      </w:r>
    </w:p>
    <w:p w:rsidR="00EA4F22" w:rsidRDefault="00EA4F22" w:rsidP="00EA4F22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pacing w:val="-6"/>
          <w:kern w:val="36"/>
          <w:sz w:val="36"/>
          <w:szCs w:val="36"/>
          <w:u w:val="single"/>
          <w:lang w:eastAsia="ru-RU"/>
        </w:rPr>
      </w:pPr>
      <w:bookmarkStart w:id="0" w:name="_GoBack"/>
      <w:r w:rsidRPr="00EA4F22">
        <w:rPr>
          <w:rFonts w:ascii="Times New Roman" w:eastAsia="Times New Roman" w:hAnsi="Times New Roman" w:cs="Times New Roman"/>
          <w:b/>
          <w:spacing w:val="-6"/>
          <w:kern w:val="36"/>
          <w:sz w:val="36"/>
          <w:szCs w:val="36"/>
          <w:u w:val="single"/>
          <w:lang w:eastAsia="ru-RU"/>
        </w:rPr>
        <w:t>при эксплуатации электрооборудования</w:t>
      </w:r>
    </w:p>
    <w:bookmarkEnd w:id="0"/>
    <w:p w:rsidR="002C082E" w:rsidRDefault="002C082E" w:rsidP="00EA4F22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pacing w:val="-6"/>
          <w:kern w:val="36"/>
          <w:sz w:val="36"/>
          <w:szCs w:val="36"/>
          <w:u w:val="single"/>
          <w:lang w:eastAsia="ru-RU"/>
        </w:rPr>
      </w:pPr>
    </w:p>
    <w:p w:rsidR="00EA4F22" w:rsidRDefault="002C082E" w:rsidP="002C082E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pacing w:val="-6"/>
          <w:kern w:val="36"/>
          <w:sz w:val="36"/>
          <w:szCs w:val="36"/>
          <w:u w:val="single"/>
          <w:lang w:eastAsia="ru-RU"/>
        </w:rPr>
        <w:drawing>
          <wp:inline distT="0" distB="0" distL="0" distR="0" wp14:anchorId="28AB4050" wp14:editId="4CCF02D2">
            <wp:extent cx="2813641" cy="3752193"/>
            <wp:effectExtent l="0" t="0" r="6350" b="1270"/>
            <wp:docPr id="2" name="Рисунок 2" descr="C:\Users\Lavrinovich\Desktop\агитация и пропаганда\2026\8 Август\03.08\Совет дня от МЧС – неисправная розет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avrinovich\Desktop\агитация и пропаганда\2026\8 Август\03.08\Совет дня от МЧС – неисправная розетк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506" cy="3741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F22" w:rsidRPr="00EA4F22" w:rsidRDefault="00EA4F22" w:rsidP="00EA4F2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F2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Пожары от электротехнических причин возникают в случае перегрузки сети мощными потребителями, при неверном монтаже или ветхости электросетей, при пользовании неисправными электроприборами и оставлении их без присмотра.</w:t>
      </w:r>
    </w:p>
    <w:p w:rsidR="00EA4F22" w:rsidRPr="00EA4F22" w:rsidRDefault="00EA4F22" w:rsidP="00EA4F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F2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избежать такого рода пожаров, необходимо соблюдать несложные правила:</w:t>
      </w:r>
    </w:p>
    <w:p w:rsidR="00EA4F22" w:rsidRPr="00EA4F22" w:rsidRDefault="00EA4F22" w:rsidP="00EA4F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F22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монтаж электропроводки должен выполнять только специалист;</w:t>
      </w:r>
    </w:p>
    <w:p w:rsidR="00EA4F22" w:rsidRPr="00EA4F22" w:rsidRDefault="00EA4F22" w:rsidP="00EA4F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F22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замер сопротивления изоляции электропроводки необходимо производить не реже одного раза в три года;</w:t>
      </w:r>
    </w:p>
    <w:p w:rsidR="00EA4F22" w:rsidRPr="00EA4F22" w:rsidRDefault="00EA4F22" w:rsidP="00EA4F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F2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эксплуатируйте провода и кабели с повреждённой или потерявшей защитные свойства изоляцией, не пользуйтесь повреждёнными розетками и выключателями;</w:t>
      </w:r>
    </w:p>
    <w:p w:rsidR="00EA4F22" w:rsidRPr="00EA4F22" w:rsidRDefault="00EA4F22" w:rsidP="00EA4F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F2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нельзя эксплуатировать самодельные электронагревательные приборы;</w:t>
      </w:r>
    </w:p>
    <w:p w:rsidR="00EA4F22" w:rsidRPr="00EA4F22" w:rsidRDefault="00EA4F22" w:rsidP="00EA4F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F22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используйте подставки из негорючих материалов для электроутюгов, электроплит и чайников;</w:t>
      </w:r>
    </w:p>
    <w:p w:rsidR="00EA4F22" w:rsidRPr="00EA4F22" w:rsidRDefault="00EA4F22" w:rsidP="00EA4F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F2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допускайте перегрузки электросети - не включайте в электрическую розетку одновременно несколько электроприборов особенно большой мощности;</w:t>
      </w:r>
    </w:p>
    <w:p w:rsidR="00EA4F22" w:rsidRPr="00EA4F22" w:rsidRDefault="00EA4F22" w:rsidP="00EA4F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F22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запрещается применять некалиброванные плавкие вставки ("жучки") в аппаратах защиты от перегрузки и короткого замыкания;</w:t>
      </w:r>
    </w:p>
    <w:p w:rsidR="00EA4F22" w:rsidRPr="00EA4F22" w:rsidRDefault="00EA4F22" w:rsidP="00EA4F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F2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оставляйте электробытовые приборы включенными в сеть в течение длительного времени, они могут перегреться;</w:t>
      </w:r>
    </w:p>
    <w:p w:rsidR="00EA4F22" w:rsidRPr="00EA4F22" w:rsidRDefault="00EA4F22" w:rsidP="00EA4F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F2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оставляйте работающий электронагревательный прибор без присмотра либо под присмотром детей и престарелых;</w:t>
      </w:r>
    </w:p>
    <w:p w:rsidR="00EA4F22" w:rsidRDefault="00EA4F22" w:rsidP="00EA4F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F22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внимательны при эксплуатации электрооборудования и своевременно организовывайте его ремонт.</w:t>
      </w:r>
    </w:p>
    <w:p w:rsidR="00EA4F22" w:rsidRDefault="00EA4F22" w:rsidP="00EA4F2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C082E" w:rsidRPr="002C082E" w:rsidRDefault="002C082E" w:rsidP="002C082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C082E">
        <w:rPr>
          <w:rFonts w:ascii="Times New Roman" w:hAnsi="Times New Roman" w:cs="Times New Roman"/>
          <w:sz w:val="28"/>
          <w:szCs w:val="28"/>
        </w:rPr>
        <w:t xml:space="preserve">Отдел государственного пожарного надзора </w:t>
      </w:r>
    </w:p>
    <w:p w:rsidR="002904D8" w:rsidRPr="00EA4F22" w:rsidRDefault="002C082E" w:rsidP="002C082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C082E">
        <w:rPr>
          <w:rFonts w:ascii="Times New Roman" w:hAnsi="Times New Roman" w:cs="Times New Roman"/>
          <w:sz w:val="28"/>
          <w:szCs w:val="28"/>
        </w:rPr>
        <w:t>г. Черемхово, г. Свирска и Черемховского района</w:t>
      </w:r>
    </w:p>
    <w:sectPr w:rsidR="002904D8" w:rsidRPr="00EA4F22" w:rsidSect="00EA4F22">
      <w:pgSz w:w="11906" w:h="16838"/>
      <w:pgMar w:top="568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C89"/>
    <w:rsid w:val="002904D8"/>
    <w:rsid w:val="002C082E"/>
    <w:rsid w:val="00653C89"/>
    <w:rsid w:val="0080005B"/>
    <w:rsid w:val="00EA4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A4F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4F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A4F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A4F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4F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A4F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4F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A4F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A4F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4F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12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86890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Lavrinovich</cp:lastModifiedBy>
  <cp:revision>5</cp:revision>
  <dcterms:created xsi:type="dcterms:W3CDTF">2022-10-17T02:36:00Z</dcterms:created>
  <dcterms:modified xsi:type="dcterms:W3CDTF">2026-08-03T03:16:00Z</dcterms:modified>
</cp:coreProperties>
</file>