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E5A" w:rsidRPr="00063DB9" w:rsidRDefault="001A1E5A" w:rsidP="001A1E5A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063DB9">
        <w:rPr>
          <w:rFonts w:ascii="Times New Roman" w:hAnsi="Times New Roman"/>
          <w:sz w:val="26"/>
          <w:szCs w:val="26"/>
        </w:rPr>
        <w:t xml:space="preserve">Разъяснение ответственности за незаконный оборот </w:t>
      </w:r>
    </w:p>
    <w:p w:rsidR="001A1E5A" w:rsidRPr="00063DB9" w:rsidRDefault="001A1E5A" w:rsidP="001A1E5A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063DB9">
        <w:rPr>
          <w:rFonts w:ascii="Times New Roman" w:hAnsi="Times New Roman"/>
          <w:sz w:val="26"/>
          <w:szCs w:val="26"/>
        </w:rPr>
        <w:t>драгоценных металлов</w:t>
      </w:r>
    </w:p>
    <w:p w:rsidR="001A1E5A" w:rsidRPr="00063DB9" w:rsidRDefault="001A1E5A" w:rsidP="001A1E5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E475C" w:rsidRPr="00063DB9" w:rsidRDefault="005E475C" w:rsidP="005E475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DB9">
        <w:rPr>
          <w:rFonts w:ascii="Times New Roman" w:hAnsi="Times New Roman" w:cs="Times New Roman"/>
          <w:sz w:val="26"/>
          <w:szCs w:val="26"/>
        </w:rPr>
        <w:t xml:space="preserve">Незаконный оборот драгоценных металлов и природных драгоценных камней - опасное и распространенное в современной России преступление. </w:t>
      </w:r>
    </w:p>
    <w:p w:rsidR="00FA2DD4" w:rsidRPr="00063DB9" w:rsidRDefault="00FA2DD4" w:rsidP="00FA2DD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DB9">
        <w:rPr>
          <w:rFonts w:ascii="Times New Roman" w:hAnsi="Times New Roman" w:cs="Times New Roman"/>
          <w:sz w:val="26"/>
          <w:szCs w:val="26"/>
        </w:rPr>
        <w:t xml:space="preserve">Право собственности на драгоценные металлы и драгоценные камни защищается государством наряду с правом собственности на другие объекты. </w:t>
      </w:r>
    </w:p>
    <w:p w:rsidR="00B013D0" w:rsidRPr="00063DB9" w:rsidRDefault="00B013D0" w:rsidP="00B013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DB9">
        <w:rPr>
          <w:rFonts w:ascii="Times New Roman" w:hAnsi="Times New Roman" w:cs="Times New Roman"/>
          <w:sz w:val="26"/>
          <w:szCs w:val="26"/>
        </w:rPr>
        <w:t xml:space="preserve">Понятия драгоценных металлов и драгоценных камней содержится в Федеральном законе от 26.03.1998 N 41-ФЗ "О драгоценных металлах и драгоценных камнях". </w:t>
      </w:r>
    </w:p>
    <w:p w:rsidR="00B013D0" w:rsidRPr="00063DB9" w:rsidRDefault="00B013D0" w:rsidP="00B013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DB9">
        <w:rPr>
          <w:rFonts w:ascii="Times New Roman" w:hAnsi="Times New Roman" w:cs="Times New Roman"/>
          <w:sz w:val="26"/>
          <w:szCs w:val="26"/>
        </w:rPr>
        <w:t>Так, драгоценные металлы - золото, серебро, платина и металлы платиновой группы (палладий, иридий, родий, рутений и осмий). Драгоценные металлы могут находиться в любом состоянии, виде, в том числе в самородном и аффинированном виде, а также в сырье, сплавах, полуфабрикатах, промышленных продуктах, химических соединениях, ювелирных и других изделиях, монетах, ломе и отходах производства и потребления;</w:t>
      </w:r>
    </w:p>
    <w:p w:rsidR="00B013D0" w:rsidRPr="00063DB9" w:rsidRDefault="00B013D0" w:rsidP="00B013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DB9">
        <w:rPr>
          <w:rFonts w:ascii="Times New Roman" w:hAnsi="Times New Roman" w:cs="Times New Roman"/>
          <w:sz w:val="26"/>
          <w:szCs w:val="26"/>
        </w:rPr>
        <w:t xml:space="preserve">Драгоценные камни - природные алмазы, изумруды, рубины, сапфиры и александриты, а также природный жемчуг в сыром (естественном) и обработанном виде. К драгоценным камням приравниваются уникальные янтарные образования в порядке, устанавливаемом Правительством Российской Федерации. Не являются драгоценными камнями материалы искусственного происхождения, обладающие характеристиками </w:t>
      </w:r>
      <w:r w:rsidR="00FA2DD4" w:rsidRPr="00063DB9">
        <w:rPr>
          <w:rFonts w:ascii="Times New Roman" w:hAnsi="Times New Roman" w:cs="Times New Roman"/>
          <w:sz w:val="26"/>
          <w:szCs w:val="26"/>
        </w:rPr>
        <w:t>(свойствами) драгоценных камней.</w:t>
      </w:r>
    </w:p>
    <w:p w:rsidR="00FA2DD4" w:rsidRPr="00063DB9" w:rsidRDefault="00063DB9" w:rsidP="00B013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DB9">
        <w:rPr>
          <w:rFonts w:ascii="Times New Roman" w:hAnsi="Times New Roman" w:cs="Times New Roman"/>
          <w:sz w:val="26"/>
          <w:szCs w:val="26"/>
        </w:rPr>
        <w:t>Законодателем п</w:t>
      </w:r>
      <w:r w:rsidR="00FA2DD4" w:rsidRPr="00063DB9">
        <w:rPr>
          <w:rFonts w:ascii="Times New Roman" w:hAnsi="Times New Roman" w:cs="Times New Roman"/>
          <w:sz w:val="26"/>
          <w:szCs w:val="26"/>
        </w:rPr>
        <w:t>редусмотрена уголовная и административная о</w:t>
      </w:r>
      <w:r w:rsidR="00B013D0" w:rsidRPr="00063DB9">
        <w:rPr>
          <w:rFonts w:ascii="Times New Roman" w:hAnsi="Times New Roman" w:cs="Times New Roman"/>
          <w:sz w:val="26"/>
          <w:szCs w:val="26"/>
        </w:rPr>
        <w:t>тветственность за незаконный оборот</w:t>
      </w:r>
      <w:r w:rsidR="00FA2DD4" w:rsidRPr="00063DB9">
        <w:rPr>
          <w:rFonts w:ascii="Times New Roman" w:hAnsi="Times New Roman" w:cs="Times New Roman"/>
          <w:sz w:val="26"/>
          <w:szCs w:val="26"/>
        </w:rPr>
        <w:t xml:space="preserve"> и хищение</w:t>
      </w:r>
      <w:r w:rsidR="00B013D0" w:rsidRPr="00063DB9">
        <w:rPr>
          <w:rFonts w:ascii="Times New Roman" w:hAnsi="Times New Roman" w:cs="Times New Roman"/>
          <w:sz w:val="26"/>
          <w:szCs w:val="26"/>
        </w:rPr>
        <w:t xml:space="preserve"> </w:t>
      </w:r>
      <w:r w:rsidR="00FA2DD4" w:rsidRPr="00063DB9">
        <w:rPr>
          <w:rFonts w:ascii="Times New Roman" w:hAnsi="Times New Roman" w:cs="Times New Roman"/>
          <w:sz w:val="26"/>
          <w:szCs w:val="26"/>
        </w:rPr>
        <w:t>драг</w:t>
      </w:r>
      <w:r w:rsidR="00B013D0" w:rsidRPr="00063DB9">
        <w:rPr>
          <w:rFonts w:ascii="Times New Roman" w:hAnsi="Times New Roman" w:cs="Times New Roman"/>
          <w:sz w:val="26"/>
          <w:szCs w:val="26"/>
        </w:rPr>
        <w:t>металлов</w:t>
      </w:r>
      <w:r w:rsidR="00FA2DD4" w:rsidRPr="00063DB9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3D446F" w:rsidRPr="00063DB9" w:rsidRDefault="00063DB9" w:rsidP="005E475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DB9">
        <w:rPr>
          <w:rFonts w:ascii="Times New Roman" w:hAnsi="Times New Roman" w:cs="Times New Roman"/>
          <w:sz w:val="26"/>
          <w:szCs w:val="26"/>
        </w:rPr>
        <w:t>Ст.</w:t>
      </w:r>
      <w:r w:rsidR="005E475C" w:rsidRPr="00063DB9">
        <w:rPr>
          <w:rFonts w:ascii="Times New Roman" w:hAnsi="Times New Roman" w:cs="Times New Roman"/>
          <w:sz w:val="26"/>
          <w:szCs w:val="26"/>
        </w:rPr>
        <w:t xml:space="preserve"> 191 Уголовного кодекса РФ содержит под общим названием "незаконный оборот драгоценных металлов, природных драгоценных камней или жемчуга" описание признаков двух самостоятельных составов преступлений</w:t>
      </w:r>
      <w:r w:rsidR="003D446F" w:rsidRPr="00063DB9">
        <w:rPr>
          <w:rFonts w:ascii="Times New Roman" w:hAnsi="Times New Roman" w:cs="Times New Roman"/>
          <w:sz w:val="26"/>
          <w:szCs w:val="26"/>
        </w:rPr>
        <w:t>:</w:t>
      </w:r>
    </w:p>
    <w:p w:rsidR="005E475C" w:rsidRPr="00063DB9" w:rsidRDefault="005E475C" w:rsidP="005E475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DB9">
        <w:rPr>
          <w:rFonts w:ascii="Times New Roman" w:hAnsi="Times New Roman" w:cs="Times New Roman"/>
          <w:sz w:val="26"/>
          <w:szCs w:val="26"/>
        </w:rPr>
        <w:t>а) совершение сделки, связанной с драгоценными металлами, природными драгоценными камнями либо с жемчугом, в нарушение правил, установленных законодательством Российской Федерации</w:t>
      </w:r>
      <w:r w:rsidR="00FA2DD4" w:rsidRPr="00063DB9">
        <w:rPr>
          <w:rFonts w:ascii="Times New Roman" w:hAnsi="Times New Roman" w:cs="Times New Roman"/>
          <w:sz w:val="26"/>
          <w:szCs w:val="26"/>
        </w:rPr>
        <w:t xml:space="preserve"> в крупном размере</w:t>
      </w:r>
      <w:r w:rsidRPr="00063DB9">
        <w:rPr>
          <w:rFonts w:ascii="Times New Roman" w:hAnsi="Times New Roman" w:cs="Times New Roman"/>
          <w:sz w:val="26"/>
          <w:szCs w:val="26"/>
        </w:rPr>
        <w:t>;</w:t>
      </w:r>
    </w:p>
    <w:p w:rsidR="005E475C" w:rsidRPr="00063DB9" w:rsidRDefault="005E475C" w:rsidP="005E475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DB9">
        <w:rPr>
          <w:rFonts w:ascii="Times New Roman" w:hAnsi="Times New Roman" w:cs="Times New Roman"/>
          <w:sz w:val="26"/>
          <w:szCs w:val="26"/>
        </w:rPr>
        <w:t>б) незаконные хранение, перевозка или пересылка драгоценных металлов, природных драгоценных камней либо жемчуга в любом виде, состоянии, за исключением ювелирных и бытовых изделий и лома таких изделий совершенные в крупном размере.</w:t>
      </w:r>
    </w:p>
    <w:p w:rsidR="00063DB9" w:rsidRPr="00063DB9" w:rsidRDefault="007338D9" w:rsidP="007C6E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DB9">
        <w:rPr>
          <w:rFonts w:ascii="Times New Roman" w:hAnsi="Times New Roman" w:cs="Times New Roman"/>
          <w:sz w:val="26"/>
          <w:szCs w:val="26"/>
        </w:rPr>
        <w:t>За хищение драгметаллов</w:t>
      </w:r>
      <w:r w:rsidR="0060015E">
        <w:rPr>
          <w:rFonts w:ascii="Times New Roman" w:hAnsi="Times New Roman" w:cs="Times New Roman"/>
          <w:sz w:val="26"/>
          <w:szCs w:val="26"/>
        </w:rPr>
        <w:t xml:space="preserve"> из недр</w:t>
      </w:r>
      <w:r w:rsidRPr="00063DB9">
        <w:rPr>
          <w:rFonts w:ascii="Times New Roman" w:hAnsi="Times New Roman" w:cs="Times New Roman"/>
          <w:sz w:val="26"/>
          <w:szCs w:val="26"/>
        </w:rPr>
        <w:t xml:space="preserve"> наступает уголовная ответственность по ст. 158 УК РФ</w:t>
      </w:r>
      <w:bookmarkStart w:id="0" w:name="dst102582"/>
      <w:bookmarkEnd w:id="0"/>
      <w:r w:rsidR="0060015E">
        <w:rPr>
          <w:rFonts w:ascii="Times New Roman" w:hAnsi="Times New Roman" w:cs="Times New Roman"/>
          <w:sz w:val="26"/>
          <w:szCs w:val="26"/>
        </w:rPr>
        <w:t>, к</w:t>
      </w:r>
      <w:r w:rsidR="00063DB9" w:rsidRPr="00063DB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ража, то есть </w:t>
      </w:r>
      <w:hyperlink r:id="rId5" w:anchor="dst100007" w:history="1">
        <w:r w:rsidR="00063DB9" w:rsidRPr="00063DB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тайное хищение</w:t>
        </w:r>
      </w:hyperlink>
      <w:r w:rsidR="007C6E01">
        <w:rPr>
          <w:rFonts w:ascii="Times New Roman" w:eastAsia="Times New Roman" w:hAnsi="Times New Roman" w:cs="Times New Roman"/>
          <w:sz w:val="26"/>
          <w:szCs w:val="26"/>
          <w:lang w:eastAsia="ru-RU"/>
        </w:rPr>
        <w:t> чужого имущества, максимальный наказания предусмотренный санкцией статьи заключается в лишении</w:t>
      </w:r>
      <w:r w:rsidR="00063DB9" w:rsidRPr="00063D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свободы на срок до двух лет.</w:t>
      </w:r>
    </w:p>
    <w:p w:rsidR="007C6E01" w:rsidRDefault="00063DB9" w:rsidP="00063D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dst102584"/>
      <w:bookmarkEnd w:id="1"/>
      <w:r w:rsidRPr="00063DB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Кража, совершенная</w:t>
      </w:r>
      <w:bookmarkStart w:id="2" w:name="dst102585"/>
      <w:bookmarkEnd w:id="2"/>
      <w:r w:rsidR="007C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3DB9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группой лиц по </w:t>
      </w:r>
      <w:hyperlink r:id="rId6" w:anchor="dst100017" w:history="1">
        <w:r w:rsidRPr="00063DB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предварительному сговору</w:t>
        </w:r>
      </w:hyperlink>
      <w:r w:rsidR="007C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bookmarkStart w:id="3" w:name="dst102586"/>
      <w:bookmarkStart w:id="4" w:name="dst102587"/>
      <w:bookmarkEnd w:id="3"/>
      <w:bookmarkEnd w:id="4"/>
      <w:r w:rsidRPr="00063DB9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причинением значительного ущерба гражданину</w:t>
      </w:r>
      <w:r w:rsidR="007C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063D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лишением свободы на срок до пяти лет</w:t>
      </w:r>
      <w:bookmarkStart w:id="5" w:name="dst103245"/>
      <w:bookmarkEnd w:id="5"/>
    </w:p>
    <w:p w:rsidR="00063DB9" w:rsidRPr="00063DB9" w:rsidRDefault="007C6E01" w:rsidP="007C6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Кража, совершенная </w:t>
      </w:r>
      <w:bookmarkStart w:id="6" w:name="dst103246"/>
      <w:bookmarkStart w:id="7" w:name="dst2426"/>
      <w:bookmarkEnd w:id="6"/>
      <w:bookmarkEnd w:id="7"/>
      <w:r w:rsidR="00063DB9" w:rsidRPr="00063DB9">
        <w:rPr>
          <w:rFonts w:ascii="Times New Roman" w:eastAsia="Times New Roman" w:hAnsi="Times New Roman" w:cs="Times New Roman"/>
          <w:sz w:val="26"/>
          <w:szCs w:val="26"/>
          <w:lang w:eastAsia="ru-RU"/>
        </w:rPr>
        <w:t>в крупном размере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8" w:name="dst691"/>
      <w:bookmarkEnd w:id="8"/>
      <w:r w:rsidR="00063DB9" w:rsidRPr="00063DB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наказывается лишением свободы на срок до шести лет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63DB9" w:rsidRPr="00063D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C6E01" w:rsidRDefault="007C6E01" w:rsidP="00063D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dst102592"/>
      <w:bookmarkEnd w:id="9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Кража, совершенная </w:t>
      </w:r>
      <w:bookmarkStart w:id="10" w:name="dst102593"/>
      <w:bookmarkEnd w:id="10"/>
      <w:r w:rsidR="00063DB9" w:rsidRPr="00063DB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организованной </w:t>
      </w:r>
      <w:hyperlink r:id="rId7" w:anchor="dst100026" w:history="1">
        <w:r w:rsidR="00063DB9" w:rsidRPr="00063DB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группой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bookmarkStart w:id="11" w:name="dst102594"/>
      <w:bookmarkEnd w:id="11"/>
      <w:r w:rsidR="00063DB9" w:rsidRPr="00063DB9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особо крупном размере,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2" w:name="dst307"/>
      <w:bookmarkEnd w:id="12"/>
      <w:r w:rsidR="00063DB9" w:rsidRPr="00063DB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наказывается лишением свободы на срок до десяти лет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3DB9" w:rsidRPr="00063D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3" w:name="dst102596"/>
      <w:bookmarkStart w:id="14" w:name="dst1931"/>
      <w:bookmarkStart w:id="15" w:name="dst2428"/>
      <w:bookmarkEnd w:id="13"/>
      <w:bookmarkEnd w:id="14"/>
      <w:bookmarkEnd w:id="15"/>
    </w:p>
    <w:p w:rsidR="007C6E01" w:rsidRDefault="007C6E01" w:rsidP="007C6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DB9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Крупным размером признается стоимость имущества, превышающая двести пятьдесят тысяч рублей, а особо крупным - один миллион рублей.</w:t>
      </w:r>
    </w:p>
    <w:p w:rsidR="005027DF" w:rsidRDefault="005027DF" w:rsidP="005027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6" w:name="_GoBack"/>
      <w:bookmarkEnd w:id="16"/>
    </w:p>
    <w:p w:rsidR="005027DF" w:rsidRDefault="005027DF" w:rsidP="005027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475C" w:rsidRPr="00063DB9" w:rsidRDefault="005E475C" w:rsidP="005027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E475C" w:rsidRPr="0006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10"/>
    <w:rsid w:val="00063DB9"/>
    <w:rsid w:val="001A1E5A"/>
    <w:rsid w:val="00336A00"/>
    <w:rsid w:val="003D446F"/>
    <w:rsid w:val="004F7C7A"/>
    <w:rsid w:val="005027DF"/>
    <w:rsid w:val="005E475C"/>
    <w:rsid w:val="0060015E"/>
    <w:rsid w:val="006B3510"/>
    <w:rsid w:val="007338D9"/>
    <w:rsid w:val="007C6E01"/>
    <w:rsid w:val="008B0D37"/>
    <w:rsid w:val="00A30897"/>
    <w:rsid w:val="00A920FE"/>
    <w:rsid w:val="00B013D0"/>
    <w:rsid w:val="00F66374"/>
    <w:rsid w:val="00F71E18"/>
    <w:rsid w:val="00FA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DE45"/>
  <w15:docId w15:val="{6CF86B88-EF1F-4731-8B8C-0282EB5C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3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7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63DB9"/>
  </w:style>
  <w:style w:type="character" w:customStyle="1" w:styleId="hl">
    <w:name w:val="hl"/>
    <w:basedOn w:val="a0"/>
    <w:rsid w:val="00063DB9"/>
  </w:style>
  <w:style w:type="character" w:styleId="a3">
    <w:name w:val="Hyperlink"/>
    <w:basedOn w:val="a0"/>
    <w:uiPriority w:val="99"/>
    <w:semiHidden/>
    <w:unhideWhenUsed/>
    <w:rsid w:val="00063DB9"/>
    <w:rPr>
      <w:color w:val="0000FF"/>
      <w:u w:val="single"/>
    </w:rPr>
  </w:style>
  <w:style w:type="character" w:customStyle="1" w:styleId="nobr">
    <w:name w:val="nobr"/>
    <w:basedOn w:val="a0"/>
    <w:rsid w:val="00063DB9"/>
  </w:style>
  <w:style w:type="character" w:customStyle="1" w:styleId="30">
    <w:name w:val="Заголовок 3 Знак"/>
    <w:basedOn w:val="a0"/>
    <w:link w:val="3"/>
    <w:uiPriority w:val="9"/>
    <w:semiHidden/>
    <w:rsid w:val="005027D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8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1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1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7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0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5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0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0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86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9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442299">
              <w:marLeft w:val="0"/>
              <w:marRight w:val="0"/>
              <w:marTop w:val="0"/>
              <w:marBottom w:val="300"/>
              <w:divBdr>
                <w:top w:val="single" w:sz="6" w:space="11" w:color="FAEBCC"/>
                <w:left w:val="single" w:sz="6" w:space="11" w:color="FAEBCC"/>
                <w:bottom w:val="single" w:sz="6" w:space="11" w:color="FAEBCC"/>
                <w:right w:val="single" w:sz="6" w:space="11" w:color="FAEBCC"/>
              </w:divBdr>
            </w:div>
            <w:div w:id="1902322938">
              <w:marLeft w:val="0"/>
              <w:marRight w:val="0"/>
              <w:marTop w:val="0"/>
              <w:marBottom w:val="300"/>
              <w:divBdr>
                <w:top w:val="single" w:sz="6" w:space="11" w:color="D6E9C6"/>
                <w:left w:val="single" w:sz="6" w:space="11" w:color="D6E9C6"/>
                <w:bottom w:val="single" w:sz="6" w:space="11" w:color="D6E9C6"/>
                <w:right w:val="single" w:sz="6" w:space="11" w:color="D6E9C6"/>
              </w:divBdr>
            </w:div>
            <w:div w:id="17657605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1690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16909/" TargetMode="External"/><Relationship Id="rId5" Type="http://schemas.openxmlformats.org/officeDocument/2006/relationships/hyperlink" Target="http://www.consultant.ru/document/cons_doc_LAW_21690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B76E-D391-4A1B-881A-2978671E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Поляков Алексей Олегович</cp:lastModifiedBy>
  <cp:revision>11</cp:revision>
  <dcterms:created xsi:type="dcterms:W3CDTF">2018-12-02T13:12:00Z</dcterms:created>
  <dcterms:modified xsi:type="dcterms:W3CDTF">2023-10-06T05:51:00Z</dcterms:modified>
</cp:coreProperties>
</file>