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Pr="00407D6D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 w:rsidRPr="00407D6D">
        <w:rPr>
          <w:b/>
          <w:noProof/>
          <w:sz w:val="28"/>
        </w:rPr>
        <w:drawing>
          <wp:inline distT="0" distB="0" distL="0" distR="0" wp14:anchorId="414DB4C0" wp14:editId="5D1BFEB8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Pr="00407D6D" w:rsidRDefault="002B328B" w:rsidP="002B328B">
      <w:pPr>
        <w:jc w:val="center"/>
        <w:rPr>
          <w:b/>
          <w:bCs/>
          <w:sz w:val="28"/>
        </w:rPr>
      </w:pPr>
      <w:r w:rsidRPr="00407D6D">
        <w:rPr>
          <w:b/>
          <w:bCs/>
          <w:sz w:val="28"/>
        </w:rPr>
        <w:t>Российская Федерация</w:t>
      </w:r>
    </w:p>
    <w:p w:rsidR="002B328B" w:rsidRPr="00407D6D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</w:rPr>
      </w:pPr>
      <w:r w:rsidRPr="00407D6D">
        <w:rPr>
          <w:b/>
          <w:color w:val="000000"/>
          <w:sz w:val="28"/>
        </w:rPr>
        <w:t>Д У М А</w:t>
      </w:r>
    </w:p>
    <w:p w:rsidR="002B328B" w:rsidRPr="00407D6D" w:rsidRDefault="002B328B" w:rsidP="002B328B">
      <w:pPr>
        <w:jc w:val="center"/>
        <w:rPr>
          <w:b/>
          <w:bCs/>
          <w:color w:val="000000"/>
          <w:sz w:val="28"/>
        </w:rPr>
      </w:pPr>
      <w:r w:rsidRPr="00407D6D">
        <w:rPr>
          <w:b/>
          <w:bCs/>
          <w:color w:val="000000"/>
          <w:sz w:val="28"/>
        </w:rPr>
        <w:t>Тайтурского городского поселения</w:t>
      </w:r>
    </w:p>
    <w:p w:rsidR="002B328B" w:rsidRPr="00407D6D" w:rsidRDefault="002B328B" w:rsidP="002B328B">
      <w:pPr>
        <w:jc w:val="center"/>
        <w:rPr>
          <w:b/>
          <w:bCs/>
          <w:color w:val="000000"/>
          <w:sz w:val="28"/>
        </w:rPr>
      </w:pPr>
      <w:r w:rsidRPr="00407D6D">
        <w:rPr>
          <w:b/>
          <w:bCs/>
          <w:color w:val="000000"/>
          <w:sz w:val="28"/>
        </w:rPr>
        <w:t>Усольского муниципального района</w:t>
      </w:r>
    </w:p>
    <w:p w:rsidR="002B328B" w:rsidRPr="00407D6D" w:rsidRDefault="002B328B" w:rsidP="002B328B">
      <w:pPr>
        <w:jc w:val="center"/>
        <w:rPr>
          <w:b/>
          <w:bCs/>
          <w:color w:val="000000"/>
          <w:sz w:val="28"/>
        </w:rPr>
      </w:pPr>
      <w:r w:rsidRPr="00407D6D">
        <w:rPr>
          <w:b/>
          <w:bCs/>
          <w:color w:val="000000"/>
          <w:sz w:val="28"/>
        </w:rPr>
        <w:t>Иркутской области</w:t>
      </w:r>
    </w:p>
    <w:p w:rsidR="002B328B" w:rsidRPr="00407D6D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2B328B" w:rsidRPr="00407D6D" w:rsidRDefault="00064356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07D6D">
        <w:rPr>
          <w:b/>
          <w:bCs/>
          <w:sz w:val="28"/>
        </w:rPr>
        <w:t xml:space="preserve">РЕШЕНИЕ </w:t>
      </w:r>
    </w:p>
    <w:p w:rsidR="002B328B" w:rsidRPr="00407D6D" w:rsidRDefault="00064356" w:rsidP="002B328B">
      <w:pPr>
        <w:widowControl w:val="0"/>
        <w:autoSpaceDE w:val="0"/>
        <w:autoSpaceDN w:val="0"/>
        <w:adjustRightInd w:val="0"/>
        <w:rPr>
          <w:sz w:val="28"/>
        </w:rPr>
      </w:pPr>
      <w:r w:rsidRPr="00407D6D">
        <w:rPr>
          <w:sz w:val="28"/>
        </w:rPr>
        <w:t xml:space="preserve">             </w:t>
      </w:r>
      <w:r w:rsidR="002B328B" w:rsidRPr="00407D6D">
        <w:rPr>
          <w:sz w:val="28"/>
        </w:rPr>
        <w:t>От</w:t>
      </w:r>
      <w:r w:rsidR="00CE6A58" w:rsidRPr="00407D6D">
        <w:rPr>
          <w:sz w:val="28"/>
        </w:rPr>
        <w:t xml:space="preserve"> </w:t>
      </w:r>
      <w:r w:rsidR="00300B45" w:rsidRPr="00407D6D">
        <w:rPr>
          <w:sz w:val="28"/>
        </w:rPr>
        <w:t>29</w:t>
      </w:r>
      <w:r w:rsidR="00CE6A58" w:rsidRPr="00407D6D">
        <w:rPr>
          <w:sz w:val="28"/>
        </w:rPr>
        <w:t>.12.2021г.</w:t>
      </w:r>
      <w:r w:rsidR="002B328B" w:rsidRPr="00407D6D">
        <w:rPr>
          <w:sz w:val="28"/>
        </w:rPr>
        <w:t xml:space="preserve">                                                  </w:t>
      </w:r>
      <w:r w:rsidR="00300B45" w:rsidRPr="00407D6D">
        <w:rPr>
          <w:sz w:val="28"/>
        </w:rPr>
        <w:t xml:space="preserve">                          </w:t>
      </w:r>
      <w:r w:rsidR="00CE6A58" w:rsidRPr="00407D6D">
        <w:rPr>
          <w:sz w:val="28"/>
        </w:rPr>
        <w:t xml:space="preserve">  </w:t>
      </w:r>
      <w:r w:rsidR="002B328B" w:rsidRPr="00407D6D">
        <w:rPr>
          <w:sz w:val="28"/>
        </w:rPr>
        <w:t>№</w:t>
      </w:r>
      <w:r w:rsidRPr="00407D6D">
        <w:rPr>
          <w:sz w:val="28"/>
        </w:rPr>
        <w:t>174</w:t>
      </w:r>
      <w:r w:rsidR="002B328B" w:rsidRPr="00407D6D">
        <w:rPr>
          <w:sz w:val="28"/>
        </w:rPr>
        <w:t xml:space="preserve"> </w:t>
      </w:r>
    </w:p>
    <w:p w:rsidR="002B328B" w:rsidRPr="00407D6D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lang w:val="ru-RU" w:eastAsia="x-none" w:bidi="x-none"/>
        </w:rPr>
      </w:pPr>
      <w:r w:rsidRPr="00407D6D">
        <w:rPr>
          <w:sz w:val="28"/>
          <w:lang w:val="ru-RU"/>
        </w:rPr>
        <w:t>р.п. Тайтурка</w:t>
      </w:r>
    </w:p>
    <w:p w:rsidR="008A4E08" w:rsidRPr="00407D6D" w:rsidRDefault="008A4E08" w:rsidP="00374710">
      <w:pPr>
        <w:jc w:val="center"/>
        <w:rPr>
          <w:b/>
          <w:sz w:val="28"/>
        </w:rPr>
      </w:pPr>
    </w:p>
    <w:p w:rsidR="00374710" w:rsidRPr="00407D6D" w:rsidRDefault="00DF6837" w:rsidP="00374710">
      <w:pPr>
        <w:jc w:val="center"/>
        <w:rPr>
          <w:b/>
          <w:bCs/>
          <w:color w:val="000000"/>
          <w:sz w:val="28"/>
        </w:rPr>
      </w:pPr>
      <w:r w:rsidRPr="00407D6D">
        <w:rPr>
          <w:b/>
          <w:bCs/>
          <w:color w:val="000000"/>
          <w:sz w:val="28"/>
        </w:rPr>
        <w:t xml:space="preserve">О внесении изменений в </w:t>
      </w:r>
      <w:r w:rsidRPr="00407D6D">
        <w:rPr>
          <w:b/>
          <w:sz w:val="28"/>
        </w:rPr>
        <w:t xml:space="preserve">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</w:t>
      </w:r>
      <w:r w:rsidR="00084DBC" w:rsidRPr="00407D6D">
        <w:rPr>
          <w:b/>
          <w:sz w:val="28"/>
        </w:rPr>
        <w:t xml:space="preserve">№ 103 от  23.03.2009г. с изменениями на основании решений </w:t>
      </w:r>
      <w:r w:rsidRPr="00407D6D">
        <w:rPr>
          <w:b/>
          <w:sz w:val="28"/>
        </w:rPr>
        <w:t>№ 9 от 27.10.2017г.</w:t>
      </w:r>
      <w:r w:rsidR="00084DBC" w:rsidRPr="00407D6D">
        <w:rPr>
          <w:b/>
          <w:sz w:val="28"/>
        </w:rPr>
        <w:t>,</w:t>
      </w:r>
      <w:r w:rsidRPr="00407D6D">
        <w:rPr>
          <w:b/>
          <w:sz w:val="28"/>
        </w:rPr>
        <w:t xml:space="preserve"> </w:t>
      </w:r>
      <w:r w:rsidR="00084DBC" w:rsidRPr="00407D6D">
        <w:rPr>
          <w:b/>
          <w:sz w:val="28"/>
        </w:rPr>
        <w:t xml:space="preserve">№74 от 27.02.2019, №106 от  25.12.2019г. </w:t>
      </w:r>
    </w:p>
    <w:p w:rsidR="00DC3AE5" w:rsidRPr="00407D6D" w:rsidRDefault="00DC3AE5" w:rsidP="00374710">
      <w:pPr>
        <w:jc w:val="center"/>
        <w:rPr>
          <w:iCs/>
          <w:color w:val="000000"/>
          <w:sz w:val="28"/>
        </w:rPr>
      </w:pPr>
    </w:p>
    <w:p w:rsidR="002B328B" w:rsidRPr="00407D6D" w:rsidRDefault="00585569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</w:rPr>
      </w:pPr>
      <w:r w:rsidRPr="00407D6D">
        <w:rPr>
          <w:color w:val="000000"/>
          <w:sz w:val="28"/>
        </w:rPr>
        <w:t>В соответствии со статьей 9.1 Федерального закона от 06.10.2003г. № 131-ФЗ «Об общих принципах организации местного самоуправления в Российской Федерации»,</w:t>
      </w:r>
      <w:r w:rsidR="00D35A66" w:rsidRPr="00407D6D">
        <w:rPr>
          <w:color w:val="000000"/>
          <w:sz w:val="28"/>
        </w:rPr>
        <w:t xml:space="preserve"> руководствуясь</w:t>
      </w:r>
      <w:r w:rsidR="00DC3AE5" w:rsidRPr="00407D6D">
        <w:rPr>
          <w:color w:val="000000"/>
          <w:sz w:val="28"/>
        </w:rPr>
        <w:t xml:space="preserve"> </w:t>
      </w:r>
      <w:r w:rsidR="00F81D40" w:rsidRPr="00407D6D">
        <w:rPr>
          <w:color w:val="000000"/>
          <w:sz w:val="28"/>
        </w:rPr>
        <w:t>с</w:t>
      </w:r>
      <w:r w:rsidR="00374710" w:rsidRPr="00407D6D">
        <w:rPr>
          <w:color w:val="000000"/>
          <w:sz w:val="28"/>
        </w:rPr>
        <w:t>татьями</w:t>
      </w:r>
      <w:r w:rsidR="002E28D0" w:rsidRPr="00407D6D">
        <w:rPr>
          <w:color w:val="000000"/>
          <w:sz w:val="28"/>
        </w:rPr>
        <w:t xml:space="preserve"> </w:t>
      </w:r>
      <w:r w:rsidRPr="00407D6D">
        <w:rPr>
          <w:color w:val="000000"/>
          <w:sz w:val="28"/>
        </w:rPr>
        <w:t xml:space="preserve">1, </w:t>
      </w:r>
      <w:r w:rsidR="002B328B" w:rsidRPr="00407D6D">
        <w:rPr>
          <w:bCs/>
          <w:kern w:val="2"/>
          <w:sz w:val="28"/>
        </w:rPr>
        <w:t xml:space="preserve">31, 47 Устава </w:t>
      </w:r>
      <w:r w:rsidR="002B328B" w:rsidRPr="00407D6D">
        <w:rPr>
          <w:kern w:val="2"/>
          <w:sz w:val="28"/>
        </w:rPr>
        <w:t>Тайтурского городского поселения Усольского муниципального района Иркутской области</w:t>
      </w:r>
      <w:r w:rsidR="002B328B" w:rsidRPr="00407D6D">
        <w:rPr>
          <w:bCs/>
          <w:kern w:val="2"/>
          <w:sz w:val="28"/>
        </w:rPr>
        <w:t xml:space="preserve">, </w:t>
      </w:r>
      <w:r w:rsidRPr="00407D6D">
        <w:rPr>
          <w:bCs/>
          <w:kern w:val="2"/>
          <w:sz w:val="28"/>
        </w:rPr>
        <w:t xml:space="preserve">по результатам рассмотрения протеста Иркутской транспортной прокуратуры на отдельные нормы решения Думы Тайтурского муниципального образования от 23.03.2009г. №103 «Об утверждении Правил благоустройства и содержания территории городского поселения Тайтурского муниципального образования», </w:t>
      </w:r>
      <w:r w:rsidR="002B328B" w:rsidRPr="00407D6D">
        <w:rPr>
          <w:bCs/>
          <w:kern w:val="2"/>
          <w:sz w:val="28"/>
        </w:rPr>
        <w:t xml:space="preserve">Дума </w:t>
      </w:r>
      <w:r w:rsidR="002B328B" w:rsidRPr="00407D6D">
        <w:rPr>
          <w:kern w:val="2"/>
          <w:sz w:val="28"/>
        </w:rPr>
        <w:t>Тайтурского городского поселения Усольского муниципального района Иркутской области</w:t>
      </w:r>
      <w:r w:rsidR="002B328B" w:rsidRPr="00407D6D">
        <w:rPr>
          <w:bCs/>
          <w:kern w:val="2"/>
          <w:sz w:val="28"/>
        </w:rPr>
        <w:t xml:space="preserve"> </w:t>
      </w:r>
    </w:p>
    <w:p w:rsidR="002B328B" w:rsidRPr="00407D6D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</w:rPr>
      </w:pPr>
      <w:r w:rsidRPr="00407D6D">
        <w:rPr>
          <w:bCs/>
          <w:kern w:val="2"/>
          <w:sz w:val="28"/>
        </w:rPr>
        <w:t xml:space="preserve">РЕШИЛА: </w:t>
      </w:r>
    </w:p>
    <w:p w:rsidR="00DC3AE5" w:rsidRPr="00407D6D" w:rsidRDefault="00585569" w:rsidP="00B56428">
      <w:pPr>
        <w:pStyle w:val="aff6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</w:rPr>
      </w:pPr>
      <w:r w:rsidRPr="00407D6D">
        <w:rPr>
          <w:color w:val="000000"/>
          <w:sz w:val="28"/>
        </w:rPr>
        <w:t>Утвердить</w:t>
      </w:r>
      <w:r w:rsidR="00F81D40" w:rsidRPr="00407D6D">
        <w:rPr>
          <w:color w:val="000000"/>
          <w:sz w:val="28"/>
        </w:rPr>
        <w:t xml:space="preserve"> следующие изменения в </w:t>
      </w:r>
      <w:r w:rsidR="00F81D40" w:rsidRPr="00407D6D">
        <w:rPr>
          <w:sz w:val="28"/>
        </w:rPr>
        <w:t>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103 от  23.03.2009г. с изменениями на основании Решений № 9 от 27.10.2017г., №74 от 27.02.2019, №106 от  25.12.2019г. (далее – Правила):</w:t>
      </w:r>
    </w:p>
    <w:p w:rsidR="00F81D40" w:rsidRPr="00407D6D" w:rsidRDefault="00F81D40" w:rsidP="00B56428">
      <w:pPr>
        <w:pStyle w:val="aff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t>В заголовке и по тексту Правил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области»;</w:t>
      </w:r>
    </w:p>
    <w:p w:rsidR="00F81D40" w:rsidRPr="00407D6D" w:rsidRDefault="00CD4BA6" w:rsidP="00B56428">
      <w:pPr>
        <w:pStyle w:val="aff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t>П</w:t>
      </w:r>
      <w:r w:rsidR="00B56428" w:rsidRPr="00407D6D">
        <w:rPr>
          <w:color w:val="000000"/>
          <w:sz w:val="28"/>
        </w:rPr>
        <w:t>одпу</w:t>
      </w:r>
      <w:r w:rsidRPr="00407D6D">
        <w:rPr>
          <w:color w:val="000000"/>
          <w:sz w:val="28"/>
        </w:rPr>
        <w:t>нкт 3 пункта 1 статьи 3 Правил исключить.</w:t>
      </w:r>
    </w:p>
    <w:p w:rsidR="00407D6D" w:rsidRDefault="00407D6D" w:rsidP="00813D02">
      <w:pPr>
        <w:ind w:firstLine="709"/>
        <w:jc w:val="both"/>
        <w:rPr>
          <w:color w:val="000000"/>
          <w:sz w:val="28"/>
        </w:rPr>
      </w:pPr>
    </w:p>
    <w:p w:rsidR="00407D6D" w:rsidRDefault="00407D6D" w:rsidP="00813D02">
      <w:pPr>
        <w:ind w:firstLine="709"/>
        <w:jc w:val="both"/>
        <w:rPr>
          <w:color w:val="000000"/>
          <w:sz w:val="28"/>
        </w:rPr>
      </w:pPr>
    </w:p>
    <w:p w:rsidR="00407D6D" w:rsidRDefault="00407D6D" w:rsidP="00813D02">
      <w:pPr>
        <w:ind w:firstLine="709"/>
        <w:jc w:val="both"/>
        <w:rPr>
          <w:color w:val="000000"/>
          <w:sz w:val="28"/>
        </w:rPr>
      </w:pPr>
    </w:p>
    <w:p w:rsidR="00407D6D" w:rsidRDefault="00407D6D" w:rsidP="00813D02">
      <w:pPr>
        <w:ind w:firstLine="709"/>
        <w:jc w:val="both"/>
        <w:rPr>
          <w:color w:val="000000"/>
          <w:sz w:val="28"/>
        </w:rPr>
      </w:pPr>
    </w:p>
    <w:p w:rsidR="00407D6D" w:rsidRDefault="00407D6D" w:rsidP="00813D02">
      <w:pPr>
        <w:ind w:firstLine="709"/>
        <w:jc w:val="both"/>
        <w:rPr>
          <w:color w:val="000000"/>
          <w:sz w:val="28"/>
        </w:rPr>
      </w:pPr>
    </w:p>
    <w:p w:rsidR="00CD4BA6" w:rsidRPr="00407D6D" w:rsidRDefault="00DC3AE5" w:rsidP="00813D02">
      <w:pPr>
        <w:ind w:firstLine="709"/>
        <w:jc w:val="both"/>
        <w:rPr>
          <w:sz w:val="28"/>
        </w:rPr>
      </w:pPr>
      <w:r w:rsidRPr="00407D6D">
        <w:rPr>
          <w:color w:val="000000"/>
          <w:sz w:val="28"/>
        </w:rPr>
        <w:lastRenderedPageBreak/>
        <w:t xml:space="preserve">2. </w:t>
      </w:r>
      <w:r w:rsidR="00CD4BA6" w:rsidRPr="00407D6D">
        <w:rPr>
          <w:bCs/>
          <w:sz w:val="28"/>
        </w:rPr>
        <w:t xml:space="preserve">Опубликовать настоящее решение в газете «Новости» </w:t>
      </w:r>
      <w:r w:rsidR="00CD4BA6" w:rsidRPr="00407D6D">
        <w:rPr>
          <w:sz w:val="28"/>
        </w:rPr>
        <w:t xml:space="preserve">и на официальном сайте администрации </w:t>
      </w:r>
      <w:r w:rsidR="00813D02" w:rsidRPr="00407D6D">
        <w:rPr>
          <w:color w:val="000000"/>
          <w:sz w:val="28"/>
        </w:rPr>
        <w:t>Тайтурского городского поселения Усольского муниципального района Иркутской области</w:t>
      </w:r>
      <w:r w:rsidR="00CD4BA6" w:rsidRPr="00407D6D">
        <w:rPr>
          <w:sz w:val="28"/>
        </w:rPr>
        <w:t xml:space="preserve"> в информационной-телекоммуникационной сети «Интернет» (</w:t>
      </w:r>
      <w:hyperlink r:id="rId10" w:history="1">
        <w:r w:rsidR="00CD4BA6" w:rsidRPr="00407D6D">
          <w:rPr>
            <w:rStyle w:val="a6"/>
            <w:sz w:val="28"/>
            <w:lang w:val="en-US"/>
          </w:rPr>
          <w:t>www</w:t>
        </w:r>
        <w:r w:rsidR="00CD4BA6" w:rsidRPr="00407D6D">
          <w:rPr>
            <w:rStyle w:val="a6"/>
            <w:sz w:val="28"/>
          </w:rPr>
          <w:t>.</w:t>
        </w:r>
        <w:r w:rsidR="00CD4BA6" w:rsidRPr="00407D6D">
          <w:rPr>
            <w:rStyle w:val="a6"/>
            <w:sz w:val="28"/>
            <w:lang w:val="en-US"/>
          </w:rPr>
          <w:t>taiturka</w:t>
        </w:r>
        <w:r w:rsidR="00CD4BA6" w:rsidRPr="00407D6D">
          <w:rPr>
            <w:rStyle w:val="a6"/>
            <w:sz w:val="28"/>
          </w:rPr>
          <w:t>.</w:t>
        </w:r>
        <w:r w:rsidR="00CD4BA6" w:rsidRPr="00407D6D">
          <w:rPr>
            <w:rStyle w:val="a6"/>
            <w:sz w:val="28"/>
            <w:lang w:val="en-US"/>
          </w:rPr>
          <w:t>irkmo</w:t>
        </w:r>
        <w:r w:rsidR="00CD4BA6" w:rsidRPr="00407D6D">
          <w:rPr>
            <w:rStyle w:val="a6"/>
            <w:sz w:val="28"/>
          </w:rPr>
          <w:t>.</w:t>
        </w:r>
        <w:r w:rsidR="00CD4BA6" w:rsidRPr="00407D6D">
          <w:rPr>
            <w:rStyle w:val="a6"/>
            <w:sz w:val="28"/>
            <w:lang w:val="en-US"/>
          </w:rPr>
          <w:t>ru</w:t>
        </w:r>
      </w:hyperlink>
      <w:r w:rsidR="00CD4BA6" w:rsidRPr="00407D6D">
        <w:rPr>
          <w:sz w:val="28"/>
        </w:rPr>
        <w:t>).</w:t>
      </w:r>
    </w:p>
    <w:p w:rsidR="00DC3AE5" w:rsidRPr="00407D6D" w:rsidRDefault="00DC3AE5" w:rsidP="00B56428">
      <w:pPr>
        <w:rPr>
          <w:color w:val="000000"/>
          <w:sz w:val="28"/>
        </w:rPr>
      </w:pPr>
    </w:p>
    <w:p w:rsidR="00B56428" w:rsidRPr="00407D6D" w:rsidRDefault="00B56428" w:rsidP="00B56428">
      <w:pPr>
        <w:rPr>
          <w:color w:val="000000"/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3544"/>
        <w:gridCol w:w="2126"/>
      </w:tblGrid>
      <w:tr w:rsidR="00064356" w:rsidRPr="00407D6D" w:rsidTr="00407D6D">
        <w:tc>
          <w:tcPr>
            <w:tcW w:w="4361" w:type="dxa"/>
            <w:shd w:val="clear" w:color="auto" w:fill="auto"/>
          </w:tcPr>
          <w:p w:rsidR="00064356" w:rsidRPr="00407D6D" w:rsidRDefault="00064356" w:rsidP="006D3ECC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  <w:r w:rsidRPr="00407D6D">
              <w:rPr>
                <w:rFonts w:eastAsia="Calibri"/>
                <w:kern w:val="2"/>
                <w:sz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3544" w:type="dxa"/>
          </w:tcPr>
          <w:p w:rsidR="00064356" w:rsidRPr="00407D6D" w:rsidRDefault="00064356" w:rsidP="006D3EC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356" w:rsidRPr="00407D6D" w:rsidRDefault="00064356" w:rsidP="006D3EC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</w:rPr>
            </w:pPr>
            <w:r w:rsidRPr="00407D6D">
              <w:rPr>
                <w:rFonts w:eastAsia="Calibri"/>
                <w:kern w:val="2"/>
                <w:sz w:val="28"/>
              </w:rPr>
              <w:t xml:space="preserve">                                       </w:t>
            </w:r>
          </w:p>
          <w:p w:rsidR="00064356" w:rsidRPr="00407D6D" w:rsidRDefault="00064356" w:rsidP="006D3EC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</w:rPr>
            </w:pPr>
          </w:p>
          <w:p w:rsidR="00064356" w:rsidRPr="00407D6D" w:rsidRDefault="00407D6D" w:rsidP="001328C0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  <w:r>
              <w:rPr>
                <w:rFonts w:eastAsia="Calibri"/>
                <w:kern w:val="2"/>
                <w:sz w:val="28"/>
              </w:rPr>
              <w:t xml:space="preserve">  </w:t>
            </w:r>
            <w:r w:rsidR="00064356" w:rsidRPr="00407D6D">
              <w:rPr>
                <w:rFonts w:eastAsia="Calibri"/>
                <w:kern w:val="2"/>
                <w:sz w:val="28"/>
              </w:rPr>
              <w:t xml:space="preserve">Чиркова </w:t>
            </w:r>
            <w:r>
              <w:rPr>
                <w:rFonts w:eastAsia="Calibri"/>
                <w:kern w:val="2"/>
                <w:sz w:val="28"/>
              </w:rPr>
              <w:t>Ч</w:t>
            </w:r>
            <w:r w:rsidR="00064356" w:rsidRPr="00407D6D">
              <w:rPr>
                <w:rFonts w:eastAsia="Calibri"/>
                <w:kern w:val="2"/>
                <w:sz w:val="28"/>
              </w:rPr>
              <w:t>.А.</w:t>
            </w:r>
          </w:p>
          <w:p w:rsidR="00064356" w:rsidRPr="00407D6D" w:rsidRDefault="00064356" w:rsidP="00A45EC0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</w:rPr>
            </w:pPr>
            <w:r w:rsidRPr="00407D6D">
              <w:rPr>
                <w:rFonts w:eastAsia="Calibri"/>
                <w:kern w:val="2"/>
                <w:sz w:val="28"/>
              </w:rPr>
              <w:t xml:space="preserve">                                                      </w:t>
            </w:r>
          </w:p>
        </w:tc>
      </w:tr>
      <w:tr w:rsidR="00407D6D" w:rsidRPr="00407D6D" w:rsidTr="00407D6D">
        <w:tc>
          <w:tcPr>
            <w:tcW w:w="4361" w:type="dxa"/>
            <w:shd w:val="clear" w:color="auto" w:fill="auto"/>
          </w:tcPr>
          <w:p w:rsidR="00407D6D" w:rsidRDefault="00407D6D" w:rsidP="00407D6D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</w:p>
          <w:p w:rsidR="00407D6D" w:rsidRDefault="00407D6D" w:rsidP="00407D6D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</w:p>
          <w:p w:rsidR="00407D6D" w:rsidRPr="00407D6D" w:rsidRDefault="00407D6D" w:rsidP="00407D6D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  <w:r w:rsidRPr="00407D6D">
              <w:rPr>
                <w:rFonts w:eastAsia="Calibri"/>
                <w:kern w:val="2"/>
                <w:sz w:val="28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3544" w:type="dxa"/>
            <w:vMerge w:val="restart"/>
            <w:vAlign w:val="bottom"/>
          </w:tcPr>
          <w:p w:rsidR="00407D6D" w:rsidRDefault="00407D6D" w:rsidP="00407D6D">
            <w:pPr>
              <w:suppressAutoHyphens/>
              <w:jc w:val="center"/>
              <w:rPr>
                <w:b/>
                <w:kern w:val="2"/>
                <w:sz w:val="28"/>
              </w:rPr>
            </w:pPr>
          </w:p>
          <w:p w:rsidR="00407D6D" w:rsidRDefault="00407D6D" w:rsidP="00407D6D">
            <w:pPr>
              <w:suppressAutoHyphens/>
              <w:jc w:val="center"/>
              <w:rPr>
                <w:b/>
                <w:kern w:val="2"/>
                <w:sz w:val="28"/>
              </w:rPr>
            </w:pPr>
          </w:p>
          <w:p w:rsidR="00407D6D" w:rsidRDefault="00407D6D" w:rsidP="00407D6D">
            <w:pPr>
              <w:suppressAutoHyphens/>
              <w:jc w:val="center"/>
              <w:rPr>
                <w:b/>
                <w:kern w:val="2"/>
                <w:sz w:val="28"/>
              </w:rPr>
            </w:pPr>
            <w:bookmarkStart w:id="0" w:name="_GoBack"/>
            <w:bookmarkEnd w:id="0"/>
          </w:p>
          <w:p w:rsidR="00407D6D" w:rsidRDefault="00407D6D" w:rsidP="00407D6D">
            <w:pPr>
              <w:suppressAutoHyphens/>
              <w:jc w:val="center"/>
              <w:rPr>
                <w:b/>
                <w:kern w:val="2"/>
                <w:sz w:val="28"/>
              </w:rPr>
            </w:pPr>
          </w:p>
          <w:p w:rsidR="00407D6D" w:rsidRPr="00407D6D" w:rsidRDefault="00407D6D" w:rsidP="00407D6D">
            <w:pPr>
              <w:suppressAutoHyphens/>
              <w:jc w:val="center"/>
              <w:rPr>
                <w:b/>
                <w:kern w:val="2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7D6D" w:rsidRPr="00407D6D" w:rsidRDefault="00407D6D" w:rsidP="006D3ECC">
            <w:pPr>
              <w:suppressAutoHyphens/>
              <w:jc w:val="both"/>
              <w:rPr>
                <w:kern w:val="2"/>
                <w:sz w:val="28"/>
              </w:rPr>
            </w:pPr>
          </w:p>
          <w:p w:rsidR="00407D6D" w:rsidRPr="00407D6D" w:rsidRDefault="00407D6D" w:rsidP="00A45EC0">
            <w:pPr>
              <w:suppressAutoHyphens/>
              <w:jc w:val="right"/>
              <w:rPr>
                <w:bCs/>
                <w:kern w:val="2"/>
                <w:sz w:val="28"/>
              </w:rPr>
            </w:pPr>
          </w:p>
          <w:p w:rsidR="00407D6D" w:rsidRDefault="00407D6D" w:rsidP="00407D6D">
            <w:pPr>
              <w:suppressAutoHyphens/>
              <w:rPr>
                <w:bCs/>
                <w:kern w:val="2"/>
                <w:sz w:val="28"/>
              </w:rPr>
            </w:pPr>
            <w:r>
              <w:rPr>
                <w:bCs/>
                <w:kern w:val="2"/>
                <w:sz w:val="28"/>
              </w:rPr>
              <w:t xml:space="preserve">    </w:t>
            </w:r>
          </w:p>
          <w:p w:rsidR="00407D6D" w:rsidRDefault="00407D6D" w:rsidP="00407D6D">
            <w:pPr>
              <w:suppressAutoHyphens/>
              <w:rPr>
                <w:bCs/>
                <w:kern w:val="2"/>
                <w:sz w:val="28"/>
              </w:rPr>
            </w:pPr>
          </w:p>
          <w:p w:rsidR="00407D6D" w:rsidRDefault="00407D6D" w:rsidP="00407D6D">
            <w:pPr>
              <w:suppressAutoHyphens/>
              <w:rPr>
                <w:bCs/>
                <w:kern w:val="2"/>
                <w:sz w:val="28"/>
              </w:rPr>
            </w:pPr>
          </w:p>
          <w:p w:rsidR="00407D6D" w:rsidRPr="00407D6D" w:rsidRDefault="00407D6D" w:rsidP="00407D6D">
            <w:pPr>
              <w:suppressAutoHyphens/>
              <w:rPr>
                <w:bCs/>
                <w:kern w:val="2"/>
                <w:sz w:val="28"/>
              </w:rPr>
            </w:pPr>
            <w:r>
              <w:rPr>
                <w:bCs/>
                <w:kern w:val="2"/>
                <w:sz w:val="28"/>
              </w:rPr>
              <w:t xml:space="preserve">     </w:t>
            </w:r>
            <w:r w:rsidRPr="00407D6D">
              <w:rPr>
                <w:bCs/>
                <w:kern w:val="2"/>
                <w:sz w:val="28"/>
              </w:rPr>
              <w:t>Буяков С.В.</w:t>
            </w:r>
          </w:p>
        </w:tc>
      </w:tr>
      <w:tr w:rsidR="00407D6D" w:rsidRPr="00407D6D" w:rsidTr="00407D6D">
        <w:tc>
          <w:tcPr>
            <w:tcW w:w="4361" w:type="dxa"/>
            <w:shd w:val="clear" w:color="auto" w:fill="auto"/>
          </w:tcPr>
          <w:p w:rsidR="00407D6D" w:rsidRDefault="00407D6D" w:rsidP="00407D6D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</w:rPr>
            </w:pPr>
          </w:p>
        </w:tc>
        <w:tc>
          <w:tcPr>
            <w:tcW w:w="3544" w:type="dxa"/>
            <w:vMerge/>
            <w:vAlign w:val="bottom"/>
          </w:tcPr>
          <w:p w:rsidR="00407D6D" w:rsidRPr="00407D6D" w:rsidRDefault="00407D6D" w:rsidP="00407D6D">
            <w:pPr>
              <w:suppressAutoHyphens/>
              <w:jc w:val="center"/>
              <w:rPr>
                <w:noProof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7D6D" w:rsidRPr="00407D6D" w:rsidRDefault="00407D6D" w:rsidP="006D3ECC">
            <w:pPr>
              <w:suppressAutoHyphens/>
              <w:jc w:val="both"/>
              <w:rPr>
                <w:kern w:val="2"/>
                <w:sz w:val="28"/>
              </w:rPr>
            </w:pPr>
          </w:p>
        </w:tc>
      </w:tr>
    </w:tbl>
    <w:p w:rsidR="00374710" w:rsidRPr="00407D6D" w:rsidRDefault="00374710" w:rsidP="00DC3AE5">
      <w:pPr>
        <w:ind w:firstLine="567"/>
        <w:jc w:val="right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407D6D" w:rsidRDefault="00407D6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68443E" w:rsidRPr="00407D6D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lastRenderedPageBreak/>
        <w:t xml:space="preserve">Подготовил: </w:t>
      </w:r>
      <w:permStart w:id="286159933" w:edGrp="everyone"/>
      <w:r w:rsidRPr="00407D6D">
        <w:rPr>
          <w:color w:val="000000"/>
          <w:sz w:val="28"/>
        </w:rPr>
        <w:t xml:space="preserve">специалист администрации по землепользованию и благоустройству </w:t>
      </w:r>
      <w:permEnd w:id="286159933"/>
      <w:r w:rsidRPr="00407D6D">
        <w:rPr>
          <w:color w:val="000000"/>
          <w:sz w:val="28"/>
        </w:rPr>
        <w:t xml:space="preserve">_______ </w:t>
      </w:r>
      <w:permStart w:id="864750366" w:edGrp="everyone"/>
      <w:r w:rsidRPr="00407D6D">
        <w:rPr>
          <w:color w:val="000000"/>
          <w:sz w:val="28"/>
        </w:rPr>
        <w:t>Е.Н. Соболева</w:t>
      </w:r>
      <w:permEnd w:id="864750366"/>
    </w:p>
    <w:p w:rsidR="0068443E" w:rsidRPr="00407D6D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t>«___»_________2021 г.</w:t>
      </w:r>
    </w:p>
    <w:p w:rsidR="0068443E" w:rsidRPr="00407D6D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</w:p>
    <w:p w:rsidR="0068443E" w:rsidRPr="00407D6D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68443E" w:rsidRPr="00407D6D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407D6D">
        <w:rPr>
          <w:color w:val="000000"/>
          <w:sz w:val="28"/>
        </w:rPr>
        <w:t>«___»_________2021 г.</w:t>
      </w:r>
    </w:p>
    <w:p w:rsidR="00374710" w:rsidRPr="00407D6D" w:rsidRDefault="00374710" w:rsidP="00DC3AE5">
      <w:pPr>
        <w:ind w:firstLine="567"/>
        <w:jc w:val="right"/>
        <w:rPr>
          <w:color w:val="000000"/>
          <w:sz w:val="28"/>
        </w:rPr>
      </w:pPr>
    </w:p>
    <w:sectPr w:rsidR="00374710" w:rsidRPr="00407D6D" w:rsidSect="00407D6D">
      <w:headerReference w:type="even" r:id="rId11"/>
      <w:headerReference w:type="default" r:id="rId12"/>
      <w:pgSz w:w="11906" w:h="16838"/>
      <w:pgMar w:top="1134" w:right="567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B4" w:rsidRDefault="006356B4" w:rsidP="00DC3AE5">
      <w:r>
        <w:separator/>
      </w:r>
    </w:p>
  </w:endnote>
  <w:endnote w:type="continuationSeparator" w:id="0">
    <w:p w:rsidR="006356B4" w:rsidRDefault="006356B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B4" w:rsidRDefault="006356B4" w:rsidP="00DC3AE5">
      <w:r>
        <w:separator/>
      </w:r>
    </w:p>
  </w:footnote>
  <w:footnote w:type="continuationSeparator" w:id="0">
    <w:p w:rsidR="006356B4" w:rsidRDefault="006356B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4A318F">
      <w:rPr>
        <w:rStyle w:val="afc"/>
        <w:noProof/>
      </w:rPr>
      <w:t>3</w: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B01C76"/>
    <w:multiLevelType w:val="hybridMultilevel"/>
    <w:tmpl w:val="AB346E5E"/>
    <w:lvl w:ilvl="0" w:tplc="174AC5B8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004A"/>
    <w:rsid w:val="00061198"/>
    <w:rsid w:val="00064356"/>
    <w:rsid w:val="00084DBC"/>
    <w:rsid w:val="00085647"/>
    <w:rsid w:val="000D34CA"/>
    <w:rsid w:val="00122AF4"/>
    <w:rsid w:val="001328C0"/>
    <w:rsid w:val="00152DC4"/>
    <w:rsid w:val="00200232"/>
    <w:rsid w:val="002026DE"/>
    <w:rsid w:val="002205F6"/>
    <w:rsid w:val="00234165"/>
    <w:rsid w:val="002349AF"/>
    <w:rsid w:val="0029210F"/>
    <w:rsid w:val="002B328B"/>
    <w:rsid w:val="002D0A73"/>
    <w:rsid w:val="002E28D0"/>
    <w:rsid w:val="002E5E1B"/>
    <w:rsid w:val="00300B45"/>
    <w:rsid w:val="00310961"/>
    <w:rsid w:val="00345F83"/>
    <w:rsid w:val="003615A6"/>
    <w:rsid w:val="00374710"/>
    <w:rsid w:val="003838AE"/>
    <w:rsid w:val="003A4AB1"/>
    <w:rsid w:val="00407D6D"/>
    <w:rsid w:val="0042075A"/>
    <w:rsid w:val="00434EDF"/>
    <w:rsid w:val="004A318F"/>
    <w:rsid w:val="004F29C8"/>
    <w:rsid w:val="00552925"/>
    <w:rsid w:val="00560AF0"/>
    <w:rsid w:val="00567818"/>
    <w:rsid w:val="005740A5"/>
    <w:rsid w:val="00585569"/>
    <w:rsid w:val="005B0432"/>
    <w:rsid w:val="005C7E8F"/>
    <w:rsid w:val="005F7A07"/>
    <w:rsid w:val="006356B4"/>
    <w:rsid w:val="00655C01"/>
    <w:rsid w:val="0068443E"/>
    <w:rsid w:val="0069710E"/>
    <w:rsid w:val="006B58CF"/>
    <w:rsid w:val="007027C1"/>
    <w:rsid w:val="00716D29"/>
    <w:rsid w:val="00767CCC"/>
    <w:rsid w:val="007C2456"/>
    <w:rsid w:val="007F5FFA"/>
    <w:rsid w:val="00813D02"/>
    <w:rsid w:val="00837923"/>
    <w:rsid w:val="008845EB"/>
    <w:rsid w:val="008A4E08"/>
    <w:rsid w:val="008A75D2"/>
    <w:rsid w:val="008E6ED0"/>
    <w:rsid w:val="008F3A72"/>
    <w:rsid w:val="00935631"/>
    <w:rsid w:val="00943DEF"/>
    <w:rsid w:val="00997657"/>
    <w:rsid w:val="009A7AF7"/>
    <w:rsid w:val="009C2275"/>
    <w:rsid w:val="009D07EB"/>
    <w:rsid w:val="009F0C18"/>
    <w:rsid w:val="00A01673"/>
    <w:rsid w:val="00A45EC0"/>
    <w:rsid w:val="00A56294"/>
    <w:rsid w:val="00A61DD8"/>
    <w:rsid w:val="00A74854"/>
    <w:rsid w:val="00B01582"/>
    <w:rsid w:val="00B33B24"/>
    <w:rsid w:val="00B56428"/>
    <w:rsid w:val="00B94C58"/>
    <w:rsid w:val="00BC0D0D"/>
    <w:rsid w:val="00C664E3"/>
    <w:rsid w:val="00C91201"/>
    <w:rsid w:val="00CD4BA6"/>
    <w:rsid w:val="00CE59F6"/>
    <w:rsid w:val="00CE6A58"/>
    <w:rsid w:val="00D00DA5"/>
    <w:rsid w:val="00D35A66"/>
    <w:rsid w:val="00DA6DCE"/>
    <w:rsid w:val="00DC3AE5"/>
    <w:rsid w:val="00DE5339"/>
    <w:rsid w:val="00DF6837"/>
    <w:rsid w:val="00E10FAE"/>
    <w:rsid w:val="00E11CA5"/>
    <w:rsid w:val="00E32A7B"/>
    <w:rsid w:val="00E56F69"/>
    <w:rsid w:val="00EC6BFC"/>
    <w:rsid w:val="00ED4A8D"/>
    <w:rsid w:val="00EE4C24"/>
    <w:rsid w:val="00F06F61"/>
    <w:rsid w:val="00F522FB"/>
    <w:rsid w:val="00F81D40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ff6">
    <w:name w:val="List Paragraph"/>
    <w:basedOn w:val="a0"/>
    <w:uiPriority w:val="34"/>
    <w:qFormat/>
    <w:rsid w:val="00F8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9FBA-96E2-4353-9831-0A180A5A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2022-01-18T08:52:00Z</cp:lastPrinted>
  <dcterms:created xsi:type="dcterms:W3CDTF">2021-08-23T11:13:00Z</dcterms:created>
  <dcterms:modified xsi:type="dcterms:W3CDTF">2022-03-01T07:09:00Z</dcterms:modified>
</cp:coreProperties>
</file>