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BA03FA">
            <w:pPr>
              <w:jc w:val="left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BA03FA">
              <w:rPr>
                <w:sz w:val="24"/>
                <w:szCs w:val="24"/>
              </w:rPr>
              <w:t>13</w:t>
            </w:r>
            <w:r w:rsidRPr="009670AD">
              <w:rPr>
                <w:sz w:val="24"/>
                <w:szCs w:val="24"/>
              </w:rPr>
              <w:t xml:space="preserve"> </w:t>
            </w:r>
            <w:r w:rsidR="00BA03FA">
              <w:rPr>
                <w:sz w:val="24"/>
                <w:szCs w:val="24"/>
              </w:rPr>
              <w:t>июля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D97770" w:rsidRPr="009670AD">
              <w:rPr>
                <w:sz w:val="24"/>
                <w:szCs w:val="24"/>
              </w:rPr>
              <w:t>г</w:t>
            </w:r>
            <w:r w:rsidR="00517436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5230A9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5230A9">
              <w:rPr>
                <w:sz w:val="24"/>
                <w:szCs w:val="24"/>
              </w:rPr>
              <w:t>412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1743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517436">
              <w:rPr>
                <w:sz w:val="24"/>
                <w:szCs w:val="24"/>
              </w:rPr>
              <w:t>отмене</w:t>
            </w:r>
            <w:r w:rsidR="00AD67AB" w:rsidRPr="009670AD">
              <w:rPr>
                <w:sz w:val="24"/>
                <w:szCs w:val="24"/>
              </w:rPr>
              <w:t xml:space="preserve">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 w:rsidR="00887935">
              <w:rPr>
                <w:sz w:val="24"/>
                <w:szCs w:val="24"/>
              </w:rPr>
              <w:t>повышенной готовности</w:t>
            </w:r>
          </w:p>
          <w:p w:rsidR="002C2448" w:rsidRPr="00987A3D" w:rsidRDefault="002C2448" w:rsidP="001D6D3C"/>
        </w:tc>
      </w:tr>
    </w:tbl>
    <w:p w:rsidR="0094463C" w:rsidRDefault="0094463C" w:rsidP="0094463C">
      <w:pPr>
        <w:jc w:val="both"/>
      </w:pPr>
      <w:r>
        <w:t xml:space="preserve">            </w:t>
      </w:r>
    </w:p>
    <w:p w:rsidR="00741813" w:rsidRDefault="0094463C" w:rsidP="0094463C">
      <w:pPr>
        <w:jc w:val="both"/>
      </w:pPr>
      <w:r>
        <w:t xml:space="preserve">                   </w:t>
      </w:r>
      <w:proofErr w:type="gramStart"/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C01CF0">
        <w:t xml:space="preserve">протоколом КЧС и ОПБ администрации Киренского района от 13.07.2023г. № 27, </w:t>
      </w:r>
      <w:r w:rsidR="00887935">
        <w:t>в связи с устранени</w:t>
      </w:r>
      <w:r w:rsidR="00517436">
        <w:t>ем</w:t>
      </w:r>
      <w:r w:rsidR="00887935">
        <w:t xml:space="preserve"> последствий дождевого паводка</w:t>
      </w:r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</w:t>
      </w:r>
      <w:proofErr w:type="gramEnd"/>
      <w:r w:rsidR="009B00C1" w:rsidRPr="00964507">
        <w:t xml:space="preserve">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517436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Отменить</w:t>
      </w:r>
      <w:r w:rsidR="005603B3">
        <w:t xml:space="preserve"> на территории Киренского района режим функционирования </w:t>
      </w:r>
      <w:r w:rsidR="00887935">
        <w:t>повышенной готовности</w:t>
      </w:r>
      <w:r w:rsidR="005603B3">
        <w:t xml:space="preserve"> для Киренского муниципального звена ТП РСЧС с</w:t>
      </w:r>
      <w:r w:rsidR="001C23A9">
        <w:t xml:space="preserve"> </w:t>
      </w:r>
      <w:r w:rsidR="00BA03FA">
        <w:t>10.00 часов</w:t>
      </w:r>
      <w:r w:rsidR="005603B3">
        <w:t xml:space="preserve"> </w:t>
      </w:r>
      <w:r w:rsidR="00BA03FA">
        <w:t>13 июля</w:t>
      </w:r>
      <w:r w:rsidR="005603B3">
        <w:t xml:space="preserve"> 2023 года</w:t>
      </w:r>
      <w:r w:rsidR="00126AEB">
        <w:t>.</w:t>
      </w:r>
    </w:p>
    <w:p w:rsidR="001C23A9" w:rsidRDefault="00887935" w:rsidP="00A40918">
      <w:pPr>
        <w:pStyle w:val="a8"/>
        <w:numPr>
          <w:ilvl w:val="0"/>
          <w:numId w:val="4"/>
        </w:numPr>
        <w:ind w:left="0" w:firstLine="360"/>
        <w:jc w:val="both"/>
      </w:pPr>
      <w:r>
        <w:t>Главам муниципальных образований Киренского района:</w:t>
      </w:r>
    </w:p>
    <w:p w:rsidR="001C23A9" w:rsidRDefault="001C23A9" w:rsidP="001C23A9">
      <w:pPr>
        <w:jc w:val="both"/>
      </w:pPr>
      <w:r>
        <w:t>- проинформировать население о</w:t>
      </w:r>
      <w:r w:rsidR="00517436">
        <w:t>б</w:t>
      </w:r>
      <w:r>
        <w:t xml:space="preserve"> </w:t>
      </w:r>
      <w:r w:rsidR="00517436">
        <w:t>отмене</w:t>
      </w:r>
      <w:r>
        <w:t xml:space="preserve"> режима повышенной готовности.</w:t>
      </w:r>
    </w:p>
    <w:p w:rsidR="009670AD" w:rsidRPr="00D1418E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517436">
        <w:t>3</w:t>
      </w:r>
      <w:r w:rsidR="00EA32BE">
        <w:t xml:space="preserve">.  </w:t>
      </w:r>
      <w:r>
        <w:t>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A32BE">
        <w:t xml:space="preserve"> </w:t>
      </w:r>
      <w:r w:rsidR="00517436">
        <w:t>4</w:t>
      </w:r>
      <w:r w:rsidR="00EA32BE">
        <w:t xml:space="preserve">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A40918">
      <w:pPr>
        <w:jc w:val="both"/>
      </w:pPr>
      <w:r>
        <w:rPr>
          <w:bCs/>
        </w:rPr>
        <w:t xml:space="preserve">    </w:t>
      </w:r>
      <w:r w:rsidR="00517436">
        <w:rPr>
          <w:bCs/>
        </w:rPr>
        <w:t>5</w:t>
      </w:r>
      <w:r w:rsidR="00EA32BE">
        <w:rPr>
          <w:bCs/>
        </w:rPr>
        <w:t xml:space="preserve">. 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94463C" w:rsidRDefault="0094463C" w:rsidP="009A31E5">
      <w:pPr>
        <w:spacing w:line="276" w:lineRule="auto"/>
        <w:jc w:val="both"/>
        <w:rPr>
          <w:b/>
        </w:rPr>
      </w:pPr>
    </w:p>
    <w:p w:rsidR="00EA32BE" w:rsidRDefault="00EA32BE" w:rsidP="009A31E5">
      <w:pPr>
        <w:spacing w:line="276" w:lineRule="auto"/>
        <w:jc w:val="both"/>
        <w:rPr>
          <w:b/>
        </w:rPr>
      </w:pPr>
    </w:p>
    <w:p w:rsidR="00BA03FA" w:rsidRDefault="00BA03FA" w:rsidP="009A31E5">
      <w:pPr>
        <w:spacing w:line="276" w:lineRule="auto"/>
        <w:jc w:val="both"/>
        <w:rPr>
          <w:b/>
        </w:rPr>
      </w:pPr>
    </w:p>
    <w:p w:rsidR="00B31F8D" w:rsidRDefault="00517436">
      <w:pPr>
        <w:rPr>
          <w:b/>
        </w:rPr>
      </w:pPr>
      <w:r>
        <w:rPr>
          <w:b/>
        </w:rPr>
        <w:t xml:space="preserve">        И.о. главы администрации       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EA32BE" w:rsidRDefault="00EA32BE" w:rsidP="00B31F8D"/>
    <w:p w:rsidR="006224F8" w:rsidRDefault="006224F8" w:rsidP="00B31F8D"/>
    <w:p w:rsidR="006224F8" w:rsidRDefault="006224F8" w:rsidP="00B31F8D"/>
    <w:p w:rsidR="006224F8" w:rsidRDefault="006224F8" w:rsidP="00B31F8D"/>
    <w:p w:rsidR="00517436" w:rsidRDefault="00517436" w:rsidP="00B31F8D"/>
    <w:p w:rsidR="00517436" w:rsidRDefault="00517436" w:rsidP="00B31F8D"/>
    <w:p w:rsidR="00517436" w:rsidRDefault="00517436" w:rsidP="00B31F8D"/>
    <w:p w:rsidR="00517436" w:rsidRDefault="00517436" w:rsidP="00B31F8D"/>
    <w:p w:rsidR="00517436" w:rsidRDefault="00517436" w:rsidP="00B31F8D"/>
    <w:p w:rsidR="00517436" w:rsidRDefault="00517436" w:rsidP="00B31F8D"/>
    <w:p w:rsidR="00517436" w:rsidRDefault="00517436" w:rsidP="00B31F8D"/>
    <w:p w:rsidR="00517436" w:rsidRDefault="00517436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6AEB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23A9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609C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279F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436"/>
    <w:rsid w:val="00517629"/>
    <w:rsid w:val="00520E01"/>
    <w:rsid w:val="005230A9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24F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045DD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87935"/>
    <w:rsid w:val="008937F6"/>
    <w:rsid w:val="0089570B"/>
    <w:rsid w:val="008A41D4"/>
    <w:rsid w:val="008A4E28"/>
    <w:rsid w:val="008A54D7"/>
    <w:rsid w:val="008A7DC6"/>
    <w:rsid w:val="008B5230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03FA"/>
    <w:rsid w:val="00BA3F34"/>
    <w:rsid w:val="00BB28D0"/>
    <w:rsid w:val="00BB5F3F"/>
    <w:rsid w:val="00BC174C"/>
    <w:rsid w:val="00BC4F60"/>
    <w:rsid w:val="00BC6292"/>
    <w:rsid w:val="00BD7604"/>
    <w:rsid w:val="00BE2522"/>
    <w:rsid w:val="00BF207D"/>
    <w:rsid w:val="00BF5BF0"/>
    <w:rsid w:val="00C01752"/>
    <w:rsid w:val="00C01CF0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378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2E51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2BE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862E4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1318-D15E-4262-8AE6-0C163EE4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20</cp:revision>
  <cp:lastPrinted>2023-07-13T02:00:00Z</cp:lastPrinted>
  <dcterms:created xsi:type="dcterms:W3CDTF">2020-10-22T02:47:00Z</dcterms:created>
  <dcterms:modified xsi:type="dcterms:W3CDTF">2023-07-13T02:06:00Z</dcterms:modified>
</cp:coreProperties>
</file>