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A27DB0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A27DB0">
              <w:rPr>
                <w:sz w:val="24"/>
                <w:szCs w:val="24"/>
              </w:rPr>
              <w:t>10</w:t>
            </w:r>
            <w:r w:rsidRPr="009670AD">
              <w:rPr>
                <w:sz w:val="24"/>
                <w:szCs w:val="24"/>
              </w:rPr>
              <w:t xml:space="preserve"> </w:t>
            </w:r>
            <w:r w:rsidR="00126AEB">
              <w:rPr>
                <w:sz w:val="24"/>
                <w:szCs w:val="24"/>
              </w:rPr>
              <w:t>мая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A27DB0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A27DB0">
              <w:rPr>
                <w:sz w:val="24"/>
                <w:szCs w:val="24"/>
              </w:rPr>
              <w:t xml:space="preserve"> </w:t>
            </w:r>
            <w:r w:rsidR="001939F7">
              <w:rPr>
                <w:sz w:val="24"/>
                <w:szCs w:val="24"/>
              </w:rPr>
              <w:t>272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7DB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A27DB0">
              <w:rPr>
                <w:sz w:val="24"/>
                <w:szCs w:val="24"/>
              </w:rPr>
              <w:t>отмене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  <w:r w:rsidR="00A27DB0">
              <w:rPr>
                <w:sz w:val="24"/>
                <w:szCs w:val="24"/>
              </w:rPr>
              <w:t xml:space="preserve"> и введении режима повышенной готовности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A27DB0">
        <w:t xml:space="preserve">в связи с окончанием </w:t>
      </w:r>
      <w:r w:rsidR="009E7ACB">
        <w:t xml:space="preserve">проведения мероприятий </w:t>
      </w:r>
      <w:r w:rsidR="005603B3">
        <w:t xml:space="preserve">взрывным методом </w:t>
      </w:r>
      <w:r w:rsidR="009E7ACB">
        <w:t xml:space="preserve">на </w:t>
      </w:r>
      <w:proofErr w:type="spellStart"/>
      <w:r w:rsidR="009E7ACB">
        <w:t>затороопасном</w:t>
      </w:r>
      <w:proofErr w:type="spellEnd"/>
      <w:r w:rsidR="009E7ACB">
        <w:t xml:space="preserve"> участке реки Лена в районе с</w:t>
      </w:r>
      <w:proofErr w:type="gramStart"/>
      <w:r w:rsidR="009E7ACB">
        <w:t>.</w:t>
      </w:r>
      <w:r w:rsidR="00126AEB">
        <w:t>П</w:t>
      </w:r>
      <w:proofErr w:type="gramEnd"/>
      <w:r w:rsidR="00126AEB">
        <w:t>етропавловское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A27DB0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Отменить</w:t>
      </w:r>
      <w:r w:rsidR="005603B3">
        <w:t xml:space="preserve"> на территории Киренского района режим функционирования чрезвычайной ситуации для Киренского муниципального звена ТП РСЧС с </w:t>
      </w:r>
      <w:r>
        <w:t>10</w:t>
      </w:r>
      <w:r w:rsidR="005603B3">
        <w:t xml:space="preserve"> </w:t>
      </w:r>
      <w:r w:rsidR="00126AEB">
        <w:t>мая</w:t>
      </w:r>
      <w:r w:rsidR="005603B3">
        <w:t xml:space="preserve"> 2023 года</w:t>
      </w:r>
      <w:r w:rsidR="001939F7">
        <w:t xml:space="preserve"> и ввести режим повышенной готовности.</w:t>
      </w:r>
    </w:p>
    <w:p w:rsidR="00A27DB0" w:rsidRPr="009670AD" w:rsidRDefault="00A27DB0" w:rsidP="00A27DB0">
      <w:pPr>
        <w:pStyle w:val="a8"/>
        <w:numPr>
          <w:ilvl w:val="0"/>
          <w:numId w:val="4"/>
        </w:numPr>
        <w:jc w:val="both"/>
      </w:pPr>
      <w:r w:rsidRPr="009670AD">
        <w:t>Главам муниципальных образований Киренского района:</w:t>
      </w:r>
    </w:p>
    <w:p w:rsidR="00A27DB0" w:rsidRDefault="00A27DB0" w:rsidP="00A27DB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1) обеспеч</w:t>
      </w:r>
      <w:r>
        <w:t>ить</w:t>
      </w:r>
      <w:r w:rsidRPr="009670AD">
        <w:t xml:space="preserve"> функционирования всех систем жизнеобеспечения и объектов социальной сферы, коммунальных служб, систем теплоснабжения и энергоснабжения;</w:t>
      </w:r>
    </w:p>
    <w:p w:rsidR="00A27DB0" w:rsidRPr="009670AD" w:rsidRDefault="00A27DB0" w:rsidP="00A27DB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2) осуществить меры по поддержанию в готовности к использованию резервов материально-технических средств, а также резервных источников энергоснабжения на объектах социальной сферы;</w:t>
      </w:r>
    </w:p>
    <w:p w:rsidR="00A27DB0" w:rsidRPr="009670AD" w:rsidRDefault="00A27DB0" w:rsidP="00A27DB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>3)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</w:t>
      </w:r>
    </w:p>
    <w:p w:rsidR="00A27DB0" w:rsidRDefault="00A27DB0" w:rsidP="00A27DB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9670AD">
        <w:t xml:space="preserve">4) обеспечить своевременное доведение </w:t>
      </w:r>
      <w:r w:rsidR="001939F7" w:rsidRPr="009670AD">
        <w:t xml:space="preserve">информации </w:t>
      </w:r>
      <w:r w:rsidRPr="009670AD">
        <w:t>до населения</w:t>
      </w:r>
      <w:r w:rsidR="001939F7">
        <w:t>.</w:t>
      </w:r>
      <w:r w:rsidRPr="009670AD">
        <w:t xml:space="preserve"> </w:t>
      </w:r>
      <w:r w:rsidR="001939F7">
        <w:t xml:space="preserve"> 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1939F7">
        <w:t>3</w:t>
      </w:r>
      <w:r w:rsidR="00EA32BE">
        <w:t xml:space="preserve">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1939F7">
        <w:t>4</w:t>
      </w:r>
      <w:r w:rsidR="00EA32BE"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EA32BE">
        <w:rPr>
          <w:bCs/>
        </w:rPr>
        <w:t xml:space="preserve"> </w:t>
      </w:r>
      <w:r w:rsidR="001939F7">
        <w:rPr>
          <w:bCs/>
        </w:rPr>
        <w:t>5</w:t>
      </w:r>
      <w:r w:rsidR="00EA32BE">
        <w:rPr>
          <w:bCs/>
        </w:rPr>
        <w:t xml:space="preserve">. 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EA32BE" w:rsidRDefault="00EA32BE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EA32BE">
        <w:rPr>
          <w:b/>
        </w:rPr>
        <w:t xml:space="preserve">              Мэр района                                           К.В. </w:t>
      </w:r>
      <w:proofErr w:type="spellStart"/>
      <w:r w:rsidR="00EA32BE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9F7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27DB0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0A0B"/>
    <w:rsid w:val="00E1777A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2AFA-5A1F-4B54-914E-BABF895B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15</cp:revision>
  <cp:lastPrinted>2023-04-26T07:20:00Z</cp:lastPrinted>
  <dcterms:created xsi:type="dcterms:W3CDTF">2020-10-22T02:47:00Z</dcterms:created>
  <dcterms:modified xsi:type="dcterms:W3CDTF">2023-05-10T02:11:00Z</dcterms:modified>
</cp:coreProperties>
</file>