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240E7" w:rsidTr="000240E7">
        <w:trPr>
          <w:trHeight w:val="2552"/>
        </w:trPr>
        <w:tc>
          <w:tcPr>
            <w:tcW w:w="9356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240E7" w:rsidRDefault="000240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  Ф</w:t>
            </w:r>
            <w:proofErr w:type="gram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240E7" w:rsidRDefault="000240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муниципальный округ Иркутской области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ИРКУТСКОЙ ОБЛАСТИ 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240E7" w:rsidRDefault="000240E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240E7" w:rsidRDefault="000240E7" w:rsidP="000240E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0E7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F3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4F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240E7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ликвидации муниципального учреждения</w:t>
      </w:r>
    </w:p>
    <w:p w:rsidR="000240E7" w:rsidRDefault="000240E7" w:rsidP="000240E7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«Дума Тайшетского района»</w:t>
      </w:r>
    </w:p>
    <w:p w:rsidR="000240E7" w:rsidRDefault="000240E7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статьями 61, 62, 63, 64 Гражданского кодекса Российской Федерации, Федеральными законами от 20 марта 2025 года № 33-Ф3 «Об общих принципах организации местного самоуправления в единой системе публичной власти», от 8 августа 2001 года № 129-ФЗ «О государственной регистрации юридических лиц и индивидуальных предпринимателей»,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Тайшетского муниципального округа Иркутской области </w:t>
      </w: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Ликвидировать муниципальное учреждение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«Дума Тайшетского района» (ОГРН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1063815013272, ИНН/КПП 3815010687/381501001, юридический адрес: 665006,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Иркутская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Тайшетский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г.п.Тайшетское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г.Тайшет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ул.Октябрьская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д.86/1).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Утвердить состав ликвидационной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Утвердить Положение о ликвидационной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Утвердить План ликвидационных мероприятий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3).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Установить срок ликвидации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28 февраля 2026 года.</w:t>
      </w:r>
    </w:p>
    <w:p w:rsidR="000240E7" w:rsidRDefault="000240E7" w:rsidP="000240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  Установить срок заявления требований кредиторами в течение двух месяцев с даты опубликования информации о ликвидации в журнале «Вестник государственной регистрации».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Ликвидационной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в порядке и сроки, установленные планом ликвидационных мероприятий согласно Приложению 2 к настоящему решению.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Полномочия по уведомлению Федеральной налоговой службы о ликвидации и подаче документов о прекращении деятельности возложить на председателя ликвидационной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Установить, что со дня назначения ликвидационной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«Дума Тайшетского района»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ней переходят полномочия по управлению делами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Разрешить ликвидационной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«Дума Тайшетского района»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печати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Наделить председателя ликвидационной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Федерации.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Наделить председателя ликвидационной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«Дума Тайшетского района»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полномочием по изданию распоряжений по вопросам, связанным с проведением мероприятий по ликвидации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учреждения «Дума Тайшетского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Имущество, оставшееся после проведения ликвидационных процедур, передать в казну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Иркутской области.</w:t>
      </w:r>
    </w:p>
    <w:p w:rsidR="000240E7" w:rsidRDefault="000240E7" w:rsidP="000240E7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Финансирование расходов, связанных с ликвидацией до 31 декабря 2025 года включительно осуществляется - за счет средств бюджета Тайшетского района, а с 1 января 2026 года – за счет средств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Иркутской области.</w:t>
      </w:r>
    </w:p>
    <w:p w:rsidR="000240E7" w:rsidRDefault="000240E7" w:rsidP="000240E7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Администрации Тайшетского района опубликовать настоящее решение в Бюллетене нормативных правовых актов Тайшетского района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(https://npa-tr.ru).</w:t>
      </w:r>
    </w:p>
    <w:p w:rsidR="000240E7" w:rsidRDefault="000240E7" w:rsidP="000240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Настоящее решение вступает в силу со дня его принятия.</w:t>
      </w:r>
    </w:p>
    <w:p w:rsidR="000240E7" w:rsidRDefault="000240E7" w:rsidP="000240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</w:t>
      </w: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Приложение 1</w:t>
      </w: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УТВЕРЖДЕН </w:t>
      </w:r>
    </w:p>
    <w:p w:rsidR="000240E7" w:rsidRDefault="000240E7" w:rsidP="000240E7">
      <w:pPr>
        <w:widowControl w:val="0"/>
        <w:tabs>
          <w:tab w:val="left" w:pos="5415"/>
          <w:tab w:val="left" w:pos="5955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решением Думы </w:t>
      </w:r>
    </w:p>
    <w:p w:rsidR="000240E7" w:rsidRDefault="000240E7" w:rsidP="000240E7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Тайшетского муниципального округа </w:t>
      </w:r>
    </w:p>
    <w:p w:rsidR="000240E7" w:rsidRDefault="000240E7" w:rsidP="000240E7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Иркутской области</w:t>
      </w:r>
    </w:p>
    <w:p w:rsidR="000240E7" w:rsidRDefault="000240E7" w:rsidP="000240E7">
      <w:pPr>
        <w:widowControl w:val="0"/>
        <w:tabs>
          <w:tab w:val="left" w:pos="546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</w:t>
      </w:r>
      <w:r w:rsid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F3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№ </w:t>
      </w:r>
      <w:r w:rsid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ликвидационной комиссии муниципального учреждения</w:t>
      </w: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«Дума Тайшетского района» </w:t>
      </w:r>
    </w:p>
    <w:p w:rsidR="000240E7" w:rsidRDefault="000240E7" w:rsidP="000240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52"/>
        <w:gridCol w:w="5052"/>
      </w:tblGrid>
      <w:tr w:rsidR="000240E7" w:rsidTr="000240E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0240E7" w:rsidTr="000240E7">
        <w:trPr>
          <w:trHeight w:val="552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ликвидационной комиссии:</w:t>
            </w:r>
          </w:p>
        </w:tc>
      </w:tr>
      <w:tr w:rsidR="000240E7" w:rsidTr="000240E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Черниховская Юлия Игоревна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 Думы Тайшетского муниципального округа</w:t>
            </w:r>
          </w:p>
        </w:tc>
      </w:tr>
      <w:tr w:rsidR="000240E7" w:rsidTr="000240E7">
        <w:trPr>
          <w:trHeight w:val="552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председателя ликвидационной комиссии:</w:t>
            </w:r>
          </w:p>
        </w:tc>
      </w:tr>
      <w:tr w:rsidR="000240E7" w:rsidTr="000240E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Савкина Наталья Владимировна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аппарата Думы Тайшетского района</w:t>
            </w:r>
          </w:p>
        </w:tc>
      </w:tr>
      <w:tr w:rsidR="000240E7" w:rsidTr="000240E7">
        <w:trPr>
          <w:trHeight w:val="552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Секретарь ликвидационной комиссии:</w:t>
            </w:r>
          </w:p>
        </w:tc>
      </w:tr>
      <w:tr w:rsidR="000240E7" w:rsidTr="000240E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Гаськова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Антонина Леонидовна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 аппарата Думы Тайшетского района</w:t>
            </w:r>
          </w:p>
        </w:tc>
      </w:tr>
      <w:tr w:rsidR="000240E7" w:rsidTr="000240E7">
        <w:trPr>
          <w:trHeight w:val="552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ликвидационной комиссии:</w:t>
            </w:r>
          </w:p>
        </w:tc>
      </w:tr>
      <w:tr w:rsidR="000240E7" w:rsidTr="000240E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Яцино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управляющего делами администрации Тайшетского района</w:t>
            </w:r>
          </w:p>
        </w:tc>
      </w:tr>
      <w:tr w:rsidR="000240E7" w:rsidTr="000240E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Минакова Ирина Богдановна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учета и исполнения смет-главный бухгалтер администрации Тайшетского района</w:t>
            </w:r>
          </w:p>
        </w:tc>
      </w:tr>
      <w:tr w:rsidR="000240E7" w:rsidTr="000240E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E7" w:rsidRDefault="00024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Демидович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Людмила Олеговна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E7" w:rsidRDefault="000240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муниципальной службы и управления персоналом Управления делами администрации Тайшетского района</w:t>
            </w:r>
          </w:p>
        </w:tc>
      </w:tr>
    </w:tbl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</w:t>
      </w:r>
    </w:p>
    <w:p w:rsidR="000240E7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0240E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5387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2 </w:t>
      </w:r>
    </w:p>
    <w:p w:rsidR="000240E7" w:rsidRDefault="000240E7" w:rsidP="000240E7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УТВЕРЖДЕНО </w:t>
      </w:r>
    </w:p>
    <w:p w:rsidR="000240E7" w:rsidRDefault="000240E7" w:rsidP="000240E7">
      <w:pPr>
        <w:widowControl w:val="0"/>
        <w:tabs>
          <w:tab w:val="left" w:pos="5415"/>
          <w:tab w:val="left" w:pos="5955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решением Думы </w:t>
      </w:r>
    </w:p>
    <w:p w:rsidR="000240E7" w:rsidRDefault="000240E7" w:rsidP="000240E7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Тайшетского муниципального округа </w:t>
      </w:r>
    </w:p>
    <w:p w:rsidR="000240E7" w:rsidRDefault="000240E7" w:rsidP="000240E7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Иркутской области</w:t>
      </w:r>
    </w:p>
    <w:p w:rsidR="000240E7" w:rsidRDefault="000240E7" w:rsidP="000240E7">
      <w:pPr>
        <w:widowControl w:val="0"/>
        <w:tabs>
          <w:tab w:val="left" w:pos="546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«</w:t>
      </w:r>
      <w:r w:rsid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F31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№ </w:t>
      </w:r>
      <w:r w:rsidR="0012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207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0240E7" w:rsidRDefault="000240E7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ликвидационной комиссии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</w:p>
    <w:p w:rsidR="000240E7" w:rsidRDefault="000240E7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«Дума Тайшетского района» </w:t>
      </w:r>
    </w:p>
    <w:p w:rsidR="000240E7" w:rsidRDefault="000240E7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ликвидационной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учреждения «Дума Тайшетского района»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Положение)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Иркутской области от 23 апреля 2025 года № 26-ОЗ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Иркутской области», путем их объединения», в связи с прекращением полномочий муниципального учреждения «Дума Тайшетского района» (далее – Дума Тайшетского района).</w:t>
      </w:r>
    </w:p>
    <w:p w:rsidR="000240E7" w:rsidRDefault="000240E7" w:rsidP="000240E7">
      <w:pPr>
        <w:widowControl w:val="0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0240E7" w:rsidRDefault="000240E7" w:rsidP="000240E7">
      <w:pPr>
        <w:widowControl w:val="0"/>
        <w:tabs>
          <w:tab w:val="left" w:pos="567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Ликвидационная комиссия – уполномоченное Думой Тайшетского муниципального округа Иркутской области (далее – Дума округа) лицо, обеспечивающее реализацию полномочий по управлению делами ликвидируемого органа местного самоуправления Думы Тайшетского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всего периода ликвидации (далее - ликвидационная комиссия).</w:t>
      </w:r>
    </w:p>
    <w:p w:rsidR="000240E7" w:rsidRDefault="000240E7" w:rsidP="000240E7">
      <w:pPr>
        <w:widowControl w:val="0"/>
        <w:tabs>
          <w:tab w:val="left" w:pos="567"/>
          <w:tab w:val="left" w:pos="709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Ликвидация органа местного самоуправления Думы Тайшетского района считается завершенной после внесения об этом записи в Единый государственный реестр юридических лиц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53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2"/>
        </w:numPr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ликвидационной комиссии назначается решением Думы округа. </w:t>
      </w:r>
    </w:p>
    <w:p w:rsidR="000240E7" w:rsidRDefault="000240E7" w:rsidP="000240E7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назначения ликвидационной комиссии к ней переходят полномочия по управлению делами Думы Тайшетского района. </w:t>
      </w:r>
    </w:p>
    <w:p w:rsidR="000240E7" w:rsidRDefault="000240E7" w:rsidP="000240E7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Ликвидационная комиссия от имени Думы Тайшетского района выступает в суде и представляет интересы в Думы Тайшетского района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органах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 и местного самоуправления, в том числе контрольных и надзорных органах.</w:t>
      </w:r>
    </w:p>
    <w:p w:rsidR="000240E7" w:rsidRDefault="000240E7" w:rsidP="000240E7">
      <w:pPr>
        <w:widowControl w:val="0"/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Ликвидационная комиссия обязана действовать добросовестно и разумно в интересах ликвидируемого юридического лица, а также кредиторов.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22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С целью осуществления полномочий по управлению делами Думы Тайшетского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 в течение всего периода ликвидации на ликвидационную комиссию возлагаются следующие функции: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 сфере правового обеспечения: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юридического сопровождения деятельности Думы Тайшетского района проведение правовой экспертизы актов, принимаемых ликвидационной комиссией.</w:t>
      </w:r>
    </w:p>
    <w:p w:rsidR="000240E7" w:rsidRDefault="000240E7" w:rsidP="000240E7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 сфере документационного обеспечения: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документационного обеспечения и формирование архивных фондов.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сфере организации бюджетного процесса, ведения учета и отчетности: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полномочий главного распорядителя бюджетных средств и главного администратора доходов.</w:t>
      </w:r>
    </w:p>
    <w:p w:rsidR="000240E7" w:rsidRDefault="000240E7" w:rsidP="000240E7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 сфере кадрового обеспечения: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Ликвидационная комиссия осуществляет иные полномочия, установленные действующим законодательством.</w:t>
      </w:r>
    </w:p>
    <w:p w:rsidR="000240E7" w:rsidRDefault="000240E7" w:rsidP="000240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ликвидационной комиссии</w:t>
      </w:r>
    </w:p>
    <w:p w:rsidR="000240E7" w:rsidRDefault="000240E7" w:rsidP="000240E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Ликвидационная комиссия обеспечивает реализацию полномочий по управлению делами Думы Тайшетского района в течение всего периода ликвидации согласно действующему законодательству, Плану ликвидационных мероприятий и настоящему Положению.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Ликвидационная комиссия решает все вопросы на своих заседаниях, собираемых по мере необходимости.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ликвидационной комиссии является правомочным, если на заседании присутствует более половины от числа членов ликвидационной комиссии.</w:t>
      </w:r>
    </w:p>
    <w:p w:rsidR="000240E7" w:rsidRDefault="000240E7" w:rsidP="000240E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вопросов каждый член ликвидационной комиссии обладает одним голосом.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240E7" w:rsidRDefault="000240E7" w:rsidP="000240E7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0240E7" w:rsidRDefault="000240E7" w:rsidP="000240E7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заседания ликвидационной комиссии проводятся в очной форме. На заседаниях ликвидационной комиссии секретарем комиссии ведется протокол.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секретарем не позднее 3 (трех) дней со дня проведения заседания. В протоколе указываются:</w:t>
      </w:r>
    </w:p>
    <w:p w:rsidR="000240E7" w:rsidRDefault="000240E7" w:rsidP="000240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время проведения заседания;</w:t>
      </w:r>
    </w:p>
    <w:p w:rsidR="000240E7" w:rsidRDefault="000240E7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присутствующие на заседании;</w:t>
      </w:r>
    </w:p>
    <w:p w:rsidR="000240E7" w:rsidRDefault="000240E7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заседания;</w:t>
      </w:r>
    </w:p>
    <w:p w:rsidR="000240E7" w:rsidRDefault="000240E7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поставленные на голосование, и итоги голосования по ним;</w:t>
      </w:r>
    </w:p>
    <w:p w:rsidR="000240E7" w:rsidRDefault="000240E7" w:rsidP="000240E7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ликвидационной комиссии: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по ликвидации Думы Тайшетского района;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единоличным исполнительным органом Думы Тайшетского района;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основе единоначалия;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без доверенности от имени Думы Тайшетского района;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распоряжается имуществом Думы Тайшетского района в порядке и пределах, установленных законодательством Российской Федерации, нормативными правовыми актами Иркутской области, муниципальными правовыми актами, выдает доверенности,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совершает иные юридические действия;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своевременную уплату Думой Тайшетского района в полном объеме всех установленных действующим законодательством налогов, сборов и обязательных платежей;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отчетность в связи с ликвидацией Думы Тайшетского района в порядке и сроки, установленные законодательством Российской Федерации;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Думе округа на утверждение промежуточный ликвидационный баланс и ликвидационный баланс;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иные вопросы, связанные с ликвидацией Думы Тайшетского района, в соответствии с действующим законодательством Российской Федерации, Планом ликвидационных мероприятий и настоящим Положением;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использовать печати и штампы Думы Тайшетского района;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вносить на рассмотрение Думы округа изменения в состав ликвидационной комиссии, исключать членов комиссии из ее числа и включать новых членов комиссии.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4.8.  Член ликвидационной комиссии: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и разумно исполняет свои обязанности, обеспечивает выполнение установленных для ликвидации Думы Тайшетского района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председателю ликвидационной комиссии отчеты о деятельности в связи с ликвидацией Думы Тайшетского района;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иные вопросы, отнесенные законодательством Российской Федерации к компетенции члена ликвидационной комиссии.</w:t>
      </w:r>
    </w:p>
    <w:p w:rsidR="000240E7" w:rsidRDefault="000240E7" w:rsidP="000240E7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 В период временного отсутствия председателя ликвидационной комиссии его полномочия исполняет заместитель председателя ликвидационной комиссии.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исходящие от имени ликвидационной комиссии, подписываются ее председателем.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ликвидационной комиссии несет ответственность за причиненный Думе Тайшетского района ущерб.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240E7" w:rsidRDefault="000240E7" w:rsidP="000240E7">
      <w:pPr>
        <w:widowControl w:val="0"/>
        <w:numPr>
          <w:ilvl w:val="0"/>
          <w:numId w:val="5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ликвидационной комиссии: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протоколы ее заседаний;</w:t>
      </w:r>
    </w:p>
    <w:p w:rsidR="000240E7" w:rsidRDefault="000240E7" w:rsidP="000240E7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адресатов решения ликвидационной комиссии.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Инвентаризация имущества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органа местного самоуправления Думы Тайшетского района независимо от его местонахождения и все виды финансовых обязательств. </w:t>
      </w:r>
    </w:p>
    <w:p w:rsidR="000240E7" w:rsidRDefault="000240E7" w:rsidP="000240E7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 Председатель ликвидационной комиссии распоряжением назначает инвентаризационную комиссию, определяет сроки проведения инвентаризации.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По завершении инвентаризации имущества, финансовых обязательств, производится оформление ведомости результатов, выявленных инвентаризацией. </w:t>
      </w:r>
    </w:p>
    <w:p w:rsidR="000240E7" w:rsidRDefault="000240E7" w:rsidP="000240E7">
      <w:pPr>
        <w:widowControl w:val="0"/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  Председатель ликвидационной комиссии утверждает результаты инвентаризации.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промежуточного ликвидационного баланса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комиссией после окончания срока предъявления требований кредиторами Думы Тайшетского района (не ранее чем через два месяца со дня опубликования сообщения о ликвидации). Промежуточный ликвидационный баланс и приложения к нему подписываются председателем ликвидационной комиссии и представляется в Думу Тайшетского муниципального округа.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Выплата денежных сумм кредиторам Думы Тайшетского района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Думой округа.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ликвидационного баланса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После завершения расчетов с кредиторами Думы Тайшетского района ликвидационная комиссия составляет ликвидационный баланс.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Ликвидационная комиссия в течение 10 календарных дней после завершения расчетов с кредиторами представляет в Думу округа ликвидационный баланс. </w:t>
      </w:r>
    </w:p>
    <w:p w:rsidR="000240E7" w:rsidRDefault="000240E7" w:rsidP="000240E7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0240E7" w:rsidRDefault="000240E7" w:rsidP="000240E7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Денежные средства и имущество Думы Тайшетского района передаются ликвидационной комиссией в бюджет и в казну Тайшетского муниципального округа Иркутской области. </w:t>
      </w: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После проведения всех взаиморасчетов ликвидационная комиссия закрывает лицевые счета Думы Тайшетского района.</w:t>
      </w: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 После завершения процедуры ликвидации печати и штампы Думы Тайшетского района, находящиеся в пользовании ликвидационной комиссии, подлежат уничтожению.</w:t>
      </w:r>
    </w:p>
    <w:p w:rsidR="000240E7" w:rsidRDefault="000240E7" w:rsidP="000240E7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уничтожении печатей и штампов составляется акт об уничтожении.</w:t>
      </w: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</w:t>
      </w:r>
    </w:p>
    <w:p w:rsidR="000240E7" w:rsidRDefault="004F3173" w:rsidP="004F317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Мэр Тайшетского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240E7" w:rsidRDefault="000240E7" w:rsidP="000240E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167E1" w:rsidRDefault="00D167E1"/>
    <w:p w:rsidR="0012625B" w:rsidRDefault="0012625B"/>
    <w:p w:rsidR="0012625B" w:rsidRDefault="0012625B"/>
    <w:p w:rsidR="0012625B" w:rsidRDefault="0012625B"/>
    <w:p w:rsidR="0012625B" w:rsidRDefault="0012625B"/>
    <w:p w:rsidR="0012625B" w:rsidRDefault="0012625B"/>
    <w:p w:rsidR="0012625B" w:rsidRDefault="0012625B" w:rsidP="0012625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5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УТВЕРЖДЕН                                                                                                                            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Тайшетского муниципального округа                                                                                                                                             Иркутской области                                                                                                                                                                  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октября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2625B" w:rsidRPr="00382C98" w:rsidRDefault="0012625B" w:rsidP="0012625B">
      <w:pPr>
        <w:widowControl w:val="0"/>
        <w:tabs>
          <w:tab w:val="left" w:pos="5460"/>
          <w:tab w:val="right" w:pos="9354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25B" w:rsidRPr="00BF594D" w:rsidRDefault="0012625B" w:rsidP="0012625B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12625B" w:rsidRPr="006B0936" w:rsidRDefault="0012625B" w:rsidP="0012625B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09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 ЛИКВИДАЦИОННЫХ МЕРОПРИЯТИЙ </w:t>
      </w:r>
    </w:p>
    <w:p w:rsidR="0012625B" w:rsidRPr="006B0936" w:rsidRDefault="0012625B" w:rsidP="001262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9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6B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«Дума Тайшетского района»</w:t>
      </w:r>
      <w:r w:rsidRPr="006B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625B" w:rsidRPr="00BF594D" w:rsidRDefault="0012625B" w:rsidP="0012625B">
      <w:pPr>
        <w:widowControl w:val="0"/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9356" w:type="dxa"/>
        <w:tblInd w:w="5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402"/>
        <w:gridCol w:w="1134"/>
        <w:gridCol w:w="2126"/>
      </w:tblGrid>
      <w:tr w:rsidR="0012625B" w:rsidRPr="006B0936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основание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25B" w:rsidRPr="006B0936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ликвидации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ормирование ликвидационной комиссии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атьи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 62 Гражданского кодекса Российской Федерации (далее -ГК РФ)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округа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22.10.</w:t>
            </w:r>
            <w:r w:rsidRP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 года</w:t>
            </w:r>
          </w:p>
        </w:tc>
      </w:tr>
      <w:tr w:rsidR="0012625B" w:rsidRPr="00BF594D" w:rsidTr="0028358B">
        <w:trPr>
          <w:trHeight w:val="552"/>
        </w:trPr>
        <w:tc>
          <w:tcPr>
            <w:tcW w:w="56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rPr>
          <w:trHeight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атья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62 ГК РФ,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ункт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статьи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 Федерального закона «О государственной регистрации юридических лиц и индивидуальных предпринимателей» от 8 августа 2001 года № 129-ФЗ,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иказ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ФНС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России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31 августа 2020 года </w:t>
            </w:r>
          </w:p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ЕД-7-14/617@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B4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полномоченное лицо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более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  <w:proofErr w:type="gramEnd"/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рабочих дней после принятия решения о ликвидации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ликвидации в Едином</w:t>
            </w:r>
          </w:p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федеральном реестре</w:t>
            </w:r>
          </w:p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 значимых</w:t>
            </w:r>
          </w:p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сведений о фактах</w:t>
            </w:r>
          </w:p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деятельности юридических лиц,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индивидуальных</w:t>
            </w:r>
          </w:p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предпринимателей и иных субъектов экономической</w:t>
            </w:r>
          </w:p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(Единый федеральный ресурс)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5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статья 7.1 от 8 августа 2001 года № 129-ФЗ Федерального закона «О государственной регистрации юридических лиц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0F5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ндивидуальных предпринимателей»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9A6DBF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рабочих дней после начала процедуры ликвидации юридического лица, согласно решения о ликвидации</w:t>
            </w: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rPr>
          <w:trHeight w:val="61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BF594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2625B" w:rsidRPr="00BF594D" w:rsidTr="0028358B">
        <w:trPr>
          <w:trHeight w:val="36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в Вестнике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 регистрации сообщения о ликвидации и о порядке и сроке заявления требований его кредиторами (этот срок не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может быть менее двух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месяцев с момента опубликования сообщения 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ликвидации)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C102F4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статья 63 ГК РФ, пункт 1 приказа ФНС России от 16 июня 2006 года 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САЭ-3-09/355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осле получения листа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записи из ФНС о начале ликвидации</w:t>
            </w:r>
          </w:p>
        </w:tc>
      </w:tr>
      <w:tr w:rsidR="0012625B" w:rsidRPr="00BF594D" w:rsidTr="0028358B">
        <w:trPr>
          <w:trHeight w:val="238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3B02E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53 Федерального закона</w:t>
            </w:r>
            <w:r>
              <w:t xml:space="preserve"> 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12 декабря 2023 года </w:t>
            </w:r>
          </w:p>
          <w:p w:rsidR="0012625B" w:rsidRPr="00C102F4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565-ФЗ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 занятости населения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позднее, чем за два месяца, а в случае, если решение о сокращении численности или штата работников организации может привести к массовому увольнению работников, - не позднее, чем за три месяца до начала проведения соответствующих мероприятий</w:t>
            </w:r>
          </w:p>
        </w:tc>
      </w:tr>
      <w:tr w:rsidR="0012625B" w:rsidRPr="00BF594D" w:rsidTr="0028358B">
        <w:trPr>
          <w:trHeight w:val="205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организационно-штатных мероприятий, в том числе уведо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мление работников о предстоящем увольнении в связи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 ликвидацией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статьи 81,180 ТК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сроки, установленные Трудовым кодексом Российской Федерации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кредиторов, совершение действий по выявлению дебиторской задолженности. Письменное уведомление каждого кредитора о ликвидации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указанием сроков для предъявления требований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атья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ГК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осле получения листа записи из ФНС о начале ликвидации. Срок не менее двух месяцев с момента опубликования сообщения о ликвидации</w:t>
            </w:r>
          </w:p>
        </w:tc>
      </w:tr>
      <w:tr w:rsidR="0012625B" w:rsidRPr="00BF594D" w:rsidTr="0028358B">
        <w:trPr>
          <w:trHeight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инвентаризации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активов и обязательств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5D4DD7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4DD7">
              <w:rPr>
                <w:rFonts w:ascii="Times New Roman" w:hAnsi="Times New Roman" w:cs="Times New Roman"/>
                <w:sz w:val="24"/>
                <w:szCs w:val="24"/>
              </w:rPr>
              <w:t>татья 11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DD7">
              <w:rPr>
                <w:rFonts w:ascii="Times New Roman" w:hAnsi="Times New Roman" w:cs="Times New Roman"/>
                <w:sz w:val="24"/>
                <w:szCs w:val="24"/>
              </w:rPr>
              <w:t>закона от 06.12.2011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DD7">
              <w:rPr>
                <w:rFonts w:ascii="Times New Roman" w:hAnsi="Times New Roman" w:cs="Times New Roman"/>
                <w:sz w:val="24"/>
                <w:szCs w:val="24"/>
              </w:rPr>
              <w:t>№402-ФЗ (ред. от</w:t>
            </w:r>
          </w:p>
          <w:p w:rsidR="0012625B" w:rsidRPr="005D4DD7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4DD7">
              <w:rPr>
                <w:rFonts w:ascii="Times New Roman" w:hAnsi="Times New Roman" w:cs="Times New Roman"/>
                <w:sz w:val="24"/>
                <w:szCs w:val="24"/>
              </w:rPr>
              <w:t>26.12.2024) «О бухгалтерском учете»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пункт 27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Минфина России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29.07.1998 №34-Н (ред. от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11.04.2018)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по 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бухгалтерской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(зарегистрировано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27.08.1998 №1598)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Приказа Минфина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от 13.01.2023 №4н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Федерального стандарта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ФСБУ 28/2023</w:t>
            </w:r>
          </w:p>
          <w:p w:rsidR="0012625B" w:rsidRPr="00FC27F7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«Инвентаризация»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(зарегистрировано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05.04.2023 №72888)</w:t>
            </w:r>
            <w:r w:rsidRPr="0024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еред составлением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12625B" w:rsidRPr="00BF594D" w:rsidTr="0028358B">
        <w:trPr>
          <w:trHeight w:val="382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25B" w:rsidRPr="00240834" w:rsidRDefault="0012625B" w:rsidP="0028358B">
            <w:pPr>
              <w:widowControl w:val="0"/>
              <w:tabs>
                <w:tab w:val="left" w:pos="3030"/>
              </w:tabs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240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окончания срока предъявления требований кредиторами: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кредиторов,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поступивших в срок,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указанный в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информационном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сообщении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статья 64 ГК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ия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дней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составления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кредиторов и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дебиторов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промежуточного ликвидационного баланса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статья 63 ГК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месяцев с</w:t>
            </w:r>
          </w:p>
          <w:p w:rsidR="0012625B" w:rsidRPr="00240834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опубликования</w:t>
            </w:r>
          </w:p>
          <w:p w:rsidR="0012625B" w:rsidRPr="00FC27F7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сообщения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промежуточного ликвидационного баланса. 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240834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0834">
              <w:rPr>
                <w:rFonts w:ascii="Times New Roman" w:hAnsi="Times New Roman" w:cs="Times New Roman"/>
                <w:sz w:val="24"/>
                <w:szCs w:val="24"/>
              </w:rPr>
              <w:t>ункт 2 статьи 63 ГК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Дума округа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14.01.2026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Уведомление ФНС о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составлении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промежуточного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ликвидационного</w:t>
            </w:r>
          </w:p>
          <w:p w:rsidR="0012625B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баланса по форме</w:t>
            </w:r>
          </w:p>
          <w:p w:rsidR="0012625B" w:rsidRPr="00FC27F7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15016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пункт 3 статьи 20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8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августа 2001 года № 129-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ФЗ «О государственной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регистрации юридических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лиц и индивидуальных</w:t>
            </w:r>
          </w:p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предпринимателей»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ликвидационной комиссии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16.01.2026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выплат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денежных сумм кредиторам ликвидируемого юридического лица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асть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63,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статья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64 ГК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осле утверждения промежуточного ликвидационного баланса</w:t>
            </w:r>
          </w:p>
        </w:tc>
      </w:tr>
      <w:tr w:rsidR="0012625B" w:rsidRPr="00BF594D" w:rsidTr="0028358B">
        <w:trPr>
          <w:trHeight w:val="18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сведений в 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СФР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Иркутской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асть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 Федерального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закона от 1 апреля 1996 года № 27-ФЗ «Об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индивидуальном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(персонифицирован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ном) учете в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истеме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обязательного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одного месяца со дня утверждения</w:t>
            </w:r>
          </w:p>
          <w:p w:rsidR="0012625B" w:rsidRPr="00FC27F7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12625B" w:rsidRPr="00BF594D" w:rsidTr="0028358B">
        <w:trPr>
          <w:trHeight w:val="417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625B" w:rsidRPr="007D1241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завершения расчетов с кредиторами: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ликвидационного баланса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63 ГК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месяцев с</w:t>
            </w:r>
          </w:p>
          <w:p w:rsidR="0012625B" w:rsidRPr="007D1241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омента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опубликования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ликвидации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ликвидационного баланса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 6 статьи 63 ГК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Дума округа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осле завершения расчетов с кредиторами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Подача документов для регистрации ликвидации юридического лица в ФНС по форме 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Р16001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одновременно с ликвидационным балансом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21, 22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закона от 8 августа 2001 года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№ 129-ФЗ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регистрации юридических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и индивидуальных</w:t>
            </w:r>
          </w:p>
          <w:p w:rsidR="0012625B" w:rsidRPr="003B02E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предпринимателей»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ликвидационной </w:t>
            </w:r>
            <w:r w:rsidRPr="007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осле завершения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расчетов с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кредиторами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Подписание передаточного акта, передача оставшегося после удовлетворения требований кредиторов имущества в казну Тайшетского муниципального округа Иркутской области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 Правительства РФ от 31 декабря 2004 года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903</w:t>
            </w:r>
            <w:r>
              <w:t xml:space="preserve"> «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Правил составления передаточного (разделительного) акта по имущественным обязательствам органов местного самоуправления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Дума округа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осле утверждения ликвидационного баланса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документов о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атья 63 ГК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о окончанию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5 дней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с момента подачи</w:t>
            </w:r>
          </w:p>
          <w:p w:rsidR="0012625B" w:rsidRPr="007E5FF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заявления в ФНС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Закрытие лицевых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счетов организации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(при их наличии)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татья 220.1 БК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осле проведения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взаиморасчетов (с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налоговой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инспекцией,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кредиторами,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участниками)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закрыть все счета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в банках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(подписать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заявление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закрытии счета в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банке)</w:t>
            </w:r>
          </w:p>
        </w:tc>
      </w:tr>
      <w:tr w:rsidR="0012625B" w:rsidRPr="00BF594D" w:rsidTr="0028358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сводной бюджетной и бухгалтерской отчетности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приказ Минфина РФ от 28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декабря 2010 года№ 191н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Инструкции о порядке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составления и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представления годовой,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квартальной и месячной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отчетности об исполнении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бюджетов бюджетной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системы Российской</w:t>
            </w:r>
          </w:p>
          <w:p w:rsidR="0012625B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 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о итогам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ликвидационных</w:t>
            </w:r>
          </w:p>
          <w:p w:rsidR="0012625B" w:rsidRPr="00F809DD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F809D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12625B" w:rsidRPr="00BF594D" w:rsidTr="0028358B">
        <w:trPr>
          <w:trHeight w:val="8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 w:hanging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Уничтожение печати и 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документов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хранения Думы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Тайшетского района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в архив Тайшетского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татья 37.7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«Методических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рекомендаций к Правилам организации хранения,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комплектования, учета и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документов Архивного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фонда Российской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Федерации и других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архивных документов в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государственных и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муниципальных архивах,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музеях и библиотеках,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научных организациях.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Тема 1.2 Плана НИОКР»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(разработаны ВНИИДАД)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Часть 8 статьи 23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2.10.2004 № 125-ФЗ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(ред. о</w:t>
            </w: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т 13.12.2024) «Об</w:t>
            </w:r>
          </w:p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архивном деле в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иквидационная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25B" w:rsidRPr="00493DB5" w:rsidRDefault="0012625B" w:rsidP="0028358B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493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осле внесения записи в ЕГРЮЛ о ликвидации</w:t>
            </w: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 xml:space="preserve"> ЕГРЮЛ</w:t>
            </w:r>
          </w:p>
          <w:p w:rsidR="0012625B" w:rsidRPr="005F6133" w:rsidRDefault="0012625B" w:rsidP="00283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3DB5">
              <w:rPr>
                <w:rFonts w:ascii="Times New Roman" w:hAnsi="Times New Roman" w:cs="Times New Roman"/>
                <w:sz w:val="24"/>
                <w:szCs w:val="24"/>
              </w:rPr>
              <w:t>о ликвидации</w:t>
            </w:r>
          </w:p>
        </w:tc>
      </w:tr>
    </w:tbl>
    <w:p w:rsidR="0012625B" w:rsidRDefault="0012625B" w:rsidP="0012625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625B" w:rsidRDefault="0012625B" w:rsidP="0012625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625B" w:rsidRDefault="0012625B" w:rsidP="0012625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625B" w:rsidRPr="00382C98" w:rsidRDefault="0012625B" w:rsidP="0012625B">
      <w:pPr>
        <w:tabs>
          <w:tab w:val="left" w:pos="7797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</w:t>
      </w:r>
    </w:p>
    <w:p w:rsidR="0012625B" w:rsidRDefault="0012625B" w:rsidP="0012625B">
      <w:pPr>
        <w:tabs>
          <w:tab w:val="left" w:pos="7797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И.В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Ронжина</w:t>
      </w:r>
    </w:p>
    <w:p w:rsidR="0012625B" w:rsidRDefault="0012625B" w:rsidP="0012625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5B" w:rsidRDefault="0012625B" w:rsidP="0012625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25B" w:rsidRDefault="0012625B" w:rsidP="0012625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Тайшетского</w:t>
      </w:r>
    </w:p>
    <w:p w:rsidR="0012625B" w:rsidRDefault="0012625B" w:rsidP="0012625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12625B" w:rsidRPr="00A16E3D" w:rsidRDefault="0012625B" w:rsidP="0012625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А.С. Кузин</w:t>
      </w:r>
    </w:p>
    <w:p w:rsidR="0012625B" w:rsidRDefault="0012625B" w:rsidP="0012625B"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</w:p>
    <w:sectPr w:rsidR="0012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5"/>
    </w:lvlOverride>
  </w:num>
  <w:num w:numId="5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20"/>
    <w:rsid w:val="000240E7"/>
    <w:rsid w:val="0012625B"/>
    <w:rsid w:val="004F3173"/>
    <w:rsid w:val="00D167E1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87DF4-4216-46A2-9E0D-59A3C8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7"/>
    <w:pPr>
      <w:spacing w:line="256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173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3933</Words>
  <Characters>22421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4</cp:revision>
  <cp:lastPrinted>2025-10-22T07:38:00Z</cp:lastPrinted>
  <dcterms:created xsi:type="dcterms:W3CDTF">2025-10-21T10:30:00Z</dcterms:created>
  <dcterms:modified xsi:type="dcterms:W3CDTF">2025-11-01T06:55:00Z</dcterms:modified>
</cp:coreProperties>
</file>