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26" w:rsidRPr="00C902CA" w:rsidRDefault="003A2109" w:rsidP="00E05826">
      <w:pPr>
        <w:pStyle w:val="6"/>
        <w:spacing w:before="0" w:after="0"/>
        <w:ind w:left="-3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E05826" w:rsidRPr="00C902CA">
        <w:rPr>
          <w:rFonts w:ascii="Times New Roman" w:hAnsi="Times New Roman"/>
          <w:sz w:val="28"/>
        </w:rPr>
        <w:t>муниципального образования</w:t>
      </w:r>
    </w:p>
    <w:p w:rsidR="00E05826" w:rsidRPr="00C902CA" w:rsidRDefault="00E05826" w:rsidP="00E05826">
      <w:pPr>
        <w:pStyle w:val="6"/>
        <w:spacing w:before="0" w:after="0"/>
        <w:ind w:left="-397"/>
        <w:jc w:val="center"/>
        <w:rPr>
          <w:rFonts w:ascii="Times New Roman" w:hAnsi="Times New Roman"/>
          <w:sz w:val="28"/>
        </w:rPr>
      </w:pPr>
      <w:r w:rsidRPr="00C902CA">
        <w:rPr>
          <w:rFonts w:ascii="Times New Roman" w:hAnsi="Times New Roman"/>
          <w:sz w:val="28"/>
        </w:rPr>
        <w:t>«Жигаловский район»</w:t>
      </w:r>
    </w:p>
    <w:p w:rsidR="00E05826" w:rsidRPr="00C902CA" w:rsidRDefault="00E05826" w:rsidP="00E05826">
      <w:pPr>
        <w:pStyle w:val="6"/>
        <w:spacing w:before="0" w:after="0"/>
        <w:ind w:left="-397"/>
        <w:jc w:val="center"/>
        <w:rPr>
          <w:rFonts w:ascii="Times New Roman" w:hAnsi="Times New Roman"/>
          <w:sz w:val="40"/>
          <w:szCs w:val="40"/>
        </w:rPr>
      </w:pPr>
      <w:r w:rsidRPr="00C902CA">
        <w:rPr>
          <w:rFonts w:ascii="Times New Roman" w:hAnsi="Times New Roman"/>
          <w:sz w:val="40"/>
          <w:szCs w:val="40"/>
        </w:rPr>
        <w:t>П О С Т А Н О В Л Е Н И Е</w:t>
      </w:r>
    </w:p>
    <w:p w:rsidR="003A2109" w:rsidRDefault="003A2109" w:rsidP="00FB4BF5">
      <w:pPr>
        <w:jc w:val="both"/>
        <w:rPr>
          <w:rFonts w:ascii="Times New Roman CYR" w:hAnsi="Times New Roman CYR" w:cs="Times New Roman CYR"/>
        </w:rPr>
      </w:pPr>
    </w:p>
    <w:p w:rsidR="003A2109" w:rsidRPr="006367BC" w:rsidRDefault="003A2109" w:rsidP="003A2109">
      <w:pPr>
        <w:spacing w:line="276" w:lineRule="auto"/>
        <w:rPr>
          <w:lang w:eastAsia="en-US"/>
        </w:rPr>
      </w:pPr>
      <w:bookmarkStart w:id="0" w:name="_GoBack"/>
      <w:r w:rsidRPr="006367BC">
        <w:rPr>
          <w:lang w:eastAsia="en-US"/>
        </w:rPr>
        <w:t>«</w:t>
      </w:r>
      <w:r>
        <w:rPr>
          <w:lang w:eastAsia="en-US"/>
        </w:rPr>
        <w:t>03</w:t>
      </w:r>
      <w:r w:rsidRPr="006367BC">
        <w:rPr>
          <w:lang w:eastAsia="en-US"/>
        </w:rPr>
        <w:t>»</w:t>
      </w:r>
      <w:r>
        <w:rPr>
          <w:lang w:eastAsia="en-US"/>
        </w:rPr>
        <w:t xml:space="preserve"> июня 2024</w:t>
      </w:r>
      <w:r w:rsidRPr="006367BC">
        <w:rPr>
          <w:lang w:eastAsia="en-US"/>
        </w:rPr>
        <w:t xml:space="preserve"> г. №</w:t>
      </w:r>
      <w:r>
        <w:rPr>
          <w:lang w:eastAsia="en-US"/>
        </w:rPr>
        <w:t>98</w:t>
      </w:r>
    </w:p>
    <w:p w:rsidR="003A2109" w:rsidRDefault="003A2109" w:rsidP="00FB4BF5">
      <w:pPr>
        <w:jc w:val="both"/>
        <w:rPr>
          <w:rFonts w:ascii="Times New Roman CYR" w:hAnsi="Times New Roman CYR" w:cs="Times New Roman CYR"/>
        </w:rPr>
      </w:pPr>
    </w:p>
    <w:p w:rsidR="00903A93" w:rsidRDefault="00903A93" w:rsidP="00FB4BF5">
      <w:pPr>
        <w:jc w:val="both"/>
        <w:rPr>
          <w:rFonts w:ascii="Times New Roman CYR" w:hAnsi="Times New Roman CYR" w:cs="Times New Roman CYR"/>
        </w:rPr>
      </w:pPr>
      <w:r w:rsidRPr="00903A93">
        <w:rPr>
          <w:rFonts w:ascii="Times New Roman CYR" w:hAnsi="Times New Roman CYR" w:cs="Times New Roman CYR"/>
        </w:rPr>
        <w:t>О</w:t>
      </w:r>
      <w:r w:rsidR="006C00A3">
        <w:rPr>
          <w:rFonts w:ascii="Times New Roman CYR" w:hAnsi="Times New Roman CYR" w:cs="Times New Roman CYR"/>
        </w:rPr>
        <w:t xml:space="preserve"> внесении изменений в </w:t>
      </w:r>
      <w:r w:rsidRPr="00903A93">
        <w:rPr>
          <w:rFonts w:ascii="Times New Roman CYR" w:hAnsi="Times New Roman CYR" w:cs="Times New Roman CYR"/>
        </w:rPr>
        <w:t>муниципальн</w:t>
      </w:r>
      <w:r w:rsidR="006C00A3">
        <w:rPr>
          <w:rFonts w:ascii="Times New Roman CYR" w:hAnsi="Times New Roman CYR" w:cs="Times New Roman CYR"/>
        </w:rPr>
        <w:t>ую</w:t>
      </w:r>
      <w:r w:rsidRPr="00903A93">
        <w:rPr>
          <w:rFonts w:ascii="Times New Roman CYR" w:hAnsi="Times New Roman CYR" w:cs="Times New Roman CYR"/>
        </w:rPr>
        <w:t xml:space="preserve"> программ</w:t>
      </w:r>
      <w:r w:rsidR="006C00A3">
        <w:rPr>
          <w:rFonts w:ascii="Times New Roman CYR" w:hAnsi="Times New Roman CYR" w:cs="Times New Roman CYR"/>
        </w:rPr>
        <w:t>у</w:t>
      </w:r>
      <w:r w:rsidRPr="00903A93">
        <w:rPr>
          <w:rFonts w:ascii="Times New Roman CYR" w:hAnsi="Times New Roman CYR" w:cs="Times New Roman CYR"/>
        </w:rPr>
        <w:t xml:space="preserve"> </w:t>
      </w:r>
      <w:r w:rsidR="00D67261">
        <w:t>муниципального образования «Жигаловский район»</w:t>
      </w:r>
      <w:r w:rsidR="00B21BFA">
        <w:rPr>
          <w:rFonts w:ascii="Times New Roman CYR" w:hAnsi="Times New Roman CYR" w:cs="Times New Roman CYR"/>
        </w:rPr>
        <w:t xml:space="preserve"> </w:t>
      </w:r>
      <w:r w:rsidR="004F738C" w:rsidRPr="00D9308F">
        <w:t>«Молодёжная политика Жигаловского района»</w:t>
      </w:r>
      <w:r w:rsidR="00B21BFA">
        <w:rPr>
          <w:rFonts w:ascii="Times New Roman CYR" w:hAnsi="Times New Roman CYR" w:cs="Times New Roman CYR"/>
        </w:rPr>
        <w:t xml:space="preserve"> </w:t>
      </w:r>
      <w:r w:rsidR="004F738C" w:rsidRPr="00D9308F">
        <w:t>на 20</w:t>
      </w:r>
      <w:r w:rsidR="006E780D">
        <w:t>20</w:t>
      </w:r>
      <w:r w:rsidR="004F738C" w:rsidRPr="00D9308F">
        <w:t>-202</w:t>
      </w:r>
      <w:r w:rsidR="006E780D">
        <w:t>6</w:t>
      </w:r>
      <w:r w:rsidR="00DA65AA">
        <w:t xml:space="preserve"> </w:t>
      </w:r>
      <w:r w:rsidR="004F738C" w:rsidRPr="00D9308F">
        <w:t>г</w:t>
      </w:r>
      <w:r w:rsidR="003A5861">
        <w:t>оды</w:t>
      </w:r>
      <w:r w:rsidR="006C00A3">
        <w:t xml:space="preserve">, утвержденную постановлением </w:t>
      </w:r>
      <w:r w:rsidR="00D41A42">
        <w:t>А</w:t>
      </w:r>
      <w:r w:rsidR="006C00A3">
        <w:t>дминистрации муниципального образ</w:t>
      </w:r>
      <w:r w:rsidR="000C2BB2">
        <w:t>ования «Жигаловский район» от 2</w:t>
      </w:r>
      <w:r w:rsidR="006E780D">
        <w:t>4</w:t>
      </w:r>
      <w:r w:rsidR="006C00A3">
        <w:t xml:space="preserve"> </w:t>
      </w:r>
      <w:r w:rsidR="006E780D">
        <w:t>декаб</w:t>
      </w:r>
      <w:r w:rsidR="006C00A3">
        <w:t>ря 201</w:t>
      </w:r>
      <w:r w:rsidR="006E780D">
        <w:t>9</w:t>
      </w:r>
      <w:r w:rsidR="006C00A3">
        <w:t xml:space="preserve"> года № 1</w:t>
      </w:r>
      <w:r w:rsidR="006E780D">
        <w:t>51</w:t>
      </w:r>
    </w:p>
    <w:bookmarkEnd w:id="0"/>
    <w:p w:rsidR="008C4D03" w:rsidRDefault="008C4D03" w:rsidP="00FB4BF5">
      <w:pPr>
        <w:jc w:val="both"/>
        <w:rPr>
          <w:rFonts w:ascii="Times New Roman CYR" w:hAnsi="Times New Roman CYR" w:cs="Times New Roman CYR"/>
        </w:rPr>
      </w:pPr>
    </w:p>
    <w:p w:rsidR="006C00A3" w:rsidRPr="00666DD4" w:rsidRDefault="006C00A3" w:rsidP="00140DE0">
      <w:pPr>
        <w:autoSpaceDE w:val="0"/>
        <w:autoSpaceDN w:val="0"/>
        <w:adjustRightInd w:val="0"/>
        <w:ind w:firstLine="567"/>
        <w:jc w:val="both"/>
      </w:pPr>
      <w:r w:rsidRPr="00666DD4">
        <w:t>В</w:t>
      </w:r>
      <w:r w:rsidR="00140DE0">
        <w:t xml:space="preserve"> соответствии с</w:t>
      </w:r>
      <w:r w:rsidR="00344D71">
        <w:t xml:space="preserve"> </w:t>
      </w:r>
      <w:r w:rsidR="00D41A42">
        <w:t>п</w:t>
      </w:r>
      <w:r w:rsidR="00140DE0">
        <w:t>остановлением</w:t>
      </w:r>
      <w:r w:rsidR="00140DE0" w:rsidRPr="00140DE0">
        <w:t xml:space="preserve"> </w:t>
      </w:r>
      <w:r w:rsidR="00D41A42">
        <w:t>А</w:t>
      </w:r>
      <w:r w:rsidR="00140DE0">
        <w:t>дминистрации муниципального образования «Жигаловский район»  «</w:t>
      </w:r>
      <w:r w:rsidR="005C7893" w:rsidRPr="00140DE0">
        <w:t xml:space="preserve">Об утверждении Положения о порядке принятия решений о разработке муниципальных  программ муниципального образования </w:t>
      </w:r>
      <w:r w:rsidR="00D41A42">
        <w:t>«</w:t>
      </w:r>
      <w:r w:rsidR="005C7893" w:rsidRPr="00140DE0">
        <w:t>Жигаловский район</w:t>
      </w:r>
      <w:r w:rsidR="00D41A42">
        <w:t>»</w:t>
      </w:r>
      <w:r w:rsidR="005C7893" w:rsidRPr="00140DE0">
        <w:t>, их формирования, реализации и оценке эффективности</w:t>
      </w:r>
      <w:r w:rsidR="00D41A42">
        <w:t>»</w:t>
      </w:r>
      <w:r w:rsidR="00140DE0">
        <w:t>,</w:t>
      </w:r>
      <w:r w:rsidRPr="00051F57">
        <w:t xml:space="preserve"> </w:t>
      </w:r>
      <w:r w:rsidR="00D41A42">
        <w:t>от</w:t>
      </w:r>
      <w:r w:rsidRPr="00051F57">
        <w:t xml:space="preserve"> </w:t>
      </w:r>
      <w:r>
        <w:t xml:space="preserve">30 октября 2017 года </w:t>
      </w:r>
      <w:r w:rsidRPr="00051F57">
        <w:t>№</w:t>
      </w:r>
      <w:r>
        <w:t xml:space="preserve"> 123, Положением об Управлении культуры, молодежной политики и спорта администрации муниципального образования «Жигаловский район» от 27 февраля 2015 года № 67 с внесенными изменениями, руководствуясь статьей 179 Бюджетного кодекса Российской Федерации,</w:t>
      </w:r>
      <w:r w:rsidR="0006475F">
        <w:t xml:space="preserve"> статьями 31, 42 Устава </w:t>
      </w:r>
      <w:r w:rsidRPr="00666DD4">
        <w:t>муниципального образования «Жигаловский район»:</w:t>
      </w:r>
    </w:p>
    <w:p w:rsidR="002635F2" w:rsidRDefault="002635F2" w:rsidP="006A4B7D">
      <w:pPr>
        <w:ind w:firstLine="567"/>
        <w:jc w:val="both"/>
        <w:rPr>
          <w:rFonts w:ascii="Times New Roman CYR" w:hAnsi="Times New Roman CYR" w:cs="Times New Roman CYR"/>
        </w:rPr>
      </w:pPr>
    </w:p>
    <w:p w:rsidR="002635F2" w:rsidRDefault="00B21BFA" w:rsidP="00B15CE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ПОСТАНОВЛЯЮ:</w:t>
      </w:r>
    </w:p>
    <w:p w:rsidR="006C00A3" w:rsidRDefault="00B21BFA" w:rsidP="006A4B7D">
      <w:pPr>
        <w:ind w:firstLine="709"/>
        <w:jc w:val="both"/>
      </w:pPr>
      <w:r>
        <w:rPr>
          <w:rFonts w:ascii="Times New Roman CYR" w:hAnsi="Times New Roman CYR" w:cs="Times New Roman CYR"/>
        </w:rPr>
        <w:t xml:space="preserve">1. </w:t>
      </w:r>
      <w:r w:rsidR="006C00A3">
        <w:rPr>
          <w:rFonts w:ascii="Times New Roman CYR" w:hAnsi="Times New Roman CYR" w:cs="Times New Roman CYR"/>
        </w:rPr>
        <w:t xml:space="preserve">Внести изменения в </w:t>
      </w:r>
      <w:r w:rsidR="006C00A3" w:rsidRPr="00903A93">
        <w:rPr>
          <w:rFonts w:ascii="Times New Roman CYR" w:hAnsi="Times New Roman CYR" w:cs="Times New Roman CYR"/>
        </w:rPr>
        <w:t>муниципальн</w:t>
      </w:r>
      <w:r w:rsidR="006C00A3">
        <w:rPr>
          <w:rFonts w:ascii="Times New Roman CYR" w:hAnsi="Times New Roman CYR" w:cs="Times New Roman CYR"/>
        </w:rPr>
        <w:t>ую</w:t>
      </w:r>
      <w:r w:rsidR="006C00A3" w:rsidRPr="00903A93">
        <w:rPr>
          <w:rFonts w:ascii="Times New Roman CYR" w:hAnsi="Times New Roman CYR" w:cs="Times New Roman CYR"/>
        </w:rPr>
        <w:t xml:space="preserve"> программ</w:t>
      </w:r>
      <w:r w:rsidR="006C00A3">
        <w:rPr>
          <w:rFonts w:ascii="Times New Roman CYR" w:hAnsi="Times New Roman CYR" w:cs="Times New Roman CYR"/>
        </w:rPr>
        <w:t>у</w:t>
      </w:r>
      <w:r w:rsidR="006C00A3" w:rsidRPr="00903A93">
        <w:rPr>
          <w:rFonts w:ascii="Times New Roman CYR" w:hAnsi="Times New Roman CYR" w:cs="Times New Roman CYR"/>
        </w:rPr>
        <w:t xml:space="preserve"> </w:t>
      </w:r>
      <w:r w:rsidR="006C00A3">
        <w:t>муниципального образования «Жигаловский район»</w:t>
      </w:r>
      <w:r w:rsidR="006C00A3">
        <w:rPr>
          <w:rFonts w:ascii="Times New Roman CYR" w:hAnsi="Times New Roman CYR" w:cs="Times New Roman CYR"/>
        </w:rPr>
        <w:t xml:space="preserve"> </w:t>
      </w:r>
      <w:r w:rsidR="006C00A3" w:rsidRPr="00D9308F">
        <w:t>«Молодёжная политика Жигаловского района»</w:t>
      </w:r>
      <w:r w:rsidR="006C00A3">
        <w:rPr>
          <w:rFonts w:ascii="Times New Roman CYR" w:hAnsi="Times New Roman CYR" w:cs="Times New Roman CYR"/>
        </w:rPr>
        <w:t xml:space="preserve"> </w:t>
      </w:r>
      <w:r w:rsidR="006C00A3" w:rsidRPr="00D9308F">
        <w:t>на 20</w:t>
      </w:r>
      <w:r w:rsidR="00520706">
        <w:t>20</w:t>
      </w:r>
      <w:r w:rsidR="006C00A3" w:rsidRPr="00D9308F">
        <w:t>-202</w:t>
      </w:r>
      <w:r w:rsidR="00520706">
        <w:t>6</w:t>
      </w:r>
      <w:r w:rsidR="006C00A3" w:rsidRPr="00D9308F">
        <w:t>г</w:t>
      </w:r>
      <w:r w:rsidR="006C00A3">
        <w:t>оды</w:t>
      </w:r>
      <w:r w:rsidR="00AB73B1">
        <w:t>, утвержденную постановлением администрации муниципального образ</w:t>
      </w:r>
      <w:r w:rsidR="000C2BB2">
        <w:t>ования «Жигаловский район» от 2</w:t>
      </w:r>
      <w:r w:rsidR="00520706">
        <w:t>4</w:t>
      </w:r>
      <w:r w:rsidR="00AB73B1">
        <w:t xml:space="preserve"> </w:t>
      </w:r>
      <w:r w:rsidR="00520706">
        <w:t>дека</w:t>
      </w:r>
      <w:r w:rsidR="00AB73B1">
        <w:t>бря 201</w:t>
      </w:r>
      <w:r w:rsidR="00A73B12">
        <w:t>9</w:t>
      </w:r>
      <w:r w:rsidR="00AB73B1">
        <w:t xml:space="preserve"> года № 1</w:t>
      </w:r>
      <w:r w:rsidR="00A73B12">
        <w:t>51</w:t>
      </w:r>
      <w:r w:rsidR="00D41A42">
        <w:t xml:space="preserve"> (далее - программа)</w:t>
      </w:r>
      <w:r w:rsidR="003F524D">
        <w:t xml:space="preserve">, </w:t>
      </w:r>
      <w:r w:rsidR="00DD7F8A">
        <w:t>с внесенными изменениями</w:t>
      </w:r>
      <w:r w:rsidR="00796383">
        <w:t xml:space="preserve"> от 28 мая 2020 года №70, от 29 июня 2020 года №95, от 23 декабря 2020 года №193, от 24 мая 2021 года №76, от 29 июня 2021 года №109, от 27 декабря 2021 года №209, от 27 декабря 2021 года №210, </w:t>
      </w:r>
      <w:r w:rsidR="00052D82">
        <w:t>от 28 июня 2022 года №97, от 27 декабря 2022 года №252, от 27 декабря 2022 года №253, от 24 июня 2023 года №125, от 21 декабря 2023 года №222:</w:t>
      </w:r>
      <w:r w:rsidR="00796383">
        <w:t xml:space="preserve"> </w:t>
      </w:r>
    </w:p>
    <w:p w:rsidR="00D12735" w:rsidRDefault="006C00A3" w:rsidP="003E4FA5">
      <w:pPr>
        <w:ind w:firstLine="709"/>
        <w:jc w:val="both"/>
      </w:pPr>
      <w:r>
        <w:rPr>
          <w:rFonts w:ascii="Times New Roman CYR" w:hAnsi="Times New Roman CYR" w:cs="Times New Roman CYR"/>
        </w:rPr>
        <w:t>1.</w:t>
      </w:r>
      <w:r w:rsidR="00D12735">
        <w:rPr>
          <w:rFonts w:ascii="Times New Roman CYR" w:hAnsi="Times New Roman CYR" w:cs="Times New Roman CYR"/>
        </w:rPr>
        <w:t>1</w:t>
      </w:r>
      <w:r w:rsidR="0006475F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="00BB45D1" w:rsidRPr="00BB45D1">
        <w:t>Приложени</w:t>
      </w:r>
      <w:r w:rsidR="00D41A42">
        <w:t>е</w:t>
      </w:r>
      <w:r w:rsidR="00BB45D1" w:rsidRPr="00BB45D1">
        <w:t xml:space="preserve"> </w:t>
      </w:r>
      <w:r w:rsidR="003E4FA5">
        <w:t>3</w:t>
      </w:r>
      <w:r w:rsidR="00BB45D1" w:rsidRPr="00BB45D1">
        <w:t xml:space="preserve"> к муниципальной пр</w:t>
      </w:r>
      <w:r w:rsidR="0006475F">
        <w:t xml:space="preserve">ограмме </w:t>
      </w:r>
      <w:r w:rsidR="00796383">
        <w:t>изложить в новой редакции</w:t>
      </w:r>
      <w:r w:rsidR="00052D82">
        <w:t xml:space="preserve"> (</w:t>
      </w:r>
      <w:r w:rsidR="00D41A42">
        <w:t>приложение 1</w:t>
      </w:r>
      <w:r w:rsidR="00052D82">
        <w:t>)</w:t>
      </w:r>
    </w:p>
    <w:p w:rsidR="00052D82" w:rsidRPr="00052D82" w:rsidRDefault="00052D82" w:rsidP="00052D82">
      <w:pPr>
        <w:ind w:firstLine="709"/>
        <w:jc w:val="both"/>
      </w:pPr>
      <w:r>
        <w:t xml:space="preserve">1.2. Приложение </w:t>
      </w:r>
      <w:r w:rsidR="00D52160">
        <w:t xml:space="preserve">4 </w:t>
      </w:r>
      <w:r>
        <w:t xml:space="preserve">к </w:t>
      </w:r>
      <w:r w:rsidRPr="00052D82">
        <w:t>муниципальной программе изложить в новой редакции (</w:t>
      </w:r>
      <w:r w:rsidR="00D41A42">
        <w:t>приложение 2</w:t>
      </w:r>
      <w:r w:rsidRPr="00052D82">
        <w:t>)</w:t>
      </w:r>
    </w:p>
    <w:p w:rsidR="00903A93" w:rsidRPr="00903A93" w:rsidRDefault="00903A93" w:rsidP="006A4B7D">
      <w:pPr>
        <w:ind w:firstLine="709"/>
        <w:jc w:val="both"/>
        <w:rPr>
          <w:rFonts w:ascii="Times New Roman CYR" w:hAnsi="Times New Roman CYR" w:cs="Times New Roman CYR"/>
        </w:rPr>
      </w:pPr>
      <w:r w:rsidRPr="00903A93">
        <w:rPr>
          <w:rFonts w:ascii="Times New Roman CYR" w:hAnsi="Times New Roman CYR" w:cs="Times New Roman CYR"/>
        </w:rPr>
        <w:t>2. Финансовому управлению муниципального образования «Жигаловский район» предусмотреть в бюджете сумму финансирования мероприятий</w:t>
      </w:r>
      <w:r w:rsidR="00D41A42" w:rsidRPr="00D41A42">
        <w:rPr>
          <w:rFonts w:ascii="Times New Roman CYR" w:hAnsi="Times New Roman CYR" w:cs="Times New Roman CYR"/>
        </w:rPr>
        <w:t xml:space="preserve"> </w:t>
      </w:r>
      <w:r w:rsidR="00D41A42" w:rsidRPr="00903A93">
        <w:rPr>
          <w:rFonts w:ascii="Times New Roman CYR" w:hAnsi="Times New Roman CYR" w:cs="Times New Roman CYR"/>
        </w:rPr>
        <w:t xml:space="preserve">на срок реализации </w:t>
      </w:r>
      <w:r w:rsidR="00D41A42">
        <w:rPr>
          <w:rFonts w:ascii="Times New Roman CYR" w:hAnsi="Times New Roman CYR" w:cs="Times New Roman CYR"/>
        </w:rPr>
        <w:t xml:space="preserve">муниципальной </w:t>
      </w:r>
      <w:r w:rsidR="00D41A42" w:rsidRPr="00903A93">
        <w:rPr>
          <w:rFonts w:ascii="Times New Roman CYR" w:hAnsi="Times New Roman CYR" w:cs="Times New Roman CYR"/>
        </w:rPr>
        <w:t>программы</w:t>
      </w:r>
      <w:r w:rsidRPr="00903A93">
        <w:rPr>
          <w:rFonts w:ascii="Times New Roman CYR" w:hAnsi="Times New Roman CYR" w:cs="Times New Roman CYR"/>
        </w:rPr>
        <w:t>, исходя из фактических возможностей бюджета.</w:t>
      </w:r>
    </w:p>
    <w:p w:rsidR="00903A93" w:rsidRDefault="00903A93" w:rsidP="006A4B7D">
      <w:pPr>
        <w:ind w:firstLine="709"/>
        <w:jc w:val="both"/>
        <w:rPr>
          <w:rFonts w:ascii="Times New Roman CYR" w:hAnsi="Times New Roman CYR" w:cs="Times New Roman CYR"/>
        </w:rPr>
      </w:pPr>
      <w:r w:rsidRPr="00903A93">
        <w:rPr>
          <w:rFonts w:ascii="Times New Roman CYR" w:hAnsi="Times New Roman CYR" w:cs="Times New Roman CYR"/>
        </w:rPr>
        <w:t xml:space="preserve">3. Контроль за исполнением настоящего постановления возложить на заместителя мэра по социально-культурным вопросам муниципального образования «Жигаловский район» </w:t>
      </w:r>
      <w:r w:rsidR="002C3DDB">
        <w:rPr>
          <w:rFonts w:ascii="Times New Roman CYR" w:hAnsi="Times New Roman CYR" w:cs="Times New Roman CYR"/>
        </w:rPr>
        <w:t>Полханову Ю.С.</w:t>
      </w:r>
    </w:p>
    <w:p w:rsidR="00EE411C" w:rsidRDefault="00EE411C" w:rsidP="00EE411C">
      <w:pPr>
        <w:ind w:firstLine="709"/>
        <w:rPr>
          <w:color w:val="000000"/>
        </w:rPr>
      </w:pPr>
      <w:r>
        <w:t xml:space="preserve"> 4. Настоящее постановление вступает в силу </w:t>
      </w:r>
      <w:r w:rsidR="00454879">
        <w:t>после опубликования</w:t>
      </w:r>
      <w:r>
        <w:rPr>
          <w:color w:val="000000"/>
        </w:rPr>
        <w:t>.</w:t>
      </w:r>
    </w:p>
    <w:p w:rsidR="00903A93" w:rsidRPr="00903A93" w:rsidRDefault="00EE411C" w:rsidP="00EE411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160AF5">
        <w:rPr>
          <w:rFonts w:ascii="Times New Roman CYR" w:hAnsi="Times New Roman CYR" w:cs="Times New Roman CYR"/>
        </w:rPr>
        <w:t>5</w:t>
      </w:r>
      <w:r w:rsidR="00903A93" w:rsidRPr="00903A93">
        <w:rPr>
          <w:rFonts w:ascii="Times New Roman CYR" w:hAnsi="Times New Roman CYR" w:cs="Times New Roman CYR"/>
        </w:rPr>
        <w:t xml:space="preserve">. Опубликовать настоящее постановление в </w:t>
      </w:r>
      <w:r w:rsidR="00D65F74">
        <w:rPr>
          <w:rFonts w:ascii="Times New Roman CYR" w:hAnsi="Times New Roman CYR" w:cs="Times New Roman CYR"/>
        </w:rPr>
        <w:t xml:space="preserve">специальном выпуске </w:t>
      </w:r>
      <w:r w:rsidR="00903A93" w:rsidRPr="00903A93">
        <w:rPr>
          <w:rFonts w:ascii="Times New Roman CYR" w:hAnsi="Times New Roman CYR" w:cs="Times New Roman CYR"/>
        </w:rPr>
        <w:t>«Жигаловский район»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454879" w:rsidRDefault="00454879" w:rsidP="00903A93">
      <w:pPr>
        <w:jc w:val="both"/>
        <w:rPr>
          <w:rFonts w:ascii="Times New Roman CYR" w:hAnsi="Times New Roman CYR" w:cs="Times New Roman CYR"/>
        </w:rPr>
      </w:pPr>
    </w:p>
    <w:p w:rsidR="00903A93" w:rsidRPr="00903A93" w:rsidRDefault="00FD4C52" w:rsidP="00903A93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И.о. м</w:t>
      </w:r>
      <w:r w:rsidR="006A4B7D">
        <w:rPr>
          <w:rFonts w:ascii="Times New Roman CYR" w:hAnsi="Times New Roman CYR" w:cs="Times New Roman CYR"/>
        </w:rPr>
        <w:t>эр</w:t>
      </w:r>
      <w:r>
        <w:rPr>
          <w:rFonts w:ascii="Times New Roman CYR" w:hAnsi="Times New Roman CYR" w:cs="Times New Roman CYR"/>
        </w:rPr>
        <w:t>а</w:t>
      </w:r>
      <w:r w:rsidR="00903A93" w:rsidRPr="00903A93">
        <w:rPr>
          <w:rFonts w:ascii="Times New Roman CYR" w:hAnsi="Times New Roman CYR" w:cs="Times New Roman CYR"/>
        </w:rPr>
        <w:t xml:space="preserve"> муниципального образования</w:t>
      </w:r>
    </w:p>
    <w:p w:rsidR="00052D82" w:rsidRPr="00D52160" w:rsidRDefault="00903A93" w:rsidP="00D52160">
      <w:pPr>
        <w:jc w:val="both"/>
        <w:rPr>
          <w:rFonts w:ascii="Times New Roman CYR" w:hAnsi="Times New Roman CYR" w:cs="Times New Roman CYR"/>
        </w:rPr>
      </w:pPr>
      <w:r w:rsidRPr="00903A93">
        <w:rPr>
          <w:rFonts w:ascii="Times New Roman CYR" w:hAnsi="Times New Roman CYR" w:cs="Times New Roman CYR"/>
        </w:rPr>
        <w:t xml:space="preserve">«Жигаловский район»                                       </w:t>
      </w:r>
      <w:r w:rsidR="00FB4BF5">
        <w:rPr>
          <w:rFonts w:ascii="Times New Roman CYR" w:hAnsi="Times New Roman CYR" w:cs="Times New Roman CYR"/>
        </w:rPr>
        <w:t xml:space="preserve">         </w:t>
      </w:r>
      <w:r w:rsidR="00F23CB2">
        <w:rPr>
          <w:rFonts w:ascii="Times New Roman CYR" w:hAnsi="Times New Roman CYR" w:cs="Times New Roman CYR"/>
        </w:rPr>
        <w:t xml:space="preserve">                    </w:t>
      </w:r>
      <w:r w:rsidR="00B15CE4">
        <w:rPr>
          <w:rFonts w:ascii="Times New Roman CYR" w:hAnsi="Times New Roman CYR" w:cs="Times New Roman CYR"/>
        </w:rPr>
        <w:t xml:space="preserve"> </w:t>
      </w:r>
      <w:r w:rsidR="006A4B7D">
        <w:rPr>
          <w:rFonts w:ascii="Times New Roman CYR" w:hAnsi="Times New Roman CYR" w:cs="Times New Roman CYR"/>
        </w:rPr>
        <w:t xml:space="preserve">      </w:t>
      </w:r>
      <w:r w:rsidR="00B15CE4">
        <w:rPr>
          <w:rFonts w:ascii="Times New Roman CYR" w:hAnsi="Times New Roman CYR" w:cs="Times New Roman CYR"/>
        </w:rPr>
        <w:t xml:space="preserve">      </w:t>
      </w:r>
      <w:r w:rsidR="006A4B7D">
        <w:rPr>
          <w:rFonts w:ascii="Times New Roman CYR" w:hAnsi="Times New Roman CYR" w:cs="Times New Roman CYR"/>
        </w:rPr>
        <w:t xml:space="preserve"> </w:t>
      </w:r>
      <w:r w:rsidRPr="00903A93">
        <w:rPr>
          <w:rFonts w:ascii="Times New Roman CYR" w:hAnsi="Times New Roman CYR" w:cs="Times New Roman CYR"/>
        </w:rPr>
        <w:t xml:space="preserve">     </w:t>
      </w:r>
      <w:r w:rsidR="00D52160">
        <w:rPr>
          <w:rFonts w:ascii="Times New Roman CYR" w:hAnsi="Times New Roman CYR" w:cs="Times New Roman CYR"/>
        </w:rPr>
        <w:t>Е.О. Беляков</w:t>
      </w:r>
    </w:p>
    <w:p w:rsidR="00C07672" w:rsidRDefault="00C07672" w:rsidP="00052D82">
      <w:pPr>
        <w:jc w:val="right"/>
        <w:rPr>
          <w:b/>
          <w:bCs/>
        </w:rPr>
      </w:pPr>
    </w:p>
    <w:p w:rsidR="00052D82" w:rsidRPr="00C94985" w:rsidRDefault="00C07672" w:rsidP="00052D82">
      <w:pPr>
        <w:jc w:val="right"/>
        <w:rPr>
          <w:bCs/>
        </w:rPr>
      </w:pPr>
      <w:r w:rsidRPr="00C94985">
        <w:rPr>
          <w:bCs/>
        </w:rPr>
        <w:lastRenderedPageBreak/>
        <w:t>Приложение 1</w:t>
      </w:r>
    </w:p>
    <w:p w:rsidR="00052D82" w:rsidRPr="00C94985" w:rsidRDefault="00052D82" w:rsidP="00052D82">
      <w:pPr>
        <w:jc w:val="right"/>
        <w:rPr>
          <w:bCs/>
        </w:rPr>
      </w:pPr>
      <w:r w:rsidRPr="00C94985">
        <w:rPr>
          <w:bCs/>
        </w:rPr>
        <w:t xml:space="preserve">к постановлению </w:t>
      </w:r>
      <w:r w:rsidR="00C94985" w:rsidRPr="00C94985">
        <w:rPr>
          <w:bCs/>
        </w:rPr>
        <w:t>А</w:t>
      </w:r>
      <w:r w:rsidRPr="00C94985">
        <w:rPr>
          <w:bCs/>
        </w:rPr>
        <w:t xml:space="preserve">дминистрации </w:t>
      </w:r>
    </w:p>
    <w:p w:rsidR="00052D82" w:rsidRPr="00C94985" w:rsidRDefault="00052D82" w:rsidP="00052D82">
      <w:pPr>
        <w:jc w:val="right"/>
        <w:rPr>
          <w:bCs/>
        </w:rPr>
      </w:pPr>
      <w:r w:rsidRPr="00C94985">
        <w:rPr>
          <w:bCs/>
        </w:rPr>
        <w:t xml:space="preserve">муниципального образования </w:t>
      </w:r>
    </w:p>
    <w:p w:rsidR="00052D82" w:rsidRPr="00C94985" w:rsidRDefault="00052D82" w:rsidP="00052D82">
      <w:pPr>
        <w:jc w:val="right"/>
        <w:rPr>
          <w:bCs/>
        </w:rPr>
      </w:pPr>
      <w:r w:rsidRPr="00C94985">
        <w:rPr>
          <w:bCs/>
        </w:rPr>
        <w:t xml:space="preserve">«Жигаловский район» </w:t>
      </w:r>
    </w:p>
    <w:p w:rsidR="003A2109" w:rsidRPr="003A2109" w:rsidRDefault="00052D82" w:rsidP="003A2109">
      <w:pPr>
        <w:jc w:val="right"/>
        <w:rPr>
          <w:bCs/>
        </w:rPr>
      </w:pPr>
      <w:r w:rsidRPr="00C94985">
        <w:rPr>
          <w:bCs/>
        </w:rPr>
        <w:t xml:space="preserve">от </w:t>
      </w:r>
      <w:r w:rsidR="003A2109" w:rsidRPr="003A2109">
        <w:rPr>
          <w:bCs/>
        </w:rPr>
        <w:t>«03» июня 2024 г. №98</w:t>
      </w:r>
    </w:p>
    <w:p w:rsidR="00052D82" w:rsidRPr="00C94985" w:rsidRDefault="00052D82" w:rsidP="00052D82">
      <w:pPr>
        <w:jc w:val="right"/>
        <w:rPr>
          <w:bCs/>
        </w:rPr>
      </w:pPr>
    </w:p>
    <w:p w:rsidR="00052D82" w:rsidRPr="00C94985" w:rsidRDefault="00052D82" w:rsidP="00052D82">
      <w:pPr>
        <w:jc w:val="right"/>
      </w:pPr>
      <w:r w:rsidRPr="00C94985">
        <w:t>Приложение 3</w:t>
      </w:r>
    </w:p>
    <w:p w:rsidR="00052D82" w:rsidRPr="00C94985" w:rsidRDefault="00052D82" w:rsidP="00052D82">
      <w:pPr>
        <w:jc w:val="right"/>
      </w:pPr>
      <w:r w:rsidRPr="00C94985">
        <w:t>к муниципальной программе</w:t>
      </w:r>
    </w:p>
    <w:p w:rsidR="00C94985" w:rsidRDefault="00052D82" w:rsidP="00052D82">
      <w:pPr>
        <w:jc w:val="right"/>
      </w:pPr>
      <w:r w:rsidRPr="00C94985">
        <w:t xml:space="preserve"> </w:t>
      </w:r>
      <w:r w:rsidR="00C94985">
        <w:t>муниципального образования</w:t>
      </w:r>
    </w:p>
    <w:p w:rsidR="00052D82" w:rsidRPr="00C94985" w:rsidRDefault="00052D82" w:rsidP="00052D82">
      <w:pPr>
        <w:jc w:val="right"/>
      </w:pPr>
      <w:r w:rsidRPr="00C94985">
        <w:t xml:space="preserve"> «Жигаловский район»</w:t>
      </w:r>
    </w:p>
    <w:p w:rsidR="00052D82" w:rsidRPr="00C94985" w:rsidRDefault="00052D82" w:rsidP="00052D82">
      <w:pPr>
        <w:jc w:val="right"/>
      </w:pPr>
      <w:r w:rsidRPr="00C94985">
        <w:t xml:space="preserve">«Молодёжная политика Жигаловского </w:t>
      </w:r>
    </w:p>
    <w:p w:rsidR="00052D82" w:rsidRPr="00052D82" w:rsidRDefault="00C07672" w:rsidP="00052D82">
      <w:pPr>
        <w:jc w:val="right"/>
        <w:rPr>
          <w:b/>
        </w:rPr>
      </w:pPr>
      <w:r w:rsidRPr="00C94985">
        <w:t>района» на</w:t>
      </w:r>
      <w:r w:rsidR="00052D82" w:rsidRPr="00C94985">
        <w:t xml:space="preserve"> 2020-2026 годы</w:t>
      </w:r>
    </w:p>
    <w:p w:rsidR="00052D82" w:rsidRPr="00052D82" w:rsidRDefault="00052D82" w:rsidP="00052D8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2D82" w:rsidRDefault="003A2109" w:rsidP="003A2109">
      <w:pPr>
        <w:pStyle w:val="ConsPlusNormal"/>
        <w:ind w:left="72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52D82">
        <w:rPr>
          <w:rFonts w:ascii="Times New Roman" w:hAnsi="Times New Roman" w:cs="Times New Roman"/>
        </w:rPr>
        <w:t>ПАСПОРТ ПОДПРОГРАММЫ</w:t>
      </w:r>
    </w:p>
    <w:p w:rsidR="00052D82" w:rsidRDefault="00052D82" w:rsidP="00052D82">
      <w:pPr>
        <w:pStyle w:val="ConsPlusNormal"/>
        <w:ind w:left="72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87CC0">
        <w:rPr>
          <w:rFonts w:ascii="Times New Roman" w:hAnsi="Times New Roman" w:cs="Times New Roman"/>
        </w:rPr>
        <w:t xml:space="preserve">УКРЕПЛЕНИЕ МЕЖНАЦИОНАЛЬНОГО И МЕЖКОНФЕССИОНАЛЬНОГО СОГЛАСИЯ, ПРОФИЛАКТИКА ЭКСТРЕМИСТСКИХ ПРОЯВЛЕНИЙ НА ТЕРРИТОРИИ МО «ЖИГАЛОВСКИЙ </w:t>
      </w:r>
      <w:r w:rsidR="00C07672" w:rsidRPr="00387CC0">
        <w:rPr>
          <w:rFonts w:ascii="Times New Roman" w:hAnsi="Times New Roman" w:cs="Times New Roman"/>
        </w:rPr>
        <w:t xml:space="preserve">РАЙОН» </w:t>
      </w:r>
      <w:r w:rsidR="00C07672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0250A7">
        <w:rPr>
          <w:rFonts w:ascii="Times New Roman" w:hAnsi="Times New Roman" w:cs="Times New Roman"/>
        </w:rPr>
        <w:t xml:space="preserve">2020 - 2026 </w:t>
      </w:r>
      <w:r>
        <w:rPr>
          <w:rFonts w:ascii="Times New Roman" w:hAnsi="Times New Roman" w:cs="Times New Roman"/>
        </w:rPr>
        <w:t>ГОДЫ</w:t>
      </w:r>
    </w:p>
    <w:p w:rsidR="00052D82" w:rsidRDefault="00052D82" w:rsidP="00052D8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7804"/>
      </w:tblGrid>
      <w:tr w:rsidR="00052D82" w:rsidRPr="000345D0" w:rsidTr="003F398F">
        <w:tc>
          <w:tcPr>
            <w:tcW w:w="2181" w:type="dxa"/>
          </w:tcPr>
          <w:p w:rsidR="00052D82" w:rsidRPr="00E271B4" w:rsidRDefault="00052D82" w:rsidP="003F398F">
            <w:pPr>
              <w:jc w:val="both"/>
            </w:pPr>
            <w:r w:rsidRPr="00E271B4">
              <w:t>Наименование муниципальной программы</w:t>
            </w:r>
          </w:p>
        </w:tc>
        <w:tc>
          <w:tcPr>
            <w:tcW w:w="7804" w:type="dxa"/>
          </w:tcPr>
          <w:p w:rsidR="00052D82" w:rsidRPr="00D9308F" w:rsidRDefault="00052D82" w:rsidP="003F398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9308F">
              <w:rPr>
                <w:rFonts w:ascii="Times New Roman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65AA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«Жигаловский район»</w:t>
            </w:r>
          </w:p>
          <w:p w:rsidR="00052D82" w:rsidRPr="00E271B4" w:rsidRDefault="00052D82" w:rsidP="003F398F">
            <w:pPr>
              <w:pStyle w:val="ab"/>
            </w:pPr>
            <w:r w:rsidRPr="00E271B4">
              <w:t xml:space="preserve">«Молодёжная политика Жигаловского района» на </w:t>
            </w:r>
            <w:r w:rsidRPr="000250A7">
              <w:t xml:space="preserve">2020 - 2026 </w:t>
            </w:r>
            <w:r w:rsidRPr="00E271B4">
              <w:t>г</w:t>
            </w:r>
            <w:r>
              <w:t>оды</w:t>
            </w:r>
            <w:r w:rsidRPr="00E271B4">
              <w:t>.</w:t>
            </w:r>
          </w:p>
        </w:tc>
      </w:tr>
      <w:tr w:rsidR="00052D82" w:rsidRPr="000345D0" w:rsidTr="003F398F">
        <w:tc>
          <w:tcPr>
            <w:tcW w:w="2181" w:type="dxa"/>
          </w:tcPr>
          <w:p w:rsidR="00052D82" w:rsidRPr="00E271B4" w:rsidRDefault="00052D82" w:rsidP="003F398F">
            <w:pPr>
              <w:jc w:val="both"/>
            </w:pPr>
            <w:r w:rsidRPr="00E271B4">
              <w:t>Наименование подпрограммы</w:t>
            </w:r>
          </w:p>
        </w:tc>
        <w:tc>
          <w:tcPr>
            <w:tcW w:w="7804" w:type="dxa"/>
          </w:tcPr>
          <w:p w:rsidR="00052D82" w:rsidRPr="00E271B4" w:rsidRDefault="00052D82" w:rsidP="003F398F">
            <w:pPr>
              <w:jc w:val="both"/>
            </w:pPr>
            <w:r>
              <w:t>«</w:t>
            </w:r>
            <w:r w:rsidRPr="007D05A6">
              <w:t>Укрепление межнационального и межконфессионального согласия, профилактика экстремистских проявлений на территории МО «Жигаловский район»</w:t>
            </w:r>
            <w:r>
              <w:t xml:space="preserve"> на </w:t>
            </w:r>
            <w:r w:rsidRPr="000250A7">
              <w:t xml:space="preserve">2020 - 2026 </w:t>
            </w:r>
            <w:r>
              <w:t>годы.</w:t>
            </w:r>
          </w:p>
        </w:tc>
      </w:tr>
      <w:tr w:rsidR="00052D82" w:rsidRPr="000345D0" w:rsidTr="003F398F">
        <w:tc>
          <w:tcPr>
            <w:tcW w:w="2181" w:type="dxa"/>
          </w:tcPr>
          <w:p w:rsidR="00052D82" w:rsidRPr="00E271B4" w:rsidRDefault="00052D82" w:rsidP="003F398F">
            <w:pPr>
              <w:jc w:val="both"/>
            </w:pPr>
            <w:r w:rsidRPr="00E271B4">
              <w:t>Ответственный исполнитель подпрограммы государственной программы</w:t>
            </w:r>
          </w:p>
        </w:tc>
        <w:tc>
          <w:tcPr>
            <w:tcW w:w="7804" w:type="dxa"/>
          </w:tcPr>
          <w:p w:rsidR="00052D82" w:rsidRPr="00E271B4" w:rsidRDefault="00052D82" w:rsidP="003F398F">
            <w:pPr>
              <w:jc w:val="both"/>
            </w:pPr>
            <w:r w:rsidRPr="00E271B4">
              <w:t>Управление культуры, молодежной политики и спорта администрации МО Жигаловский район»</w:t>
            </w:r>
          </w:p>
        </w:tc>
      </w:tr>
      <w:tr w:rsidR="00052D82" w:rsidRPr="000345D0" w:rsidTr="003F398F">
        <w:tc>
          <w:tcPr>
            <w:tcW w:w="2181" w:type="dxa"/>
          </w:tcPr>
          <w:p w:rsidR="00052D82" w:rsidRPr="00E271B4" w:rsidRDefault="00052D82" w:rsidP="003F398F">
            <w:pPr>
              <w:jc w:val="both"/>
            </w:pPr>
            <w:r w:rsidRPr="00E271B4">
              <w:t>Участники подпрограммы государственной программы</w:t>
            </w:r>
          </w:p>
        </w:tc>
        <w:tc>
          <w:tcPr>
            <w:tcW w:w="7804" w:type="dxa"/>
          </w:tcPr>
          <w:p w:rsidR="00052D82" w:rsidRPr="00E271B4" w:rsidRDefault="00052D82" w:rsidP="003F398F">
            <w:pPr>
              <w:jc w:val="both"/>
            </w:pPr>
            <w:r>
              <w:t>Управление культуры, молодежной политики и спорта администрации МО  «Жигаловский район»;</w:t>
            </w:r>
          </w:p>
        </w:tc>
      </w:tr>
      <w:tr w:rsidR="00052D82" w:rsidRPr="000345D0" w:rsidTr="003F398F">
        <w:tc>
          <w:tcPr>
            <w:tcW w:w="2181" w:type="dxa"/>
          </w:tcPr>
          <w:p w:rsidR="00052D82" w:rsidRPr="00E271B4" w:rsidRDefault="00052D82" w:rsidP="003F398F">
            <w:pPr>
              <w:jc w:val="both"/>
            </w:pPr>
            <w:r w:rsidRPr="00E271B4">
              <w:t>Цель подпрограммы муниципальной</w:t>
            </w:r>
          </w:p>
          <w:p w:rsidR="00052D82" w:rsidRPr="00E271B4" w:rsidRDefault="00052D82" w:rsidP="003F398F">
            <w:pPr>
              <w:jc w:val="both"/>
            </w:pPr>
            <w:r w:rsidRPr="00E271B4">
              <w:t>программы</w:t>
            </w:r>
          </w:p>
        </w:tc>
        <w:tc>
          <w:tcPr>
            <w:tcW w:w="7804" w:type="dxa"/>
            <w:vAlign w:val="center"/>
          </w:tcPr>
          <w:p w:rsidR="00052D82" w:rsidRPr="00E271B4" w:rsidRDefault="00052D82" w:rsidP="003F398F">
            <w:pPr>
              <w:jc w:val="both"/>
            </w:pPr>
            <w:r w:rsidRPr="007D05A6">
              <w:t>Укрепление единства народов, проживающих на территории муниципального образования «Жигаловский район», внедрение в социальную практику установок толерантного сознания, совершенствование системы профилактических мер антиэкстремистской направленности и предупреждение ксенофобных проявлений</w:t>
            </w:r>
          </w:p>
        </w:tc>
      </w:tr>
      <w:tr w:rsidR="00052D82" w:rsidRPr="000345D0" w:rsidTr="003F398F">
        <w:tc>
          <w:tcPr>
            <w:tcW w:w="2181" w:type="dxa"/>
          </w:tcPr>
          <w:p w:rsidR="00052D82" w:rsidRPr="00E271B4" w:rsidRDefault="00052D82" w:rsidP="003F398F">
            <w:pPr>
              <w:jc w:val="both"/>
            </w:pPr>
            <w:r w:rsidRPr="00E271B4">
              <w:t>Задачи подпрограммы  муниципальной</w:t>
            </w:r>
          </w:p>
          <w:p w:rsidR="00052D82" w:rsidRPr="00E271B4" w:rsidRDefault="00052D82" w:rsidP="003F398F">
            <w:pPr>
              <w:jc w:val="both"/>
            </w:pPr>
            <w:r w:rsidRPr="00E271B4">
              <w:t>программы</w:t>
            </w:r>
          </w:p>
        </w:tc>
        <w:tc>
          <w:tcPr>
            <w:tcW w:w="7804" w:type="dxa"/>
          </w:tcPr>
          <w:p w:rsidR="00052D82" w:rsidRDefault="00052D82" w:rsidP="003F398F">
            <w:pPr>
              <w:jc w:val="both"/>
            </w:pPr>
            <w:r>
              <w:t>1. Воспитание культуры толерантности и межнационального согласия, профилактика межэтнической и межконфессиональной враждебности и нетерпимости.</w:t>
            </w:r>
          </w:p>
          <w:p w:rsidR="00052D82" w:rsidRDefault="00052D82" w:rsidP="003F398F">
            <w:pPr>
              <w:jc w:val="both"/>
            </w:pPr>
            <w:r>
              <w:t>2. 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образовании;</w:t>
            </w:r>
          </w:p>
          <w:p w:rsidR="00052D82" w:rsidRDefault="00052D82" w:rsidP="003F398F">
            <w:pPr>
              <w:jc w:val="both"/>
            </w:pPr>
            <w:r>
              <w:t>3. Разработка и реализация системы мер раннего учета и предупреждения межнациональных конфликтов на основе аналитического мониторинга межэтнических процессов.</w:t>
            </w:r>
          </w:p>
          <w:p w:rsidR="00052D82" w:rsidRDefault="00052D82" w:rsidP="003F398F">
            <w:pPr>
              <w:jc w:val="both"/>
            </w:pPr>
            <w:r>
              <w:t xml:space="preserve">4. Реализация комплексной информационной кампании, направленной на укрепление общегражданской идентичности и межнационального </w:t>
            </w:r>
            <w:r>
              <w:lastRenderedPageBreak/>
              <w:t>(межэтнического), межконфессионального и межкультурного взаимодействия;</w:t>
            </w:r>
          </w:p>
          <w:p w:rsidR="00052D82" w:rsidRPr="00E271B4" w:rsidRDefault="00052D82" w:rsidP="003F398F">
            <w:pPr>
              <w:jc w:val="both"/>
            </w:pPr>
            <w:r>
              <w:t>5. Успешная социальная и культурная адаптация мигрантов, противодействие социальной исключенности мигрантов;</w:t>
            </w:r>
          </w:p>
        </w:tc>
      </w:tr>
      <w:tr w:rsidR="00052D82" w:rsidRPr="000345D0" w:rsidTr="003F398F">
        <w:tc>
          <w:tcPr>
            <w:tcW w:w="2181" w:type="dxa"/>
          </w:tcPr>
          <w:p w:rsidR="00052D82" w:rsidRPr="00E271B4" w:rsidRDefault="00052D82" w:rsidP="003F398F">
            <w:pPr>
              <w:jc w:val="both"/>
            </w:pPr>
            <w:r w:rsidRPr="00E271B4">
              <w:lastRenderedPageBreak/>
              <w:t>Сроки реализации подпрограммы  муниципальной</w:t>
            </w:r>
          </w:p>
          <w:p w:rsidR="00052D82" w:rsidRPr="00E271B4" w:rsidRDefault="00052D82" w:rsidP="003F398F">
            <w:pPr>
              <w:jc w:val="both"/>
            </w:pPr>
            <w:r w:rsidRPr="00E271B4">
              <w:t>программы</w:t>
            </w:r>
          </w:p>
        </w:tc>
        <w:tc>
          <w:tcPr>
            <w:tcW w:w="7804" w:type="dxa"/>
          </w:tcPr>
          <w:p w:rsidR="00052D82" w:rsidRPr="00E271B4" w:rsidRDefault="00052D82" w:rsidP="003F398F">
            <w:pPr>
              <w:jc w:val="both"/>
            </w:pPr>
            <w:r w:rsidRPr="000250A7">
              <w:t xml:space="preserve">2020 - 2026 </w:t>
            </w:r>
            <w:r w:rsidRPr="00E271B4">
              <w:t>годы</w:t>
            </w:r>
          </w:p>
        </w:tc>
      </w:tr>
      <w:tr w:rsidR="00052D82" w:rsidRPr="000345D0" w:rsidTr="003F398F">
        <w:tc>
          <w:tcPr>
            <w:tcW w:w="2181" w:type="dxa"/>
            <w:tcBorders>
              <w:bottom w:val="single" w:sz="4" w:space="0" w:color="auto"/>
            </w:tcBorders>
          </w:tcPr>
          <w:p w:rsidR="00052D82" w:rsidRPr="00E271B4" w:rsidRDefault="00052D82" w:rsidP="003F398F">
            <w:pPr>
              <w:jc w:val="both"/>
            </w:pPr>
            <w:r w:rsidRPr="00E271B4">
              <w:t>Целевые показатели подпрограммы  муниципальной</w:t>
            </w:r>
          </w:p>
          <w:p w:rsidR="00052D82" w:rsidRPr="00E271B4" w:rsidRDefault="00052D82" w:rsidP="003F398F">
            <w:pPr>
              <w:jc w:val="both"/>
            </w:pPr>
            <w:r w:rsidRPr="00E271B4">
              <w:t>программы</w:t>
            </w:r>
          </w:p>
        </w:tc>
        <w:tc>
          <w:tcPr>
            <w:tcW w:w="7804" w:type="dxa"/>
            <w:tcBorders>
              <w:bottom w:val="single" w:sz="4" w:space="0" w:color="auto"/>
            </w:tcBorders>
          </w:tcPr>
          <w:p w:rsidR="00052D82" w:rsidRDefault="00052D82" w:rsidP="003F398F">
            <w:pPr>
              <w:jc w:val="both"/>
            </w:pPr>
            <w:r>
              <w:t>1. Количество мероприятий (семинары, лекции,   тренинги, конкурсы, фестивали), направленных на развитие толерантности и профилактику межэтнической и межконфессиональной враждебности и нетерпимости;</w:t>
            </w:r>
          </w:p>
          <w:p w:rsidR="00052D82" w:rsidRDefault="00052D82" w:rsidP="003F398F">
            <w:pPr>
              <w:jc w:val="both"/>
            </w:pPr>
            <w:r>
              <w:t>2. Количество молодежи от общей численности населения, принимающей участие в мероприятиях (семинары,  лекции, тренинги, конкурсы, фестивали), направленных  на развитие толерантности и профилактику межэтнической и межконфессиональной враждебности и нетерпимости.</w:t>
            </w:r>
          </w:p>
          <w:p w:rsidR="00052D82" w:rsidRDefault="00052D82" w:rsidP="003F398F">
            <w:pPr>
              <w:jc w:val="both"/>
            </w:pPr>
            <w:r>
              <w:t>3. 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взаимоуважения;</w:t>
            </w:r>
          </w:p>
          <w:p w:rsidR="00052D82" w:rsidRDefault="00052D82" w:rsidP="003F398F">
            <w:pPr>
              <w:jc w:val="both"/>
            </w:pPr>
            <w:r>
              <w:t>4. Количество мигрантов, принявших участие в мероприятиях, направленных на их адаптацию;</w:t>
            </w:r>
          </w:p>
          <w:p w:rsidR="00C94985" w:rsidRPr="00C94985" w:rsidRDefault="00C94985" w:rsidP="00C94985">
            <w:pPr>
              <w:jc w:val="both"/>
            </w:pPr>
            <w:r w:rsidRPr="00C94985">
              <w:t>5. Доля граждан, положительно оценивающих состояние межнациональных отноше</w:t>
            </w:r>
            <w:r>
              <w:t>ний в муниципальном образовании;</w:t>
            </w:r>
          </w:p>
          <w:p w:rsidR="00C94985" w:rsidRPr="00E271B4" w:rsidRDefault="00C94985" w:rsidP="00C94985">
            <w:pPr>
              <w:jc w:val="both"/>
            </w:pPr>
            <w:r w:rsidRPr="00C94985">
              <w:t>6. Количество зарегистрированных происшествий, связанных с проявлен</w:t>
            </w:r>
            <w:r>
              <w:t>ием экстремисткой деятельностью.</w:t>
            </w:r>
          </w:p>
        </w:tc>
      </w:tr>
      <w:tr w:rsidR="00052D82" w:rsidRPr="000345D0" w:rsidTr="003F398F">
        <w:tblPrEx>
          <w:tblBorders>
            <w:insideH w:val="nil"/>
          </w:tblBorders>
        </w:tblPrEx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052D82" w:rsidRPr="00CE43DF" w:rsidRDefault="00052D82" w:rsidP="003F398F">
            <w:pPr>
              <w:jc w:val="both"/>
            </w:pPr>
            <w:r>
              <w:t>Перечень основных мероприятий подпрограммы</w:t>
            </w:r>
          </w:p>
        </w:tc>
        <w:tc>
          <w:tcPr>
            <w:tcW w:w="7804" w:type="dxa"/>
            <w:tcBorders>
              <w:top w:val="single" w:sz="4" w:space="0" w:color="auto"/>
              <w:bottom w:val="single" w:sz="4" w:space="0" w:color="auto"/>
            </w:tcBorders>
          </w:tcPr>
          <w:p w:rsidR="00052D82" w:rsidRDefault="00052D82" w:rsidP="003F398F">
            <w:pPr>
              <w:jc w:val="both"/>
            </w:pPr>
            <w:r w:rsidRPr="007D05A6">
              <w:t>1) Разработка и реализация эффективных мер и механизмов в области формирования у граждан толерантного сознания и поведения, противодействия экстремизму, и проведение успешной работы по социальной и культурной адаптации мигрантов, противодействие социальной исключенности мигрантов.</w:t>
            </w:r>
          </w:p>
        </w:tc>
      </w:tr>
      <w:tr w:rsidR="00052D82" w:rsidRPr="000345D0" w:rsidTr="003F398F">
        <w:tblPrEx>
          <w:tblBorders>
            <w:insideH w:val="nil"/>
          </w:tblBorders>
        </w:tblPrEx>
        <w:tc>
          <w:tcPr>
            <w:tcW w:w="2181" w:type="dxa"/>
            <w:tcBorders>
              <w:top w:val="single" w:sz="4" w:space="0" w:color="auto"/>
              <w:bottom w:val="nil"/>
            </w:tcBorders>
          </w:tcPr>
          <w:p w:rsidR="00052D82" w:rsidRPr="00E271B4" w:rsidRDefault="00052D82" w:rsidP="003F398F">
            <w:pPr>
              <w:jc w:val="both"/>
            </w:pPr>
            <w:r w:rsidRPr="00CE43DF">
              <w:t xml:space="preserve">Прогнозная (справочная) оценка ресурсного обеспечения реализации подпрограммы </w:t>
            </w:r>
            <w:r w:rsidRPr="00E271B4">
              <w:t xml:space="preserve"> муниципальной</w:t>
            </w:r>
          </w:p>
          <w:p w:rsidR="00052D82" w:rsidRPr="00E271B4" w:rsidRDefault="00052D82" w:rsidP="003F398F">
            <w:pPr>
              <w:jc w:val="both"/>
            </w:pPr>
            <w:r w:rsidRPr="00CE43DF">
              <w:t>программы</w:t>
            </w:r>
          </w:p>
        </w:tc>
        <w:tc>
          <w:tcPr>
            <w:tcW w:w="7804" w:type="dxa"/>
            <w:tcBorders>
              <w:top w:val="single" w:sz="4" w:space="0" w:color="auto"/>
              <w:bottom w:val="nil"/>
            </w:tcBorders>
          </w:tcPr>
          <w:p w:rsidR="00052D82" w:rsidRDefault="00052D82" w:rsidP="003F398F">
            <w:r>
              <w:t>Общий объем финансирования по годам составляет:</w:t>
            </w:r>
          </w:p>
          <w:p w:rsidR="00052D82" w:rsidRDefault="00052D82" w:rsidP="003F398F">
            <w:r>
              <w:t>2020 год – 3,9 тыс. рублей;</w:t>
            </w:r>
          </w:p>
          <w:p w:rsidR="00052D82" w:rsidRDefault="00052D82" w:rsidP="003F398F">
            <w:r>
              <w:t>2021 год – 10,2 тыс. рублей;</w:t>
            </w:r>
          </w:p>
          <w:p w:rsidR="00052D82" w:rsidRDefault="00052D82" w:rsidP="003F398F">
            <w:r>
              <w:t xml:space="preserve">2022 год – </w:t>
            </w:r>
            <w:r w:rsidR="00723D7C">
              <w:t>216,0</w:t>
            </w:r>
            <w:r>
              <w:t xml:space="preserve"> тыс. рублей;</w:t>
            </w:r>
          </w:p>
          <w:p w:rsidR="00052D82" w:rsidRDefault="00052D82" w:rsidP="003F398F">
            <w:r>
              <w:t xml:space="preserve">2023 год – </w:t>
            </w:r>
            <w:r w:rsidR="00723D7C">
              <w:t>216,9</w:t>
            </w:r>
            <w:r>
              <w:t xml:space="preserve"> тыс. рублей;</w:t>
            </w:r>
          </w:p>
          <w:p w:rsidR="00052D82" w:rsidRDefault="00052D82" w:rsidP="003F398F">
            <w:r>
              <w:t>2024 год –</w:t>
            </w:r>
            <w:r w:rsidR="00723D7C">
              <w:t>15,8</w:t>
            </w:r>
            <w:r>
              <w:t xml:space="preserve"> тыс. рублей;</w:t>
            </w:r>
          </w:p>
          <w:p w:rsidR="00052D82" w:rsidRDefault="00052D82" w:rsidP="003F398F">
            <w:r>
              <w:t xml:space="preserve">2025 год – </w:t>
            </w:r>
            <w:r w:rsidR="00723D7C">
              <w:t>197,3</w:t>
            </w:r>
            <w:r>
              <w:t xml:space="preserve"> тыс. рублей;</w:t>
            </w:r>
          </w:p>
          <w:p w:rsidR="00052D82" w:rsidRDefault="00052D82" w:rsidP="003F398F">
            <w:r>
              <w:t xml:space="preserve">2026 год – </w:t>
            </w:r>
            <w:r w:rsidR="00723D7C">
              <w:t>197,3</w:t>
            </w:r>
            <w:r>
              <w:t xml:space="preserve"> тыс. рублей;</w:t>
            </w:r>
          </w:p>
          <w:p w:rsidR="00052D82" w:rsidRDefault="00052D82" w:rsidP="003F398F">
            <w:r>
              <w:t>Объем финансирования муниципальной программы составляет:</w:t>
            </w:r>
          </w:p>
          <w:p w:rsidR="00052D82" w:rsidRDefault="00052D82" w:rsidP="003F398F">
            <w:r>
              <w:t>средства федерального бюджета по годам:</w:t>
            </w:r>
          </w:p>
          <w:p w:rsidR="00052D82" w:rsidRDefault="00052D82" w:rsidP="003F398F">
            <w:r>
              <w:t>2020 год – 0,0 тыс. рублей;</w:t>
            </w:r>
          </w:p>
          <w:p w:rsidR="00052D82" w:rsidRDefault="00052D82" w:rsidP="003F398F">
            <w:r>
              <w:t>2021 год – 0,0 тыс. рублей;</w:t>
            </w:r>
          </w:p>
          <w:p w:rsidR="00052D82" w:rsidRDefault="00052D82" w:rsidP="003F398F">
            <w:r>
              <w:t>2022 год – 0,0 тыс. рублей;</w:t>
            </w:r>
          </w:p>
          <w:p w:rsidR="00052D82" w:rsidRDefault="00052D82" w:rsidP="003F398F">
            <w:r>
              <w:t>2023 год – 0,0 тыс. рублей;</w:t>
            </w:r>
          </w:p>
          <w:p w:rsidR="00052D82" w:rsidRDefault="00052D82" w:rsidP="003F398F">
            <w:r>
              <w:t>2024 год – 0,0 тыс. рублей;</w:t>
            </w:r>
          </w:p>
          <w:p w:rsidR="00052D82" w:rsidRDefault="00052D82" w:rsidP="003F398F">
            <w:r>
              <w:t>2025 год – 0,0 тыс. рублей;</w:t>
            </w:r>
          </w:p>
          <w:p w:rsidR="00052D82" w:rsidRDefault="00052D82" w:rsidP="003F398F">
            <w:r>
              <w:t>2026 год – 0,0 тыс. рублей;</w:t>
            </w:r>
          </w:p>
          <w:p w:rsidR="00052D82" w:rsidRDefault="00052D82" w:rsidP="003F398F">
            <w:r>
              <w:t>средства областного бюджета по годам:</w:t>
            </w:r>
          </w:p>
          <w:p w:rsidR="00052D82" w:rsidRDefault="00052D82" w:rsidP="003F398F">
            <w:r>
              <w:t>2020 год – 0,0 тыс. рублей;</w:t>
            </w:r>
          </w:p>
          <w:p w:rsidR="00052D82" w:rsidRDefault="00052D82" w:rsidP="003F398F">
            <w:r>
              <w:t>2021 год – 0,0 тыс. рублей;</w:t>
            </w:r>
          </w:p>
          <w:p w:rsidR="00052D82" w:rsidRDefault="00052D82" w:rsidP="003F398F">
            <w:r>
              <w:lastRenderedPageBreak/>
              <w:t>2022 год – 0,0 тыс. рублей;</w:t>
            </w:r>
          </w:p>
          <w:p w:rsidR="00052D82" w:rsidRDefault="00052D82" w:rsidP="003F398F">
            <w:r>
              <w:t>2023 год – 0,0 тыс. рублей;</w:t>
            </w:r>
          </w:p>
          <w:p w:rsidR="00052D82" w:rsidRDefault="00052D82" w:rsidP="003F398F">
            <w:r>
              <w:t>2024 год – 0,0 тыс. рублей;</w:t>
            </w:r>
          </w:p>
          <w:p w:rsidR="00052D82" w:rsidRDefault="00052D82" w:rsidP="003F398F">
            <w:r>
              <w:t>2025 год – 0,0 тыс. рублей;</w:t>
            </w:r>
          </w:p>
          <w:p w:rsidR="00052D82" w:rsidRDefault="00052D82" w:rsidP="003F398F">
            <w:r>
              <w:t>2026 год – 0,0 тыс. рублей;</w:t>
            </w:r>
          </w:p>
          <w:p w:rsidR="00052D82" w:rsidRDefault="00052D82" w:rsidP="003F398F">
            <w:r>
              <w:t>средства местного бюджетов по годам:</w:t>
            </w:r>
          </w:p>
          <w:p w:rsidR="00723D7C" w:rsidRPr="00723D7C" w:rsidRDefault="00723D7C" w:rsidP="00723D7C">
            <w:r w:rsidRPr="00723D7C">
              <w:t>2020 год – 3,9 тыс. рублей;</w:t>
            </w:r>
          </w:p>
          <w:p w:rsidR="00723D7C" w:rsidRPr="00723D7C" w:rsidRDefault="00723D7C" w:rsidP="00723D7C">
            <w:r w:rsidRPr="00723D7C">
              <w:t>2021 год – 10,2 тыс. рублей;</w:t>
            </w:r>
          </w:p>
          <w:p w:rsidR="00723D7C" w:rsidRPr="00723D7C" w:rsidRDefault="00723D7C" w:rsidP="00723D7C">
            <w:r w:rsidRPr="00723D7C">
              <w:t>2022 год – 216,0 тыс. рублей;</w:t>
            </w:r>
          </w:p>
          <w:p w:rsidR="00723D7C" w:rsidRPr="00723D7C" w:rsidRDefault="00723D7C" w:rsidP="00723D7C">
            <w:r w:rsidRPr="00723D7C">
              <w:t>2023 год – 216,9 тыс. рублей;</w:t>
            </w:r>
          </w:p>
          <w:p w:rsidR="00723D7C" w:rsidRPr="00723D7C" w:rsidRDefault="00723D7C" w:rsidP="00723D7C">
            <w:r w:rsidRPr="00723D7C">
              <w:t>2024 год –</w:t>
            </w:r>
            <w:r>
              <w:t xml:space="preserve"> </w:t>
            </w:r>
            <w:r w:rsidRPr="00723D7C">
              <w:t>15,8 тыс. рублей;</w:t>
            </w:r>
          </w:p>
          <w:p w:rsidR="00723D7C" w:rsidRPr="00723D7C" w:rsidRDefault="00723D7C" w:rsidP="00723D7C">
            <w:r w:rsidRPr="00723D7C">
              <w:t>2025 год – 197,3 тыс. рублей;</w:t>
            </w:r>
          </w:p>
          <w:p w:rsidR="00052D82" w:rsidRPr="00E271B4" w:rsidRDefault="00723D7C" w:rsidP="003F398F">
            <w:r w:rsidRPr="00723D7C">
              <w:t>2026 год – 197,3 тыс. рублей;</w:t>
            </w:r>
          </w:p>
        </w:tc>
      </w:tr>
      <w:tr w:rsidR="00052D82" w:rsidRPr="000345D0" w:rsidTr="003F398F">
        <w:tc>
          <w:tcPr>
            <w:tcW w:w="2181" w:type="dxa"/>
          </w:tcPr>
          <w:p w:rsidR="00052D82" w:rsidRPr="00502D3A" w:rsidRDefault="00052D82" w:rsidP="003F398F">
            <w:pPr>
              <w:jc w:val="both"/>
            </w:pPr>
            <w:r w:rsidRPr="00502D3A">
              <w:lastRenderedPageBreak/>
              <w:t>Ожидаемые конечные результаты реализации подпрограммы  муниципальной</w:t>
            </w:r>
          </w:p>
          <w:p w:rsidR="00052D82" w:rsidRPr="00502D3A" w:rsidRDefault="00052D82" w:rsidP="003F398F">
            <w:pPr>
              <w:jc w:val="both"/>
            </w:pPr>
            <w:r w:rsidRPr="00502D3A">
              <w:t>программы</w:t>
            </w:r>
          </w:p>
        </w:tc>
        <w:tc>
          <w:tcPr>
            <w:tcW w:w="7804" w:type="dxa"/>
          </w:tcPr>
          <w:p w:rsidR="00052D82" w:rsidRDefault="00052D82" w:rsidP="003F398F">
            <w:pPr>
              <w:jc w:val="both"/>
            </w:pPr>
            <w:r>
              <w:t>1. Увеличение количества мероприятий (семинары, лекции,   тренинги, конкурсы, фестивали), направленных на развитие толерантности и профилактику межэтнической и межконфессиональной враждебности и нетерпимости (по сравнению с предыдущим годом) до 37 единиц в 2026 году.</w:t>
            </w:r>
          </w:p>
          <w:p w:rsidR="00052D82" w:rsidRDefault="00052D82" w:rsidP="003F398F">
            <w:pPr>
              <w:jc w:val="both"/>
            </w:pPr>
            <w:r>
              <w:t xml:space="preserve">2. Увеличение количества молодежи от общей численности населения, принимающей участие в мероприятиях (семинары,  лекции, тренинги, конкурсы, фестивали), направленных  на развитие толерантности и профилактику межэтнической и межконфессиональной враждебности и нетерпимости до 2300 человек в 2026 году. </w:t>
            </w:r>
          </w:p>
          <w:p w:rsidR="00052D82" w:rsidRDefault="00052D82" w:rsidP="003F398F">
            <w:pPr>
              <w:jc w:val="both"/>
            </w:pPr>
            <w:r>
              <w:t>3. 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 – 10 единиц в 2026 году;</w:t>
            </w:r>
          </w:p>
          <w:p w:rsidR="00052D82" w:rsidRDefault="00052D82" w:rsidP="00052D82">
            <w:pPr>
              <w:jc w:val="both"/>
            </w:pPr>
            <w:r>
              <w:t>4. Количество мигрантов, принявших участие в мероприятиях, направленных на их адаптацию – 30 человек в 2026 году;</w:t>
            </w:r>
          </w:p>
          <w:p w:rsidR="00052D82" w:rsidRDefault="00052D82" w:rsidP="00052D82">
            <w:pPr>
              <w:jc w:val="both"/>
            </w:pPr>
            <w:r>
              <w:t xml:space="preserve">5. Доля граждан, положительно </w:t>
            </w:r>
            <w:r w:rsidR="00111338">
              <w:t xml:space="preserve">оценивающих состояние межнациональных отношений в муниципальном образовании – 92,4% в 2026 году. </w:t>
            </w:r>
          </w:p>
          <w:p w:rsidR="006E00AD" w:rsidRPr="00502D3A" w:rsidRDefault="006E00AD" w:rsidP="00052D82">
            <w:pPr>
              <w:jc w:val="both"/>
            </w:pPr>
            <w:r w:rsidRPr="006E00AD">
              <w:t>6. Количество зарегистрированных происшествий, связанных с проявлением экстремисткой деятельностью – 0</w:t>
            </w:r>
            <w:r>
              <w:t xml:space="preserve"> единиц</w:t>
            </w:r>
            <w:r w:rsidRPr="006E00AD">
              <w:t xml:space="preserve"> в 2026 году.</w:t>
            </w:r>
          </w:p>
        </w:tc>
      </w:tr>
    </w:tbl>
    <w:p w:rsidR="00052D82" w:rsidRDefault="00052D82" w:rsidP="00052D8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52D82" w:rsidRPr="00A76BE1" w:rsidRDefault="00052D82" w:rsidP="00052D8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76BE1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2</w:t>
      </w:r>
      <w:r w:rsidRPr="00A76BE1">
        <w:rPr>
          <w:rFonts w:ascii="Times New Roman" w:hAnsi="Times New Roman" w:cs="Times New Roman"/>
        </w:rPr>
        <w:t>. ЦЕЛЬ И ЗАДАЧИ ПОДПРОГРАММЫ, ЦЕЛЕВЫЕ ПОКАЗАТЕЛИ</w:t>
      </w:r>
    </w:p>
    <w:p w:rsidR="00052D82" w:rsidRPr="007D05A6" w:rsidRDefault="00052D82" w:rsidP="00052D82">
      <w:pPr>
        <w:pStyle w:val="ConsPlusNormal"/>
        <w:jc w:val="center"/>
        <w:rPr>
          <w:rFonts w:ascii="Times New Roman" w:hAnsi="Times New Roman" w:cs="Times New Roman"/>
        </w:rPr>
      </w:pPr>
      <w:r w:rsidRPr="00A76BE1">
        <w:rPr>
          <w:rFonts w:ascii="Times New Roman" w:hAnsi="Times New Roman" w:cs="Times New Roman"/>
        </w:rPr>
        <w:t>ПОДПРОГРАММЫ, СРОКИ РЕАЛИЗАЦИИ</w:t>
      </w:r>
    </w:p>
    <w:p w:rsidR="00052D82" w:rsidRDefault="00052D82" w:rsidP="00111338">
      <w:pPr>
        <w:ind w:firstLine="709"/>
        <w:jc w:val="both"/>
      </w:pPr>
      <w:r>
        <w:t>Целью подпрограммы является:  Укрепление единства народов, проживающих на территории муниципального образования «Жигаловский район», внедрение в социальную практику установок толерантного сознания, совершенствование системы профилактических мер антиэкстремистской направленности и предупреждение ксенофобных проявлений.</w:t>
      </w:r>
    </w:p>
    <w:p w:rsidR="00052D82" w:rsidRDefault="00052D82" w:rsidP="00111338">
      <w:pPr>
        <w:ind w:firstLine="709"/>
        <w:jc w:val="both"/>
      </w:pPr>
      <w:r>
        <w:t xml:space="preserve">Задачи подпрограммы: </w:t>
      </w:r>
    </w:p>
    <w:p w:rsidR="00052D82" w:rsidRDefault="00052D82" w:rsidP="00111338">
      <w:pPr>
        <w:ind w:firstLine="709"/>
        <w:jc w:val="both"/>
      </w:pPr>
      <w:r>
        <w:t xml:space="preserve"> 1. Воспитание культуры толерантности и межнационального согласия, профилактика межэтнической и межконфессиональной враждебности и нетерпимости.</w:t>
      </w:r>
    </w:p>
    <w:p w:rsidR="00052D82" w:rsidRDefault="00052D82" w:rsidP="00111338">
      <w:pPr>
        <w:ind w:firstLine="709"/>
        <w:jc w:val="both"/>
      </w:pPr>
      <w:r>
        <w:t>2. 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образовании;</w:t>
      </w:r>
    </w:p>
    <w:p w:rsidR="00052D82" w:rsidRDefault="00052D82" w:rsidP="00111338">
      <w:pPr>
        <w:ind w:firstLine="709"/>
        <w:jc w:val="both"/>
      </w:pPr>
      <w:r>
        <w:t>3. Разработка и реализация системы мер раннего учета и предупреждения межнациональных конфликтов на основе аналитического мониторинга межэтнических процессов.</w:t>
      </w:r>
    </w:p>
    <w:p w:rsidR="00052D82" w:rsidRDefault="00052D82" w:rsidP="00111338">
      <w:pPr>
        <w:ind w:firstLine="709"/>
        <w:jc w:val="both"/>
      </w:pPr>
      <w:r>
        <w:lastRenderedPageBreak/>
        <w:t>4.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взаимодействия;</w:t>
      </w:r>
    </w:p>
    <w:p w:rsidR="00052D82" w:rsidRDefault="00052D82" w:rsidP="00111338">
      <w:pPr>
        <w:ind w:firstLine="709"/>
        <w:jc w:val="both"/>
      </w:pPr>
      <w:r>
        <w:t>5. Успешная социальная и культурная адаптация мигрантов, противодействие социальной исключенности мигрантов;</w:t>
      </w:r>
    </w:p>
    <w:p w:rsidR="00052D82" w:rsidRDefault="00052D82" w:rsidP="00111338">
      <w:pPr>
        <w:ind w:firstLine="709"/>
        <w:jc w:val="both"/>
      </w:pPr>
      <w:r>
        <w:t>Целевыми показателями Подпрограммы являются:</w:t>
      </w:r>
    </w:p>
    <w:p w:rsidR="00052D82" w:rsidRDefault="00052D82" w:rsidP="00111338">
      <w:pPr>
        <w:ind w:firstLine="709"/>
        <w:jc w:val="both"/>
      </w:pPr>
      <w:r>
        <w:t>1. Количество мероприятий (семинары,</w:t>
      </w:r>
      <w:r w:rsidR="003A2109">
        <w:t xml:space="preserve"> лекции,</w:t>
      </w:r>
      <w:r>
        <w:t xml:space="preserve"> тренинги, конкурсы, фестивали), направленных на развитие толерантности и профилактику межэтнической и межконфессиональной враждебности и нетерпимости;</w:t>
      </w:r>
    </w:p>
    <w:p w:rsidR="00052D82" w:rsidRDefault="00052D82" w:rsidP="00111338">
      <w:pPr>
        <w:ind w:firstLine="709"/>
        <w:jc w:val="both"/>
      </w:pPr>
      <w:r>
        <w:t>2. Количество молодежи от общей численности населения, принимающей участие в мероприятиях (семинары,  лекции, тренинги, конкурсы, фестивали), направленных  на развитие толерантности и профилактику межэтнической и межконфессиональной враждебности и нетерпимости.</w:t>
      </w:r>
    </w:p>
    <w:p w:rsidR="00052D82" w:rsidRDefault="00052D82" w:rsidP="00111338">
      <w:pPr>
        <w:ind w:firstLine="709"/>
        <w:jc w:val="both"/>
      </w:pPr>
      <w:r>
        <w:t>3. 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взаимоуважения;</w:t>
      </w:r>
    </w:p>
    <w:p w:rsidR="00052D82" w:rsidRDefault="00052D82" w:rsidP="00111338">
      <w:pPr>
        <w:ind w:firstLine="709"/>
      </w:pPr>
      <w:r>
        <w:t>4. Количество мигрантов, принявших участие в мероприятия</w:t>
      </w:r>
      <w:r w:rsidR="006E00AD">
        <w:t>х, направленных на их адаптацию;</w:t>
      </w:r>
    </w:p>
    <w:p w:rsidR="00111338" w:rsidRDefault="00111338" w:rsidP="00111338">
      <w:pPr>
        <w:ind w:firstLine="709"/>
      </w:pPr>
      <w:r>
        <w:t xml:space="preserve">5. </w:t>
      </w:r>
      <w:r w:rsidRPr="00111338">
        <w:t xml:space="preserve">Доля граждан, положительно оценивающих состояние межнациональных отношений в муниципальном </w:t>
      </w:r>
      <w:r w:rsidR="006E00AD">
        <w:t>образовании;</w:t>
      </w:r>
    </w:p>
    <w:p w:rsidR="006E00AD" w:rsidRPr="006E00AD" w:rsidRDefault="006E00AD" w:rsidP="006E00AD">
      <w:pPr>
        <w:ind w:firstLine="709"/>
        <w:jc w:val="both"/>
      </w:pPr>
      <w:r w:rsidRPr="006E00AD">
        <w:t>6. Количество зарегистрированных происшествий, связанных с проявлением экстремисткой деятельностью.</w:t>
      </w:r>
    </w:p>
    <w:p w:rsidR="006E00AD" w:rsidRPr="00111338" w:rsidRDefault="006E00AD" w:rsidP="00111338">
      <w:pPr>
        <w:ind w:firstLine="709"/>
      </w:pPr>
    </w:p>
    <w:p w:rsidR="00052D82" w:rsidRDefault="00052D82" w:rsidP="00111338">
      <w:pPr>
        <w:ind w:firstLine="709"/>
      </w:pPr>
    </w:p>
    <w:p w:rsidR="00052D82" w:rsidRDefault="00052D82" w:rsidP="00111338">
      <w:pPr>
        <w:ind w:firstLine="709"/>
      </w:pPr>
    </w:p>
    <w:p w:rsidR="00052D82" w:rsidRDefault="00052D82" w:rsidP="00111338">
      <w:pPr>
        <w:ind w:firstLine="709"/>
        <w:jc w:val="center"/>
      </w:pPr>
      <w:r w:rsidRPr="00B57E1B">
        <w:t xml:space="preserve">Раздел </w:t>
      </w:r>
      <w:r>
        <w:t>3</w:t>
      </w:r>
      <w:r w:rsidRPr="00B57E1B">
        <w:t>. ОСНОВНЫЕ МЕРОПРИЯТИЯ ПОДПРОГРАММЫ</w:t>
      </w:r>
    </w:p>
    <w:p w:rsidR="00052D82" w:rsidRDefault="00052D82" w:rsidP="00111338">
      <w:pPr>
        <w:ind w:firstLine="709"/>
        <w:jc w:val="center"/>
      </w:pPr>
    </w:p>
    <w:p w:rsidR="00052D82" w:rsidRDefault="00052D82" w:rsidP="00111338">
      <w:pPr>
        <w:ind w:firstLine="709"/>
        <w:jc w:val="both"/>
      </w:pPr>
      <w:r w:rsidRPr="00B57E1B">
        <w:t>Подпрограмма включает в себя основные мероприятия, направленные на реализацию основных н</w:t>
      </w:r>
      <w:r>
        <w:t>аправлений профилактики экстремистских проявлений: информационно-методическое направление; развитие системы раннего выявления экстремистских настроений в молодежной среде; о</w:t>
      </w:r>
      <w:r w:rsidRPr="0058340A">
        <w:t>рганизация и проведение комплекса мероприятий направленных на развитие толерантности и профилактику межэтнической и межконфессиональной враждебности и нетерпимости.</w:t>
      </w:r>
    </w:p>
    <w:p w:rsidR="00052D82" w:rsidRPr="0058340A" w:rsidRDefault="00052D82" w:rsidP="00111338">
      <w:pPr>
        <w:ind w:firstLine="709"/>
        <w:jc w:val="both"/>
      </w:pPr>
      <w:r w:rsidRPr="0058340A">
        <w:t>Основн</w:t>
      </w:r>
      <w:r>
        <w:t>ое</w:t>
      </w:r>
      <w:r w:rsidRPr="0058340A">
        <w:t xml:space="preserve"> мероприяти</w:t>
      </w:r>
      <w:r>
        <w:t>е</w:t>
      </w:r>
      <w:r w:rsidRPr="0058340A">
        <w:t>:</w:t>
      </w:r>
    </w:p>
    <w:p w:rsidR="00052D82" w:rsidRDefault="00052D82" w:rsidP="00111338">
      <w:pPr>
        <w:ind w:firstLine="709"/>
        <w:jc w:val="both"/>
      </w:pPr>
      <w:r>
        <w:t xml:space="preserve">1) </w:t>
      </w:r>
      <w:r w:rsidRPr="007D05A6">
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экстремизму, и проведение успешной работы по социальной и культурной адаптации мигрантов, противодействие социальной исключенности мигрантов.</w:t>
      </w:r>
    </w:p>
    <w:p w:rsidR="00052D82" w:rsidRPr="009A5921" w:rsidRDefault="00052D82" w:rsidP="00111338">
      <w:pPr>
        <w:ind w:firstLine="709"/>
        <w:jc w:val="both"/>
      </w:pPr>
      <w:r w:rsidRPr="009A5921">
        <w:t>В рамках реализации основного мероприятия будут обеспечиваться организация проведения районных конкурсов, фестивалей, проведение семинаров, тренингов, лекций для педагогов, специалистов, работающих с детьми и молодежью и прочее.</w:t>
      </w:r>
    </w:p>
    <w:p w:rsidR="00052D82" w:rsidRDefault="00052D82" w:rsidP="00111338">
      <w:pPr>
        <w:ind w:firstLine="709"/>
        <w:jc w:val="center"/>
      </w:pPr>
    </w:p>
    <w:p w:rsidR="00052D82" w:rsidRDefault="00052D82" w:rsidP="00111338">
      <w:pPr>
        <w:ind w:firstLine="709"/>
        <w:jc w:val="center"/>
      </w:pPr>
      <w:r w:rsidRPr="00CE2078">
        <w:t xml:space="preserve">Раздел </w:t>
      </w:r>
      <w:r>
        <w:t>4</w:t>
      </w:r>
      <w:r w:rsidRPr="00CE2078">
        <w:t>. РЕСУРСНОЕ ОБЕСПЕЧЕНИЕ ПОДПРОГРАММЫ</w:t>
      </w:r>
    </w:p>
    <w:p w:rsidR="00052D82" w:rsidRDefault="00052D82" w:rsidP="00111338">
      <w:pPr>
        <w:ind w:firstLine="709"/>
        <w:jc w:val="center"/>
      </w:pPr>
    </w:p>
    <w:p w:rsidR="00052D82" w:rsidRDefault="00052D82" w:rsidP="00111338">
      <w:pPr>
        <w:ind w:firstLine="709"/>
        <w:jc w:val="both"/>
      </w:pPr>
      <w:r w:rsidRPr="00CE2078">
        <w:t>Финансирование Подпрограммы осуществляется за счет средств местного бюджета МО «Жигаловский район»</w:t>
      </w:r>
    </w:p>
    <w:p w:rsidR="00052D82" w:rsidRDefault="00052D82" w:rsidP="00111338">
      <w:pPr>
        <w:spacing w:line="276" w:lineRule="auto"/>
        <w:ind w:firstLine="709"/>
        <w:jc w:val="center"/>
      </w:pPr>
    </w:p>
    <w:p w:rsidR="00052D82" w:rsidRDefault="00052D82" w:rsidP="00111338">
      <w:pPr>
        <w:spacing w:line="276" w:lineRule="auto"/>
        <w:ind w:firstLine="709"/>
        <w:jc w:val="center"/>
      </w:pPr>
      <w:r>
        <w:t>Раздел 5. ОБЪЕМЫ ФИНАНСИРОВАНИЯ МЕРОПРИЯТИЙ ПОДПРОГРАММЫ ЗА СЧЕТ СРЕДСТВ ФЕДЕРАЛЬНОГО И ОБЛАСТНОГО БЮДЖЕТОВ</w:t>
      </w:r>
      <w:r>
        <w:tab/>
      </w:r>
    </w:p>
    <w:p w:rsidR="00052D82" w:rsidRDefault="00052D82" w:rsidP="00111338">
      <w:pPr>
        <w:spacing w:line="276" w:lineRule="auto"/>
        <w:ind w:firstLine="709"/>
        <w:jc w:val="both"/>
      </w:pPr>
      <w:r>
        <w:t xml:space="preserve">Объемы финансирования мероприятий подпрограммы «Комплексные меры профилактики экстремистских проявлений среди детей и молодежи Жигаловского района» на </w:t>
      </w:r>
      <w:r w:rsidRPr="000250A7">
        <w:t xml:space="preserve">2020 - 2026 </w:t>
      </w:r>
      <w:r>
        <w:t xml:space="preserve">годы   за счет средств федерального и областного бюджетов  не предусмотрены. </w:t>
      </w:r>
    </w:p>
    <w:p w:rsidR="00052D82" w:rsidRDefault="00052D82" w:rsidP="00111338">
      <w:pPr>
        <w:spacing w:line="276" w:lineRule="auto"/>
        <w:ind w:firstLine="709"/>
        <w:jc w:val="center"/>
      </w:pPr>
      <w:r>
        <w:lastRenderedPageBreak/>
        <w:t>Раздел 6. СВЕДЕНИЯ ОБ УЧАСТИИ ОРГАНИЗАЦИЙ</w:t>
      </w:r>
    </w:p>
    <w:p w:rsidR="00052D82" w:rsidRDefault="00052D82" w:rsidP="00111338">
      <w:pPr>
        <w:spacing w:line="276" w:lineRule="auto"/>
        <w:ind w:firstLine="709"/>
        <w:jc w:val="both"/>
      </w:pPr>
      <w:r>
        <w:t>Сторонние организации, участвующие в реализации мероприятий подпрограммы «</w:t>
      </w:r>
      <w:r w:rsidRPr="00A746AD">
        <w:t>Укрепление межнационального и межконфессионального согласия, профилактика экстремистских проявлений на территории МО «Жигаловский район</w:t>
      </w:r>
      <w:r>
        <w:t xml:space="preserve">  на </w:t>
      </w:r>
      <w:r w:rsidRPr="000250A7">
        <w:t xml:space="preserve">2020 - 2026 </w:t>
      </w:r>
      <w:r>
        <w:t xml:space="preserve">годы не предусмотрены. </w:t>
      </w:r>
    </w:p>
    <w:p w:rsidR="00052D82" w:rsidRDefault="00052D82" w:rsidP="00111338">
      <w:pPr>
        <w:ind w:firstLine="709"/>
        <w:jc w:val="center"/>
      </w:pPr>
      <w:r>
        <w:t>Раздел 7 ОЖИДАЕМЫЕ КОНЕЧНЫЕ РЕЗУЛЬТАТЫ РЕАЛИЗАЦИИ</w:t>
      </w:r>
    </w:p>
    <w:p w:rsidR="00052D82" w:rsidRDefault="00052D82" w:rsidP="00111338">
      <w:pPr>
        <w:ind w:firstLine="709"/>
        <w:jc w:val="center"/>
      </w:pPr>
      <w:r>
        <w:t>ПРОГРАММЫ</w:t>
      </w:r>
    </w:p>
    <w:p w:rsidR="00052D82" w:rsidRDefault="00052D82" w:rsidP="00111338">
      <w:pPr>
        <w:ind w:firstLine="709"/>
        <w:jc w:val="both"/>
      </w:pPr>
      <w:r>
        <w:t>1. Увеличение количества мероприятий (семинары, лекции,   тренинги, конкурсы, фестивали), направленных на развитие толерантности и профилактику межэтнической и межконфессиональной враждебности и нетерпимости (по сравнению с предыдущим годом) до 37 единиц в 2026 году.</w:t>
      </w:r>
    </w:p>
    <w:p w:rsidR="00111338" w:rsidRDefault="00052D82" w:rsidP="00111338">
      <w:pPr>
        <w:ind w:firstLine="709"/>
        <w:jc w:val="both"/>
      </w:pPr>
      <w:r>
        <w:t xml:space="preserve">2. Увеличение количества молодежи от общей численности населения, принимающей участие в мероприятиях (семинары,  лекции, тренинги, конкурсы, фестивали), направленных  на развитие толерантности и профилактику межэтнической и межконфессиональной враждебности и нетерпимости до 2300 человек в 2026 году. </w:t>
      </w:r>
    </w:p>
    <w:p w:rsidR="00111338" w:rsidRDefault="00052D82" w:rsidP="00111338">
      <w:pPr>
        <w:ind w:firstLine="709"/>
        <w:jc w:val="both"/>
      </w:pPr>
      <w:r>
        <w:t>3. 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 – 10 единиц в 2026 году;</w:t>
      </w:r>
      <w:r w:rsidR="00111338">
        <w:t xml:space="preserve"> </w:t>
      </w:r>
    </w:p>
    <w:p w:rsidR="00111338" w:rsidRDefault="00052D82" w:rsidP="00111338">
      <w:pPr>
        <w:ind w:firstLine="709"/>
        <w:jc w:val="both"/>
      </w:pPr>
      <w:r>
        <w:t>4. Количество мигрантов, принявших участие в мероприятиях, направленных на их адаптацию</w:t>
      </w:r>
      <w:r w:rsidR="00111338">
        <w:t xml:space="preserve"> –30 человек в 2026</w:t>
      </w:r>
      <w:r w:rsidR="006E00AD">
        <w:t>году;</w:t>
      </w:r>
    </w:p>
    <w:p w:rsidR="00111338" w:rsidRDefault="00111338" w:rsidP="00111338">
      <w:pPr>
        <w:ind w:firstLine="709"/>
        <w:jc w:val="both"/>
      </w:pPr>
      <w:r>
        <w:t xml:space="preserve">5. </w:t>
      </w:r>
      <w:r w:rsidRPr="00111338">
        <w:t>Доля граждан, положительно оценивающих состояние межнациональных отношений в муниципальном образовании</w:t>
      </w:r>
      <w:r w:rsidR="006E00AD">
        <w:t xml:space="preserve"> – 92,4% в 2026 году;</w:t>
      </w:r>
    </w:p>
    <w:p w:rsidR="006E00AD" w:rsidRDefault="006E00AD" w:rsidP="00111338">
      <w:pPr>
        <w:ind w:firstLine="709"/>
        <w:jc w:val="both"/>
      </w:pPr>
      <w:r>
        <w:t xml:space="preserve">6. </w:t>
      </w:r>
      <w:r w:rsidRPr="006E00AD">
        <w:t>Количество зарегистрированных происшествий, связанных с проявлением экстремисткой деятельностью</w:t>
      </w:r>
      <w:r>
        <w:t xml:space="preserve"> – 0 единиц в 2026 году.</w:t>
      </w:r>
    </w:p>
    <w:p w:rsidR="00111338" w:rsidRDefault="00111338" w:rsidP="00111338">
      <w:pPr>
        <w:ind w:firstLine="709"/>
        <w:jc w:val="both"/>
      </w:pPr>
    </w:p>
    <w:p w:rsidR="00111338" w:rsidRPr="00111338" w:rsidRDefault="00111338" w:rsidP="00111338">
      <w:pPr>
        <w:jc w:val="both"/>
        <w:sectPr w:rsidR="00111338" w:rsidRPr="00111338" w:rsidSect="00387CC0">
          <w:pgSz w:w="11906" w:h="16838" w:code="9"/>
          <w:pgMar w:top="1134" w:right="567" w:bottom="993" w:left="1418" w:header="709" w:footer="709" w:gutter="0"/>
          <w:cols w:space="708"/>
          <w:docGrid w:linePitch="360"/>
        </w:sectPr>
      </w:pPr>
    </w:p>
    <w:p w:rsidR="00052D82" w:rsidRPr="00052D82" w:rsidRDefault="00052D82" w:rsidP="003A2109">
      <w:pPr>
        <w:widowControl w:val="0"/>
        <w:tabs>
          <w:tab w:val="left" w:pos="10773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</w:p>
    <w:p w:rsidR="00052D82" w:rsidRPr="00DA65AA" w:rsidRDefault="00052D82" w:rsidP="003A2109">
      <w:pPr>
        <w:widowControl w:val="0"/>
        <w:jc w:val="right"/>
        <w:rPr>
          <w:bCs/>
        </w:rPr>
      </w:pPr>
      <w:r w:rsidRPr="00DA65AA">
        <w:rPr>
          <w:bCs/>
        </w:rPr>
        <w:t>Приложение</w:t>
      </w:r>
      <w:r w:rsidR="00C07672" w:rsidRPr="00DA65AA">
        <w:rPr>
          <w:bCs/>
        </w:rPr>
        <w:t xml:space="preserve"> 2 </w:t>
      </w:r>
      <w:r w:rsidRPr="00DA65AA">
        <w:rPr>
          <w:bCs/>
        </w:rPr>
        <w:t xml:space="preserve"> </w:t>
      </w:r>
    </w:p>
    <w:p w:rsidR="00052D82" w:rsidRPr="00DA65AA" w:rsidRDefault="00052D82" w:rsidP="003A2109">
      <w:pPr>
        <w:widowControl w:val="0"/>
        <w:jc w:val="right"/>
        <w:rPr>
          <w:bCs/>
        </w:rPr>
      </w:pPr>
      <w:r w:rsidRPr="00DA65AA">
        <w:rPr>
          <w:bCs/>
        </w:rPr>
        <w:t xml:space="preserve">      к постановлению администрации муниципального образования «Жигаловский район» </w:t>
      </w:r>
    </w:p>
    <w:p w:rsidR="003A2109" w:rsidRPr="003A2109" w:rsidRDefault="00052D82" w:rsidP="003A2109">
      <w:pPr>
        <w:widowControl w:val="0"/>
        <w:jc w:val="right"/>
        <w:rPr>
          <w:bCs/>
        </w:rPr>
      </w:pPr>
      <w:r w:rsidRPr="00DA65AA">
        <w:rPr>
          <w:bCs/>
        </w:rPr>
        <w:t xml:space="preserve">от </w:t>
      </w:r>
      <w:r w:rsidR="003A2109" w:rsidRPr="003A2109">
        <w:rPr>
          <w:bCs/>
        </w:rPr>
        <w:t>«03» июня 2024 г. №98</w:t>
      </w:r>
    </w:p>
    <w:p w:rsidR="00052D82" w:rsidRPr="00DA65AA" w:rsidRDefault="00052D82" w:rsidP="003A2109">
      <w:pPr>
        <w:widowControl w:val="0"/>
        <w:jc w:val="right"/>
      </w:pPr>
    </w:p>
    <w:p w:rsidR="00052D82" w:rsidRPr="00DA65AA" w:rsidRDefault="00052D82" w:rsidP="003A2109">
      <w:pPr>
        <w:widowControl w:val="0"/>
        <w:jc w:val="right"/>
        <w:rPr>
          <w:bCs/>
        </w:rPr>
      </w:pPr>
      <w:r w:rsidRPr="00DA65AA">
        <w:t xml:space="preserve"> </w:t>
      </w:r>
      <w:r w:rsidRPr="00DA65AA">
        <w:rPr>
          <w:bCs/>
        </w:rPr>
        <w:t>Приложение 4</w:t>
      </w:r>
    </w:p>
    <w:p w:rsidR="00052D82" w:rsidRPr="00DA65AA" w:rsidRDefault="00052D82" w:rsidP="003A2109">
      <w:pPr>
        <w:widowControl w:val="0"/>
        <w:jc w:val="right"/>
        <w:rPr>
          <w:bCs/>
        </w:rPr>
      </w:pPr>
      <w:r w:rsidRPr="00DA65AA">
        <w:rPr>
          <w:bCs/>
        </w:rPr>
        <w:t xml:space="preserve">к </w:t>
      </w:r>
      <w:r w:rsidRPr="00DA65AA">
        <w:t>муниципальной</w:t>
      </w:r>
      <w:r w:rsidRPr="00DA65AA">
        <w:rPr>
          <w:bCs/>
        </w:rPr>
        <w:t xml:space="preserve"> программе</w:t>
      </w:r>
      <w:r w:rsidR="003A2109">
        <w:rPr>
          <w:bCs/>
        </w:rPr>
        <w:t xml:space="preserve"> </w:t>
      </w:r>
      <w:r w:rsidR="00DA65AA" w:rsidRPr="00DA65AA">
        <w:rPr>
          <w:bCs/>
        </w:rPr>
        <w:t>муниципального образования</w:t>
      </w:r>
      <w:r w:rsidRPr="00DA65AA">
        <w:rPr>
          <w:bCs/>
        </w:rPr>
        <w:t xml:space="preserve"> «Жигаловский район»</w:t>
      </w:r>
    </w:p>
    <w:p w:rsidR="00052D82" w:rsidRPr="00DA65AA" w:rsidRDefault="00052D82" w:rsidP="003A2109">
      <w:pPr>
        <w:widowControl w:val="0"/>
        <w:jc w:val="right"/>
      </w:pPr>
      <w:r w:rsidRPr="00DA65AA">
        <w:t>«Молодёжная политика Жигаловского района»</w:t>
      </w:r>
      <w:r w:rsidR="003A2109">
        <w:t xml:space="preserve"> </w:t>
      </w:r>
      <w:r w:rsidRPr="00DA65AA">
        <w:t xml:space="preserve"> на 2020 - 2026 годы</w:t>
      </w:r>
    </w:p>
    <w:p w:rsidR="00052D82" w:rsidRDefault="00052D82" w:rsidP="003A2109">
      <w:pPr>
        <w:widowControl w:val="0"/>
        <w:jc w:val="right"/>
      </w:pPr>
    </w:p>
    <w:p w:rsidR="00052D82" w:rsidRPr="00052D82" w:rsidRDefault="00052D82" w:rsidP="003A2109">
      <w:pPr>
        <w:widowControl w:val="0"/>
        <w:jc w:val="right"/>
      </w:pPr>
    </w:p>
    <w:p w:rsidR="00052D82" w:rsidRPr="00052D82" w:rsidRDefault="00052D82" w:rsidP="003A2109">
      <w:pPr>
        <w:pStyle w:val="a5"/>
        <w:jc w:val="center"/>
        <w:rPr>
          <w:rFonts w:ascii="Times New Roman" w:hAnsi="Times New Roman" w:cs="Times New Roman"/>
        </w:rPr>
      </w:pPr>
      <w:r w:rsidRPr="00052D82">
        <w:rPr>
          <w:rStyle w:val="a4"/>
          <w:rFonts w:ascii="Times New Roman" w:hAnsi="Times New Roman" w:cs="Times New Roman"/>
          <w:bCs/>
        </w:rPr>
        <w:t>Сведения о составе и значениях целевых показателей</w:t>
      </w:r>
    </w:p>
    <w:p w:rsidR="00052D82" w:rsidRPr="00052D82" w:rsidRDefault="00052D82" w:rsidP="003A2109">
      <w:pPr>
        <w:pStyle w:val="a5"/>
        <w:jc w:val="center"/>
        <w:rPr>
          <w:rStyle w:val="a4"/>
          <w:rFonts w:ascii="Times New Roman" w:hAnsi="Times New Roman" w:cs="Times New Roman"/>
          <w:bCs/>
        </w:rPr>
      </w:pPr>
      <w:r w:rsidRPr="00052D82">
        <w:rPr>
          <w:rStyle w:val="a4"/>
          <w:rFonts w:ascii="Times New Roman" w:hAnsi="Times New Roman" w:cs="Times New Roman"/>
          <w:bCs/>
        </w:rPr>
        <w:t>муниципальной программы МО «Жигаловский район»</w:t>
      </w:r>
      <w:r w:rsidRPr="00052D82">
        <w:rPr>
          <w:rStyle w:val="60"/>
          <w:rFonts w:ascii="Times New Roman" w:eastAsiaTheme="minorEastAsia" w:hAnsi="Times New Roman"/>
          <w:bCs w:val="0"/>
        </w:rPr>
        <w:t xml:space="preserve"> </w:t>
      </w:r>
      <w:r w:rsidRPr="00052D82">
        <w:rPr>
          <w:rStyle w:val="a4"/>
          <w:rFonts w:ascii="Times New Roman" w:hAnsi="Times New Roman" w:cs="Times New Roman"/>
          <w:bCs/>
        </w:rPr>
        <w:t>«</w:t>
      </w:r>
      <w:r w:rsidRPr="00052D82">
        <w:rPr>
          <w:rFonts w:ascii="Times New Roman" w:hAnsi="Times New Roman" w:cs="Times New Roman"/>
          <w:b/>
        </w:rPr>
        <w:t>Молодёжная политика</w:t>
      </w:r>
      <w:r w:rsidRPr="00052D82">
        <w:rPr>
          <w:rStyle w:val="a4"/>
          <w:rFonts w:ascii="Times New Roman" w:hAnsi="Times New Roman" w:cs="Times New Roman"/>
          <w:bCs/>
        </w:rPr>
        <w:t xml:space="preserve"> Жигаловского района» на 2020 - 2026 годы</w:t>
      </w:r>
    </w:p>
    <w:p w:rsidR="00052D82" w:rsidRPr="00052D82" w:rsidRDefault="00052D82" w:rsidP="00052D8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21"/>
        <w:gridCol w:w="39"/>
        <w:gridCol w:w="3505"/>
        <w:gridCol w:w="772"/>
        <w:gridCol w:w="929"/>
        <w:gridCol w:w="929"/>
        <w:gridCol w:w="29"/>
        <w:gridCol w:w="900"/>
        <w:gridCol w:w="58"/>
        <w:gridCol w:w="871"/>
        <w:gridCol w:w="87"/>
        <w:gridCol w:w="842"/>
        <w:gridCol w:w="116"/>
        <w:gridCol w:w="813"/>
        <w:gridCol w:w="32"/>
        <w:gridCol w:w="851"/>
      </w:tblGrid>
      <w:tr w:rsidR="00052D82" w:rsidRPr="00052D82" w:rsidTr="003F398F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2D82" w:rsidRPr="00052D82" w:rsidTr="003F398F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2020 год (факт)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r w:rsidRPr="00052D82">
              <w:t>2025 год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r w:rsidRPr="00052D82">
              <w:t>2026 год</w:t>
            </w:r>
          </w:p>
        </w:tc>
      </w:tr>
      <w:tr w:rsidR="00052D82" w:rsidRPr="00052D82" w:rsidTr="003F398F">
        <w:trPr>
          <w:trHeight w:val="35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11</w:t>
            </w:r>
          </w:p>
        </w:tc>
      </w:tr>
      <w:tr w:rsidR="00052D82" w:rsidRPr="00052D82" w:rsidTr="003F398F">
        <w:tc>
          <w:tcPr>
            <w:tcW w:w="1513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2D82">
              <w:rPr>
                <w:rFonts w:ascii="Times New Roman" w:hAnsi="Times New Roman" w:cs="Times New Roman"/>
                <w:b/>
              </w:rPr>
              <w:t>Муниципальная программа</w:t>
            </w:r>
            <w:r w:rsidRPr="00052D82">
              <w:rPr>
                <w:rStyle w:val="a4"/>
                <w:rFonts w:ascii="Times New Roman" w:hAnsi="Times New Roman" w:cs="Times New Roman"/>
                <w:bCs/>
              </w:rPr>
              <w:t xml:space="preserve"> МО «Жигаловский район» </w:t>
            </w:r>
            <w:r w:rsidRPr="00052D82">
              <w:rPr>
                <w:rFonts w:ascii="Times New Roman" w:hAnsi="Times New Roman" w:cs="Times New Roman"/>
                <w:b/>
              </w:rPr>
              <w:t>«Молодёжная политика Жигаловского района» на 2020-2026гг.</w:t>
            </w:r>
          </w:p>
        </w:tc>
      </w:tr>
      <w:tr w:rsidR="00052D82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red"/>
              </w:rPr>
            </w:pPr>
            <w:r w:rsidRPr="00052D82">
              <w:rPr>
                <w:rFonts w:eastAsia="SimSun"/>
                <w:kern w:val="1"/>
                <w:lang w:eastAsia="zh-CN" w:bidi="hi-IN"/>
              </w:rPr>
              <w:t>Количество посещений массовых мероприятий</w:t>
            </w:r>
            <w:r w:rsidRPr="00052D82">
              <w:t xml:space="preserve">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r w:rsidRPr="00052D82"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8861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8887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8913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8939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8965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8991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9017</w:t>
            </w:r>
          </w:p>
        </w:tc>
      </w:tr>
      <w:tr w:rsidR="00052D82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Количество проведенных мероприятий;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r w:rsidRPr="00052D82"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144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150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156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168</w:t>
            </w:r>
          </w:p>
        </w:tc>
      </w:tr>
      <w:tr w:rsidR="00052D82" w:rsidRPr="00052D82" w:rsidTr="003F398F">
        <w:tc>
          <w:tcPr>
            <w:tcW w:w="1332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52D82" w:rsidRPr="00052D82" w:rsidRDefault="00C07672" w:rsidP="003F39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="00052D82" w:rsidRPr="00052D82">
              <w:rPr>
                <w:rFonts w:ascii="Times New Roman" w:hAnsi="Times New Roman" w:cs="Times New Roman"/>
                <w:b/>
              </w:rPr>
              <w:t>Подпрограмма 1: «Молодёжь Жигаловского района» на 2020-2026 гг.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2D82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 xml:space="preserve">Количество молодых граждан, регулярно участвующих в мероприятиях патриотической направленности от общей численности молодежи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r w:rsidRPr="00052D82"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1700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2040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2380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2720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3060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3740</w:t>
            </w:r>
          </w:p>
        </w:tc>
      </w:tr>
      <w:tr w:rsidR="00052D82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 xml:space="preserve">Количество молодежи, включенной  в «Банк данных талантливой молодежи» муниципального образования «Жигаловский район»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r w:rsidRPr="00052D82"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Чел.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10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25</w:t>
            </w:r>
          </w:p>
        </w:tc>
      </w:tr>
      <w:tr w:rsidR="00052D82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Количество молодежи, вовлечённых в добровольческую  деятельность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r w:rsidRPr="00052D82"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Чел.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35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40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45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55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65</w:t>
            </w:r>
          </w:p>
        </w:tc>
      </w:tr>
      <w:tr w:rsidR="00052D82" w:rsidRPr="00052D82" w:rsidTr="003F398F">
        <w:tc>
          <w:tcPr>
            <w:tcW w:w="1513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2D82">
              <w:rPr>
                <w:rFonts w:ascii="Times New Roman" w:hAnsi="Times New Roman" w:cs="Times New Roman"/>
                <w:b/>
              </w:rPr>
              <w:t>Подпрограмма 2: «Профилактика наркомании и других социально-негативных явлений среди детей и молодежи на территории  МО «Жигаловский район» на 2020 - 2026 годы»</w:t>
            </w:r>
          </w:p>
        </w:tc>
      </w:tr>
      <w:tr w:rsidR="00052D82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 xml:space="preserve">Количество, проводимых мероприятий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r w:rsidRPr="00052D82"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98</w:t>
            </w:r>
          </w:p>
        </w:tc>
      </w:tr>
      <w:tr w:rsidR="00052D82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 xml:space="preserve">Подготовка добровольцев из числа обучающихся по программе «Равный – равному»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r w:rsidRPr="00052D82"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highlight w:val="red"/>
              </w:rPr>
            </w:pPr>
            <w:r w:rsidRPr="00052D82">
              <w:t>10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12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14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16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18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52D82">
              <w:t>22</w:t>
            </w:r>
          </w:p>
        </w:tc>
      </w:tr>
      <w:tr w:rsidR="00052D82" w:rsidRPr="00052D82" w:rsidTr="003F398F">
        <w:tc>
          <w:tcPr>
            <w:tcW w:w="1513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52D82">
              <w:rPr>
                <w:b/>
              </w:rPr>
              <w:t>Основное мероприятие «Организация и проведение комплекса мероприятий по профилактике социально-негативных явлений»</w:t>
            </w:r>
          </w:p>
        </w:tc>
      </w:tr>
      <w:tr w:rsidR="00052D82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052D82">
              <w:t xml:space="preserve">Количество проводимых мероприятий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052D82"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052D82"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413</w:t>
            </w:r>
          </w:p>
        </w:tc>
      </w:tr>
      <w:tr w:rsidR="00052D82" w:rsidRPr="00052D82" w:rsidTr="003F398F">
        <w:tc>
          <w:tcPr>
            <w:tcW w:w="1513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2D82">
              <w:rPr>
                <w:rFonts w:ascii="Times New Roman" w:hAnsi="Times New Roman" w:cs="Times New Roman"/>
                <w:b/>
              </w:rPr>
              <w:t xml:space="preserve">Подпрограмма 3: </w:t>
            </w:r>
            <w:r w:rsidRPr="00052D82">
              <w:rPr>
                <w:rFonts w:ascii="Times New Roman" w:eastAsia="Times New Roman" w:hAnsi="Times New Roman" w:cs="Times New Roman"/>
                <w:b/>
              </w:rPr>
              <w:t>«Укрепление межнационального и межконфессионального согласия, профилактика экстремистских проявлений на территории МО «Жигаловский район»</w:t>
            </w:r>
            <w:r w:rsidRPr="00052D82">
              <w:rPr>
                <w:rFonts w:ascii="Times New Roman" w:hAnsi="Times New Roman" w:cs="Times New Roman"/>
              </w:rPr>
              <w:t xml:space="preserve"> </w:t>
            </w:r>
            <w:r w:rsidRPr="00052D82">
              <w:rPr>
                <w:rFonts w:ascii="Times New Roman" w:hAnsi="Times New Roman" w:cs="Times New Roman"/>
                <w:b/>
              </w:rPr>
              <w:t xml:space="preserve"> на 2020 - 2026 годы.</w:t>
            </w:r>
          </w:p>
        </w:tc>
      </w:tr>
      <w:tr w:rsidR="00052D82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 xml:space="preserve">Количество мероприятий (семинаров, лекций,   тренингов, конкурсов, фестивалей), направленных на развитие толерантности и профилактику межэтнической и межконфессиональной враждебности и нетерпимости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r w:rsidRPr="00052D82"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37</w:t>
            </w:r>
          </w:p>
        </w:tc>
      </w:tr>
      <w:tr w:rsidR="00052D82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 xml:space="preserve">Количество молодежи от общей численности населения, принимающей участие в мероприятиях (семинаров,  лекций, тренингов, конкурсов, фестивалей), направленных  на развитие толерантности и профилактику межэтнической и </w:t>
            </w:r>
          </w:p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 xml:space="preserve">межконфессиональной враждебности и нетерпимости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r w:rsidRPr="00052D82"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1030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1060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1090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1120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2270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2300</w:t>
            </w:r>
          </w:p>
        </w:tc>
      </w:tr>
      <w:tr w:rsidR="00052D82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r w:rsidRPr="00052D82"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10</w:t>
            </w:r>
          </w:p>
        </w:tc>
      </w:tr>
      <w:tr w:rsidR="00052D82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Количество мигрантов, принявших участие в мероприятиях, направленных на их адаптацию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r w:rsidRPr="00052D82"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jc w:val="center"/>
            </w:pPr>
            <w:r w:rsidRPr="00052D82">
              <w:t>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111338" w:rsidP="003F398F">
            <w:pPr>
              <w:jc w:val="center"/>
            </w:pPr>
            <w:r>
              <w:t>10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111338" w:rsidP="00111338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111338" w:rsidP="003F398F">
            <w:pPr>
              <w:jc w:val="center"/>
            </w:pPr>
            <w:r>
              <w:t>30</w:t>
            </w:r>
          </w:p>
        </w:tc>
      </w:tr>
      <w:tr w:rsidR="00CF58A8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8" w:rsidRPr="00052D82" w:rsidRDefault="00CF58A8" w:rsidP="003F39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8" w:rsidRPr="00052D82" w:rsidRDefault="00CF58A8" w:rsidP="003F398F">
            <w:pPr>
              <w:pStyle w:val="a3"/>
              <w:rPr>
                <w:rFonts w:ascii="Times New Roman" w:hAnsi="Times New Roman" w:cs="Times New Roman"/>
              </w:rPr>
            </w:pPr>
            <w:r w:rsidRPr="00CF58A8">
              <w:rPr>
                <w:rFonts w:ascii="Times New Roman" w:hAnsi="Times New Roman" w:cs="Times New Roman"/>
              </w:rPr>
              <w:t>Доля граждан, положительно оценивающих состояние межнациональных отношений в муниципальном образовании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8" w:rsidRPr="00052D82" w:rsidRDefault="00CF58A8" w:rsidP="003F398F">
            <w:r w:rsidRPr="00CF58A8"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8" w:rsidRPr="00052D82" w:rsidRDefault="00CF58A8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8" w:rsidRPr="00052D82" w:rsidRDefault="00CF58A8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8" w:rsidRPr="00052D82" w:rsidRDefault="00CF58A8" w:rsidP="003F398F">
            <w:pPr>
              <w:jc w:val="center"/>
            </w:pPr>
            <w: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8" w:rsidRPr="00052D82" w:rsidRDefault="00CF58A8" w:rsidP="003F398F">
            <w:pPr>
              <w:jc w:val="center"/>
            </w:pPr>
            <w: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8" w:rsidRPr="00052D82" w:rsidRDefault="00CF58A8" w:rsidP="003F398F">
            <w:pPr>
              <w:jc w:val="center"/>
            </w:pPr>
            <w: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8" w:rsidRDefault="00CF58A8" w:rsidP="003F398F">
            <w:pPr>
              <w:jc w:val="center"/>
            </w:pPr>
            <w:r>
              <w:t>92,4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8" w:rsidRDefault="00CF58A8" w:rsidP="00111338">
            <w:pPr>
              <w:jc w:val="center"/>
            </w:pPr>
            <w: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8" w:rsidRDefault="00CF58A8" w:rsidP="003F398F">
            <w:pPr>
              <w:jc w:val="center"/>
            </w:pPr>
            <w:r>
              <w:t>92,4</w:t>
            </w:r>
          </w:p>
        </w:tc>
      </w:tr>
      <w:tr w:rsidR="00052D82" w:rsidRPr="00052D82" w:rsidTr="003F398F">
        <w:tc>
          <w:tcPr>
            <w:tcW w:w="1513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2D82">
              <w:rPr>
                <w:rFonts w:ascii="Times New Roman" w:hAnsi="Times New Roman" w:cs="Times New Roman"/>
                <w:b/>
              </w:rPr>
              <w:t>Основное мероприятие «Разработка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 психологической напряженности в обществе»</w:t>
            </w:r>
          </w:p>
        </w:tc>
      </w:tr>
      <w:tr w:rsidR="00052D82" w:rsidRPr="00052D82" w:rsidTr="003F39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Количество зарегистрированных происшествий связанных с проявлением экстремисткой деятельностью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82" w:rsidRPr="00052D82" w:rsidRDefault="00052D82" w:rsidP="003F398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Управление культуры, молодёжной политики и спорта администрации муниципального образования «Жигаловский район»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82" w:rsidRPr="00052D82" w:rsidRDefault="00052D82" w:rsidP="003F39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D82">
              <w:rPr>
                <w:rFonts w:ascii="Times New Roman" w:hAnsi="Times New Roman" w:cs="Times New Roman"/>
              </w:rPr>
              <w:t>0</w:t>
            </w:r>
          </w:p>
        </w:tc>
      </w:tr>
    </w:tbl>
    <w:p w:rsidR="00A00AE9" w:rsidRDefault="00A00AE9" w:rsidP="00052D82">
      <w:pPr>
        <w:widowControl w:val="0"/>
        <w:autoSpaceDE w:val="0"/>
        <w:autoSpaceDN w:val="0"/>
        <w:adjustRightInd w:val="0"/>
        <w:outlineLvl w:val="0"/>
      </w:pPr>
    </w:p>
    <w:sectPr w:rsidR="00A00AE9" w:rsidSect="002C3DDB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D7" w:rsidRDefault="00FE67D7" w:rsidP="009D35C5">
      <w:r>
        <w:separator/>
      </w:r>
    </w:p>
  </w:endnote>
  <w:endnote w:type="continuationSeparator" w:id="0">
    <w:p w:rsidR="00FE67D7" w:rsidRDefault="00FE67D7" w:rsidP="009D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D7" w:rsidRDefault="00FE67D7" w:rsidP="009D35C5">
      <w:r>
        <w:separator/>
      </w:r>
    </w:p>
  </w:footnote>
  <w:footnote w:type="continuationSeparator" w:id="0">
    <w:p w:rsidR="00FE67D7" w:rsidRDefault="00FE67D7" w:rsidP="009D3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42E"/>
    <w:multiLevelType w:val="hybridMultilevel"/>
    <w:tmpl w:val="3F8C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D6ADF"/>
    <w:multiLevelType w:val="hybridMultilevel"/>
    <w:tmpl w:val="71CE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6301E"/>
    <w:multiLevelType w:val="hybridMultilevel"/>
    <w:tmpl w:val="599E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1B44"/>
    <w:multiLevelType w:val="hybridMultilevel"/>
    <w:tmpl w:val="15A4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93103"/>
    <w:multiLevelType w:val="hybridMultilevel"/>
    <w:tmpl w:val="DA88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D8"/>
    <w:rsid w:val="00000A7D"/>
    <w:rsid w:val="00014322"/>
    <w:rsid w:val="00022E22"/>
    <w:rsid w:val="000345D0"/>
    <w:rsid w:val="00036D71"/>
    <w:rsid w:val="00045EF7"/>
    <w:rsid w:val="00046C88"/>
    <w:rsid w:val="00052D82"/>
    <w:rsid w:val="0006475F"/>
    <w:rsid w:val="00067A6B"/>
    <w:rsid w:val="00085ADD"/>
    <w:rsid w:val="00094865"/>
    <w:rsid w:val="000A18EB"/>
    <w:rsid w:val="000A316B"/>
    <w:rsid w:val="000B0CAC"/>
    <w:rsid w:val="000C2BB2"/>
    <w:rsid w:val="000C7046"/>
    <w:rsid w:val="000D146A"/>
    <w:rsid w:val="000D69E6"/>
    <w:rsid w:val="000E3BC0"/>
    <w:rsid w:val="000F636B"/>
    <w:rsid w:val="00111338"/>
    <w:rsid w:val="001123EA"/>
    <w:rsid w:val="00115881"/>
    <w:rsid w:val="00116358"/>
    <w:rsid w:val="00117D27"/>
    <w:rsid w:val="0012017D"/>
    <w:rsid w:val="00120376"/>
    <w:rsid w:val="001328AC"/>
    <w:rsid w:val="00140DE0"/>
    <w:rsid w:val="001449F2"/>
    <w:rsid w:val="001542B8"/>
    <w:rsid w:val="00160AF5"/>
    <w:rsid w:val="00163102"/>
    <w:rsid w:val="001637E4"/>
    <w:rsid w:val="001675EC"/>
    <w:rsid w:val="001801CE"/>
    <w:rsid w:val="001946D9"/>
    <w:rsid w:val="001B23F2"/>
    <w:rsid w:val="001C0AD5"/>
    <w:rsid w:val="001C1218"/>
    <w:rsid w:val="001C2137"/>
    <w:rsid w:val="001C3181"/>
    <w:rsid w:val="001C34AB"/>
    <w:rsid w:val="001C7A41"/>
    <w:rsid w:val="001D0D00"/>
    <w:rsid w:val="001D34B0"/>
    <w:rsid w:val="001E46D9"/>
    <w:rsid w:val="001F19AB"/>
    <w:rsid w:val="001F40EB"/>
    <w:rsid w:val="00204792"/>
    <w:rsid w:val="00206A81"/>
    <w:rsid w:val="002249DE"/>
    <w:rsid w:val="002268A1"/>
    <w:rsid w:val="002302D3"/>
    <w:rsid w:val="00230BC3"/>
    <w:rsid w:val="002604F1"/>
    <w:rsid w:val="00262EAC"/>
    <w:rsid w:val="002635F2"/>
    <w:rsid w:val="002758E3"/>
    <w:rsid w:val="00290AAC"/>
    <w:rsid w:val="00296D5E"/>
    <w:rsid w:val="002A23C4"/>
    <w:rsid w:val="002A5A67"/>
    <w:rsid w:val="002A68DD"/>
    <w:rsid w:val="002B4024"/>
    <w:rsid w:val="002C3DDB"/>
    <w:rsid w:val="002C4B0A"/>
    <w:rsid w:val="002D3623"/>
    <w:rsid w:val="002D5836"/>
    <w:rsid w:val="002F5C7C"/>
    <w:rsid w:val="00302322"/>
    <w:rsid w:val="00302654"/>
    <w:rsid w:val="003050CA"/>
    <w:rsid w:val="00312200"/>
    <w:rsid w:val="003144D5"/>
    <w:rsid w:val="00333832"/>
    <w:rsid w:val="00334016"/>
    <w:rsid w:val="00340310"/>
    <w:rsid w:val="00342BEC"/>
    <w:rsid w:val="00344D71"/>
    <w:rsid w:val="00346D1B"/>
    <w:rsid w:val="003509D5"/>
    <w:rsid w:val="00350FA1"/>
    <w:rsid w:val="00361295"/>
    <w:rsid w:val="0036591F"/>
    <w:rsid w:val="00391AFA"/>
    <w:rsid w:val="00393C01"/>
    <w:rsid w:val="00396561"/>
    <w:rsid w:val="003A2109"/>
    <w:rsid w:val="003A5861"/>
    <w:rsid w:val="003A7332"/>
    <w:rsid w:val="003C069A"/>
    <w:rsid w:val="003C46D5"/>
    <w:rsid w:val="003C7D9A"/>
    <w:rsid w:val="003D5FB1"/>
    <w:rsid w:val="003E4FA5"/>
    <w:rsid w:val="003E4FE5"/>
    <w:rsid w:val="003F1FED"/>
    <w:rsid w:val="003F2004"/>
    <w:rsid w:val="003F524D"/>
    <w:rsid w:val="003F69FC"/>
    <w:rsid w:val="00404D97"/>
    <w:rsid w:val="00405AEC"/>
    <w:rsid w:val="0041458C"/>
    <w:rsid w:val="004364B6"/>
    <w:rsid w:val="00445284"/>
    <w:rsid w:val="0044658A"/>
    <w:rsid w:val="004475DF"/>
    <w:rsid w:val="00454879"/>
    <w:rsid w:val="0049616C"/>
    <w:rsid w:val="004A569B"/>
    <w:rsid w:val="004F1F40"/>
    <w:rsid w:val="004F1F4F"/>
    <w:rsid w:val="004F738C"/>
    <w:rsid w:val="00501B98"/>
    <w:rsid w:val="00502D3A"/>
    <w:rsid w:val="00504206"/>
    <w:rsid w:val="00520706"/>
    <w:rsid w:val="00527FBA"/>
    <w:rsid w:val="00530353"/>
    <w:rsid w:val="00531D16"/>
    <w:rsid w:val="00545314"/>
    <w:rsid w:val="00547994"/>
    <w:rsid w:val="00557137"/>
    <w:rsid w:val="005673DE"/>
    <w:rsid w:val="005756B6"/>
    <w:rsid w:val="005812F0"/>
    <w:rsid w:val="0058340A"/>
    <w:rsid w:val="0059245E"/>
    <w:rsid w:val="00594708"/>
    <w:rsid w:val="005A04BC"/>
    <w:rsid w:val="005A0AC3"/>
    <w:rsid w:val="005A1857"/>
    <w:rsid w:val="005B09BC"/>
    <w:rsid w:val="005B7858"/>
    <w:rsid w:val="005B7C3C"/>
    <w:rsid w:val="005C056A"/>
    <w:rsid w:val="005C318B"/>
    <w:rsid w:val="005C3479"/>
    <w:rsid w:val="005C7893"/>
    <w:rsid w:val="005E33E7"/>
    <w:rsid w:val="005F587B"/>
    <w:rsid w:val="00604C19"/>
    <w:rsid w:val="00611413"/>
    <w:rsid w:val="00622493"/>
    <w:rsid w:val="0063554E"/>
    <w:rsid w:val="00666CFC"/>
    <w:rsid w:val="00682DAA"/>
    <w:rsid w:val="0068480B"/>
    <w:rsid w:val="00686EFD"/>
    <w:rsid w:val="006A2932"/>
    <w:rsid w:val="006A4B7D"/>
    <w:rsid w:val="006A6F68"/>
    <w:rsid w:val="006B6250"/>
    <w:rsid w:val="006C00A3"/>
    <w:rsid w:val="006D3481"/>
    <w:rsid w:val="006D3FEC"/>
    <w:rsid w:val="006E00AD"/>
    <w:rsid w:val="006E780D"/>
    <w:rsid w:val="006F0615"/>
    <w:rsid w:val="006F343A"/>
    <w:rsid w:val="007053BA"/>
    <w:rsid w:val="00721ABB"/>
    <w:rsid w:val="00723D7C"/>
    <w:rsid w:val="007254CC"/>
    <w:rsid w:val="00740F94"/>
    <w:rsid w:val="00746B01"/>
    <w:rsid w:val="00774655"/>
    <w:rsid w:val="00780CFD"/>
    <w:rsid w:val="007817CE"/>
    <w:rsid w:val="00796383"/>
    <w:rsid w:val="007A0E91"/>
    <w:rsid w:val="007A1ADB"/>
    <w:rsid w:val="007A62C4"/>
    <w:rsid w:val="007C0FE1"/>
    <w:rsid w:val="007D2E99"/>
    <w:rsid w:val="007D4657"/>
    <w:rsid w:val="007E4EFF"/>
    <w:rsid w:val="007F0623"/>
    <w:rsid w:val="007F0F94"/>
    <w:rsid w:val="007F3363"/>
    <w:rsid w:val="0080435E"/>
    <w:rsid w:val="00804D00"/>
    <w:rsid w:val="00813F52"/>
    <w:rsid w:val="00815C83"/>
    <w:rsid w:val="0082044F"/>
    <w:rsid w:val="008321EB"/>
    <w:rsid w:val="008378CF"/>
    <w:rsid w:val="00841940"/>
    <w:rsid w:val="008644AB"/>
    <w:rsid w:val="00865EC8"/>
    <w:rsid w:val="0088491A"/>
    <w:rsid w:val="008920D9"/>
    <w:rsid w:val="00893079"/>
    <w:rsid w:val="00897DFD"/>
    <w:rsid w:val="008A0731"/>
    <w:rsid w:val="008B0A04"/>
    <w:rsid w:val="008B6642"/>
    <w:rsid w:val="008C2BC3"/>
    <w:rsid w:val="008C3721"/>
    <w:rsid w:val="008C4D03"/>
    <w:rsid w:val="008C7ECC"/>
    <w:rsid w:val="008D0B35"/>
    <w:rsid w:val="008E4E65"/>
    <w:rsid w:val="00903A93"/>
    <w:rsid w:val="00910510"/>
    <w:rsid w:val="00914881"/>
    <w:rsid w:val="00914A74"/>
    <w:rsid w:val="00916231"/>
    <w:rsid w:val="00921CA3"/>
    <w:rsid w:val="00923876"/>
    <w:rsid w:val="0093057A"/>
    <w:rsid w:val="00941052"/>
    <w:rsid w:val="00951DCD"/>
    <w:rsid w:val="0097605C"/>
    <w:rsid w:val="0097699F"/>
    <w:rsid w:val="009A2000"/>
    <w:rsid w:val="009A5921"/>
    <w:rsid w:val="009B59A9"/>
    <w:rsid w:val="009C0CDF"/>
    <w:rsid w:val="009C1FD2"/>
    <w:rsid w:val="009C7AF7"/>
    <w:rsid w:val="009D35C5"/>
    <w:rsid w:val="00A00AE9"/>
    <w:rsid w:val="00A05017"/>
    <w:rsid w:val="00A1130D"/>
    <w:rsid w:val="00A37E82"/>
    <w:rsid w:val="00A455DE"/>
    <w:rsid w:val="00A64C49"/>
    <w:rsid w:val="00A7037B"/>
    <w:rsid w:val="00A73B12"/>
    <w:rsid w:val="00A908DA"/>
    <w:rsid w:val="00A92680"/>
    <w:rsid w:val="00A93B92"/>
    <w:rsid w:val="00AA09D5"/>
    <w:rsid w:val="00AA3F2A"/>
    <w:rsid w:val="00AB73B1"/>
    <w:rsid w:val="00AC6B72"/>
    <w:rsid w:val="00AD6771"/>
    <w:rsid w:val="00AD7433"/>
    <w:rsid w:val="00AF1EDE"/>
    <w:rsid w:val="00B15CE4"/>
    <w:rsid w:val="00B17F5B"/>
    <w:rsid w:val="00B21BFA"/>
    <w:rsid w:val="00B21C49"/>
    <w:rsid w:val="00B270C5"/>
    <w:rsid w:val="00B27C98"/>
    <w:rsid w:val="00B317C3"/>
    <w:rsid w:val="00B3748A"/>
    <w:rsid w:val="00B402C4"/>
    <w:rsid w:val="00B45DD3"/>
    <w:rsid w:val="00B45EE6"/>
    <w:rsid w:val="00B55C76"/>
    <w:rsid w:val="00B56E65"/>
    <w:rsid w:val="00B57E1B"/>
    <w:rsid w:val="00B67A16"/>
    <w:rsid w:val="00B7445F"/>
    <w:rsid w:val="00B7564A"/>
    <w:rsid w:val="00B85943"/>
    <w:rsid w:val="00B967BF"/>
    <w:rsid w:val="00BB45D1"/>
    <w:rsid w:val="00BB5D02"/>
    <w:rsid w:val="00BC42E0"/>
    <w:rsid w:val="00BF0ECF"/>
    <w:rsid w:val="00C005BD"/>
    <w:rsid w:val="00C0411E"/>
    <w:rsid w:val="00C07672"/>
    <w:rsid w:val="00C17F9A"/>
    <w:rsid w:val="00C223ED"/>
    <w:rsid w:val="00C351C9"/>
    <w:rsid w:val="00C36D9A"/>
    <w:rsid w:val="00C47C1B"/>
    <w:rsid w:val="00C5389D"/>
    <w:rsid w:val="00C629E2"/>
    <w:rsid w:val="00C66A60"/>
    <w:rsid w:val="00C767FA"/>
    <w:rsid w:val="00C80012"/>
    <w:rsid w:val="00C9126C"/>
    <w:rsid w:val="00C94985"/>
    <w:rsid w:val="00C94C6C"/>
    <w:rsid w:val="00C978A9"/>
    <w:rsid w:val="00CA2906"/>
    <w:rsid w:val="00CA51C6"/>
    <w:rsid w:val="00CB1372"/>
    <w:rsid w:val="00CD43EA"/>
    <w:rsid w:val="00CE2078"/>
    <w:rsid w:val="00CE7398"/>
    <w:rsid w:val="00CF58A8"/>
    <w:rsid w:val="00CF7B81"/>
    <w:rsid w:val="00D03D4E"/>
    <w:rsid w:val="00D1092C"/>
    <w:rsid w:val="00D12735"/>
    <w:rsid w:val="00D25636"/>
    <w:rsid w:val="00D32EC6"/>
    <w:rsid w:val="00D41A42"/>
    <w:rsid w:val="00D518D5"/>
    <w:rsid w:val="00D52160"/>
    <w:rsid w:val="00D567AB"/>
    <w:rsid w:val="00D6228F"/>
    <w:rsid w:val="00D64C33"/>
    <w:rsid w:val="00D65F74"/>
    <w:rsid w:val="00D67261"/>
    <w:rsid w:val="00D6773E"/>
    <w:rsid w:val="00D74DBC"/>
    <w:rsid w:val="00D91E4B"/>
    <w:rsid w:val="00D9308F"/>
    <w:rsid w:val="00DA12AC"/>
    <w:rsid w:val="00DA65AA"/>
    <w:rsid w:val="00DC2286"/>
    <w:rsid w:val="00DD4A3C"/>
    <w:rsid w:val="00DD7F8A"/>
    <w:rsid w:val="00DE46F5"/>
    <w:rsid w:val="00DE4C0A"/>
    <w:rsid w:val="00DE73B6"/>
    <w:rsid w:val="00DF3AD8"/>
    <w:rsid w:val="00E05826"/>
    <w:rsid w:val="00E15BEB"/>
    <w:rsid w:val="00E26E5F"/>
    <w:rsid w:val="00E271B4"/>
    <w:rsid w:val="00E3009F"/>
    <w:rsid w:val="00E34DB1"/>
    <w:rsid w:val="00E45E47"/>
    <w:rsid w:val="00E712C9"/>
    <w:rsid w:val="00E75B4E"/>
    <w:rsid w:val="00E84BFC"/>
    <w:rsid w:val="00E934D4"/>
    <w:rsid w:val="00EA1A94"/>
    <w:rsid w:val="00EA7C7C"/>
    <w:rsid w:val="00EB05B4"/>
    <w:rsid w:val="00EB1352"/>
    <w:rsid w:val="00ED7480"/>
    <w:rsid w:val="00EE411C"/>
    <w:rsid w:val="00EF071B"/>
    <w:rsid w:val="00EF13D8"/>
    <w:rsid w:val="00EF35BE"/>
    <w:rsid w:val="00EF362B"/>
    <w:rsid w:val="00EF78A5"/>
    <w:rsid w:val="00F01F1B"/>
    <w:rsid w:val="00F01F5A"/>
    <w:rsid w:val="00F0631A"/>
    <w:rsid w:val="00F07F19"/>
    <w:rsid w:val="00F23CB2"/>
    <w:rsid w:val="00F536D4"/>
    <w:rsid w:val="00F642AF"/>
    <w:rsid w:val="00F650C1"/>
    <w:rsid w:val="00F73EDC"/>
    <w:rsid w:val="00F76FED"/>
    <w:rsid w:val="00F81702"/>
    <w:rsid w:val="00F97FBB"/>
    <w:rsid w:val="00FA09C0"/>
    <w:rsid w:val="00FB3070"/>
    <w:rsid w:val="00FB4BF5"/>
    <w:rsid w:val="00FB73B8"/>
    <w:rsid w:val="00FB7D54"/>
    <w:rsid w:val="00FC1839"/>
    <w:rsid w:val="00FD413A"/>
    <w:rsid w:val="00FD4728"/>
    <w:rsid w:val="00FD4C52"/>
    <w:rsid w:val="00FE67D7"/>
    <w:rsid w:val="00FF0DAD"/>
    <w:rsid w:val="00FF5561"/>
    <w:rsid w:val="00FF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ED46"/>
  <w15:docId w15:val="{F719A8CE-E946-4943-8AAA-A268ECB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B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82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14881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55C7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4">
    <w:name w:val="Цветовое выделение"/>
    <w:uiPriority w:val="99"/>
    <w:rsid w:val="00CE2078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E20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header"/>
    <w:basedOn w:val="a"/>
    <w:link w:val="a7"/>
    <w:uiPriority w:val="99"/>
    <w:unhideWhenUsed/>
    <w:rsid w:val="009D35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5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6773E"/>
    <w:pPr>
      <w:ind w:left="720"/>
      <w:contextualSpacing/>
    </w:pPr>
  </w:style>
  <w:style w:type="paragraph" w:styleId="ab">
    <w:name w:val="No Spacing"/>
    <w:uiPriority w:val="1"/>
    <w:qFormat/>
    <w:rsid w:val="00230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0BC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230BC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unhideWhenUsed/>
    <w:rsid w:val="001675E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9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0420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42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14881"/>
    <w:rPr>
      <w:rFonts w:ascii="Calibri" w:eastAsia="Times New Roman" w:hAnsi="Calibri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5826"/>
    <w:rPr>
      <w:rFonts w:eastAsiaTheme="minorEastAsia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54083-514E-4219-A08F-4F49101C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COMPEM</cp:lastModifiedBy>
  <cp:revision>10</cp:revision>
  <cp:lastPrinted>2021-12-21T08:06:00Z</cp:lastPrinted>
  <dcterms:created xsi:type="dcterms:W3CDTF">2024-05-28T06:41:00Z</dcterms:created>
  <dcterms:modified xsi:type="dcterms:W3CDTF">2024-06-14T06:01:00Z</dcterms:modified>
</cp:coreProperties>
</file>