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7A4DBA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3C5775">
              <w:rPr>
                <w:sz w:val="20"/>
                <w:szCs w:val="20"/>
                <w:lang w:eastAsia="ru-RU"/>
              </w:rPr>
              <w:t>Зерновского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3C5775">
              <w:rPr>
                <w:sz w:val="20"/>
                <w:szCs w:val="20"/>
              </w:rPr>
              <w:t>Зерновская</w:t>
            </w:r>
            <w:proofErr w:type="spellEnd"/>
            <w:r w:rsidR="007A4DBA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 xml:space="preserve"> 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3C5775">
              <w:rPr>
                <w:sz w:val="20"/>
                <w:szCs w:val="20"/>
                <w:lang w:eastAsia="ru-RU"/>
              </w:rPr>
              <w:t>01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3C5775">
              <w:rPr>
                <w:sz w:val="20"/>
                <w:szCs w:val="20"/>
                <w:lang w:eastAsia="ru-RU"/>
              </w:rPr>
              <w:t>2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3C5775">
              <w:rPr>
                <w:sz w:val="20"/>
                <w:szCs w:val="20"/>
                <w:lang w:eastAsia="ru-RU"/>
              </w:rPr>
              <w:t>9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3C5775">
              <w:rPr>
                <w:sz w:val="20"/>
                <w:szCs w:val="20"/>
                <w:lang w:eastAsia="ru-RU"/>
              </w:rPr>
              <w:t>Зерновского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D086E" w:rsidRDefault="003C5775" w:rsidP="007A4DBA">
            <w:pPr>
              <w:adjustRightInd w:val="0"/>
              <w:jc w:val="both"/>
              <w:rPr>
                <w:sz w:val="20"/>
                <w:szCs w:val="20"/>
              </w:rPr>
            </w:pPr>
            <w:r w:rsidRPr="003C5775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3C5775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8 530,74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9D086E">
              <w:rPr>
                <w:sz w:val="20"/>
                <w:szCs w:val="20"/>
              </w:rPr>
              <w:t>1</w:t>
            </w:r>
            <w:r w:rsidR="003C5775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>.0</w:t>
            </w:r>
            <w:r w:rsidR="003C5775">
              <w:rPr>
                <w:sz w:val="20"/>
                <w:szCs w:val="20"/>
              </w:rPr>
              <w:t>2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9D086E">
              <w:rPr>
                <w:sz w:val="20"/>
                <w:szCs w:val="20"/>
              </w:rPr>
              <w:t>2</w:t>
            </w:r>
            <w:r w:rsidR="003C5775">
              <w:rPr>
                <w:sz w:val="20"/>
                <w:szCs w:val="20"/>
              </w:rPr>
              <w:t>9</w:t>
            </w:r>
            <w:r w:rsidR="004C6FD9" w:rsidRPr="008200AD">
              <w:rPr>
                <w:sz w:val="20"/>
                <w:szCs w:val="20"/>
              </w:rPr>
              <w:t>.0</w:t>
            </w:r>
            <w:r w:rsidR="003C5775">
              <w:rPr>
                <w:sz w:val="20"/>
                <w:szCs w:val="20"/>
              </w:rPr>
              <w:t>2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FF7AC6" w:rsidP="003C5775">
            <w:pPr>
              <w:adjustRightInd w:val="0"/>
              <w:jc w:val="both"/>
              <w:rPr>
                <w:sz w:val="20"/>
              </w:rPr>
            </w:pPr>
            <w:r w:rsidRPr="00FF7AC6">
              <w:rPr>
                <w:sz w:val="20"/>
              </w:rPr>
              <w:t xml:space="preserve">При проведении плановой проверки </w:t>
            </w:r>
            <w:r w:rsidR="003C5775" w:rsidRPr="003C5775">
              <w:rPr>
                <w:sz w:val="20"/>
                <w:szCs w:val="20"/>
              </w:rPr>
              <w:t>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  <w:r w:rsidR="003C5775">
              <w:rPr>
                <w:sz w:val="20"/>
                <w:szCs w:val="20"/>
              </w:rPr>
              <w:t xml:space="preserve"> </w:t>
            </w:r>
            <w:r w:rsidRPr="00FF7AC6">
              <w:rPr>
                <w:sz w:val="20"/>
              </w:rPr>
              <w:t>за 2023 год установлено следующее:</w:t>
            </w:r>
          </w:p>
          <w:p w:rsidR="003C5775" w:rsidRPr="003C5775" w:rsidRDefault="003C5775" w:rsidP="003C5775">
            <w:pPr>
              <w:adjustRightInd w:val="0"/>
              <w:ind w:firstLine="708"/>
              <w:jc w:val="both"/>
              <w:rPr>
                <w:sz w:val="20"/>
                <w:szCs w:val="20"/>
              </w:rPr>
            </w:pPr>
            <w:r w:rsidRPr="003C5775">
              <w:rPr>
                <w:sz w:val="20"/>
                <w:szCs w:val="20"/>
              </w:rPr>
              <w:t>- в нарушение статьи 22 Федерального закона № 44-ФЗ при определении цены  договора  от  16.11.2023   № 63808150-3820010347-161123   на     сумму 12 681,15 руб. заключенного с единственным поставщиком (подрядчиком, исполнителем) по обязательному страхованию гражданской ответственности владельцев транспортных средств не использованы</w:t>
            </w:r>
            <w:r w:rsidRPr="003C5775">
              <w:rPr>
                <w:b/>
                <w:sz w:val="20"/>
                <w:szCs w:val="20"/>
              </w:rPr>
              <w:t xml:space="preserve"> </w:t>
            </w:r>
            <w:r w:rsidRPr="003C5775">
              <w:rPr>
                <w:sz w:val="20"/>
                <w:szCs w:val="20"/>
              </w:rPr>
              <w:t>установленные методы определения цены договора;</w:t>
            </w:r>
          </w:p>
          <w:p w:rsidR="003C5775" w:rsidRPr="003C5775" w:rsidRDefault="003C5775" w:rsidP="003C5775">
            <w:pPr>
              <w:pStyle w:val="Standard"/>
              <w:tabs>
                <w:tab w:val="left" w:pos="750"/>
                <w:tab w:val="left" w:pos="1020"/>
                <w:tab w:val="left" w:pos="2220"/>
                <w:tab w:val="left" w:pos="3718"/>
                <w:tab w:val="left" w:pos="15984"/>
              </w:tabs>
              <w:overflowPunct w:val="0"/>
              <w:autoSpaceDE w:val="0"/>
              <w:ind w:firstLine="709"/>
              <w:rPr>
                <w:sz w:val="20"/>
                <w:szCs w:val="20"/>
              </w:rPr>
            </w:pPr>
            <w:r w:rsidRPr="003C5775">
              <w:rPr>
                <w:sz w:val="20"/>
                <w:szCs w:val="20"/>
                <w:lang w:eastAsia="ru-RU"/>
              </w:rPr>
              <w:tab/>
            </w:r>
            <w:proofErr w:type="gramStart"/>
            <w:r w:rsidRPr="003C5775">
              <w:rPr>
                <w:sz w:val="20"/>
                <w:szCs w:val="20"/>
                <w:lang w:eastAsia="ru-RU"/>
              </w:rPr>
              <w:t xml:space="preserve">- </w:t>
            </w:r>
            <w:r w:rsidRPr="003C5775">
              <w:rPr>
                <w:sz w:val="20"/>
                <w:szCs w:val="20"/>
              </w:rPr>
              <w:t xml:space="preserve">в нарушение части 5 статьи 22 Федерального закона  № 44-ФЗ при определении цены контракта, заключаемого с единственным поставщиком (подрядчиком, исполнителем), с применением метода сопоставимых рыночных цен (анализа рынка) </w:t>
            </w:r>
            <w:proofErr w:type="spellStart"/>
            <w:r w:rsidRPr="003C5775">
              <w:rPr>
                <w:sz w:val="20"/>
                <w:szCs w:val="20"/>
              </w:rPr>
              <w:t>Зерновской</w:t>
            </w:r>
            <w:proofErr w:type="spellEnd"/>
            <w:r w:rsidRPr="003C5775">
              <w:rPr>
                <w:sz w:val="20"/>
                <w:szCs w:val="20"/>
              </w:rPr>
              <w:t xml:space="preserve"> администрацией не использовалась информация (коммерческие предложения) о рыночных ценах идентичных товаров планируемых к закупкам, или при их отсутствии однородных товаров (по 9 контрактам);</w:t>
            </w:r>
            <w:proofErr w:type="gramEnd"/>
          </w:p>
          <w:p w:rsidR="003C5775" w:rsidRPr="003C5775" w:rsidRDefault="003C5775" w:rsidP="003C5775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57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в нарушение </w:t>
            </w:r>
            <w:r w:rsidRPr="003C5775">
              <w:rPr>
                <w:rFonts w:ascii="Times New Roman" w:hAnsi="Times New Roman" w:cs="Times New Roman"/>
                <w:sz w:val="20"/>
                <w:szCs w:val="20"/>
              </w:rPr>
              <w:t xml:space="preserve">части 13 статьи 34, </w:t>
            </w:r>
            <w:r w:rsidRPr="003C57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части 1 статьи 94</w:t>
            </w:r>
            <w:r w:rsidRPr="003C5775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№ 44-ФЗ </w:t>
            </w:r>
            <w:proofErr w:type="spellStart"/>
            <w:r w:rsidRPr="003C5775">
              <w:rPr>
                <w:rFonts w:ascii="Times New Roman" w:hAnsi="Times New Roman" w:cs="Times New Roman"/>
                <w:sz w:val="20"/>
                <w:szCs w:val="20"/>
              </w:rPr>
              <w:t>Зерновской</w:t>
            </w:r>
            <w:proofErr w:type="spellEnd"/>
            <w:r w:rsidRPr="003C5775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администрацией не соблюдены условия контракта по оплате оказанных услуг (по 10 контрактам);</w:t>
            </w:r>
          </w:p>
          <w:p w:rsidR="003C5775" w:rsidRPr="003C5775" w:rsidRDefault="003C5775" w:rsidP="003C5775">
            <w:pPr>
              <w:pStyle w:val="Standard"/>
              <w:tabs>
                <w:tab w:val="left" w:pos="750"/>
                <w:tab w:val="left" w:pos="1020"/>
                <w:tab w:val="left" w:pos="2220"/>
                <w:tab w:val="left" w:pos="3718"/>
                <w:tab w:val="left" w:pos="15984"/>
              </w:tabs>
              <w:overflowPunct w:val="0"/>
              <w:autoSpaceDE w:val="0"/>
              <w:rPr>
                <w:b/>
                <w:bCs/>
                <w:sz w:val="20"/>
                <w:szCs w:val="20"/>
              </w:rPr>
            </w:pPr>
            <w:r w:rsidRPr="003C5775">
              <w:rPr>
                <w:sz w:val="20"/>
                <w:szCs w:val="20"/>
              </w:rPr>
              <w:tab/>
              <w:t>- в нарушение части 13.1. статьи 34 Федерального закона № 44-ФЗ в контрактах заключенных с единственным поставщиком (подрядчиком, исполнителем) установлен срок оплаты не в соответствии с требованиями законодательства Российской Федерации о контрактной системе (по 3 контрактам).</w:t>
            </w:r>
          </w:p>
          <w:p w:rsidR="005E5AEF" w:rsidRDefault="005E5AEF" w:rsidP="003C5775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F46FC"/>
    <w:rsid w:val="001A12DD"/>
    <w:rsid w:val="001F7D3A"/>
    <w:rsid w:val="002210A4"/>
    <w:rsid w:val="00244D29"/>
    <w:rsid w:val="002A0F52"/>
    <w:rsid w:val="00315809"/>
    <w:rsid w:val="0036052E"/>
    <w:rsid w:val="003929A0"/>
    <w:rsid w:val="003C5775"/>
    <w:rsid w:val="0048186F"/>
    <w:rsid w:val="00483CFC"/>
    <w:rsid w:val="004C3713"/>
    <w:rsid w:val="004C6FD9"/>
    <w:rsid w:val="004E5030"/>
    <w:rsid w:val="00506791"/>
    <w:rsid w:val="00592AE5"/>
    <w:rsid w:val="005E5AEF"/>
    <w:rsid w:val="00602F02"/>
    <w:rsid w:val="00616EA6"/>
    <w:rsid w:val="00645DD7"/>
    <w:rsid w:val="006C26F8"/>
    <w:rsid w:val="006D03F2"/>
    <w:rsid w:val="007A4DBA"/>
    <w:rsid w:val="007A55F7"/>
    <w:rsid w:val="007B1C2D"/>
    <w:rsid w:val="00811573"/>
    <w:rsid w:val="008200AD"/>
    <w:rsid w:val="0084187D"/>
    <w:rsid w:val="008710C2"/>
    <w:rsid w:val="00886CDE"/>
    <w:rsid w:val="009332B0"/>
    <w:rsid w:val="009B2D32"/>
    <w:rsid w:val="009D086E"/>
    <w:rsid w:val="00AA5972"/>
    <w:rsid w:val="00AB1C33"/>
    <w:rsid w:val="00B54A4F"/>
    <w:rsid w:val="00C0530C"/>
    <w:rsid w:val="00C93482"/>
    <w:rsid w:val="00CD7735"/>
    <w:rsid w:val="00E479D8"/>
    <w:rsid w:val="00EE4E71"/>
    <w:rsid w:val="00F126FB"/>
    <w:rsid w:val="00F27A23"/>
    <w:rsid w:val="00F60BE2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36</cp:revision>
  <dcterms:created xsi:type="dcterms:W3CDTF">2024-12-11T07:17:00Z</dcterms:created>
  <dcterms:modified xsi:type="dcterms:W3CDTF">2024-12-19T09:01:00Z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