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490B9" w14:textId="59CCFF74" w:rsidR="00054244" w:rsidRPr="00054244" w:rsidRDefault="00054244" w:rsidP="000542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05424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28 </w:t>
      </w:r>
      <w:r w:rsidRPr="0005424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МАЯ</w:t>
      </w:r>
      <w:r w:rsidRPr="0005424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2026 </w:t>
      </w:r>
      <w:r w:rsidRPr="0005424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ГОДА </w:t>
      </w:r>
      <w:r w:rsidRPr="0005424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№132</w:t>
      </w:r>
    </w:p>
    <w:p w14:paraId="42DBA974" w14:textId="77777777" w:rsidR="00B2473F" w:rsidRPr="00054244" w:rsidRDefault="00B2473F" w:rsidP="00B2473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54244"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0FC4D6BA" w14:textId="77777777" w:rsidR="00054244" w:rsidRPr="00054244" w:rsidRDefault="00B2473F" w:rsidP="00B2473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54244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14:paraId="00009213" w14:textId="0735A5DD" w:rsidR="00B2473F" w:rsidRPr="00054244" w:rsidRDefault="00B2473F" w:rsidP="00B2473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54244">
        <w:rPr>
          <w:rFonts w:ascii="Arial" w:hAnsi="Arial" w:cs="Arial"/>
          <w:b/>
          <w:sz w:val="32"/>
          <w:szCs w:val="32"/>
        </w:rPr>
        <w:t xml:space="preserve">ЧЕРЕМХОВСКИЙ </w:t>
      </w:r>
      <w:r w:rsidR="00054244" w:rsidRPr="00054244">
        <w:rPr>
          <w:rFonts w:ascii="Arial" w:hAnsi="Arial" w:cs="Arial"/>
          <w:b/>
          <w:sz w:val="32"/>
          <w:szCs w:val="32"/>
        </w:rPr>
        <w:t xml:space="preserve">МУНИЦИПАЛЬНЫЙ </w:t>
      </w:r>
      <w:r w:rsidRPr="00054244">
        <w:rPr>
          <w:rFonts w:ascii="Arial" w:hAnsi="Arial" w:cs="Arial"/>
          <w:b/>
          <w:sz w:val="32"/>
          <w:szCs w:val="32"/>
        </w:rPr>
        <w:t>РАЙОН</w:t>
      </w:r>
    </w:p>
    <w:p w14:paraId="30F08898" w14:textId="77777777" w:rsidR="00B2473F" w:rsidRPr="00054244" w:rsidRDefault="00B2473F" w:rsidP="00B2473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54244">
        <w:rPr>
          <w:rFonts w:ascii="Arial" w:hAnsi="Arial" w:cs="Arial"/>
          <w:b/>
          <w:sz w:val="32"/>
          <w:szCs w:val="32"/>
        </w:rPr>
        <w:t>САЯНСКОЕ СЕЛЬСКОЕ ПОСЕЛЕНИЕ</w:t>
      </w:r>
    </w:p>
    <w:p w14:paraId="36832DF1" w14:textId="719AFDD8" w:rsidR="00B2473F" w:rsidRPr="00054244" w:rsidRDefault="00B2473F" w:rsidP="0005424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54244">
        <w:rPr>
          <w:rFonts w:ascii="Arial" w:hAnsi="Arial" w:cs="Arial"/>
          <w:b/>
          <w:sz w:val="32"/>
          <w:szCs w:val="32"/>
        </w:rPr>
        <w:t>ДУМА</w:t>
      </w:r>
    </w:p>
    <w:p w14:paraId="61863663" w14:textId="77777777" w:rsidR="00B2473F" w:rsidRPr="00054244" w:rsidRDefault="00B2473F" w:rsidP="00B2473F">
      <w:pPr>
        <w:tabs>
          <w:tab w:val="center" w:pos="5244"/>
          <w:tab w:val="left" w:pos="73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54244">
        <w:rPr>
          <w:rFonts w:ascii="Arial" w:hAnsi="Arial" w:cs="Arial"/>
          <w:b/>
          <w:sz w:val="32"/>
          <w:szCs w:val="32"/>
        </w:rPr>
        <w:t>РЕШЕНИЕ</w:t>
      </w:r>
    </w:p>
    <w:p w14:paraId="121B4A5C" w14:textId="62094CFD" w:rsidR="00FF31CA" w:rsidRDefault="00FF31CA" w:rsidP="00FF31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14:paraId="19DB7A20" w14:textId="41E87FF6" w:rsidR="00054244" w:rsidRPr="00054244" w:rsidRDefault="00054244" w:rsidP="00FF31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05424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ВНЕСЕНИИ ИЗМЕНЕНИЙ В ПОЛОЖЕНИЕ О МУНИЦИПАЛЬНОМ КОНТРОЛЕ В СФЕРЕ БЛАГОУСТРОЙСТВА НА ТЕРРИТОРИИ САЯНСКОГО СЕЛЬСКОГО ПОСЕЛЕНИЯ, УТВЕРЖДЕННОГО РЕШЕНИЕМ ДУМЫ САЯНСКОГО СЕЛЬСКОГО ПОСЕЛЕНИЯ ОТ 28 АПРЕЛЯ 2025 ГОДА №111</w:t>
      </w:r>
    </w:p>
    <w:p w14:paraId="1C426287" w14:textId="77777777" w:rsidR="00054244" w:rsidRPr="00456A7F" w:rsidRDefault="00054244" w:rsidP="00B2473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D988B76" w14:textId="02D9B9B1" w:rsidR="00FF31CA" w:rsidRPr="00456A7F" w:rsidRDefault="00FF31CA" w:rsidP="00B2473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 xml:space="preserve">В целях приведения муниципальной нормативной правовой базы в соответствие с Федеральным законом от 29.12.2025 №567-ФЗ «О внесении изменений в Федеральный закон «О государственном контроле (надзоре) и муниципальном контроле в Российской Федерации», руководствуясь статьями 24, 42 Устава </w:t>
      </w:r>
      <w:r w:rsidR="00AF2A38" w:rsidRPr="00456A7F">
        <w:rPr>
          <w:rFonts w:ascii="Arial" w:hAnsi="Arial" w:cs="Arial"/>
          <w:sz w:val="24"/>
          <w:szCs w:val="24"/>
        </w:rPr>
        <w:t>Саянского сельского поселения</w:t>
      </w:r>
      <w:r w:rsidRPr="00456A7F">
        <w:rPr>
          <w:rFonts w:ascii="Arial" w:hAnsi="Arial" w:cs="Arial"/>
          <w:sz w:val="24"/>
          <w:szCs w:val="24"/>
        </w:rPr>
        <w:t xml:space="preserve">, Дума </w:t>
      </w:r>
      <w:r w:rsidR="00AF2A38" w:rsidRPr="00456A7F">
        <w:rPr>
          <w:rFonts w:ascii="Arial" w:hAnsi="Arial" w:cs="Arial"/>
          <w:sz w:val="24"/>
          <w:szCs w:val="24"/>
        </w:rPr>
        <w:t>Саянского сельского поселения</w:t>
      </w:r>
    </w:p>
    <w:p w14:paraId="702B0EE6" w14:textId="77777777" w:rsidR="00FF31CA" w:rsidRPr="00456A7F" w:rsidRDefault="00FF31CA" w:rsidP="00FF31C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E77003" w14:textId="77777777" w:rsidR="00FF31CA" w:rsidRPr="00456A7F" w:rsidRDefault="00FF31CA" w:rsidP="00FF31CA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456A7F">
        <w:rPr>
          <w:rFonts w:ascii="Arial" w:hAnsi="Arial" w:cs="Arial"/>
          <w:b/>
          <w:bCs/>
          <w:sz w:val="30"/>
          <w:szCs w:val="30"/>
        </w:rPr>
        <w:t>РЕШИЛА:</w:t>
      </w:r>
    </w:p>
    <w:p w14:paraId="4FC0F0A4" w14:textId="77777777" w:rsidR="00FF31CA" w:rsidRPr="00456A7F" w:rsidRDefault="00FF31CA" w:rsidP="00FF31C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DC9D58" w14:textId="1CE5C018" w:rsidR="00FF31CA" w:rsidRPr="00456A7F" w:rsidRDefault="00AF2A38" w:rsidP="00AF2A38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 xml:space="preserve">1. </w:t>
      </w:r>
      <w:r w:rsidR="00FF31CA" w:rsidRPr="00456A7F">
        <w:rPr>
          <w:rFonts w:ascii="Arial" w:hAnsi="Arial" w:cs="Arial"/>
          <w:sz w:val="24"/>
          <w:szCs w:val="24"/>
        </w:rPr>
        <w:t xml:space="preserve">Внести в Положение о муниципальном контроле в сфере благоустройства на территории </w:t>
      </w:r>
      <w:r w:rsidRPr="00456A7F">
        <w:rPr>
          <w:rFonts w:ascii="Arial" w:hAnsi="Arial" w:cs="Arial"/>
          <w:sz w:val="24"/>
          <w:szCs w:val="24"/>
        </w:rPr>
        <w:t>Саянского сельского поселения</w:t>
      </w:r>
      <w:r w:rsidR="00FF31CA" w:rsidRPr="00456A7F">
        <w:rPr>
          <w:rFonts w:ascii="Arial" w:hAnsi="Arial" w:cs="Arial"/>
          <w:sz w:val="24"/>
          <w:szCs w:val="24"/>
        </w:rPr>
        <w:t xml:space="preserve">, утвержденное решением Думы </w:t>
      </w:r>
      <w:r w:rsidRPr="00456A7F">
        <w:rPr>
          <w:rFonts w:ascii="Arial" w:hAnsi="Arial" w:cs="Arial"/>
          <w:sz w:val="24"/>
          <w:szCs w:val="24"/>
        </w:rPr>
        <w:t>Саянского сельского поселения</w:t>
      </w:r>
      <w:r w:rsidR="00FF31CA" w:rsidRPr="00456A7F">
        <w:rPr>
          <w:rFonts w:ascii="Arial" w:hAnsi="Arial" w:cs="Arial"/>
          <w:sz w:val="24"/>
          <w:szCs w:val="24"/>
        </w:rPr>
        <w:t xml:space="preserve"> от 28 </w:t>
      </w:r>
      <w:r w:rsidRPr="00456A7F">
        <w:rPr>
          <w:rFonts w:ascii="Arial" w:hAnsi="Arial" w:cs="Arial"/>
          <w:sz w:val="24"/>
          <w:szCs w:val="24"/>
        </w:rPr>
        <w:t>апреля</w:t>
      </w:r>
      <w:r w:rsidR="00FF31CA" w:rsidRPr="00456A7F">
        <w:rPr>
          <w:rFonts w:ascii="Arial" w:hAnsi="Arial" w:cs="Arial"/>
          <w:sz w:val="24"/>
          <w:szCs w:val="24"/>
        </w:rPr>
        <w:t xml:space="preserve"> 2025 года №1</w:t>
      </w:r>
      <w:r w:rsidRPr="00456A7F">
        <w:rPr>
          <w:rFonts w:ascii="Arial" w:hAnsi="Arial" w:cs="Arial"/>
          <w:sz w:val="24"/>
          <w:szCs w:val="24"/>
        </w:rPr>
        <w:t>11</w:t>
      </w:r>
      <w:r w:rsidR="00FF31CA" w:rsidRPr="00456A7F">
        <w:rPr>
          <w:rFonts w:ascii="Arial" w:hAnsi="Arial" w:cs="Arial"/>
          <w:sz w:val="24"/>
          <w:szCs w:val="24"/>
        </w:rPr>
        <w:t xml:space="preserve"> (далее — Положение), следующие изменения:</w:t>
      </w:r>
    </w:p>
    <w:p w14:paraId="2DD2BAFF" w14:textId="4196E02B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1.1. Пункт 1.3 Положения изложить в следующей редакции:</w:t>
      </w:r>
    </w:p>
    <w:p w14:paraId="085C967E" w14:textId="1F09FA51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 xml:space="preserve">«1.3. Контроль в сфере благоустройства осуществляется администрацией </w:t>
      </w:r>
      <w:r w:rsidR="00AF2A38" w:rsidRPr="00456A7F">
        <w:rPr>
          <w:rFonts w:ascii="Arial" w:hAnsi="Arial" w:cs="Arial"/>
          <w:sz w:val="24"/>
          <w:szCs w:val="24"/>
        </w:rPr>
        <w:t>Саянского сельского поселения</w:t>
      </w:r>
      <w:r w:rsidRPr="00456A7F">
        <w:rPr>
          <w:rFonts w:ascii="Arial" w:hAnsi="Arial" w:cs="Arial"/>
          <w:sz w:val="24"/>
          <w:szCs w:val="24"/>
        </w:rPr>
        <w:t xml:space="preserve"> (далее – администрация, контрольный орган).</w:t>
      </w:r>
    </w:p>
    <w:p w14:paraId="630608AF" w14:textId="52BD1F87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Должностными лицами администрации, уполномоченными осуществлять контроль в сфере благоустройства, являются специалисты администрации (далее – должностные лица, уполномоченные осуществлять контроль, инспекторы), в должностные обязанности которых в соответствии с их должностной инструкцией входит осуществление полномочий по контролю в сфере благоустройства.</w:t>
      </w:r>
    </w:p>
    <w:p w14:paraId="79880227" w14:textId="69F01165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 июля 2020 года №248-ФЗ «О государственном контроле (надзоре) и муниципальном контроле в Российской Федерации» (далее – Федеральный закон №248-ФЗ) и иными федеральными законами.».</w:t>
      </w:r>
    </w:p>
    <w:p w14:paraId="110D6F43" w14:textId="542298F4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1.2. Пункт 1.4.1 Положения:</w:t>
      </w:r>
    </w:p>
    <w:p w14:paraId="4B7226FE" w14:textId="3C6F62D2" w:rsidR="00FF31CA" w:rsidRPr="00456A7F" w:rsidRDefault="00030B63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1.2.1.</w:t>
      </w:r>
      <w:r w:rsidR="00FF31CA" w:rsidRPr="00456A7F">
        <w:rPr>
          <w:rFonts w:ascii="Arial" w:hAnsi="Arial" w:cs="Arial"/>
          <w:sz w:val="24"/>
          <w:szCs w:val="24"/>
        </w:rPr>
        <w:t xml:space="preserve"> подпункт 3 дополнить предложением следующего содержания: «Если для проведения контрольного (надзорного) мероприятия не требуется взаимодействие с контролируемым лицом, проведение такого мероприятия и совершение контрольных (надзорных) действий осуществляются без предъявления служебного удостоверения.»;</w:t>
      </w:r>
    </w:p>
    <w:p w14:paraId="754ECD50" w14:textId="182EF7E5" w:rsidR="00FF31CA" w:rsidRPr="00456A7F" w:rsidRDefault="00030B63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1.2.2.</w:t>
      </w:r>
      <w:r w:rsidR="00FF31CA" w:rsidRPr="00456A7F">
        <w:rPr>
          <w:rFonts w:ascii="Arial" w:hAnsi="Arial" w:cs="Arial"/>
          <w:sz w:val="24"/>
          <w:szCs w:val="24"/>
        </w:rPr>
        <w:t xml:space="preserve"> дополнить подпунктом 13 следующего содержания:</w:t>
      </w:r>
    </w:p>
    <w:p w14:paraId="6B277D9B" w14:textId="77777777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«13) осуществлять консультирование контролируемых лиц, в том числе с использованием мобильного приложения «Инспектор».».</w:t>
      </w:r>
    </w:p>
    <w:p w14:paraId="61D4057E" w14:textId="5CE8CB5B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1.3. Пункт 1.4.3 Положения дополнить подпунктом 10.1 следующего содержания:</w:t>
      </w:r>
    </w:p>
    <w:p w14:paraId="1DE3A890" w14:textId="69CE409E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lastRenderedPageBreak/>
        <w:t>«10.1) проводить контрольные (надзорные) мероприятия, совершать контрольные (надзорные) действия в случае отсутствия при проведении указанных мероприятий (действий) контролируемого лица, за исключением контрольных (надзорных) мероприятий, контрольных (надзорных) действий, не требующих взаимодействия с контролируемым лицом, а также за исключением случаев, если оценка соблюдения обязательных требований без присутствия контролируемого лица при проведении контрольного (надзорного) мероприятия может быть проведена, а контролируемое лицо было надлежащим образом уведомлено о проведении контрольного (надзорного) мероприятия;».</w:t>
      </w:r>
    </w:p>
    <w:p w14:paraId="7309265C" w14:textId="2891D015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1.4. Пункт 2.3 Положения:</w:t>
      </w:r>
    </w:p>
    <w:p w14:paraId="41117E4C" w14:textId="7CE87191" w:rsidR="00FF31CA" w:rsidRPr="00456A7F" w:rsidRDefault="00030B63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1.4.1.</w:t>
      </w:r>
      <w:r w:rsidR="00FF31CA" w:rsidRPr="00456A7F">
        <w:rPr>
          <w:rFonts w:ascii="Arial" w:hAnsi="Arial" w:cs="Arial"/>
          <w:sz w:val="24"/>
          <w:szCs w:val="24"/>
        </w:rPr>
        <w:t xml:space="preserve"> абзац первый изложить в следующей редакции:</w:t>
      </w:r>
    </w:p>
    <w:p w14:paraId="57271295" w14:textId="39D840D5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«2.3. Отнесение контрольным органом объектов контроля в сфере благоустройства, предусмотренных пунктом 1.7 настоящего Положения (далее – объекты контроля), к определенной категории риска осуществляется в соответствии с критериями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№1 к настоящему Положению.»;</w:t>
      </w:r>
    </w:p>
    <w:p w14:paraId="1100CA54" w14:textId="1D21BFCC" w:rsidR="00FF31CA" w:rsidRPr="00456A7F" w:rsidRDefault="00030B63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1.4.2.</w:t>
      </w:r>
      <w:r w:rsidR="00FF31CA" w:rsidRPr="00456A7F">
        <w:rPr>
          <w:rFonts w:ascii="Arial" w:hAnsi="Arial" w:cs="Arial"/>
          <w:sz w:val="24"/>
          <w:szCs w:val="24"/>
        </w:rPr>
        <w:t xml:space="preserve"> дополнить новым абзацем пятым следующего содержания:</w:t>
      </w:r>
    </w:p>
    <w:p w14:paraId="665EB714" w14:textId="32C7A7FD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 xml:space="preserve">«Объект контроля считается отнесенным к одной из категорий риска после внесения соответствующих сведений в единый реестр видов </w:t>
      </w:r>
      <w:r w:rsidR="00E238D8" w:rsidRPr="00456A7F">
        <w:rPr>
          <w:rFonts w:ascii="Arial" w:hAnsi="Arial" w:cs="Arial"/>
          <w:sz w:val="24"/>
          <w:szCs w:val="24"/>
        </w:rPr>
        <w:t>муниципального</w:t>
      </w:r>
      <w:r w:rsidRPr="00456A7F">
        <w:rPr>
          <w:rFonts w:ascii="Arial" w:hAnsi="Arial" w:cs="Arial"/>
          <w:sz w:val="24"/>
          <w:szCs w:val="24"/>
        </w:rPr>
        <w:t xml:space="preserve"> контроля (надзора</w:t>
      </w:r>
      <w:r w:rsidR="00E238D8" w:rsidRPr="00456A7F">
        <w:rPr>
          <w:rFonts w:ascii="Arial" w:hAnsi="Arial" w:cs="Arial"/>
          <w:sz w:val="24"/>
          <w:szCs w:val="24"/>
        </w:rPr>
        <w:t>)</w:t>
      </w:r>
      <w:r w:rsidRPr="00456A7F">
        <w:rPr>
          <w:rFonts w:ascii="Arial" w:hAnsi="Arial" w:cs="Arial"/>
          <w:sz w:val="24"/>
          <w:szCs w:val="24"/>
        </w:rPr>
        <w:t>.</w:t>
      </w:r>
    </w:p>
    <w:p w14:paraId="245B5520" w14:textId="30845533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1.5. Пункт 3.7 Положения:</w:t>
      </w:r>
    </w:p>
    <w:p w14:paraId="5EDD6592" w14:textId="5FC55985" w:rsidR="00FF31CA" w:rsidRPr="00456A7F" w:rsidRDefault="00516137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1.5.1.</w:t>
      </w:r>
      <w:r w:rsidR="00FF31CA" w:rsidRPr="00456A7F">
        <w:rPr>
          <w:rFonts w:ascii="Arial" w:hAnsi="Arial" w:cs="Arial"/>
          <w:sz w:val="24"/>
          <w:szCs w:val="24"/>
        </w:rPr>
        <w:t xml:space="preserve"> предложение второе изложить в следующей редакции: «В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14:paraId="6E8E6DAD" w14:textId="310834E9" w:rsidR="00FF31CA" w:rsidRPr="00456A7F" w:rsidRDefault="00516137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1.5.2.</w:t>
      </w:r>
      <w:r w:rsidR="00FF31CA" w:rsidRPr="00456A7F">
        <w:rPr>
          <w:rFonts w:ascii="Arial" w:hAnsi="Arial" w:cs="Arial"/>
          <w:sz w:val="24"/>
          <w:szCs w:val="24"/>
        </w:rPr>
        <w:t xml:space="preserve"> дополнить новым абзацем следующего содержания:</w:t>
      </w:r>
    </w:p>
    <w:p w14:paraId="6912654E" w14:textId="77777777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«В случае несогласия с возражением в ответе указываются соответствующие обоснования.».</w:t>
      </w:r>
    </w:p>
    <w:p w14:paraId="08DD639B" w14:textId="22E29035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 xml:space="preserve">1.6. </w:t>
      </w:r>
      <w:r w:rsidR="003B212C" w:rsidRPr="00456A7F">
        <w:rPr>
          <w:rFonts w:ascii="Arial" w:hAnsi="Arial" w:cs="Arial"/>
          <w:sz w:val="24"/>
          <w:szCs w:val="24"/>
        </w:rPr>
        <w:t>Пункт</w:t>
      </w:r>
      <w:r w:rsidRPr="00456A7F">
        <w:rPr>
          <w:rFonts w:ascii="Arial" w:hAnsi="Arial" w:cs="Arial"/>
          <w:sz w:val="24"/>
          <w:szCs w:val="24"/>
        </w:rPr>
        <w:t xml:space="preserve"> 3.10 Положения</w:t>
      </w:r>
      <w:r w:rsidR="003B212C" w:rsidRPr="00456A7F">
        <w:rPr>
          <w:rFonts w:ascii="Arial" w:hAnsi="Arial" w:cs="Arial"/>
          <w:sz w:val="24"/>
          <w:szCs w:val="24"/>
        </w:rPr>
        <w:t xml:space="preserve"> дополнить абзацем следующего содержания</w:t>
      </w:r>
      <w:r w:rsidRPr="00456A7F">
        <w:rPr>
          <w:rFonts w:ascii="Arial" w:hAnsi="Arial" w:cs="Arial"/>
          <w:sz w:val="24"/>
          <w:szCs w:val="24"/>
        </w:rPr>
        <w:t>:</w:t>
      </w:r>
    </w:p>
    <w:p w14:paraId="2356BD03" w14:textId="0E3639FF" w:rsidR="00FF31CA" w:rsidRPr="00456A7F" w:rsidRDefault="003B212C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 xml:space="preserve"> </w:t>
      </w:r>
      <w:r w:rsidR="00FF31CA" w:rsidRPr="00456A7F">
        <w:rPr>
          <w:rFonts w:ascii="Arial" w:hAnsi="Arial" w:cs="Arial"/>
          <w:sz w:val="24"/>
          <w:szCs w:val="24"/>
        </w:rPr>
        <w:t>«О проведении обязательного профилактического визита контролируемое лицо уведомляется не позднее чем за 24 часа до его начала.».</w:t>
      </w:r>
    </w:p>
    <w:p w14:paraId="3353D42F" w14:textId="68C3189E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1.7. В пункте 4.1 Положения:</w:t>
      </w:r>
    </w:p>
    <w:p w14:paraId="31FFCFAA" w14:textId="1F945DA9" w:rsidR="00FF31CA" w:rsidRPr="00456A7F" w:rsidRDefault="00E24FB7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4.1.1.</w:t>
      </w:r>
      <w:r w:rsidR="00FF31CA" w:rsidRPr="00456A7F">
        <w:rPr>
          <w:rFonts w:ascii="Arial" w:hAnsi="Arial" w:cs="Arial"/>
          <w:sz w:val="24"/>
          <w:szCs w:val="24"/>
        </w:rPr>
        <w:t xml:space="preserve"> в подпункте 5 слова «а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видеозаписи» заменить словами «а также данных,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(систем)»;</w:t>
      </w:r>
    </w:p>
    <w:p w14:paraId="3DCE7643" w14:textId="19D9E454" w:rsidR="00FF31CA" w:rsidRPr="00456A7F" w:rsidRDefault="00E24FB7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4.1.2.</w:t>
      </w:r>
      <w:r w:rsidR="00FF31CA" w:rsidRPr="00456A7F">
        <w:rPr>
          <w:rFonts w:ascii="Arial" w:hAnsi="Arial" w:cs="Arial"/>
          <w:sz w:val="24"/>
          <w:szCs w:val="24"/>
        </w:rPr>
        <w:t xml:space="preserve"> дополнить подпунктом 7 следующего содержания:</w:t>
      </w:r>
    </w:p>
    <w:p w14:paraId="349BC973" w14:textId="57192C60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«7) контрольная закупка (посредством осмотра, опроса, эксперимента, инструментального обследования, испытания, экспертизы).».</w:t>
      </w:r>
    </w:p>
    <w:p w14:paraId="317C1863" w14:textId="7BC8521D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1.8. Пункт 4.6 Положения изложить в следующей редакции:</w:t>
      </w:r>
    </w:p>
    <w:p w14:paraId="00C05A2C" w14:textId="383C0FDC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«4.6. Контрольные мероприятия проводятся в соответствии с основаниями, предусмотренными статьей 57 Федерального закона №248-ФЗ. Решение контрольного органа о проведении контрольного мероприятия принимается в том числе при выявлении признаков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(систем).».</w:t>
      </w:r>
    </w:p>
    <w:p w14:paraId="0C2BDB85" w14:textId="42AF6891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1.9. Пункт 4.12 Положения изложить в следующей редакции:</w:t>
      </w:r>
    </w:p>
    <w:p w14:paraId="09913956" w14:textId="733934A6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 xml:space="preserve">«4.12. Контрольный орган при организации и осуществлении контроля в сфере благоустройства получает на безвозмездной основе документы и (или) сведения от иных </w:t>
      </w:r>
      <w:r w:rsidRPr="00456A7F">
        <w:rPr>
          <w:rFonts w:ascii="Arial" w:hAnsi="Arial" w:cs="Arial"/>
          <w:sz w:val="24"/>
          <w:szCs w:val="24"/>
        </w:rPr>
        <w:lastRenderedPageBreak/>
        <w:t>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Порядок и сроки их представления установлены Правилами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6 марта 2021 года №338 «О межведомственном информационном взаимодействии в рамках осуществления государственного контроля (надзора), муниципального контроля».».</w:t>
      </w:r>
    </w:p>
    <w:p w14:paraId="03A9E2CD" w14:textId="0D3FD915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1.10. Дополнить Положение пунктом 4.2</w:t>
      </w:r>
      <w:r w:rsidR="00EB51E3" w:rsidRPr="00456A7F">
        <w:rPr>
          <w:rFonts w:ascii="Arial" w:hAnsi="Arial" w:cs="Arial"/>
          <w:sz w:val="24"/>
          <w:szCs w:val="24"/>
        </w:rPr>
        <w:t>4</w:t>
      </w:r>
      <w:r w:rsidRPr="00456A7F">
        <w:rPr>
          <w:rFonts w:ascii="Arial" w:hAnsi="Arial" w:cs="Arial"/>
          <w:sz w:val="24"/>
          <w:szCs w:val="24"/>
        </w:rPr>
        <w:t xml:space="preserve"> следующего содержания:</w:t>
      </w:r>
    </w:p>
    <w:p w14:paraId="276E7EAF" w14:textId="7FD64852" w:rsidR="00FF31CA" w:rsidRPr="00456A7F" w:rsidRDefault="00FF31CA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«4.2</w:t>
      </w:r>
      <w:r w:rsidR="00EB51E3" w:rsidRPr="00456A7F">
        <w:rPr>
          <w:rFonts w:ascii="Arial" w:hAnsi="Arial" w:cs="Arial"/>
          <w:sz w:val="24"/>
          <w:szCs w:val="24"/>
        </w:rPr>
        <w:t>4</w:t>
      </w:r>
      <w:r w:rsidRPr="00456A7F">
        <w:rPr>
          <w:rFonts w:ascii="Arial" w:hAnsi="Arial" w:cs="Arial"/>
          <w:sz w:val="24"/>
          <w:szCs w:val="24"/>
        </w:rPr>
        <w:t>. Контролируемое лицо, с которым расторгнуто соглашение о надлежащем устранении выявленных нарушений обязательных требований, вправе подать ходатайство о заключении с контрольным органом нового соглашения не ранее чем через 5 лет с момента расторжения соглашения.».</w:t>
      </w:r>
    </w:p>
    <w:p w14:paraId="01BA4FEB" w14:textId="6577C3E8" w:rsidR="00F06B8B" w:rsidRPr="00456A7F" w:rsidRDefault="00F06B8B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 xml:space="preserve">2. Администрации </w:t>
      </w:r>
      <w:r w:rsidR="00AF2A38" w:rsidRPr="00456A7F">
        <w:rPr>
          <w:rFonts w:ascii="Arial" w:hAnsi="Arial" w:cs="Arial"/>
          <w:sz w:val="24"/>
          <w:szCs w:val="24"/>
        </w:rPr>
        <w:t>Саянского сельского поселения</w:t>
      </w:r>
      <w:r w:rsidRPr="00456A7F">
        <w:rPr>
          <w:rFonts w:ascii="Arial" w:hAnsi="Arial" w:cs="Arial"/>
          <w:sz w:val="24"/>
          <w:szCs w:val="24"/>
        </w:rPr>
        <w:t>:</w:t>
      </w:r>
    </w:p>
    <w:p w14:paraId="6398A3EA" w14:textId="74A5BA50" w:rsidR="00F06B8B" w:rsidRPr="00456A7F" w:rsidRDefault="00F06B8B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 xml:space="preserve">2.1. внести информационную справку в оригинал решения Думы </w:t>
      </w:r>
      <w:r w:rsidR="00AF2A38" w:rsidRPr="00456A7F">
        <w:rPr>
          <w:rFonts w:ascii="Arial" w:hAnsi="Arial" w:cs="Arial"/>
          <w:sz w:val="24"/>
          <w:szCs w:val="24"/>
        </w:rPr>
        <w:t>Саянского сельского поселения</w:t>
      </w:r>
      <w:r w:rsidRPr="00456A7F">
        <w:rPr>
          <w:rFonts w:ascii="Arial" w:hAnsi="Arial" w:cs="Arial"/>
          <w:sz w:val="24"/>
          <w:szCs w:val="24"/>
        </w:rPr>
        <w:t xml:space="preserve"> 28 мая 2025 года №135 «Об утверждении Положения о муниципальном контроле в сфере благоустройства на территории </w:t>
      </w:r>
      <w:r w:rsidR="00AF2A38" w:rsidRPr="00456A7F">
        <w:rPr>
          <w:rFonts w:ascii="Arial" w:hAnsi="Arial" w:cs="Arial"/>
          <w:sz w:val="24"/>
          <w:szCs w:val="24"/>
        </w:rPr>
        <w:t>Саянского сельского поселения</w:t>
      </w:r>
      <w:r w:rsidRPr="00456A7F">
        <w:rPr>
          <w:rFonts w:ascii="Arial" w:hAnsi="Arial" w:cs="Arial"/>
          <w:sz w:val="24"/>
          <w:szCs w:val="24"/>
        </w:rPr>
        <w:t>» о дате внесения в него изменений настоящим решением;</w:t>
      </w:r>
    </w:p>
    <w:p w14:paraId="71D53507" w14:textId="6D9986C5" w:rsidR="00F06B8B" w:rsidRPr="00456A7F" w:rsidRDefault="00F06B8B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2.2. опубликовать настоящее решение с приложениями в издании «</w:t>
      </w:r>
      <w:r w:rsidR="00AF2A38" w:rsidRPr="00456A7F">
        <w:rPr>
          <w:rFonts w:ascii="Arial" w:hAnsi="Arial" w:cs="Arial"/>
          <w:sz w:val="24"/>
          <w:szCs w:val="24"/>
        </w:rPr>
        <w:t>Саянский</w:t>
      </w:r>
      <w:r w:rsidRPr="00456A7F">
        <w:rPr>
          <w:rFonts w:ascii="Arial" w:hAnsi="Arial" w:cs="Arial"/>
          <w:sz w:val="24"/>
          <w:szCs w:val="24"/>
        </w:rPr>
        <w:t xml:space="preserve"> вестник» и разместить на официальном сайте Черемховского районного муниципального образования в информационно-телекоммуникационной сети «Интернет» в разделе «Поселения Черемховского района», в подразделе </w:t>
      </w:r>
      <w:r w:rsidR="00AF2A38" w:rsidRPr="00456A7F">
        <w:rPr>
          <w:rFonts w:ascii="Arial" w:hAnsi="Arial" w:cs="Arial"/>
          <w:sz w:val="24"/>
          <w:szCs w:val="24"/>
        </w:rPr>
        <w:t>Саянского сельского поселения</w:t>
      </w:r>
    </w:p>
    <w:p w14:paraId="1B604967" w14:textId="35D422B0" w:rsidR="00F06B8B" w:rsidRPr="00456A7F" w:rsidRDefault="00F06B8B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3. Настоящее решение вступает в силу со дня его официального опубликования.</w:t>
      </w:r>
    </w:p>
    <w:p w14:paraId="57ECB1A2" w14:textId="2B9936B9" w:rsidR="00F06B8B" w:rsidRPr="00456A7F" w:rsidRDefault="00F06B8B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 xml:space="preserve">4. Контроль за исполнением настоящего решения возложить на главу </w:t>
      </w:r>
      <w:r w:rsidR="00AF2A38" w:rsidRPr="00456A7F">
        <w:rPr>
          <w:rFonts w:ascii="Arial" w:hAnsi="Arial" w:cs="Arial"/>
          <w:sz w:val="24"/>
          <w:szCs w:val="24"/>
        </w:rPr>
        <w:t>Саянского сельского поселения</w:t>
      </w:r>
      <w:r w:rsidRPr="00456A7F">
        <w:rPr>
          <w:rFonts w:ascii="Arial" w:hAnsi="Arial" w:cs="Arial"/>
          <w:sz w:val="24"/>
          <w:szCs w:val="24"/>
        </w:rPr>
        <w:t xml:space="preserve"> </w:t>
      </w:r>
      <w:r w:rsidR="00AF2A38" w:rsidRPr="00456A7F">
        <w:rPr>
          <w:rFonts w:ascii="Arial" w:hAnsi="Arial" w:cs="Arial"/>
          <w:sz w:val="24"/>
          <w:szCs w:val="24"/>
        </w:rPr>
        <w:t>С. Д. Полозова</w:t>
      </w:r>
    </w:p>
    <w:p w14:paraId="2E677D0D" w14:textId="77777777" w:rsidR="00F06B8B" w:rsidRPr="00456A7F" w:rsidRDefault="00F06B8B" w:rsidP="00AF2A3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3353676" w14:textId="77777777" w:rsidR="00F06B8B" w:rsidRPr="00456A7F" w:rsidRDefault="00F06B8B" w:rsidP="00F06B8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C6636A" w14:textId="6346B8DD" w:rsidR="00AF2A38" w:rsidRPr="00456A7F" w:rsidRDefault="00F06B8B" w:rsidP="00AF2A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 xml:space="preserve">Председатель </w:t>
      </w:r>
      <w:r w:rsidR="00456A7F">
        <w:rPr>
          <w:rFonts w:ascii="Arial" w:hAnsi="Arial" w:cs="Arial"/>
          <w:sz w:val="24"/>
          <w:szCs w:val="24"/>
        </w:rPr>
        <w:t>Думы, Глава</w:t>
      </w:r>
    </w:p>
    <w:p w14:paraId="26B55397" w14:textId="77777777" w:rsidR="00456A7F" w:rsidRDefault="00AF2A38" w:rsidP="00AF2A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Саянского сельского поселения</w:t>
      </w:r>
    </w:p>
    <w:p w14:paraId="64E3E19F" w14:textId="41B0623B" w:rsidR="00F06B8B" w:rsidRPr="00456A7F" w:rsidRDefault="00AF2A38" w:rsidP="00AF2A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6A7F">
        <w:rPr>
          <w:rFonts w:ascii="Arial" w:hAnsi="Arial" w:cs="Arial"/>
          <w:sz w:val="24"/>
          <w:szCs w:val="24"/>
        </w:rPr>
        <w:t>С. Д. Полозов</w:t>
      </w:r>
    </w:p>
    <w:p w14:paraId="40DC11B0" w14:textId="77777777" w:rsidR="00F06B8B" w:rsidRPr="00456A7F" w:rsidRDefault="00F06B8B" w:rsidP="00F06B8B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06B8B" w:rsidRPr="00456A7F" w:rsidSect="00FF31C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96334"/>
    <w:multiLevelType w:val="hybridMultilevel"/>
    <w:tmpl w:val="3FAE4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15585"/>
    <w:multiLevelType w:val="hybridMultilevel"/>
    <w:tmpl w:val="8C088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2C6"/>
    <w:rsid w:val="00030B63"/>
    <w:rsid w:val="00050ADE"/>
    <w:rsid w:val="00054244"/>
    <w:rsid w:val="000646D7"/>
    <w:rsid w:val="003B212C"/>
    <w:rsid w:val="00456A7F"/>
    <w:rsid w:val="004C6EEC"/>
    <w:rsid w:val="00516137"/>
    <w:rsid w:val="0053102A"/>
    <w:rsid w:val="0068781B"/>
    <w:rsid w:val="007B6A7E"/>
    <w:rsid w:val="00AF2A38"/>
    <w:rsid w:val="00B2473F"/>
    <w:rsid w:val="00E238D8"/>
    <w:rsid w:val="00E24FB7"/>
    <w:rsid w:val="00E568E3"/>
    <w:rsid w:val="00EB51E3"/>
    <w:rsid w:val="00F06B8B"/>
    <w:rsid w:val="00FD7D2E"/>
    <w:rsid w:val="00FE02C6"/>
    <w:rsid w:val="00FF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4065"/>
  <w15:chartTrackingRefBased/>
  <w15:docId w15:val="{D972FAB4-1D73-4E3F-9A7F-A512AE32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8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8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2389</TotalTime>
  <Pages>3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Голуметь</dc:creator>
  <cp:keywords/>
  <dc:description/>
  <cp:lastModifiedBy>Саянское МО</cp:lastModifiedBy>
  <cp:revision>17</cp:revision>
  <dcterms:created xsi:type="dcterms:W3CDTF">2026-05-13T02:48:00Z</dcterms:created>
  <dcterms:modified xsi:type="dcterms:W3CDTF">2026-06-09T05:01:00Z</dcterms:modified>
</cp:coreProperties>
</file>