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99" w:rsidRPr="00684FDD" w:rsidRDefault="00D16911" w:rsidP="00407A99">
      <w:pPr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FDD">
        <w:rPr>
          <w:rFonts w:ascii="Times New Roman" w:hAnsi="Times New Roman" w:cs="Times New Roman"/>
          <w:b/>
          <w:sz w:val="24"/>
          <w:szCs w:val="24"/>
        </w:rPr>
        <w:t>Информация о проведенном контрольном мероприятии</w:t>
      </w:r>
    </w:p>
    <w:p w:rsidR="00D6041B" w:rsidRPr="00684FDD" w:rsidRDefault="009B5AD4" w:rsidP="00DB45F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84FDD">
        <w:rPr>
          <w:rFonts w:ascii="Times New Roman" w:hAnsi="Times New Roman" w:cs="Times New Roman"/>
          <w:b/>
          <w:sz w:val="24"/>
          <w:szCs w:val="24"/>
        </w:rPr>
        <w:t xml:space="preserve">«Плановая </w:t>
      </w:r>
      <w:r w:rsidR="00C2182A" w:rsidRPr="00684FDD">
        <w:rPr>
          <w:rFonts w:ascii="Times New Roman" w:hAnsi="Times New Roman" w:cs="Times New Roman"/>
          <w:b/>
          <w:sz w:val="24"/>
          <w:szCs w:val="24"/>
        </w:rPr>
        <w:t xml:space="preserve">камеральная </w:t>
      </w:r>
      <w:r w:rsidRPr="00684FDD">
        <w:rPr>
          <w:rFonts w:ascii="Times New Roman" w:hAnsi="Times New Roman" w:cs="Times New Roman"/>
          <w:b/>
          <w:sz w:val="24"/>
          <w:szCs w:val="24"/>
        </w:rPr>
        <w:t xml:space="preserve">проверка </w:t>
      </w:r>
      <w:r w:rsidR="00684FDD" w:rsidRPr="00684FDD">
        <w:rPr>
          <w:rFonts w:ascii="Times New Roman" w:hAnsi="Times New Roman" w:cs="Times New Roman"/>
          <w:b/>
          <w:bCs/>
          <w:sz w:val="24"/>
          <w:szCs w:val="24"/>
        </w:rPr>
        <w:t>осуществления расходов на обеспечение выполнения функций муниципального казённого учреждения культуры «Культурно – досуговый центр с. Мугун» и их отражения в бюджетном учете и отчетности за 2022 год</w:t>
      </w:r>
      <w:r w:rsidR="00DB45FD" w:rsidRPr="00684FDD">
        <w:rPr>
          <w:rFonts w:ascii="Times New Roman" w:hAnsi="Times New Roman" w:cs="Times New Roman"/>
          <w:b/>
          <w:sz w:val="24"/>
          <w:szCs w:val="24"/>
          <w:lang w:eastAsia="ar-SA"/>
        </w:rPr>
        <w:t>»</w:t>
      </w:r>
    </w:p>
    <w:p w:rsidR="00DB45FD" w:rsidRPr="00684FDD" w:rsidRDefault="00DB45FD" w:rsidP="00DB45F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94" w:type="dxa"/>
        <w:tblInd w:w="-147" w:type="dxa"/>
        <w:tblLook w:val="04A0"/>
      </w:tblPr>
      <w:tblGrid>
        <w:gridCol w:w="2382"/>
        <w:gridCol w:w="7512"/>
      </w:tblGrid>
      <w:tr w:rsidR="00D16911" w:rsidRPr="00DB45FD" w:rsidTr="004052EE">
        <w:trPr>
          <w:trHeight w:val="453"/>
        </w:trPr>
        <w:tc>
          <w:tcPr>
            <w:tcW w:w="2382" w:type="dxa"/>
          </w:tcPr>
          <w:p w:rsidR="00D16911" w:rsidRPr="00DB45FD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7512" w:type="dxa"/>
          </w:tcPr>
          <w:p w:rsidR="00D16911" w:rsidRPr="00DB45FD" w:rsidRDefault="00407A99" w:rsidP="0068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DA7F16" w:rsidRPr="00DB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C73" w:rsidRPr="00DB45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84F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F4C46"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0812E0"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F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55828" w:rsidRPr="00DB4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5A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812E0" w:rsidRPr="00DB45F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2182A" w:rsidRPr="00DB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12E0" w:rsidRPr="00DB45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84F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DB45FD" w:rsidTr="004052EE">
        <w:trPr>
          <w:trHeight w:val="984"/>
        </w:trPr>
        <w:tc>
          <w:tcPr>
            <w:tcW w:w="2382" w:type="dxa"/>
          </w:tcPr>
          <w:p w:rsidR="00D16911" w:rsidRPr="00DB45FD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контрольного мероприятия</w:t>
            </w:r>
          </w:p>
        </w:tc>
        <w:tc>
          <w:tcPr>
            <w:tcW w:w="7512" w:type="dxa"/>
          </w:tcPr>
          <w:p w:rsidR="00412601" w:rsidRPr="00DB45FD" w:rsidRDefault="00677BFA" w:rsidP="00C4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C1AF5" w:rsidRPr="00DB45FD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  <w:r w:rsidR="00407A99"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7C1AF5" w:rsidRPr="00DB45F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07A99"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 Комитета по финанса</w:t>
            </w:r>
            <w:r w:rsidR="0070421A" w:rsidRPr="00DB45FD">
              <w:rPr>
                <w:rFonts w:ascii="Times New Roman" w:hAnsi="Times New Roman" w:cs="Times New Roman"/>
                <w:sz w:val="24"/>
                <w:szCs w:val="24"/>
              </w:rPr>
              <w:t>м Тулунского района Александрова</w:t>
            </w:r>
            <w:r w:rsidR="00407A99"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Татьян</w:t>
            </w:r>
            <w:r w:rsidR="0070421A" w:rsidRPr="00DB45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7A99"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</w:t>
            </w:r>
            <w:r w:rsidR="0070421A" w:rsidRPr="00DB45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16911" w:rsidRPr="00D16911" w:rsidTr="004052EE">
        <w:trPr>
          <w:trHeight w:val="1269"/>
        </w:trPr>
        <w:tc>
          <w:tcPr>
            <w:tcW w:w="238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контрольного мероприятия</w:t>
            </w:r>
          </w:p>
        </w:tc>
        <w:tc>
          <w:tcPr>
            <w:tcW w:w="7512" w:type="dxa"/>
          </w:tcPr>
          <w:p w:rsidR="003147E6" w:rsidRPr="00DB45FD" w:rsidRDefault="00605B97" w:rsidP="00684FDD">
            <w:pPr>
              <w:suppressAutoHyphens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>План работы отдела внутреннего финансового контроля Комитета по финансам администрации Тулунского муниципального района на 202</w:t>
            </w:r>
            <w:r w:rsidR="00C2182A" w:rsidRPr="00DB45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год, приказ Комитета по финансам администрации Тулунского муниципального района от </w:t>
            </w:r>
            <w:r w:rsidR="00684FDD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635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45FD"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2023г. № </w:t>
            </w:r>
            <w:r w:rsidR="00684FDD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F05EBE" w:rsidRPr="00D16911" w:rsidTr="004052EE">
        <w:trPr>
          <w:trHeight w:val="407"/>
        </w:trPr>
        <w:tc>
          <w:tcPr>
            <w:tcW w:w="2382" w:type="dxa"/>
          </w:tcPr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7512" w:type="dxa"/>
          </w:tcPr>
          <w:p w:rsidR="00F05EBE" w:rsidRPr="00DB45FD" w:rsidRDefault="004052EE" w:rsidP="004052E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251C6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51C6">
              <w:rPr>
                <w:rFonts w:ascii="Times New Roman" w:hAnsi="Times New Roman" w:cs="Times New Roman"/>
                <w:sz w:val="24"/>
                <w:szCs w:val="24"/>
              </w:rPr>
              <w:t xml:space="preserve"> казённо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51C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51C6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«Культурно – досуговый центр с. Мугун»</w:t>
            </w:r>
          </w:p>
        </w:tc>
      </w:tr>
      <w:tr w:rsidR="00F05EBE" w:rsidRPr="00DB45FD" w:rsidTr="004052EE">
        <w:trPr>
          <w:trHeight w:val="853"/>
        </w:trPr>
        <w:tc>
          <w:tcPr>
            <w:tcW w:w="2382" w:type="dxa"/>
          </w:tcPr>
          <w:p w:rsidR="00F05EBE" w:rsidRPr="00C2182A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82A">
              <w:rPr>
                <w:rFonts w:ascii="Times New Roman" w:hAnsi="Times New Roman" w:cs="Times New Roman"/>
                <w:sz w:val="24"/>
                <w:szCs w:val="24"/>
              </w:rPr>
              <w:t>Цель (тема) контрольного мероприятия</w:t>
            </w:r>
          </w:p>
        </w:tc>
        <w:tc>
          <w:tcPr>
            <w:tcW w:w="7512" w:type="dxa"/>
          </w:tcPr>
          <w:p w:rsidR="003147E6" w:rsidRPr="00DB45FD" w:rsidRDefault="00684FDD" w:rsidP="00DB45FD">
            <w:pPr>
              <w:suppressAutoHyphens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51C6">
              <w:rPr>
                <w:rFonts w:ascii="Times New Roman" w:hAnsi="Times New Roman" w:cs="Times New Roman"/>
                <w:sz w:val="24"/>
                <w:szCs w:val="24"/>
              </w:rPr>
              <w:t>роверка осуществления расходов на обеспечение выполнения функций муниципального казённого учреждения культуры «Культурно – досуговый центр с. Мугун» и их отражения в бюджетном учете и отчетности за 2022 год.</w:t>
            </w:r>
          </w:p>
        </w:tc>
      </w:tr>
      <w:tr w:rsidR="00D16911" w:rsidRPr="00DB45FD" w:rsidTr="004052EE">
        <w:trPr>
          <w:trHeight w:val="407"/>
        </w:trPr>
        <w:tc>
          <w:tcPr>
            <w:tcW w:w="2382" w:type="dxa"/>
          </w:tcPr>
          <w:p w:rsidR="00D16911" w:rsidRPr="00884A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11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7512" w:type="dxa"/>
          </w:tcPr>
          <w:p w:rsidR="00C17ED0" w:rsidRPr="00DB45FD" w:rsidRDefault="00C17ED0" w:rsidP="00C17ED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812E0" w:rsidRPr="00DB45F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2182A" w:rsidRPr="00DB45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1AF5" w:rsidRPr="00DB45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DB4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6911" w:rsidRPr="00DB45FD" w:rsidRDefault="00D16911" w:rsidP="00605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911" w:rsidRPr="00884A11" w:rsidTr="004052EE">
        <w:tc>
          <w:tcPr>
            <w:tcW w:w="2382" w:type="dxa"/>
          </w:tcPr>
          <w:p w:rsidR="00D16911" w:rsidRPr="00884A11" w:rsidRDefault="00D16911" w:rsidP="00405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11">
              <w:rPr>
                <w:rFonts w:ascii="Times New Roman" w:hAnsi="Times New Roman" w:cs="Times New Roman"/>
                <w:sz w:val="24"/>
                <w:szCs w:val="24"/>
              </w:rPr>
              <w:t xml:space="preserve">Сумма проверенных средств </w:t>
            </w:r>
            <w:r w:rsidRPr="00884A11">
              <w:rPr>
                <w:rFonts w:ascii="Times New Roman" w:hAnsi="Times New Roman" w:cs="Times New Roman"/>
              </w:rPr>
              <w:t>(</w:t>
            </w:r>
            <w:r w:rsidR="00884A11" w:rsidRPr="00884A11">
              <w:rPr>
                <w:rFonts w:ascii="Times New Roman" w:hAnsi="Times New Roman" w:cs="Times New Roman"/>
              </w:rPr>
              <w:t>р</w:t>
            </w:r>
            <w:r w:rsidRPr="00884A11">
              <w:rPr>
                <w:rFonts w:ascii="Times New Roman" w:hAnsi="Times New Roman" w:cs="Times New Roman"/>
              </w:rPr>
              <w:t>уб</w:t>
            </w:r>
            <w:r w:rsidR="004052EE">
              <w:rPr>
                <w:rFonts w:ascii="Times New Roman" w:hAnsi="Times New Roman" w:cs="Times New Roman"/>
              </w:rPr>
              <w:t>.</w:t>
            </w:r>
            <w:r w:rsidRPr="00884A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12" w:type="dxa"/>
          </w:tcPr>
          <w:p w:rsidR="00D16911" w:rsidRPr="00635AC7" w:rsidRDefault="00684FDD" w:rsidP="00C0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5 068 597,98</w:t>
            </w:r>
            <w:r w:rsidR="00DB45FD" w:rsidRPr="00635A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1AF5" w:rsidRPr="00635AC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16911" w:rsidRPr="00884A11" w:rsidTr="004052EE">
        <w:trPr>
          <w:trHeight w:val="276"/>
        </w:trPr>
        <w:tc>
          <w:tcPr>
            <w:tcW w:w="2382" w:type="dxa"/>
          </w:tcPr>
          <w:p w:rsidR="00DA7F16" w:rsidRPr="00884A11" w:rsidRDefault="00DA7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11" w:rsidRPr="00884A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11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7512" w:type="dxa"/>
          </w:tcPr>
          <w:p w:rsidR="004052EE" w:rsidRPr="004052EE" w:rsidRDefault="004052EE" w:rsidP="004052EE">
            <w:pPr>
              <w:pStyle w:val="a8"/>
              <w:numPr>
                <w:ilvl w:val="0"/>
                <w:numId w:val="7"/>
              </w:numPr>
              <w:tabs>
                <w:tab w:val="left" w:pos="742"/>
              </w:tabs>
              <w:suppressAutoHyphens/>
              <w:ind w:left="33"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52EE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</w:t>
            </w:r>
            <w:r w:rsidRPr="00405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раздела </w:t>
            </w:r>
            <w:r w:rsidRPr="004052E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405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Порядка составления, утверждения и ведения бюджетных смет администрации Мугунского сельского поселения и муниципальных казённых учреждений, в отношении которых администрация Мугунского сельского поселения является главным распорядителем бюджетных средств, утвержденным распоряжением Мугунского сельского поселения 14.06.2019г. № 23 обоснования (расчеты) плановых сметных показателей сметы за 26.12.2022г. не соответствуют доведенным лимитам бюджетных обязательств  в части расчетов в разрезе подпрограмм</w:t>
            </w:r>
            <w:proofErr w:type="gramEnd"/>
            <w:r w:rsidRPr="00405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указания КОСГУ.</w:t>
            </w:r>
          </w:p>
          <w:p w:rsidR="004052EE" w:rsidRPr="00804847" w:rsidRDefault="004052EE" w:rsidP="004052EE">
            <w:pPr>
              <w:pStyle w:val="a8"/>
              <w:numPr>
                <w:ilvl w:val="0"/>
                <w:numId w:val="7"/>
              </w:numPr>
              <w:tabs>
                <w:tab w:val="left" w:pos="742"/>
              </w:tabs>
              <w:suppressAutoHyphens/>
              <w:ind w:left="33"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48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Нарушены положения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на 2022 год в части использования терминов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52EE" w:rsidRPr="004052EE" w:rsidRDefault="004052EE" w:rsidP="004052EE">
            <w:pPr>
              <w:pStyle w:val="a8"/>
              <w:numPr>
                <w:ilvl w:val="0"/>
                <w:numId w:val="7"/>
              </w:numPr>
              <w:tabs>
                <w:tab w:val="left" w:pos="742"/>
                <w:tab w:val="left" w:pos="993"/>
              </w:tabs>
              <w:suppressAutoHyphens/>
              <w:ind w:left="3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EE">
              <w:rPr>
                <w:rFonts w:ascii="Times New Roman" w:hAnsi="Times New Roman" w:cs="Times New Roman"/>
                <w:sz w:val="24"/>
                <w:szCs w:val="24"/>
              </w:rPr>
              <w:t>В нарушение распоряжения администрации Мугунского сельского поселения от 14.06.2018г. № 41  «Об утверждении нормативных затрат на обеспечение функций Администрации Мугунского сельского поселения и её подведомственных казенных учреждений» (с изменениями от 20.08.2021г. № 62) превышены предельные цены приобретения товаров.</w:t>
            </w:r>
          </w:p>
          <w:p w:rsidR="004052EE" w:rsidRPr="004052EE" w:rsidRDefault="004052EE" w:rsidP="004052EE">
            <w:pPr>
              <w:pStyle w:val="a8"/>
              <w:numPr>
                <w:ilvl w:val="0"/>
                <w:numId w:val="7"/>
              </w:numPr>
              <w:tabs>
                <w:tab w:val="left" w:pos="709"/>
                <w:tab w:val="left" w:pos="742"/>
                <w:tab w:val="left" w:pos="993"/>
              </w:tabs>
              <w:ind w:left="3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EE">
              <w:rPr>
                <w:rFonts w:ascii="Times New Roman" w:hAnsi="Times New Roman" w:cs="Times New Roman"/>
                <w:sz w:val="24"/>
                <w:szCs w:val="24"/>
              </w:rPr>
              <w:t>В нарушение п. 9 Приказа Минфина России от 30.12.2017 № 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 основные положения учетной политики не опубликованы на официальном сайте субъекта учета (МКУК «КДЦ с. Мугун») в информационно-телекоммуникационной сети «Интернет».</w:t>
            </w:r>
          </w:p>
          <w:p w:rsidR="004052EE" w:rsidRPr="004052EE" w:rsidRDefault="004052EE" w:rsidP="004052EE">
            <w:pPr>
              <w:pStyle w:val="a8"/>
              <w:numPr>
                <w:ilvl w:val="0"/>
                <w:numId w:val="7"/>
              </w:numPr>
              <w:tabs>
                <w:tab w:val="left" w:pos="709"/>
                <w:tab w:val="left" w:pos="742"/>
                <w:tab w:val="left" w:pos="993"/>
              </w:tabs>
              <w:ind w:left="3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2EE">
              <w:rPr>
                <w:rFonts w:ascii="Times New Roman" w:hAnsi="Times New Roman" w:cs="Times New Roman"/>
                <w:sz w:val="24"/>
                <w:szCs w:val="24"/>
              </w:rPr>
              <w:t xml:space="preserve">Нарушены требования Приложения № 3, гл. 4 Положения об </w:t>
            </w:r>
            <w:r w:rsidRPr="00405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оплате труда </w:t>
            </w:r>
            <w:r w:rsidRPr="00405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МКУК «КДЦ с. Мугун» в части оценки качества и эффективности деятельности работников МКУК КДЦ «Мугун».</w:t>
            </w:r>
          </w:p>
          <w:p w:rsidR="004052EE" w:rsidRPr="004052EE" w:rsidRDefault="004052EE" w:rsidP="004052EE">
            <w:pPr>
              <w:pStyle w:val="a8"/>
              <w:numPr>
                <w:ilvl w:val="0"/>
                <w:numId w:val="7"/>
              </w:numPr>
              <w:tabs>
                <w:tab w:val="left" w:pos="742"/>
                <w:tab w:val="left" w:pos="993"/>
              </w:tabs>
              <w:suppressAutoHyphens/>
              <w:ind w:left="3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52EE">
              <w:rPr>
                <w:rFonts w:ascii="Times New Roman" w:hAnsi="Times New Roman" w:cs="Times New Roman"/>
                <w:sz w:val="24"/>
                <w:szCs w:val="24"/>
              </w:rPr>
              <w:t xml:space="preserve">Нарушены требования п. 4 Порядка определения размера должностного оклада руководителя государственного казенного, бюджетного и автономного учреждения Иркутской области, установленного постановлением Правительства Иркутской области от 28.04.2017 № 292-пп, </w:t>
            </w:r>
            <w:r w:rsidRPr="00405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пункта 44 Положения об оплате труда работников казенного учреждения культуры «Культурно – досуговый центр с. Мугун», в отношении которого функции и полномочия учредителя осуществляются администрацией Мугунского сельского поселения</w:t>
            </w:r>
            <w:r w:rsidRPr="004052EE">
              <w:rPr>
                <w:rFonts w:ascii="Times New Roman" w:hAnsi="Times New Roman" w:cs="Times New Roman"/>
                <w:sz w:val="24"/>
                <w:szCs w:val="24"/>
              </w:rPr>
              <w:t xml:space="preserve"> при определении должностного оклада руководителя.</w:t>
            </w:r>
            <w:proofErr w:type="gramEnd"/>
          </w:p>
          <w:p w:rsidR="004052EE" w:rsidRPr="004052EE" w:rsidRDefault="004052EE" w:rsidP="004052EE">
            <w:pPr>
              <w:pStyle w:val="a8"/>
              <w:numPr>
                <w:ilvl w:val="0"/>
                <w:numId w:val="7"/>
              </w:numPr>
              <w:tabs>
                <w:tab w:val="left" w:pos="742"/>
                <w:tab w:val="left" w:pos="993"/>
              </w:tabs>
              <w:suppressAutoHyphens/>
              <w:ind w:left="3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52EE">
              <w:rPr>
                <w:rFonts w:ascii="Times New Roman" w:hAnsi="Times New Roman" w:cs="Times New Roman"/>
                <w:sz w:val="24"/>
                <w:szCs w:val="24"/>
              </w:rPr>
              <w:t>Нарушены требования ст. 9, ч. 1 ст. 10 Федерального закона от 06.12.2011 № 402-ФЗ «О бухгалтерском учете», приказа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п. 11, 52, 373 Приказа</w:t>
            </w:r>
            <w:proofErr w:type="gramEnd"/>
            <w:r w:rsidRPr="004052EE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в части оформления фактов хозяйственной жизни.</w:t>
            </w:r>
          </w:p>
          <w:p w:rsidR="004052EE" w:rsidRPr="004052EE" w:rsidRDefault="004052EE" w:rsidP="004052EE">
            <w:pPr>
              <w:pStyle w:val="a8"/>
              <w:numPr>
                <w:ilvl w:val="0"/>
                <w:numId w:val="7"/>
              </w:numPr>
              <w:tabs>
                <w:tab w:val="left" w:pos="742"/>
                <w:tab w:val="left" w:pos="993"/>
              </w:tabs>
              <w:suppressAutoHyphens/>
              <w:ind w:left="3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52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нарушение ч. </w:t>
            </w:r>
            <w:r w:rsidRPr="004052EE">
              <w:rPr>
                <w:rFonts w:ascii="Times New Roman" w:hAnsi="Times New Roman" w:cs="Times New Roman"/>
                <w:sz w:val="24"/>
                <w:szCs w:val="24"/>
              </w:rPr>
              <w:t xml:space="preserve">1 ст. 10 Федерального закона от 06.12.2011 № 402-ФЗ «О бухгалтерском учете», п. 11, 312,  317 Инструкции № 157н, п. 29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утвержденного Приказом Минфина России от </w:t>
            </w:r>
            <w:r w:rsidRPr="00804847">
              <w:rPr>
                <w:noProof/>
                <w:lang w:eastAsia="ru-RU"/>
              </w:rPr>
              <w:drawing>
                <wp:inline distT="0" distB="0" distL="0" distR="0">
                  <wp:extent cx="4572" cy="4573"/>
                  <wp:effectExtent l="0" t="0" r="0" b="0"/>
                  <wp:docPr id="1" name="Picture 288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08" name="Picture 288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52EE">
              <w:rPr>
                <w:rFonts w:ascii="Times New Roman" w:hAnsi="Times New Roman" w:cs="Times New Roman"/>
                <w:sz w:val="24"/>
                <w:szCs w:val="24"/>
              </w:rPr>
              <w:t>31.12.2016 № 256н допущено несвоевременное отражение операций в регистрах бухгалтерского учета.</w:t>
            </w:r>
            <w:proofErr w:type="gramEnd"/>
          </w:p>
          <w:p w:rsidR="004052EE" w:rsidRPr="00804847" w:rsidRDefault="004052EE" w:rsidP="004052EE">
            <w:pPr>
              <w:pStyle w:val="a8"/>
              <w:numPr>
                <w:ilvl w:val="0"/>
                <w:numId w:val="7"/>
              </w:numPr>
              <w:tabs>
                <w:tab w:val="left" w:pos="742"/>
              </w:tabs>
              <w:ind w:left="33"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48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нарушение пункта 140 Инструкции № 162н, пункта 318 Инструкции № 157н,  </w:t>
            </w:r>
            <w:r w:rsidRPr="00804847">
              <w:rPr>
                <w:rFonts w:ascii="Times New Roman" w:hAnsi="Times New Roman" w:cs="Times New Roman"/>
                <w:sz w:val="24"/>
                <w:szCs w:val="24"/>
              </w:rPr>
              <w:t>Порядка принятия на учет бюджетных и денежных 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484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80484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Комитета по финансам Тулунского района от 27.05.2022г. № 65 «Об установлении порядка исполнения бюджета Тулунского муниципального района и бюджетов сельских поселений по расходам и признании утратившим силу отдельных приказов Комитета по финансам администрации Тулунского муниципального района» </w:t>
            </w:r>
            <w:r w:rsidRPr="008048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2022 года</w:t>
            </w:r>
            <w:proofErr w:type="gramEnd"/>
            <w:r w:rsidRPr="008048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осуществлялся учет бюджетных обязательств</w:t>
            </w:r>
            <w:r w:rsidRPr="00C406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разрезе финансовых периодов</w:t>
            </w:r>
            <w:r w:rsidRPr="008048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52EE" w:rsidRPr="004052EE" w:rsidRDefault="004052EE" w:rsidP="004052EE">
            <w:pPr>
              <w:pStyle w:val="a8"/>
              <w:numPr>
                <w:ilvl w:val="0"/>
                <w:numId w:val="7"/>
              </w:numPr>
              <w:tabs>
                <w:tab w:val="left" w:pos="742"/>
                <w:tab w:val="left" w:pos="993"/>
              </w:tabs>
              <w:suppressAutoHyphens/>
              <w:ind w:left="3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52EE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</w:t>
            </w:r>
            <w:hyperlink r:id="rId6" w:history="1">
              <w:r w:rsidRPr="004052EE">
                <w:rPr>
                  <w:rFonts w:ascii="Times New Roman" w:hAnsi="Times New Roman" w:cs="Times New Roman"/>
                  <w:sz w:val="24"/>
                  <w:szCs w:val="24"/>
                </w:rPr>
                <w:t>пункта 5 части 3 статьи 21</w:t>
              </w:r>
            </w:hyperlink>
            <w:r w:rsidRPr="004052E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402-ФЗ «О бухгалтерском учете», </w:t>
            </w:r>
            <w:hyperlink r:id="rId7" w:history="1">
              <w:r w:rsidRPr="004052EE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пунктов </w:t>
              </w:r>
            </w:hyperlink>
            <w:hyperlink r:id="rId8" w:history="1">
              <w:r w:rsidRPr="004052EE">
                <w:rPr>
                  <w:rFonts w:ascii="Times New Roman" w:hAnsi="Times New Roman" w:cs="Times New Roman"/>
                  <w:sz w:val="24"/>
                  <w:szCs w:val="24"/>
                </w:rPr>
                <w:t>309</w:t>
              </w:r>
            </w:hyperlink>
            <w:r w:rsidRPr="004052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Pr="004052EE">
                <w:rPr>
                  <w:rFonts w:ascii="Times New Roman" w:hAnsi="Times New Roman" w:cs="Times New Roman"/>
                  <w:sz w:val="24"/>
                  <w:szCs w:val="24"/>
                </w:rPr>
                <w:t>314</w:t>
              </w:r>
            </w:hyperlink>
            <w:r w:rsidRPr="004052EE">
              <w:rPr>
                <w:rFonts w:ascii="Times New Roman" w:hAnsi="Times New Roman" w:cs="Times New Roman"/>
                <w:sz w:val="24"/>
                <w:szCs w:val="24"/>
              </w:rPr>
              <w:t xml:space="preserve">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</w:t>
            </w:r>
            <w:hyperlink r:id="rId10" w:history="1">
              <w:r w:rsidRPr="004052EE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пунктов </w:t>
              </w:r>
            </w:hyperlink>
            <w:hyperlink r:id="rId11" w:history="1">
              <w:r w:rsidRPr="004052EE">
                <w:rPr>
                  <w:rFonts w:ascii="Times New Roman" w:hAnsi="Times New Roman" w:cs="Times New Roman"/>
                  <w:sz w:val="24"/>
                  <w:szCs w:val="24"/>
                </w:rPr>
                <w:t>162</w:t>
              </w:r>
            </w:hyperlink>
            <w:r w:rsidRPr="004052EE">
              <w:rPr>
                <w:rFonts w:ascii="Times New Roman" w:hAnsi="Times New Roman" w:cs="Times New Roman"/>
                <w:sz w:val="24"/>
                <w:szCs w:val="24"/>
              </w:rPr>
              <w:t>, 165, 166, 167</w:t>
            </w:r>
            <w:proofErr w:type="gramEnd"/>
            <w:r w:rsidRPr="004052EE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по применению Плана счетов бухгалтерского </w:t>
            </w:r>
            <w:r w:rsidRPr="00405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 бюджетных учреждений, утвержденной приказом Министерства финансов Российской Федерации от 16 декабря 2010 г. № 174н не соблюдена методология применения плана счетов бухгалтерского учета.</w:t>
            </w:r>
          </w:p>
          <w:p w:rsidR="004052EE" w:rsidRPr="00804847" w:rsidRDefault="004052EE" w:rsidP="004052EE">
            <w:pPr>
              <w:tabs>
                <w:tab w:val="left" w:pos="742"/>
                <w:tab w:val="left" w:pos="993"/>
              </w:tabs>
              <w:suppressAutoHyphens/>
              <w:ind w:left="3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8048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048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Нарушены положения Учетной политики, п. 337, п. 338 </w:t>
            </w:r>
            <w:r w:rsidRPr="00804847">
              <w:rPr>
                <w:rFonts w:ascii="Times New Roman" w:hAnsi="Times New Roman" w:cs="Times New Roman"/>
                <w:sz w:val="24"/>
                <w:szCs w:val="24"/>
              </w:rPr>
              <w:t>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в части учета бланков строгой отчетности.</w:t>
            </w:r>
            <w:proofErr w:type="gramEnd"/>
          </w:p>
          <w:p w:rsidR="004052EE" w:rsidRPr="00804847" w:rsidRDefault="004052EE" w:rsidP="004052EE">
            <w:pPr>
              <w:pStyle w:val="a8"/>
              <w:tabs>
                <w:tab w:val="left" w:pos="742"/>
              </w:tabs>
              <w:ind w:left="33"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proofErr w:type="gramStart"/>
            <w:r w:rsidRPr="008048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Нарушены требования </w:t>
            </w:r>
            <w:r w:rsidRPr="00804847">
              <w:rPr>
                <w:rFonts w:ascii="Times New Roman" w:hAnsi="Times New Roman" w:cs="Times New Roman"/>
                <w:sz w:val="24"/>
                <w:szCs w:val="24"/>
              </w:rPr>
              <w:t>п. 3.5 Ученой политики</w:t>
            </w:r>
            <w:r w:rsidRPr="008048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целях бюджетного учета и налогообложения МКУК «КДЦ с. Мугун», п. 345 </w:t>
            </w:r>
            <w:r w:rsidRPr="00804847">
              <w:rPr>
                <w:rFonts w:ascii="Times New Roman" w:hAnsi="Times New Roman" w:cs="Times New Roman"/>
                <w:sz w:val="24"/>
                <w:szCs w:val="24"/>
              </w:rPr>
              <w:t>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в части учета приобретения</w:t>
            </w:r>
            <w:proofErr w:type="gramEnd"/>
            <w:r w:rsidRPr="00804847">
              <w:rPr>
                <w:rFonts w:ascii="Times New Roman" w:hAnsi="Times New Roman" w:cs="Times New Roman"/>
                <w:sz w:val="24"/>
                <w:szCs w:val="24"/>
              </w:rPr>
              <w:t xml:space="preserve"> и списания призов, наград, медалей, кубков и подарочных сертификатов.</w:t>
            </w:r>
          </w:p>
          <w:p w:rsidR="004052EE" w:rsidRPr="00804847" w:rsidRDefault="004052EE" w:rsidP="004052EE">
            <w:pPr>
              <w:tabs>
                <w:tab w:val="left" w:pos="742"/>
                <w:tab w:val="left" w:pos="993"/>
              </w:tabs>
              <w:suppressAutoHyphens/>
              <w:ind w:left="3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804847">
              <w:rPr>
                <w:rFonts w:ascii="Times New Roman" w:hAnsi="Times New Roman" w:cs="Times New Roman"/>
                <w:sz w:val="24"/>
                <w:szCs w:val="24"/>
              </w:rPr>
              <w:t xml:space="preserve">Нарушены положения ст. 215, 296, </w:t>
            </w:r>
            <w:hyperlink r:id="rId12">
              <w:r w:rsidRPr="00804847">
                <w:rPr>
                  <w:rFonts w:ascii="Times New Roman" w:hAnsi="Times New Roman" w:cs="Times New Roman"/>
                  <w:sz w:val="24"/>
                  <w:szCs w:val="24"/>
                </w:rPr>
                <w:t>п. 4 ст. 298</w:t>
              </w:r>
            </w:hyperlink>
            <w:r w:rsidRPr="00804847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РФ, п. 3 ст. 17 Федерального закона от 06.10.2003 № 131-ФЗ «Об общих принципах организации местного самоуправления в Российской Федерации», ст. 55 Устава Мугунского муниципального образования в части права собственности имущества МКУК «КДЦ с. Мугун»  и порядка списания муниципального имущества.</w:t>
            </w:r>
          </w:p>
          <w:p w:rsidR="004052EE" w:rsidRPr="00804847" w:rsidRDefault="004052EE" w:rsidP="004052EE">
            <w:pPr>
              <w:tabs>
                <w:tab w:val="left" w:pos="742"/>
              </w:tabs>
              <w:suppressAutoHyphens/>
              <w:ind w:left="3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804847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</w:t>
            </w:r>
            <w:hyperlink r:id="rId13" w:history="1">
              <w:r w:rsidRPr="00804847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3.41</w:t>
              </w:r>
            </w:hyperlink>
            <w:r w:rsidRPr="008048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Методических указаний по инвентаризации имущества и финансовых обязательств, утвержденных приказом Минфина РФ от 13.06.1995 № 49</w:t>
            </w:r>
            <w:r w:rsidRPr="00804847">
              <w:rPr>
                <w:rFonts w:ascii="Times New Roman" w:hAnsi="Times New Roman" w:cs="Times New Roman"/>
                <w:sz w:val="24"/>
                <w:szCs w:val="24"/>
              </w:rPr>
              <w:t>, ст. 11 Федерального закона № 402-ФЗ в учреждении не проведена инвентаризация бланков строгой отчетности.</w:t>
            </w:r>
          </w:p>
          <w:p w:rsidR="002B7F43" w:rsidRPr="00684FDD" w:rsidRDefault="004052EE" w:rsidP="004052EE">
            <w:pPr>
              <w:tabs>
                <w:tab w:val="left" w:pos="742"/>
                <w:tab w:val="left" w:pos="993"/>
              </w:tabs>
              <w:suppressAutoHyphens/>
              <w:ind w:left="3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804847">
              <w:rPr>
                <w:rFonts w:ascii="Times New Roman" w:hAnsi="Times New Roman" w:cs="Times New Roman"/>
                <w:sz w:val="24"/>
                <w:szCs w:val="24"/>
              </w:rPr>
              <w:t>Нецелевого использования бюджетных ассигнований не установлено. В проверяемом периоде бухгалтерский учет осуществлялся и осуществляется в МКУК «КДЦ с. Мугун» в соответствии с Федеральным законом от 06.12.2011 г. № 402-ФЗ «О бухгалтерском учете», бюджетным законодательством, иными нормативными правовыми актами РФ.</w:t>
            </w:r>
          </w:p>
        </w:tc>
      </w:tr>
      <w:tr w:rsidR="00D16911" w:rsidRPr="00884A11" w:rsidTr="004052EE">
        <w:trPr>
          <w:trHeight w:val="1124"/>
        </w:trPr>
        <w:tc>
          <w:tcPr>
            <w:tcW w:w="2382" w:type="dxa"/>
          </w:tcPr>
          <w:p w:rsidR="00D16911" w:rsidRPr="00884A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Меры, принятые по результатам контрольного мероприятия</w:t>
            </w:r>
          </w:p>
        </w:tc>
        <w:tc>
          <w:tcPr>
            <w:tcW w:w="7512" w:type="dxa"/>
          </w:tcPr>
          <w:p w:rsidR="00412601" w:rsidRPr="00884A11" w:rsidRDefault="0091607F" w:rsidP="00DB4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A11">
              <w:rPr>
                <w:rFonts w:ascii="Times New Roman" w:hAnsi="Times New Roman" w:cs="Times New Roman"/>
                <w:sz w:val="24"/>
                <w:szCs w:val="24"/>
              </w:rPr>
              <w:t>В адрес</w:t>
            </w:r>
            <w:r w:rsidR="006051B5" w:rsidRPr="00884A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052EE" w:rsidRPr="00804847">
              <w:rPr>
                <w:rFonts w:ascii="Times New Roman" w:hAnsi="Times New Roman" w:cs="Times New Roman"/>
                <w:sz w:val="24"/>
                <w:szCs w:val="24"/>
              </w:rPr>
              <w:t>МКУК «КДЦ с. Мугун»</w:t>
            </w:r>
            <w:r w:rsidR="004052E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85CD0" w:rsidRPr="00884A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635AC7"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r w:rsidR="00B85CD0" w:rsidRPr="00884A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6051B5" w:rsidRPr="00884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A11">
              <w:rPr>
                <w:rFonts w:ascii="Times New Roman" w:hAnsi="Times New Roman" w:cs="Times New Roman"/>
                <w:sz w:val="24"/>
                <w:szCs w:val="24"/>
              </w:rPr>
              <w:t>направлено представление о принятии мер по устранению причин и условий допущенных нарушений.</w:t>
            </w:r>
            <w:r w:rsidR="00355828" w:rsidRPr="00884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16911" w:rsidRPr="00884A11" w:rsidRDefault="00D16911" w:rsidP="00DB14C0">
      <w:pPr>
        <w:rPr>
          <w:rFonts w:ascii="Times New Roman" w:hAnsi="Times New Roman" w:cs="Times New Roman"/>
          <w:sz w:val="24"/>
          <w:szCs w:val="24"/>
        </w:rPr>
      </w:pPr>
    </w:p>
    <w:p w:rsidR="003521A4" w:rsidRPr="00884A11" w:rsidRDefault="003521A4" w:rsidP="00DB14C0">
      <w:pPr>
        <w:rPr>
          <w:rFonts w:ascii="Times New Roman" w:hAnsi="Times New Roman" w:cs="Times New Roman"/>
          <w:sz w:val="24"/>
          <w:szCs w:val="24"/>
        </w:rPr>
      </w:pPr>
    </w:p>
    <w:sectPr w:rsidR="003521A4" w:rsidRPr="00884A11" w:rsidSect="004052E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181A"/>
    <w:multiLevelType w:val="hybridMultilevel"/>
    <w:tmpl w:val="F4B8FB60"/>
    <w:lvl w:ilvl="0" w:tplc="E2128D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6078B6"/>
    <w:multiLevelType w:val="hybridMultilevel"/>
    <w:tmpl w:val="40C05D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6475E8"/>
    <w:multiLevelType w:val="hybridMultilevel"/>
    <w:tmpl w:val="B5CAA318"/>
    <w:lvl w:ilvl="0" w:tplc="11846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B66ED8"/>
    <w:multiLevelType w:val="hybridMultilevel"/>
    <w:tmpl w:val="5E94CB0C"/>
    <w:lvl w:ilvl="0" w:tplc="0419000F">
      <w:start w:val="1"/>
      <w:numFmt w:val="decimal"/>
      <w:lvlText w:val="%1."/>
      <w:lvlJc w:val="left"/>
      <w:pPr>
        <w:ind w:left="3478" w:hanging="360"/>
      </w:p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4">
    <w:nsid w:val="45337BDA"/>
    <w:multiLevelType w:val="hybridMultilevel"/>
    <w:tmpl w:val="5546DBDC"/>
    <w:lvl w:ilvl="0" w:tplc="15326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B60773C"/>
    <w:multiLevelType w:val="hybridMultilevel"/>
    <w:tmpl w:val="5AFCF3DC"/>
    <w:lvl w:ilvl="0" w:tplc="175ECC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84747B2"/>
    <w:multiLevelType w:val="hybridMultilevel"/>
    <w:tmpl w:val="86D04C58"/>
    <w:lvl w:ilvl="0" w:tplc="B4FA8BFA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911"/>
    <w:rsid w:val="000012B4"/>
    <w:rsid w:val="000154B7"/>
    <w:rsid w:val="000156DC"/>
    <w:rsid w:val="00017CAD"/>
    <w:rsid w:val="00046ABD"/>
    <w:rsid w:val="0005724C"/>
    <w:rsid w:val="000812E0"/>
    <w:rsid w:val="000A5390"/>
    <w:rsid w:val="000C2D42"/>
    <w:rsid w:val="000C5EB0"/>
    <w:rsid w:val="000F03D2"/>
    <w:rsid w:val="00120894"/>
    <w:rsid w:val="001332B7"/>
    <w:rsid w:val="001502EA"/>
    <w:rsid w:val="00150439"/>
    <w:rsid w:val="00157877"/>
    <w:rsid w:val="001870F7"/>
    <w:rsid w:val="00195C2B"/>
    <w:rsid w:val="001C7050"/>
    <w:rsid w:val="002060E6"/>
    <w:rsid w:val="002234A3"/>
    <w:rsid w:val="00235521"/>
    <w:rsid w:val="002A2ECF"/>
    <w:rsid w:val="002B6427"/>
    <w:rsid w:val="002B7F43"/>
    <w:rsid w:val="002C0438"/>
    <w:rsid w:val="002E5C73"/>
    <w:rsid w:val="002F044C"/>
    <w:rsid w:val="002F425F"/>
    <w:rsid w:val="003147E6"/>
    <w:rsid w:val="003521A4"/>
    <w:rsid w:val="00355828"/>
    <w:rsid w:val="0036068E"/>
    <w:rsid w:val="003A587F"/>
    <w:rsid w:val="003B75DA"/>
    <w:rsid w:val="003D79E2"/>
    <w:rsid w:val="003E38E0"/>
    <w:rsid w:val="004052EE"/>
    <w:rsid w:val="00407A99"/>
    <w:rsid w:val="00410B32"/>
    <w:rsid w:val="00412601"/>
    <w:rsid w:val="00431B58"/>
    <w:rsid w:val="004360B2"/>
    <w:rsid w:val="00452CED"/>
    <w:rsid w:val="004702A9"/>
    <w:rsid w:val="00474B72"/>
    <w:rsid w:val="00484C08"/>
    <w:rsid w:val="004935F0"/>
    <w:rsid w:val="00493A31"/>
    <w:rsid w:val="00496DF1"/>
    <w:rsid w:val="004C5F97"/>
    <w:rsid w:val="004D7271"/>
    <w:rsid w:val="004E1F1F"/>
    <w:rsid w:val="005068CB"/>
    <w:rsid w:val="00510DEE"/>
    <w:rsid w:val="00512E92"/>
    <w:rsid w:val="005235C4"/>
    <w:rsid w:val="00571B2D"/>
    <w:rsid w:val="00572FDD"/>
    <w:rsid w:val="00574082"/>
    <w:rsid w:val="005A661F"/>
    <w:rsid w:val="005B1D60"/>
    <w:rsid w:val="005B2DC7"/>
    <w:rsid w:val="005F60D4"/>
    <w:rsid w:val="00603D88"/>
    <w:rsid w:val="006051B5"/>
    <w:rsid w:val="00605B97"/>
    <w:rsid w:val="00605E11"/>
    <w:rsid w:val="00635AC7"/>
    <w:rsid w:val="00646C76"/>
    <w:rsid w:val="00677BFA"/>
    <w:rsid w:val="00684FDD"/>
    <w:rsid w:val="006A7A1E"/>
    <w:rsid w:val="006C594C"/>
    <w:rsid w:val="006D2142"/>
    <w:rsid w:val="006E278B"/>
    <w:rsid w:val="00701C8A"/>
    <w:rsid w:val="0070421A"/>
    <w:rsid w:val="007224CA"/>
    <w:rsid w:val="0072615A"/>
    <w:rsid w:val="00760C8A"/>
    <w:rsid w:val="00761F54"/>
    <w:rsid w:val="00763B8D"/>
    <w:rsid w:val="00767365"/>
    <w:rsid w:val="00771F3C"/>
    <w:rsid w:val="00781F6A"/>
    <w:rsid w:val="007869D7"/>
    <w:rsid w:val="007A32B0"/>
    <w:rsid w:val="007A5497"/>
    <w:rsid w:val="007B5045"/>
    <w:rsid w:val="007C1AF5"/>
    <w:rsid w:val="007D14ED"/>
    <w:rsid w:val="007F0833"/>
    <w:rsid w:val="007F6F2F"/>
    <w:rsid w:val="00825353"/>
    <w:rsid w:val="0083118E"/>
    <w:rsid w:val="00833D9B"/>
    <w:rsid w:val="00851D3C"/>
    <w:rsid w:val="00861187"/>
    <w:rsid w:val="00875CED"/>
    <w:rsid w:val="00884A11"/>
    <w:rsid w:val="00885A36"/>
    <w:rsid w:val="00887C7A"/>
    <w:rsid w:val="008A1AB4"/>
    <w:rsid w:val="008A3A81"/>
    <w:rsid w:val="008A650C"/>
    <w:rsid w:val="008B4B49"/>
    <w:rsid w:val="008D1F06"/>
    <w:rsid w:val="008D3CB2"/>
    <w:rsid w:val="008E11E6"/>
    <w:rsid w:val="008E6997"/>
    <w:rsid w:val="009071AD"/>
    <w:rsid w:val="00915FBA"/>
    <w:rsid w:val="0091607F"/>
    <w:rsid w:val="00930570"/>
    <w:rsid w:val="00932763"/>
    <w:rsid w:val="0097351C"/>
    <w:rsid w:val="009A545C"/>
    <w:rsid w:val="009B5AD4"/>
    <w:rsid w:val="009C0A64"/>
    <w:rsid w:val="009C492A"/>
    <w:rsid w:val="009D63D8"/>
    <w:rsid w:val="009D66F0"/>
    <w:rsid w:val="00A00378"/>
    <w:rsid w:val="00A03AD6"/>
    <w:rsid w:val="00A06A54"/>
    <w:rsid w:val="00A20B96"/>
    <w:rsid w:val="00A451F9"/>
    <w:rsid w:val="00A64ABC"/>
    <w:rsid w:val="00A674B1"/>
    <w:rsid w:val="00AB39FA"/>
    <w:rsid w:val="00AF1FDC"/>
    <w:rsid w:val="00AF4C46"/>
    <w:rsid w:val="00AF62DA"/>
    <w:rsid w:val="00AF7CBE"/>
    <w:rsid w:val="00B124A4"/>
    <w:rsid w:val="00B13109"/>
    <w:rsid w:val="00B2135A"/>
    <w:rsid w:val="00B64875"/>
    <w:rsid w:val="00B85CD0"/>
    <w:rsid w:val="00B8685A"/>
    <w:rsid w:val="00BB1B77"/>
    <w:rsid w:val="00BB2DA2"/>
    <w:rsid w:val="00BD1C5A"/>
    <w:rsid w:val="00BE6BD0"/>
    <w:rsid w:val="00C01E3A"/>
    <w:rsid w:val="00C17ED0"/>
    <w:rsid w:val="00C2182A"/>
    <w:rsid w:val="00C31127"/>
    <w:rsid w:val="00C358E6"/>
    <w:rsid w:val="00C40651"/>
    <w:rsid w:val="00C467AA"/>
    <w:rsid w:val="00C8199B"/>
    <w:rsid w:val="00C82E00"/>
    <w:rsid w:val="00CF068D"/>
    <w:rsid w:val="00CF782D"/>
    <w:rsid w:val="00D01019"/>
    <w:rsid w:val="00D12F6D"/>
    <w:rsid w:val="00D16911"/>
    <w:rsid w:val="00D40F14"/>
    <w:rsid w:val="00D6041B"/>
    <w:rsid w:val="00D614B1"/>
    <w:rsid w:val="00D81CE1"/>
    <w:rsid w:val="00D96931"/>
    <w:rsid w:val="00DA7F16"/>
    <w:rsid w:val="00DB14C0"/>
    <w:rsid w:val="00DB45FD"/>
    <w:rsid w:val="00DD1BE2"/>
    <w:rsid w:val="00DD7D70"/>
    <w:rsid w:val="00DE7B4B"/>
    <w:rsid w:val="00E04041"/>
    <w:rsid w:val="00E12156"/>
    <w:rsid w:val="00E21AF5"/>
    <w:rsid w:val="00E23E82"/>
    <w:rsid w:val="00E3506C"/>
    <w:rsid w:val="00E54DC9"/>
    <w:rsid w:val="00E84E34"/>
    <w:rsid w:val="00E854F3"/>
    <w:rsid w:val="00EA2F1F"/>
    <w:rsid w:val="00EB5ACC"/>
    <w:rsid w:val="00EE0049"/>
    <w:rsid w:val="00EE6EE4"/>
    <w:rsid w:val="00EF1615"/>
    <w:rsid w:val="00EF2C30"/>
    <w:rsid w:val="00EF3881"/>
    <w:rsid w:val="00F05EBE"/>
    <w:rsid w:val="00F3681D"/>
    <w:rsid w:val="00F60FCB"/>
    <w:rsid w:val="00F63EC5"/>
    <w:rsid w:val="00F72525"/>
    <w:rsid w:val="00F76A09"/>
    <w:rsid w:val="00F85829"/>
    <w:rsid w:val="00F90683"/>
    <w:rsid w:val="00F94B94"/>
    <w:rsid w:val="00FB6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2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DC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4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4082"/>
  </w:style>
  <w:style w:type="paragraph" w:styleId="a8">
    <w:name w:val="List Paragraph"/>
    <w:basedOn w:val="a"/>
    <w:uiPriority w:val="99"/>
    <w:qFormat/>
    <w:rsid w:val="00EB5ACC"/>
    <w:pPr>
      <w:ind w:left="720"/>
    </w:pPr>
    <w:rPr>
      <w:rFonts w:ascii="Calibri" w:eastAsia="Calibri" w:hAnsi="Calibri" w:cs="Calibri"/>
    </w:rPr>
  </w:style>
  <w:style w:type="character" w:customStyle="1" w:styleId="FontStyle29">
    <w:name w:val="Font Style29"/>
    <w:basedOn w:val="a0"/>
    <w:rsid w:val="00884A11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7411B1DEEA6C14D5957D546FB2C6DBED8A6BED6C5A575AF2B1F90B3670A5FA3515BBEA7E7466664A66C1345B6A94FA7C533D37K0J1D" TargetMode="External"/><Relationship Id="rId13" Type="http://schemas.openxmlformats.org/officeDocument/2006/relationships/hyperlink" Target="consultantplus://offline/ref=0391D053B6F914035754EDD8A8A4F9556AD0E3F726BF3C450B79B9A2475C6433560876422A878F1EC14BB8DA7AF8E9EBBA0D8851F6B8C841d0U7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7411B1DEEA6C14D5957D546FB2C6DBED8A6BED6C5A575AF2B1F90B3670A5FA3515BBEF7876363C5A628861537491ED62582337023FK4JCD" TargetMode="External"/><Relationship Id="rId12" Type="http://schemas.openxmlformats.org/officeDocument/2006/relationships/hyperlink" Target="consultantplus://offline/ref=6B360134A291BA5553E5AFFD9051AE707365B362C05F9EB9A61990BE0B39661372525E489032C2E3E82A09D0991FDCB8C60A594F12u9v2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7411B1DEEA6C14D5957D546FB2C6DBED8D6AEC615D575AF2B1F90B3670A5FA3515BBEC7C7839635F7799395E718AF36B4F3F3500K3JED" TargetMode="External"/><Relationship Id="rId11" Type="http://schemas.openxmlformats.org/officeDocument/2006/relationships/hyperlink" Target="consultantplus://offline/ref=6F7411B1DEEA6C14D5957D546FB2C6DBED8B62EC675E575AF2B1F90B3670A5FA3515BBEC7F7D31310E3898651A2199F3674F3D3C1C3F4F99K6J7D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F7411B1DEEA6C14D5957D546FB2C6DBED8B62EC675E575AF2B1F90B3670A5FA3515BBEC7878363405679D700B7994F67C51342B003D4DK9J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7411B1DEEA6C14D5957D546FB2C6DBED8A6BED6C5A575AF2B1F90B3670A5FA3515BBEC7F7E3A370F3898651A2199F3674F3D3C1C3F4F99K6J7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</dc:creator>
  <cp:lastModifiedBy>Aleksandrova</cp:lastModifiedBy>
  <cp:revision>4</cp:revision>
  <cp:lastPrinted>2023-12-25T03:02:00Z</cp:lastPrinted>
  <dcterms:created xsi:type="dcterms:W3CDTF">2023-12-28T05:54:00Z</dcterms:created>
  <dcterms:modified xsi:type="dcterms:W3CDTF">2024-01-10T06:56:00Z</dcterms:modified>
</cp:coreProperties>
</file>