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575B" w14:textId="19453FD0" w:rsidR="006B3AA2" w:rsidRDefault="006B3AA2" w:rsidP="006B3AA2">
      <w:pPr>
        <w:pStyle w:val="aff3"/>
        <w:pageBreakBefore/>
        <w:spacing w:before="0" w:after="0"/>
        <w:jc w:val="center"/>
      </w:pPr>
      <w:r>
        <w:rPr>
          <w:b/>
          <w:bCs/>
          <w:sz w:val="32"/>
          <w:szCs w:val="32"/>
        </w:rPr>
        <w:t>0</w:t>
      </w:r>
      <w:r w:rsidR="006C5903">
        <w:rPr>
          <w:b/>
          <w:bCs/>
          <w:sz w:val="32"/>
          <w:szCs w:val="32"/>
        </w:rPr>
        <w:t>2</w:t>
      </w:r>
      <w:r>
        <w:rPr>
          <w:b/>
          <w:bCs/>
          <w:sz w:val="32"/>
          <w:szCs w:val="32"/>
        </w:rPr>
        <w:t>.0</w:t>
      </w:r>
      <w:r w:rsidR="006C5903">
        <w:rPr>
          <w:b/>
          <w:bCs/>
          <w:sz w:val="32"/>
          <w:szCs w:val="32"/>
        </w:rPr>
        <w:t>5</w:t>
      </w:r>
      <w:r>
        <w:rPr>
          <w:b/>
          <w:bCs/>
          <w:sz w:val="32"/>
          <w:szCs w:val="32"/>
        </w:rPr>
        <w:t>.</w:t>
      </w:r>
      <w:r w:rsidR="006C5903">
        <w:rPr>
          <w:b/>
          <w:bCs/>
          <w:sz w:val="32"/>
          <w:szCs w:val="32"/>
        </w:rPr>
        <w:t xml:space="preserve">2024 </w:t>
      </w:r>
      <w:r>
        <w:rPr>
          <w:b/>
          <w:bCs/>
          <w:sz w:val="32"/>
          <w:szCs w:val="32"/>
        </w:rPr>
        <w:t xml:space="preserve">г. № </w:t>
      </w:r>
      <w:r w:rsidR="006C5903">
        <w:rPr>
          <w:b/>
          <w:bCs/>
          <w:sz w:val="32"/>
          <w:szCs w:val="32"/>
        </w:rPr>
        <w:t>18</w:t>
      </w:r>
      <w:r>
        <w:rPr>
          <w:b/>
          <w:bCs/>
          <w:sz w:val="32"/>
          <w:szCs w:val="32"/>
        </w:rPr>
        <w:t>-П</w:t>
      </w:r>
    </w:p>
    <w:p w14:paraId="5CAA27DB" w14:textId="77777777" w:rsidR="006B3AA2" w:rsidRDefault="006B3AA2" w:rsidP="006B3AA2">
      <w:pPr>
        <w:pStyle w:val="aff3"/>
        <w:spacing w:before="0" w:after="0"/>
        <w:jc w:val="center"/>
      </w:pPr>
      <w:r>
        <w:rPr>
          <w:b/>
          <w:bCs/>
          <w:sz w:val="32"/>
          <w:szCs w:val="32"/>
        </w:rPr>
        <w:t>РОССИЙСКАЯ ФЕДЕРАЦИЯ</w:t>
      </w:r>
    </w:p>
    <w:p w14:paraId="06C7E8AF" w14:textId="77777777" w:rsidR="006B3AA2" w:rsidRDefault="006B3AA2" w:rsidP="006B3AA2">
      <w:pPr>
        <w:pStyle w:val="aff3"/>
        <w:spacing w:before="0" w:after="0"/>
        <w:jc w:val="center"/>
      </w:pPr>
      <w:r>
        <w:rPr>
          <w:b/>
          <w:bCs/>
          <w:sz w:val="32"/>
          <w:szCs w:val="32"/>
        </w:rPr>
        <w:t>ИРКУТСКАЯ ОБЛАСТЬ</w:t>
      </w:r>
    </w:p>
    <w:p w14:paraId="3E36392C" w14:textId="77777777" w:rsidR="006B3AA2" w:rsidRDefault="006B3AA2" w:rsidP="006B3AA2">
      <w:pPr>
        <w:pStyle w:val="aff3"/>
        <w:spacing w:before="0" w:after="0"/>
        <w:jc w:val="center"/>
        <w:rPr>
          <w:b/>
          <w:bCs/>
          <w:sz w:val="32"/>
          <w:szCs w:val="32"/>
        </w:rPr>
      </w:pPr>
      <w:r>
        <w:rPr>
          <w:b/>
          <w:bCs/>
          <w:sz w:val="32"/>
          <w:szCs w:val="32"/>
        </w:rPr>
        <w:t xml:space="preserve">МУНИЦИПАЛЬНОЕ ОБРАЗОВАНИЕ </w:t>
      </w:r>
    </w:p>
    <w:p w14:paraId="413C1E48" w14:textId="77777777" w:rsidR="006B3AA2" w:rsidRDefault="006B3AA2" w:rsidP="006B3AA2">
      <w:pPr>
        <w:pStyle w:val="aff3"/>
        <w:spacing w:before="0" w:after="0"/>
        <w:jc w:val="center"/>
        <w:rPr>
          <w:rFonts w:ascii="Times New Roman" w:hAnsi="Times New Roman" w:cs="Times New Roman"/>
          <w:sz w:val="24"/>
          <w:szCs w:val="24"/>
        </w:rPr>
      </w:pPr>
      <w:r>
        <w:rPr>
          <w:b/>
          <w:bCs/>
          <w:sz w:val="32"/>
          <w:szCs w:val="32"/>
        </w:rPr>
        <w:t>«ТЫРГЕТУЙ»</w:t>
      </w:r>
    </w:p>
    <w:p w14:paraId="3A628D11" w14:textId="77777777" w:rsidR="006B3AA2" w:rsidRDefault="006B3AA2" w:rsidP="006B3AA2">
      <w:pPr>
        <w:pStyle w:val="aff3"/>
        <w:spacing w:before="0" w:after="0"/>
        <w:jc w:val="center"/>
      </w:pPr>
      <w:r>
        <w:rPr>
          <w:b/>
          <w:bCs/>
          <w:sz w:val="32"/>
          <w:szCs w:val="32"/>
        </w:rPr>
        <w:t>АДМИНИСТРАЦИЯ</w:t>
      </w:r>
    </w:p>
    <w:p w14:paraId="71CAA801" w14:textId="77777777" w:rsidR="006B3AA2" w:rsidRDefault="006B3AA2" w:rsidP="006B3AA2">
      <w:pPr>
        <w:pStyle w:val="aff3"/>
        <w:spacing w:before="0" w:after="0"/>
        <w:jc w:val="center"/>
        <w:rPr>
          <w:b/>
          <w:bCs/>
          <w:sz w:val="32"/>
          <w:szCs w:val="32"/>
        </w:rPr>
      </w:pPr>
      <w:r>
        <w:rPr>
          <w:b/>
          <w:bCs/>
          <w:sz w:val="32"/>
          <w:szCs w:val="32"/>
        </w:rPr>
        <w:t>ПОСТАНОВЛЕНИЕ</w:t>
      </w:r>
    </w:p>
    <w:p w14:paraId="069C1E9C" w14:textId="77777777" w:rsidR="006B3AA2" w:rsidRDefault="006B3AA2" w:rsidP="006B3AA2">
      <w:pPr>
        <w:pStyle w:val="aff3"/>
        <w:spacing w:before="0" w:after="0"/>
        <w:jc w:val="center"/>
        <w:rPr>
          <w:sz w:val="32"/>
          <w:szCs w:val="32"/>
        </w:rPr>
      </w:pPr>
    </w:p>
    <w:p w14:paraId="1EF6131A" w14:textId="064F36B0" w:rsidR="006B3AA2" w:rsidRPr="006B3AA2" w:rsidRDefault="006B3AA2" w:rsidP="006B3AA2">
      <w:pPr>
        <w:pStyle w:val="afa"/>
        <w:ind w:right="1"/>
        <w:jc w:val="center"/>
        <w:rPr>
          <w:rFonts w:ascii="Arial" w:hAnsi="Arial" w:cs="Arial"/>
          <w:sz w:val="32"/>
          <w:szCs w:val="32"/>
        </w:rPr>
      </w:pPr>
      <w:r w:rsidRPr="006B3AA2">
        <w:rPr>
          <w:rFonts w:ascii="Arial" w:hAnsi="Arial" w:cs="Arial"/>
          <w:sz w:val="32"/>
          <w:szCs w:val="32"/>
        </w:rPr>
        <w:t xml:space="preserve">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МО </w:t>
      </w:r>
      <w:r>
        <w:rPr>
          <w:rFonts w:ascii="Arial" w:hAnsi="Arial" w:cs="Arial"/>
          <w:sz w:val="32"/>
          <w:szCs w:val="32"/>
        </w:rPr>
        <w:t>«Тыргетуй»</w:t>
      </w:r>
    </w:p>
    <w:p w14:paraId="23AC3CDF" w14:textId="77777777" w:rsidR="00D57CF1" w:rsidRPr="00907597" w:rsidRDefault="00D57CF1" w:rsidP="00D57CF1">
      <w:pPr>
        <w:rPr>
          <w:rFonts w:ascii="Arial" w:hAnsi="Arial" w:cs="Arial"/>
        </w:rPr>
      </w:pPr>
    </w:p>
    <w:p w14:paraId="21A7E9BE" w14:textId="2070B5AB" w:rsidR="00D57CF1" w:rsidRPr="00907597" w:rsidRDefault="00D57CF1" w:rsidP="00D57CF1">
      <w:pPr>
        <w:rPr>
          <w:rFonts w:ascii="Arial" w:hAnsi="Arial" w:cs="Arial"/>
          <w:u w:val="single"/>
        </w:rPr>
      </w:pPr>
      <w:r w:rsidRPr="00907597">
        <w:rPr>
          <w:rFonts w:ascii="Arial" w:hAnsi="Arial" w:cs="Arial"/>
        </w:rPr>
        <w:tab/>
      </w:r>
    </w:p>
    <w:p w14:paraId="41BED060" w14:textId="77777777" w:rsidR="00D57CF1" w:rsidRPr="00907597" w:rsidRDefault="00D57CF1" w:rsidP="00D57CF1">
      <w:pPr>
        <w:rPr>
          <w:rFonts w:ascii="Arial" w:hAnsi="Arial" w:cs="Arial"/>
        </w:rPr>
      </w:pPr>
    </w:p>
    <w:p w14:paraId="504CCF1C" w14:textId="77777777" w:rsidR="00D57CF1" w:rsidRPr="00907597" w:rsidRDefault="00D57CF1" w:rsidP="00D57CF1">
      <w:pPr>
        <w:rPr>
          <w:rFonts w:ascii="Arial" w:hAnsi="Arial" w:cs="Arial"/>
        </w:rPr>
      </w:pPr>
    </w:p>
    <w:p w14:paraId="2D9AA00F" w14:textId="77777777" w:rsidR="00D57CF1" w:rsidRPr="00907597" w:rsidRDefault="00D57CF1" w:rsidP="00D57CF1">
      <w:pPr>
        <w:ind w:right="5670"/>
        <w:rPr>
          <w:rFonts w:ascii="Arial" w:hAnsi="Arial" w:cs="Arial"/>
        </w:rPr>
      </w:pPr>
    </w:p>
    <w:p w14:paraId="6534FF52" w14:textId="77777777" w:rsidR="000370D8" w:rsidRPr="000370D8" w:rsidRDefault="00D57CF1" w:rsidP="000370D8">
      <w:pPr>
        <w:shd w:val="clear" w:color="auto" w:fill="FFFFFF"/>
        <w:ind w:firstLine="851"/>
        <w:rPr>
          <w:rFonts w:ascii="Arial" w:hAnsi="Arial" w:cs="Arial"/>
          <w:color w:val="000000"/>
          <w:sz w:val="24"/>
          <w:szCs w:val="24"/>
        </w:rPr>
      </w:pPr>
      <w:r w:rsidRPr="000370D8">
        <w:rPr>
          <w:rFonts w:ascii="Arial" w:hAnsi="Arial" w:cs="Arial"/>
          <w:sz w:val="24"/>
          <w:szCs w:val="24"/>
        </w:rPr>
        <w:t xml:space="preserve">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 </w:t>
      </w:r>
      <w:r w:rsidR="000370D8" w:rsidRPr="000370D8">
        <w:rPr>
          <w:rFonts w:ascii="Arial" w:hAnsi="Arial" w:cs="Arial"/>
          <w:color w:val="000000"/>
          <w:sz w:val="24"/>
          <w:szCs w:val="24"/>
        </w:rPr>
        <w:t xml:space="preserve">руководствуясь Уставом муниципального образования «Тыргетуй», администрация муниципального образования «Тыргетуй» </w:t>
      </w:r>
    </w:p>
    <w:p w14:paraId="03DFFCE9" w14:textId="3D33E44D" w:rsidR="00D57CF1" w:rsidRPr="00907597" w:rsidRDefault="00D57CF1" w:rsidP="00D57CF1">
      <w:pPr>
        <w:autoSpaceDE w:val="0"/>
        <w:autoSpaceDN w:val="0"/>
        <w:adjustRightInd w:val="0"/>
        <w:ind w:firstLine="709"/>
        <w:rPr>
          <w:rFonts w:ascii="Arial" w:hAnsi="Arial" w:cs="Arial"/>
        </w:rPr>
      </w:pPr>
    </w:p>
    <w:p w14:paraId="42F63B6E" w14:textId="77777777" w:rsidR="00D57CF1" w:rsidRPr="000370D8" w:rsidRDefault="00D57CF1" w:rsidP="000370D8">
      <w:pPr>
        <w:autoSpaceDE w:val="0"/>
        <w:autoSpaceDN w:val="0"/>
        <w:adjustRightInd w:val="0"/>
        <w:jc w:val="center"/>
        <w:rPr>
          <w:rFonts w:ascii="Arial" w:hAnsi="Arial" w:cs="Arial"/>
          <w:b/>
          <w:sz w:val="30"/>
          <w:szCs w:val="30"/>
        </w:rPr>
      </w:pPr>
      <w:r w:rsidRPr="000370D8">
        <w:rPr>
          <w:rFonts w:ascii="Arial" w:hAnsi="Arial" w:cs="Arial"/>
          <w:b/>
          <w:sz w:val="30"/>
          <w:szCs w:val="30"/>
        </w:rPr>
        <w:t>ПОСТАНОВЛЯЕТ:</w:t>
      </w:r>
    </w:p>
    <w:p w14:paraId="7B52BB0E" w14:textId="77777777" w:rsidR="00D57CF1" w:rsidRPr="00907597" w:rsidRDefault="00D57CF1" w:rsidP="00D57CF1">
      <w:pPr>
        <w:autoSpaceDE w:val="0"/>
        <w:autoSpaceDN w:val="0"/>
        <w:adjustRightInd w:val="0"/>
        <w:ind w:firstLine="709"/>
        <w:rPr>
          <w:rFonts w:ascii="Arial" w:hAnsi="Arial" w:cs="Arial"/>
          <w:b/>
        </w:rPr>
      </w:pPr>
    </w:p>
    <w:p w14:paraId="2FDF0EF5" w14:textId="7F91452F" w:rsidR="00D57CF1" w:rsidRPr="000370D8" w:rsidRDefault="00D57CF1" w:rsidP="00D57CF1">
      <w:pPr>
        <w:autoSpaceDE w:val="0"/>
        <w:autoSpaceDN w:val="0"/>
        <w:adjustRightInd w:val="0"/>
        <w:rPr>
          <w:rFonts w:ascii="Arial" w:hAnsi="Arial" w:cs="Arial"/>
          <w:sz w:val="24"/>
          <w:szCs w:val="24"/>
        </w:rPr>
      </w:pPr>
      <w:r w:rsidRPr="000370D8">
        <w:rPr>
          <w:rFonts w:ascii="Arial" w:hAnsi="Arial" w:cs="Arial"/>
          <w:sz w:val="24"/>
          <w:szCs w:val="24"/>
        </w:rPr>
        <w:t xml:space="preserve"> </w:t>
      </w:r>
      <w:r w:rsidR="000370D8" w:rsidRPr="000370D8">
        <w:rPr>
          <w:rFonts w:ascii="Arial" w:hAnsi="Arial" w:cs="Arial"/>
          <w:sz w:val="24"/>
          <w:szCs w:val="24"/>
        </w:rPr>
        <w:t xml:space="preserve">      </w:t>
      </w:r>
      <w:r w:rsidRPr="000370D8">
        <w:rPr>
          <w:rFonts w:ascii="Arial" w:hAnsi="Arial" w:cs="Arial"/>
          <w:sz w:val="24"/>
          <w:szCs w:val="24"/>
        </w:rPr>
        <w:t xml:space="preserve">1. Утвердить </w:t>
      </w:r>
      <w:r w:rsidRPr="000370D8">
        <w:rPr>
          <w:rFonts w:ascii="Arial" w:hAnsi="Arial" w:cs="Arial"/>
          <w:bCs/>
          <w:sz w:val="24"/>
          <w:szCs w:val="24"/>
        </w:rPr>
        <w:t xml:space="preserve">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МО </w:t>
      </w:r>
      <w:r w:rsidR="000370D8" w:rsidRPr="000370D8">
        <w:rPr>
          <w:rFonts w:ascii="Arial" w:hAnsi="Arial" w:cs="Arial"/>
          <w:bCs/>
          <w:sz w:val="24"/>
          <w:szCs w:val="24"/>
        </w:rPr>
        <w:t>«Тыргетуй</w:t>
      </w:r>
      <w:r w:rsidRPr="000370D8">
        <w:rPr>
          <w:rFonts w:ascii="Arial" w:hAnsi="Arial" w:cs="Arial"/>
          <w:bCs/>
          <w:sz w:val="24"/>
          <w:szCs w:val="24"/>
        </w:rPr>
        <w:t>» (приложение);</w:t>
      </w:r>
    </w:p>
    <w:p w14:paraId="6A2848B5" w14:textId="1D412F4D" w:rsidR="000370D8" w:rsidRPr="000370D8" w:rsidRDefault="000370D8" w:rsidP="000370D8">
      <w:pPr>
        <w:rPr>
          <w:rFonts w:ascii="Arial" w:eastAsia="Calibri" w:hAnsi="Arial" w:cs="Arial"/>
          <w:sz w:val="24"/>
          <w:szCs w:val="24"/>
        </w:rPr>
      </w:pPr>
      <w:r w:rsidRPr="000370D8">
        <w:rPr>
          <w:rFonts w:ascii="Arial" w:hAnsi="Arial" w:cs="Arial"/>
          <w:sz w:val="24"/>
          <w:szCs w:val="24"/>
        </w:rPr>
        <w:t xml:space="preserve">      </w:t>
      </w:r>
      <w:r w:rsidR="00D57CF1" w:rsidRPr="000370D8">
        <w:rPr>
          <w:rFonts w:ascii="Arial" w:hAnsi="Arial" w:cs="Arial"/>
          <w:sz w:val="24"/>
          <w:szCs w:val="24"/>
        </w:rPr>
        <w:t xml:space="preserve"> 2. </w:t>
      </w:r>
      <w:r w:rsidRPr="000370D8">
        <w:rPr>
          <w:rFonts w:ascii="Arial" w:eastAsia="Calibri" w:hAnsi="Arial" w:cs="Arial"/>
          <w:sz w:val="24"/>
          <w:szCs w:val="24"/>
        </w:rPr>
        <w:t>Опубликовать настоящее постановление в печатном средстве массовой информации «</w:t>
      </w:r>
      <w:proofErr w:type="spellStart"/>
      <w:r w:rsidRPr="000370D8">
        <w:rPr>
          <w:rFonts w:ascii="Arial" w:eastAsia="Calibri" w:hAnsi="Arial" w:cs="Arial"/>
          <w:sz w:val="24"/>
          <w:szCs w:val="24"/>
        </w:rPr>
        <w:t>Тыргетуйский</w:t>
      </w:r>
      <w:proofErr w:type="spellEnd"/>
      <w:r w:rsidRPr="000370D8">
        <w:rPr>
          <w:rFonts w:ascii="Arial" w:eastAsia="Calibri" w:hAnsi="Arial" w:cs="Arial"/>
          <w:sz w:val="24"/>
          <w:szCs w:val="24"/>
        </w:rPr>
        <w:t xml:space="preserve"> вестник» и разместить на официальном сайте администрации муниципального образования «Тыргетуй» в информационно-телекоммуникационной сети «Интернет».</w:t>
      </w:r>
    </w:p>
    <w:p w14:paraId="267A3DD8" w14:textId="1B2DD6AB" w:rsidR="000370D8" w:rsidRPr="000370D8" w:rsidRDefault="000370D8" w:rsidP="000370D8">
      <w:pPr>
        <w:rPr>
          <w:rFonts w:ascii="Arial" w:eastAsia="Calibri" w:hAnsi="Arial" w:cs="Arial"/>
          <w:sz w:val="24"/>
          <w:szCs w:val="24"/>
        </w:rPr>
      </w:pPr>
      <w:r w:rsidRPr="000370D8">
        <w:rPr>
          <w:rFonts w:ascii="Arial" w:eastAsia="Calibri" w:hAnsi="Arial" w:cs="Arial"/>
          <w:sz w:val="24"/>
          <w:szCs w:val="24"/>
        </w:rPr>
        <w:t xml:space="preserve">       3.  Контроль за исполнением настоящего постановления возложить за собой.</w:t>
      </w:r>
    </w:p>
    <w:p w14:paraId="76881717" w14:textId="3AA34523" w:rsidR="00D57CF1" w:rsidRPr="000370D8" w:rsidRDefault="00D57CF1" w:rsidP="00D57CF1">
      <w:pPr>
        <w:rPr>
          <w:rFonts w:ascii="Arial" w:hAnsi="Arial" w:cs="Arial"/>
          <w:sz w:val="24"/>
          <w:szCs w:val="24"/>
        </w:rPr>
      </w:pPr>
    </w:p>
    <w:p w14:paraId="1FFFC539" w14:textId="77777777" w:rsidR="00D57CF1" w:rsidRPr="000370D8" w:rsidRDefault="00D57CF1" w:rsidP="00D57CF1">
      <w:pPr>
        <w:rPr>
          <w:rFonts w:ascii="Arial" w:hAnsi="Arial" w:cs="Arial"/>
          <w:sz w:val="24"/>
          <w:szCs w:val="24"/>
        </w:rPr>
      </w:pPr>
    </w:p>
    <w:p w14:paraId="714BAD86" w14:textId="77777777" w:rsidR="000370D8" w:rsidRPr="000370D8" w:rsidRDefault="000370D8" w:rsidP="000370D8">
      <w:pPr>
        <w:pStyle w:val="aff4"/>
        <w:rPr>
          <w:rFonts w:ascii="Arial" w:hAnsi="Arial" w:cs="Arial"/>
          <w:sz w:val="24"/>
          <w:szCs w:val="24"/>
        </w:rPr>
      </w:pPr>
      <w:r w:rsidRPr="000370D8">
        <w:rPr>
          <w:rFonts w:ascii="Arial" w:hAnsi="Arial" w:cs="Arial"/>
          <w:sz w:val="24"/>
          <w:szCs w:val="24"/>
        </w:rPr>
        <w:t xml:space="preserve">Глава администрации </w:t>
      </w:r>
    </w:p>
    <w:p w14:paraId="7F4CDB85" w14:textId="77777777" w:rsidR="000370D8" w:rsidRPr="000370D8" w:rsidRDefault="000370D8" w:rsidP="000370D8">
      <w:pPr>
        <w:pStyle w:val="aff4"/>
        <w:rPr>
          <w:rFonts w:ascii="Arial" w:hAnsi="Arial" w:cs="Arial"/>
          <w:sz w:val="24"/>
          <w:szCs w:val="24"/>
        </w:rPr>
      </w:pPr>
      <w:r w:rsidRPr="000370D8">
        <w:rPr>
          <w:rFonts w:ascii="Arial" w:hAnsi="Arial" w:cs="Arial"/>
          <w:sz w:val="24"/>
          <w:szCs w:val="24"/>
        </w:rPr>
        <w:t>МО «Тыргетуй»</w:t>
      </w:r>
    </w:p>
    <w:p w14:paraId="049B7B5F" w14:textId="428E889C" w:rsidR="000370D8" w:rsidRPr="000370D8" w:rsidRDefault="000370D8" w:rsidP="000370D8">
      <w:pPr>
        <w:pStyle w:val="af3"/>
        <w:ind w:left="0"/>
        <w:rPr>
          <w:rStyle w:val="af7"/>
          <w:rFonts w:ascii="Arial" w:hAnsi="Arial" w:cs="Arial"/>
          <w:sz w:val="24"/>
          <w:szCs w:val="24"/>
        </w:rPr>
      </w:pPr>
      <w:r w:rsidRPr="000370D8">
        <w:rPr>
          <w:rFonts w:ascii="Arial" w:hAnsi="Arial" w:cs="Arial"/>
          <w:sz w:val="24"/>
          <w:szCs w:val="24"/>
        </w:rPr>
        <w:t>Л.Н. Иванова</w:t>
      </w:r>
    </w:p>
    <w:p w14:paraId="228B883C" w14:textId="77777777" w:rsidR="000370D8" w:rsidRDefault="000370D8" w:rsidP="00D57CF1">
      <w:pPr>
        <w:pStyle w:val="af3"/>
        <w:ind w:left="0"/>
        <w:jc w:val="right"/>
        <w:rPr>
          <w:rStyle w:val="af7"/>
          <w:rFonts w:ascii="Arial" w:hAnsi="Arial" w:cs="Arial"/>
        </w:rPr>
      </w:pPr>
    </w:p>
    <w:p w14:paraId="4A926649" w14:textId="77777777" w:rsidR="000370D8" w:rsidRDefault="000370D8" w:rsidP="00D57CF1">
      <w:pPr>
        <w:pStyle w:val="af3"/>
        <w:ind w:left="0"/>
        <w:jc w:val="right"/>
        <w:rPr>
          <w:rStyle w:val="af7"/>
          <w:rFonts w:ascii="Arial" w:hAnsi="Arial" w:cs="Arial"/>
        </w:rPr>
      </w:pPr>
    </w:p>
    <w:p w14:paraId="4A5362FD" w14:textId="77777777" w:rsidR="000370D8" w:rsidRDefault="000370D8" w:rsidP="00D57CF1">
      <w:pPr>
        <w:pStyle w:val="af3"/>
        <w:ind w:left="0"/>
        <w:jc w:val="right"/>
        <w:rPr>
          <w:rStyle w:val="af7"/>
          <w:rFonts w:ascii="Arial" w:hAnsi="Arial" w:cs="Arial"/>
        </w:rPr>
      </w:pPr>
    </w:p>
    <w:p w14:paraId="070DCB63" w14:textId="77777777" w:rsidR="000370D8" w:rsidRDefault="000370D8" w:rsidP="00D57CF1">
      <w:pPr>
        <w:pStyle w:val="af3"/>
        <w:ind w:left="0"/>
        <w:jc w:val="right"/>
        <w:rPr>
          <w:rStyle w:val="af7"/>
          <w:rFonts w:ascii="Century" w:hAnsi="Century" w:cs="Arial"/>
          <w:sz w:val="22"/>
          <w:szCs w:val="22"/>
        </w:rPr>
      </w:pPr>
    </w:p>
    <w:p w14:paraId="3ABFEAD9" w14:textId="77777777" w:rsidR="000370D8" w:rsidRDefault="000370D8" w:rsidP="00D57CF1">
      <w:pPr>
        <w:pStyle w:val="af3"/>
        <w:ind w:left="0"/>
        <w:jc w:val="right"/>
        <w:rPr>
          <w:rStyle w:val="af7"/>
          <w:rFonts w:ascii="Century" w:hAnsi="Century" w:cs="Arial"/>
          <w:sz w:val="22"/>
          <w:szCs w:val="22"/>
        </w:rPr>
      </w:pPr>
    </w:p>
    <w:p w14:paraId="1E064CA6" w14:textId="77777777" w:rsidR="000370D8" w:rsidRDefault="000370D8" w:rsidP="00D57CF1">
      <w:pPr>
        <w:pStyle w:val="af3"/>
        <w:ind w:left="0"/>
        <w:jc w:val="right"/>
        <w:rPr>
          <w:rStyle w:val="af7"/>
          <w:rFonts w:ascii="Century" w:hAnsi="Century" w:cs="Arial"/>
          <w:sz w:val="22"/>
          <w:szCs w:val="22"/>
        </w:rPr>
      </w:pPr>
    </w:p>
    <w:p w14:paraId="7B2940E0" w14:textId="77777777" w:rsidR="000370D8" w:rsidRDefault="000370D8" w:rsidP="00D57CF1">
      <w:pPr>
        <w:pStyle w:val="af3"/>
        <w:ind w:left="0"/>
        <w:jc w:val="right"/>
        <w:rPr>
          <w:rStyle w:val="af7"/>
          <w:rFonts w:ascii="Century" w:hAnsi="Century" w:cs="Arial"/>
          <w:sz w:val="22"/>
          <w:szCs w:val="22"/>
        </w:rPr>
      </w:pPr>
    </w:p>
    <w:p w14:paraId="488816EE" w14:textId="77777777" w:rsidR="000370D8" w:rsidRDefault="000370D8" w:rsidP="00D57CF1">
      <w:pPr>
        <w:pStyle w:val="af3"/>
        <w:ind w:left="0"/>
        <w:jc w:val="right"/>
        <w:rPr>
          <w:rStyle w:val="af7"/>
          <w:rFonts w:ascii="Century" w:hAnsi="Century" w:cs="Arial"/>
          <w:sz w:val="22"/>
          <w:szCs w:val="22"/>
        </w:rPr>
      </w:pPr>
    </w:p>
    <w:p w14:paraId="26C5E0BD" w14:textId="78AAB8FF" w:rsidR="00CE78EE" w:rsidRPr="000370D8" w:rsidRDefault="00CE78EE" w:rsidP="00D57CF1">
      <w:pPr>
        <w:pStyle w:val="af3"/>
        <w:ind w:left="0"/>
        <w:jc w:val="right"/>
        <w:rPr>
          <w:rStyle w:val="af7"/>
          <w:rFonts w:ascii="Century" w:hAnsi="Century" w:cs="Arial"/>
          <w:sz w:val="22"/>
          <w:szCs w:val="22"/>
        </w:rPr>
      </w:pPr>
      <w:r w:rsidRPr="000370D8">
        <w:rPr>
          <w:rStyle w:val="af7"/>
          <w:rFonts w:ascii="Century" w:hAnsi="Century" w:cs="Arial"/>
          <w:sz w:val="22"/>
          <w:szCs w:val="22"/>
        </w:rPr>
        <w:lastRenderedPageBreak/>
        <w:t xml:space="preserve">Приложение №1 </w:t>
      </w:r>
    </w:p>
    <w:p w14:paraId="104B6970" w14:textId="77777777" w:rsidR="00CE78EE" w:rsidRPr="000370D8" w:rsidRDefault="00CE78EE" w:rsidP="00500D1B">
      <w:pPr>
        <w:pStyle w:val="af3"/>
        <w:jc w:val="right"/>
        <w:rPr>
          <w:rStyle w:val="af7"/>
          <w:rFonts w:ascii="Century" w:hAnsi="Century" w:cs="Arial"/>
          <w:sz w:val="22"/>
          <w:szCs w:val="22"/>
        </w:rPr>
      </w:pPr>
      <w:r w:rsidRPr="000370D8">
        <w:rPr>
          <w:rStyle w:val="af7"/>
          <w:rFonts w:ascii="Century" w:hAnsi="Century" w:cs="Arial"/>
          <w:sz w:val="22"/>
          <w:szCs w:val="22"/>
        </w:rPr>
        <w:t>К Постановлению Администрации</w:t>
      </w:r>
    </w:p>
    <w:p w14:paraId="381898B2" w14:textId="2FD27EBB" w:rsidR="00CE78EE" w:rsidRPr="000370D8" w:rsidRDefault="00D57CF1" w:rsidP="00500D1B">
      <w:pPr>
        <w:pStyle w:val="af3"/>
        <w:jc w:val="right"/>
        <w:rPr>
          <w:rStyle w:val="af7"/>
          <w:rFonts w:ascii="Century" w:hAnsi="Century" w:cs="Arial"/>
          <w:sz w:val="22"/>
          <w:szCs w:val="22"/>
        </w:rPr>
      </w:pPr>
      <w:r w:rsidRPr="000370D8">
        <w:rPr>
          <w:rStyle w:val="af7"/>
          <w:rFonts w:ascii="Century" w:hAnsi="Century" w:cs="Arial"/>
          <w:sz w:val="22"/>
          <w:szCs w:val="22"/>
        </w:rPr>
        <w:t xml:space="preserve">МО </w:t>
      </w:r>
      <w:r w:rsidR="000370D8" w:rsidRPr="000370D8">
        <w:rPr>
          <w:rStyle w:val="af7"/>
          <w:rFonts w:ascii="Century" w:hAnsi="Century" w:cs="Arial"/>
          <w:sz w:val="22"/>
          <w:szCs w:val="22"/>
        </w:rPr>
        <w:t>«Тыргетуй»</w:t>
      </w:r>
    </w:p>
    <w:p w14:paraId="22A6C88C" w14:textId="690106B4" w:rsidR="00CE78EE" w:rsidRPr="000370D8" w:rsidRDefault="00D57CF1" w:rsidP="00500D1B">
      <w:pPr>
        <w:pStyle w:val="af3"/>
        <w:jc w:val="right"/>
        <w:rPr>
          <w:rStyle w:val="af7"/>
          <w:rFonts w:ascii="Century" w:hAnsi="Century" w:cs="Arial"/>
          <w:sz w:val="22"/>
          <w:szCs w:val="22"/>
        </w:rPr>
      </w:pPr>
      <w:r w:rsidRPr="000370D8">
        <w:rPr>
          <w:rStyle w:val="af7"/>
          <w:rFonts w:ascii="Century" w:hAnsi="Century" w:cs="Arial"/>
          <w:sz w:val="22"/>
          <w:szCs w:val="22"/>
        </w:rPr>
        <w:t>о</w:t>
      </w:r>
      <w:r w:rsidR="00CE78EE" w:rsidRPr="000370D8">
        <w:rPr>
          <w:rStyle w:val="af7"/>
          <w:rFonts w:ascii="Century" w:hAnsi="Century" w:cs="Arial"/>
          <w:sz w:val="22"/>
          <w:szCs w:val="22"/>
        </w:rPr>
        <w:t xml:space="preserve">т </w:t>
      </w:r>
      <w:r w:rsidR="000370D8" w:rsidRPr="000370D8">
        <w:rPr>
          <w:rStyle w:val="af7"/>
          <w:rFonts w:ascii="Century" w:hAnsi="Century" w:cs="Arial"/>
          <w:sz w:val="22"/>
          <w:szCs w:val="22"/>
        </w:rPr>
        <w:t>0</w:t>
      </w:r>
      <w:r w:rsidR="00D93977">
        <w:rPr>
          <w:rStyle w:val="af7"/>
          <w:rFonts w:ascii="Century" w:hAnsi="Century" w:cs="Arial"/>
          <w:sz w:val="22"/>
          <w:szCs w:val="22"/>
        </w:rPr>
        <w:t>2</w:t>
      </w:r>
      <w:r w:rsidR="000370D8" w:rsidRPr="000370D8">
        <w:rPr>
          <w:rStyle w:val="af7"/>
          <w:rFonts w:ascii="Century" w:hAnsi="Century" w:cs="Arial"/>
          <w:sz w:val="22"/>
          <w:szCs w:val="22"/>
        </w:rPr>
        <w:t>.0</w:t>
      </w:r>
      <w:r w:rsidR="00D93977">
        <w:rPr>
          <w:rStyle w:val="af7"/>
          <w:rFonts w:ascii="Century" w:hAnsi="Century" w:cs="Arial"/>
          <w:sz w:val="22"/>
          <w:szCs w:val="22"/>
        </w:rPr>
        <w:t>5</w:t>
      </w:r>
      <w:r w:rsidR="000370D8" w:rsidRPr="000370D8">
        <w:rPr>
          <w:rStyle w:val="af7"/>
          <w:rFonts w:ascii="Century" w:hAnsi="Century" w:cs="Arial"/>
          <w:sz w:val="22"/>
          <w:szCs w:val="22"/>
        </w:rPr>
        <w:t>.</w:t>
      </w:r>
      <w:r w:rsidR="00D93977">
        <w:rPr>
          <w:rStyle w:val="af7"/>
          <w:rFonts w:ascii="Century" w:hAnsi="Century" w:cs="Arial"/>
          <w:sz w:val="22"/>
          <w:szCs w:val="22"/>
        </w:rPr>
        <w:t>2024</w:t>
      </w:r>
      <w:r w:rsidR="00CE78EE" w:rsidRPr="000370D8">
        <w:rPr>
          <w:rStyle w:val="af7"/>
          <w:rFonts w:ascii="Century" w:hAnsi="Century" w:cs="Arial"/>
          <w:sz w:val="22"/>
          <w:szCs w:val="22"/>
        </w:rPr>
        <w:t>г. №</w:t>
      </w:r>
      <w:r w:rsidR="00D93977">
        <w:rPr>
          <w:rStyle w:val="af7"/>
          <w:rFonts w:ascii="Century" w:hAnsi="Century" w:cs="Arial"/>
          <w:sz w:val="22"/>
          <w:szCs w:val="22"/>
        </w:rPr>
        <w:t>18-П</w:t>
      </w:r>
      <w:bookmarkStart w:id="0" w:name="_GoBack"/>
      <w:bookmarkEnd w:id="0"/>
      <w:r w:rsidRPr="000370D8">
        <w:rPr>
          <w:rStyle w:val="af7"/>
          <w:rFonts w:ascii="Century" w:hAnsi="Century" w:cs="Arial"/>
          <w:sz w:val="22"/>
          <w:szCs w:val="22"/>
        </w:rPr>
        <w:t xml:space="preserve"> </w:t>
      </w:r>
    </w:p>
    <w:p w14:paraId="73685B34" w14:textId="77777777" w:rsidR="00CE78EE" w:rsidRPr="000370D8" w:rsidRDefault="00CE78EE" w:rsidP="00AA5A4C">
      <w:pPr>
        <w:pStyle w:val="af3"/>
        <w:rPr>
          <w:rStyle w:val="af7"/>
          <w:rFonts w:ascii="Century" w:hAnsi="Century" w:cs="Arial"/>
        </w:rPr>
      </w:pPr>
    </w:p>
    <w:p w14:paraId="057FCA83" w14:textId="77777777" w:rsidR="00CE78EE" w:rsidRPr="00907597" w:rsidRDefault="00CE78EE" w:rsidP="00D77895">
      <w:pPr>
        <w:rPr>
          <w:rFonts w:ascii="Arial" w:hAnsi="Arial" w:cs="Arial"/>
        </w:rPr>
      </w:pPr>
    </w:p>
    <w:p w14:paraId="1288B75E" w14:textId="77777777" w:rsidR="00CE78EE" w:rsidRPr="00907597" w:rsidRDefault="00CE78EE" w:rsidP="00D77895">
      <w:pPr>
        <w:pStyle w:val="afa"/>
        <w:jc w:val="center"/>
        <w:rPr>
          <w:rFonts w:ascii="Arial" w:hAnsi="Arial" w:cs="Arial"/>
        </w:rPr>
      </w:pPr>
      <w:r w:rsidRPr="00907597">
        <w:rPr>
          <w:rFonts w:ascii="Arial" w:hAnsi="Arial" w:cs="Arial"/>
        </w:rPr>
        <w:t>ПОЛОЖЕНИЕ</w:t>
      </w:r>
    </w:p>
    <w:p w14:paraId="21EF5855" w14:textId="31318B3A" w:rsidR="00CE78EE" w:rsidRPr="00907597" w:rsidRDefault="00CE78EE" w:rsidP="00D77895">
      <w:pPr>
        <w:pStyle w:val="afa"/>
        <w:jc w:val="center"/>
        <w:rPr>
          <w:rFonts w:ascii="Arial" w:hAnsi="Arial" w:cs="Arial"/>
        </w:rPr>
      </w:pPr>
      <w:r w:rsidRPr="00907597">
        <w:rPr>
          <w:rFonts w:ascii="Arial" w:hAnsi="Arial" w:cs="Arial"/>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907597">
        <w:rPr>
          <w:rFonts w:ascii="Arial" w:hAnsi="Arial" w:cs="Arial"/>
        </w:rPr>
        <w:t>Администрация МО «</w:t>
      </w:r>
      <w:r w:rsidR="000370D8">
        <w:rPr>
          <w:rFonts w:ascii="Arial" w:hAnsi="Arial" w:cs="Arial"/>
        </w:rPr>
        <w:t>Тыргетуй</w:t>
      </w:r>
      <w:r w:rsidR="00D57CF1" w:rsidRPr="00907597">
        <w:rPr>
          <w:rFonts w:ascii="Arial" w:hAnsi="Arial" w:cs="Arial"/>
        </w:rPr>
        <w:t>»</w:t>
      </w:r>
    </w:p>
    <w:p w14:paraId="761C7DC8" w14:textId="54B6F022" w:rsidR="00CE78EE" w:rsidRDefault="00CE78EE" w:rsidP="004C1A68">
      <w:pPr>
        <w:pStyle w:val="12"/>
        <w:numPr>
          <w:ilvl w:val="0"/>
          <w:numId w:val="13"/>
        </w:numPr>
        <w:rPr>
          <w:rFonts w:ascii="Arial" w:hAnsi="Arial" w:cs="Arial"/>
        </w:rPr>
      </w:pPr>
      <w:r w:rsidRPr="00907597">
        <w:rPr>
          <w:rFonts w:ascii="Arial" w:hAnsi="Arial" w:cs="Arial"/>
        </w:rPr>
        <w:t>Общие положения</w:t>
      </w:r>
    </w:p>
    <w:p w14:paraId="09272DCF" w14:textId="77777777" w:rsidR="000370D8" w:rsidRPr="000370D8" w:rsidRDefault="000370D8" w:rsidP="000370D8"/>
    <w:p w14:paraId="3E1257BE" w14:textId="7E44BB86"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0370D8">
        <w:rPr>
          <w:rFonts w:ascii="Arial" w:hAnsi="Arial" w:cs="Arial"/>
          <w:sz w:val="24"/>
          <w:szCs w:val="24"/>
        </w:rPr>
        <w:t>Администрации МО «</w:t>
      </w:r>
      <w:r w:rsidR="000370D8">
        <w:rPr>
          <w:rFonts w:ascii="Arial" w:hAnsi="Arial" w:cs="Arial"/>
          <w:sz w:val="24"/>
          <w:szCs w:val="24"/>
        </w:rPr>
        <w:t>Тыргетуй</w:t>
      </w:r>
      <w:r w:rsidR="00D57CF1" w:rsidRPr="000370D8">
        <w:rPr>
          <w:rFonts w:ascii="Arial" w:hAnsi="Arial" w:cs="Arial"/>
          <w:sz w:val="24"/>
          <w:szCs w:val="24"/>
        </w:rPr>
        <w:t>»</w:t>
      </w:r>
      <w:r w:rsidRPr="000370D8">
        <w:rPr>
          <w:rFonts w:ascii="Arial" w:hAnsi="Arial" w:cs="Arial"/>
          <w:sz w:val="24"/>
          <w:szCs w:val="24"/>
        </w:rPr>
        <w:t xml:space="preserve"> (далее – Положение) разработано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7" w:history="1">
        <w:r w:rsidRPr="000370D8">
          <w:rPr>
            <w:rStyle w:val="ab"/>
            <w:rFonts w:ascii="Arial" w:hAnsi="Arial" w:cs="Arial"/>
            <w:color w:val="auto"/>
            <w:sz w:val="24"/>
            <w:szCs w:val="24"/>
            <w:u w:val="none"/>
          </w:rPr>
          <w:t>постановлением Правительства Российской Федерации от 1 </w:t>
        </w:r>
        <w:r w:rsidRPr="000370D8">
          <w:rPr>
            <w:rFonts w:ascii="Arial" w:hAnsi="Arial" w:cs="Arial"/>
            <w:sz w:val="24"/>
            <w:szCs w:val="24"/>
          </w:rPr>
          <w:t>ноября 2012 </w:t>
        </w:r>
        <w:r w:rsidRPr="000370D8">
          <w:rPr>
            <w:rStyle w:val="ab"/>
            <w:rFonts w:ascii="Arial" w:hAnsi="Arial" w:cs="Arial"/>
            <w:color w:val="auto"/>
            <w:sz w:val="24"/>
            <w:szCs w:val="24"/>
            <w:u w:val="none"/>
          </w:rPr>
          <w:t>г. № 1119 «Об утверждении требований к защите персональных данных при их обработке в информационных системах персональных данных</w:t>
        </w:r>
      </w:hyperlink>
      <w:r w:rsidRPr="000370D8">
        <w:rPr>
          <w:rFonts w:ascii="Arial" w:hAnsi="Arial" w:cs="Arial"/>
          <w:sz w:val="24"/>
          <w:szCs w:val="24"/>
        </w:rPr>
        <w:t>»,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60BCF80D" w14:textId="57DAC1AC"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Цель разработки настоящего Положения – установление порядка организации и проведения работ по обеспечению безопасности персональных данных (далее –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информационных системах персональных данных (далее –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w:t>
      </w:r>
      <w:r w:rsidR="00D57CF1" w:rsidRPr="000370D8">
        <w:rPr>
          <w:rFonts w:ascii="Arial" w:hAnsi="Arial" w:cs="Arial"/>
          <w:sz w:val="24"/>
          <w:szCs w:val="24"/>
        </w:rPr>
        <w:t>Администрация МО «</w:t>
      </w:r>
      <w:r w:rsidR="000370D8">
        <w:rPr>
          <w:rFonts w:ascii="Arial" w:hAnsi="Arial" w:cs="Arial"/>
          <w:sz w:val="24"/>
          <w:szCs w:val="24"/>
        </w:rPr>
        <w:t>Тыргетуй</w:t>
      </w:r>
      <w:r w:rsidR="00D57CF1" w:rsidRPr="000370D8">
        <w:rPr>
          <w:rFonts w:ascii="Arial" w:hAnsi="Arial" w:cs="Arial"/>
          <w:sz w:val="24"/>
          <w:szCs w:val="24"/>
        </w:rPr>
        <w:t>»</w:t>
      </w:r>
      <w:r w:rsidRPr="000370D8">
        <w:rPr>
          <w:rFonts w:ascii="Arial" w:hAnsi="Arial" w:cs="Arial"/>
          <w:sz w:val="24"/>
          <w:szCs w:val="24"/>
        </w:rPr>
        <w:t xml:space="preserve"> (далее – Администрация) на протяжении всего жизненного цикла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4C84F75E" w14:textId="77777777" w:rsidR="00CE78EE" w:rsidRPr="000370D8" w:rsidRDefault="00CE78EE" w:rsidP="008D7388">
      <w:pPr>
        <w:pStyle w:val="12"/>
        <w:numPr>
          <w:ilvl w:val="0"/>
          <w:numId w:val="13"/>
        </w:numPr>
        <w:rPr>
          <w:rFonts w:ascii="Arial" w:hAnsi="Arial" w:cs="Arial"/>
          <w:sz w:val="24"/>
          <w:szCs w:val="24"/>
        </w:rPr>
      </w:pPr>
      <w:r w:rsidRPr="000370D8">
        <w:rPr>
          <w:rFonts w:ascii="Arial" w:hAnsi="Arial" w:cs="Arial"/>
          <w:sz w:val="24"/>
          <w:szCs w:val="24"/>
        </w:rPr>
        <w:t>Термины и определения</w:t>
      </w:r>
    </w:p>
    <w:p w14:paraId="2412B987"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В настоящем Положении используются следующие термины и их определения:</w:t>
      </w:r>
    </w:p>
    <w:p w14:paraId="7D64247D"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Информационная система персональных данных </w:t>
      </w:r>
      <w:r w:rsidRPr="000370D8">
        <w:rPr>
          <w:rFonts w:ascii="Arial" w:hAnsi="Arial" w:cs="Arial"/>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5D8D550"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Конфиденциальность персональных данных – </w:t>
      </w:r>
      <w:r w:rsidRPr="000370D8">
        <w:rPr>
          <w:rFonts w:ascii="Arial" w:hAnsi="Arial" w:cs="Arial"/>
          <w:sz w:val="24"/>
          <w:szCs w:val="24"/>
        </w:rPr>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14:paraId="6A7C01F3"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Межсетевой экран </w:t>
      </w:r>
      <w:r w:rsidRPr="000370D8">
        <w:rPr>
          <w:rFonts w:ascii="Arial" w:hAnsi="Arial" w:cs="Arial"/>
          <w:sz w:val="24"/>
          <w:szCs w:val="24"/>
        </w:rPr>
        <w:t xml:space="preserve">– локальное (однокомпонентное) или функционально-распределенное программное (программно-аппаратное) средство (комплекс), </w:t>
      </w:r>
      <w:r w:rsidRPr="000370D8">
        <w:rPr>
          <w:rFonts w:ascii="Arial" w:hAnsi="Arial" w:cs="Arial"/>
          <w:sz w:val="24"/>
          <w:szCs w:val="24"/>
        </w:rPr>
        <w:lastRenderedPageBreak/>
        <w:t>реализующее контроль за информацией, поступающей в информационную систему персональных данных и (или) выходящей из информационной системы.</w:t>
      </w:r>
    </w:p>
    <w:p w14:paraId="3263C7B5"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Несанкционированный доступ (несанкционированные действия) </w:t>
      </w:r>
      <w:r w:rsidRPr="000370D8">
        <w:rPr>
          <w:rFonts w:ascii="Arial" w:hAnsi="Arial" w:cs="Arial"/>
          <w:sz w:val="24"/>
          <w:szCs w:val="24"/>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14:paraId="38F12AF8" w14:textId="77777777" w:rsidR="00CE78EE" w:rsidRPr="000370D8" w:rsidRDefault="00CE78EE" w:rsidP="004531B8">
      <w:pPr>
        <w:pStyle w:val="afd"/>
        <w:rPr>
          <w:rFonts w:ascii="Arial" w:hAnsi="Arial" w:cs="Arial"/>
          <w:spacing w:val="-4"/>
          <w:sz w:val="24"/>
          <w:szCs w:val="24"/>
        </w:rPr>
      </w:pPr>
      <w:r w:rsidRPr="000370D8">
        <w:rPr>
          <w:rFonts w:ascii="Arial" w:hAnsi="Arial" w:cs="Arial"/>
          <w:b/>
          <w:bCs/>
          <w:spacing w:val="-4"/>
          <w:sz w:val="24"/>
          <w:szCs w:val="24"/>
        </w:rPr>
        <w:t xml:space="preserve">Обработка персональных данных </w:t>
      </w:r>
      <w:r w:rsidRPr="000370D8">
        <w:rPr>
          <w:rFonts w:ascii="Arial" w:hAnsi="Arial" w:cs="Arial"/>
          <w:spacing w:val="-4"/>
          <w:sz w:val="24"/>
          <w:szCs w:val="24"/>
        </w:rPr>
        <w:t xml:space="preserve">– действия (операции) с персональными данными, включая </w:t>
      </w:r>
      <w:r w:rsidRPr="000370D8">
        <w:rPr>
          <w:rFonts w:ascii="Arial" w:hAnsi="Arial" w:cs="Arial"/>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0370D8">
        <w:rPr>
          <w:rFonts w:ascii="Arial" w:hAnsi="Arial" w:cs="Arial"/>
          <w:spacing w:val="-4"/>
          <w:sz w:val="24"/>
          <w:szCs w:val="24"/>
        </w:rPr>
        <w:t>.</w:t>
      </w:r>
    </w:p>
    <w:p w14:paraId="170A391F"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Оператор </w:t>
      </w:r>
      <w:r w:rsidRPr="000370D8">
        <w:rPr>
          <w:rFonts w:ascii="Arial" w:hAnsi="Arial" w:cs="Arial"/>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E3E299B"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Технические средства информационной системы персональных данных </w:t>
      </w:r>
      <w:r w:rsidRPr="000370D8">
        <w:rPr>
          <w:rFonts w:ascii="Arial" w:hAnsi="Arial" w:cs="Arial"/>
          <w:sz w:val="24"/>
          <w:szCs w:val="24"/>
        </w:rPr>
        <w:t xml:space="preserve">–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14:paraId="31CF2D39" w14:textId="77777777" w:rsidR="00CE78EE" w:rsidRPr="000370D8" w:rsidRDefault="00CE78EE" w:rsidP="004531B8">
      <w:pPr>
        <w:pStyle w:val="afd"/>
        <w:rPr>
          <w:rFonts w:ascii="Arial" w:hAnsi="Arial" w:cs="Arial"/>
          <w:spacing w:val="-4"/>
          <w:sz w:val="24"/>
          <w:szCs w:val="24"/>
        </w:rPr>
      </w:pPr>
      <w:r w:rsidRPr="000370D8">
        <w:rPr>
          <w:rFonts w:ascii="Arial" w:hAnsi="Arial" w:cs="Arial"/>
          <w:b/>
          <w:bCs/>
          <w:spacing w:val="-4"/>
          <w:sz w:val="24"/>
          <w:szCs w:val="24"/>
        </w:rPr>
        <w:t xml:space="preserve">Персональные данные – </w:t>
      </w:r>
      <w:r w:rsidRPr="000370D8">
        <w:rPr>
          <w:rFonts w:ascii="Arial" w:hAnsi="Arial" w:cs="Arial"/>
          <w:sz w:val="24"/>
          <w:szCs w:val="24"/>
        </w:rPr>
        <w:t>любая информация, относящаяся к прямо или косвенно определенному или определяемому физическому лицу (субъекту персональных данных).</w:t>
      </w:r>
    </w:p>
    <w:p w14:paraId="7406BEBE"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Пользователь информационной системы персональных данных </w:t>
      </w:r>
      <w:r w:rsidRPr="000370D8">
        <w:rPr>
          <w:rFonts w:ascii="Arial" w:hAnsi="Arial" w:cs="Arial"/>
          <w:sz w:val="24"/>
          <w:szCs w:val="24"/>
        </w:rPr>
        <w:t>– лицо, участвующее в функционировании информационной системы персональных данных или использующее результаты ее функционирования.</w:t>
      </w:r>
    </w:p>
    <w:p w14:paraId="41D07376"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Ресурс информационной системы </w:t>
      </w:r>
      <w:r w:rsidRPr="000370D8">
        <w:rPr>
          <w:rFonts w:ascii="Arial" w:hAnsi="Arial" w:cs="Arial"/>
          <w:sz w:val="24"/>
          <w:szCs w:val="24"/>
        </w:rPr>
        <w:t>– именованный элемент системного, прикладного или аппаратного обеспечения функционирования информационной системы.</w:t>
      </w:r>
    </w:p>
    <w:p w14:paraId="74EA5A31"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Средства вычислительной техники </w:t>
      </w:r>
      <w:r w:rsidRPr="000370D8">
        <w:rPr>
          <w:rFonts w:ascii="Arial" w:hAnsi="Arial" w:cs="Arial"/>
          <w:sz w:val="24"/>
          <w:szCs w:val="24"/>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14:paraId="5D931252"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Угрозы безопасности персональных данных </w:t>
      </w:r>
      <w:r w:rsidRPr="000370D8">
        <w:rPr>
          <w:rFonts w:ascii="Arial" w:hAnsi="Arial" w:cs="Arial"/>
          <w:sz w:val="24"/>
          <w:szCs w:val="24"/>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14:paraId="6E32ABD4"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Уничтожение персональных данных </w:t>
      </w:r>
      <w:r w:rsidRPr="000370D8">
        <w:rPr>
          <w:rFonts w:ascii="Arial" w:hAnsi="Arial" w:cs="Arial"/>
          <w:sz w:val="24"/>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8F6CE44"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Уровень защищенности персональных данных </w:t>
      </w:r>
      <w:r w:rsidRPr="000370D8">
        <w:rPr>
          <w:rFonts w:ascii="Arial" w:hAnsi="Arial" w:cs="Arial"/>
          <w:sz w:val="24"/>
          <w:szCs w:val="24"/>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1F53D00F"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t xml:space="preserve">Утечка (защищаемой) информации по техническим каналам </w:t>
      </w:r>
      <w:r w:rsidRPr="000370D8">
        <w:rPr>
          <w:rFonts w:ascii="Arial" w:hAnsi="Arial" w:cs="Arial"/>
          <w:sz w:val="24"/>
          <w:szCs w:val="24"/>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14:paraId="6D61A29E" w14:textId="77777777" w:rsidR="00CE78EE" w:rsidRPr="000370D8" w:rsidRDefault="00CE78EE" w:rsidP="004531B8">
      <w:pPr>
        <w:pStyle w:val="afd"/>
        <w:rPr>
          <w:rFonts w:ascii="Arial" w:hAnsi="Arial" w:cs="Arial"/>
          <w:sz w:val="24"/>
          <w:szCs w:val="24"/>
        </w:rPr>
      </w:pPr>
      <w:r w:rsidRPr="000370D8">
        <w:rPr>
          <w:rFonts w:ascii="Arial" w:hAnsi="Arial" w:cs="Arial"/>
          <w:b/>
          <w:bCs/>
          <w:sz w:val="24"/>
          <w:szCs w:val="24"/>
        </w:rPr>
        <w:lastRenderedPageBreak/>
        <w:t xml:space="preserve">Целостность информации </w:t>
      </w:r>
      <w:r w:rsidRPr="000370D8">
        <w:rPr>
          <w:rFonts w:ascii="Arial" w:hAnsi="Arial" w:cs="Arial"/>
          <w:sz w:val="24"/>
          <w:szCs w:val="24"/>
        </w:rPr>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14:paraId="55A87910" w14:textId="7065D772" w:rsidR="00CE78EE" w:rsidRDefault="00CE78EE" w:rsidP="008D7388">
      <w:pPr>
        <w:pStyle w:val="12"/>
        <w:numPr>
          <w:ilvl w:val="0"/>
          <w:numId w:val="13"/>
        </w:numPr>
        <w:rPr>
          <w:rFonts w:ascii="Arial" w:hAnsi="Arial" w:cs="Arial"/>
          <w:sz w:val="24"/>
          <w:szCs w:val="24"/>
        </w:rPr>
      </w:pPr>
      <w:r w:rsidRPr="000370D8">
        <w:rPr>
          <w:rFonts w:ascii="Arial" w:hAnsi="Arial" w:cs="Arial"/>
          <w:sz w:val="24"/>
          <w:szCs w:val="24"/>
        </w:rPr>
        <w:t xml:space="preserve">Порядок организации и проведения работ по обеспечению безопасности персональных данных </w:t>
      </w:r>
    </w:p>
    <w:p w14:paraId="0E072169" w14:textId="77777777" w:rsidR="00AE11CF" w:rsidRPr="00AE11CF" w:rsidRDefault="00AE11CF" w:rsidP="00AE11CF"/>
    <w:p w14:paraId="3B3949C8"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Под организацией обеспечения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реализуемых в рамках создаваемой системы защиты персональных данных (далее –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w:t>
      </w:r>
    </w:p>
    <w:p w14:paraId="1FD057DF" w14:textId="77777777" w:rsidR="00CE78EE" w:rsidRPr="000370D8" w:rsidRDefault="00CE78EE" w:rsidP="008D7388">
      <w:pPr>
        <w:pStyle w:val="20"/>
        <w:numPr>
          <w:ilvl w:val="1"/>
          <w:numId w:val="13"/>
        </w:numPr>
        <w:ind w:left="0"/>
        <w:rPr>
          <w:rFonts w:ascii="Arial" w:hAnsi="Arial" w:cs="Arial"/>
          <w:sz w:val="24"/>
          <w:szCs w:val="24"/>
        </w:rPr>
      </w:pP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включает в себя организационные и (или) технические меры, определенные с учетом актуальных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который необходимо обеспечить, и информационных технологий, используемых в информационных системах.</w:t>
      </w:r>
    </w:p>
    <w:p w14:paraId="16C7D42A"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Безопасность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обеспечивает Администрация или лицо, осуществляющее обработку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по поручению Администрации на основании заключаемого с этим лицом договора (далее – уполномоченное лицо). Договор между Администрацией и уполномоченным лицом должен предусматривать обязанность уполномоченного лица обеспечить безопасность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информационной системе.</w:t>
      </w:r>
    </w:p>
    <w:p w14:paraId="0B23140C"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Выбор средств защиты информации для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осуществляется Администрацией 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экспортному контролю (далее – ФСТЭК России) во исполнение Федерального закона «О персональных данных».</w:t>
      </w:r>
    </w:p>
    <w:p w14:paraId="5BC4BA18"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Структура, состав и основные функции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определяются исходя из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25240B3A" w14:textId="77777777" w:rsidR="00CE78EE" w:rsidRPr="000370D8" w:rsidRDefault="00CE78EE" w:rsidP="006E7971">
      <w:pPr>
        <w:pStyle w:val="20"/>
        <w:keepNext/>
        <w:numPr>
          <w:ilvl w:val="1"/>
          <w:numId w:val="13"/>
        </w:numPr>
        <w:ind w:left="0"/>
        <w:rPr>
          <w:rFonts w:ascii="Arial" w:hAnsi="Arial" w:cs="Arial"/>
          <w:sz w:val="24"/>
          <w:szCs w:val="24"/>
        </w:rPr>
      </w:pP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создается в три этапа:</w:t>
      </w:r>
    </w:p>
    <w:p w14:paraId="72CF881C" w14:textId="77777777" w:rsidR="00CE78EE" w:rsidRPr="000370D8" w:rsidRDefault="00CE78EE">
      <w:pPr>
        <w:widowControl w:val="0"/>
        <w:autoSpaceDE w:val="0"/>
        <w:autoSpaceDN w:val="0"/>
        <w:adjustRightInd w:val="0"/>
        <w:ind w:firstLine="709"/>
        <w:rPr>
          <w:rFonts w:ascii="Arial" w:hAnsi="Arial" w:cs="Arial"/>
          <w:sz w:val="24"/>
          <w:szCs w:val="24"/>
        </w:rPr>
      </w:pPr>
      <w:r w:rsidRPr="000370D8">
        <w:rPr>
          <w:rFonts w:ascii="Arial" w:hAnsi="Arial" w:cs="Arial"/>
          <w:sz w:val="24"/>
          <w:szCs w:val="24"/>
        </w:rPr>
        <w:t xml:space="preserve">Этап 1. Предпроектное обследование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и разработка технического задания на создание </w:t>
      </w:r>
      <w:proofErr w:type="spellStart"/>
      <w:r w:rsidRPr="000370D8">
        <w:rPr>
          <w:rFonts w:ascii="Arial" w:hAnsi="Arial" w:cs="Arial"/>
          <w:sz w:val="24"/>
          <w:szCs w:val="24"/>
        </w:rPr>
        <w:t>СЗПДн</w:t>
      </w:r>
      <w:proofErr w:type="spellEnd"/>
      <w:r w:rsidRPr="000370D8">
        <w:rPr>
          <w:rFonts w:ascii="Arial" w:hAnsi="Arial" w:cs="Arial"/>
          <w:sz w:val="24"/>
          <w:szCs w:val="24"/>
        </w:rPr>
        <w:t>.</w:t>
      </w:r>
    </w:p>
    <w:p w14:paraId="1EA5846C" w14:textId="77777777" w:rsidR="00CE78EE" w:rsidRPr="000370D8" w:rsidRDefault="00CE78EE">
      <w:pPr>
        <w:widowControl w:val="0"/>
        <w:autoSpaceDE w:val="0"/>
        <w:autoSpaceDN w:val="0"/>
        <w:adjustRightInd w:val="0"/>
        <w:ind w:firstLine="709"/>
        <w:rPr>
          <w:rFonts w:ascii="Arial" w:hAnsi="Arial" w:cs="Arial"/>
          <w:sz w:val="24"/>
          <w:szCs w:val="24"/>
        </w:rPr>
      </w:pPr>
      <w:r w:rsidRPr="000370D8">
        <w:rPr>
          <w:rFonts w:ascii="Arial" w:hAnsi="Arial" w:cs="Arial"/>
          <w:sz w:val="24"/>
          <w:szCs w:val="24"/>
        </w:rPr>
        <w:t xml:space="preserve">Этап 2. Проектирование </w:t>
      </w:r>
      <w:proofErr w:type="spellStart"/>
      <w:r w:rsidRPr="000370D8">
        <w:rPr>
          <w:rFonts w:ascii="Arial" w:hAnsi="Arial" w:cs="Arial"/>
          <w:sz w:val="24"/>
          <w:szCs w:val="24"/>
        </w:rPr>
        <w:t>СЗПДн</w:t>
      </w:r>
      <w:proofErr w:type="spellEnd"/>
      <w:r w:rsidRPr="000370D8">
        <w:rPr>
          <w:rFonts w:ascii="Arial" w:hAnsi="Arial" w:cs="Arial"/>
          <w:sz w:val="24"/>
          <w:szCs w:val="24"/>
        </w:rPr>
        <w:t>, закупка, установка, настройка необходимых средств защиты информации.</w:t>
      </w:r>
    </w:p>
    <w:p w14:paraId="4ED5EC97" w14:textId="77777777" w:rsidR="00CE78EE" w:rsidRPr="000370D8" w:rsidRDefault="00CE78EE">
      <w:pPr>
        <w:widowControl w:val="0"/>
        <w:autoSpaceDE w:val="0"/>
        <w:autoSpaceDN w:val="0"/>
        <w:adjustRightInd w:val="0"/>
        <w:ind w:firstLine="709"/>
        <w:rPr>
          <w:rFonts w:ascii="Arial" w:hAnsi="Arial" w:cs="Arial"/>
          <w:sz w:val="24"/>
          <w:szCs w:val="24"/>
        </w:rPr>
      </w:pPr>
      <w:r w:rsidRPr="000370D8">
        <w:rPr>
          <w:rFonts w:ascii="Arial" w:hAnsi="Arial" w:cs="Arial"/>
          <w:sz w:val="24"/>
          <w:szCs w:val="24"/>
        </w:rPr>
        <w:t xml:space="preserve">Этап 3. Ввод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с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в эксплуатацию.</w:t>
      </w:r>
    </w:p>
    <w:p w14:paraId="7FE23006" w14:textId="77777777" w:rsidR="00CE78EE" w:rsidRPr="000370D8" w:rsidRDefault="00CE78EE" w:rsidP="006E7971">
      <w:pPr>
        <w:pStyle w:val="20"/>
        <w:keepNext/>
        <w:numPr>
          <w:ilvl w:val="1"/>
          <w:numId w:val="13"/>
        </w:numPr>
        <w:ind w:left="0"/>
        <w:rPr>
          <w:rFonts w:ascii="Arial" w:hAnsi="Arial" w:cs="Arial"/>
          <w:sz w:val="24"/>
          <w:szCs w:val="24"/>
        </w:rPr>
      </w:pPr>
      <w:r w:rsidRPr="000370D8">
        <w:rPr>
          <w:rFonts w:ascii="Arial" w:hAnsi="Arial" w:cs="Arial"/>
          <w:sz w:val="24"/>
          <w:szCs w:val="24"/>
        </w:rPr>
        <w:t xml:space="preserve">Этап 1. Проведение предпроектного обследования и разработка технического задания на создание </w:t>
      </w:r>
      <w:proofErr w:type="spellStart"/>
      <w:r w:rsidRPr="000370D8">
        <w:rPr>
          <w:rFonts w:ascii="Arial" w:hAnsi="Arial" w:cs="Arial"/>
          <w:sz w:val="24"/>
          <w:szCs w:val="24"/>
        </w:rPr>
        <w:t>СЗПДн</w:t>
      </w:r>
      <w:proofErr w:type="spellEnd"/>
      <w:r w:rsidRPr="000370D8">
        <w:rPr>
          <w:rFonts w:ascii="Arial" w:hAnsi="Arial" w:cs="Arial"/>
          <w:sz w:val="24"/>
          <w:szCs w:val="24"/>
        </w:rPr>
        <w:t>.</w:t>
      </w:r>
    </w:p>
    <w:p w14:paraId="235947D9"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Назначение ответственного за организацию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Администрацией.</w:t>
      </w:r>
    </w:p>
    <w:p w14:paraId="33261870"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Создание комиссии по определению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Администрации.</w:t>
      </w:r>
    </w:p>
    <w:p w14:paraId="57845AE6"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целей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Администрацией.</w:t>
      </w:r>
    </w:p>
    <w:p w14:paraId="0BA01E12"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перечня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Администрации и состава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обрабатываемых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18AE5D53"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перечня обрабатываемых Администрацией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743F093F"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сроков обработки и хранения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исходя из требования, что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не должны храниться дольше, чем этого требуют цели обработки этих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по достижению которых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подлежат уничтожению. </w:t>
      </w:r>
    </w:p>
    <w:p w14:paraId="3152BCC2"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перечня используемых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(предлагаемых к использованию в </w:t>
      </w:r>
      <w:proofErr w:type="spellStart"/>
      <w:r w:rsidRPr="000370D8">
        <w:rPr>
          <w:rFonts w:ascii="Arial" w:hAnsi="Arial" w:cs="Arial"/>
          <w:sz w:val="24"/>
          <w:szCs w:val="24"/>
        </w:rPr>
        <w:t>ИСПДн</w:t>
      </w:r>
      <w:proofErr w:type="spellEnd"/>
      <w:r w:rsidRPr="000370D8">
        <w:rPr>
          <w:rFonts w:ascii="Arial" w:hAnsi="Arial" w:cs="Arial"/>
          <w:sz w:val="24"/>
          <w:szCs w:val="24"/>
        </w:rPr>
        <w:t>) общесистемных и прикладных программных средств.</w:t>
      </w:r>
    </w:p>
    <w:p w14:paraId="4E203684"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режимов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в целом и в отдельных компонентах.</w:t>
      </w:r>
    </w:p>
    <w:p w14:paraId="44D85034"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Назначение ответственного за обеспечение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(далее – Ответственный) для разработки и осуществления технических </w:t>
      </w:r>
      <w:r w:rsidRPr="000370D8">
        <w:rPr>
          <w:rFonts w:ascii="Arial" w:hAnsi="Arial" w:cs="Arial"/>
          <w:sz w:val="24"/>
          <w:szCs w:val="24"/>
        </w:rPr>
        <w:lastRenderedPageBreak/>
        <w:t xml:space="preserve">мероприятий по организации и обеспечению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3989A419"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Назначение ответственного пользователя </w:t>
      </w:r>
      <w:proofErr w:type="spellStart"/>
      <w:r w:rsidRPr="000370D8">
        <w:rPr>
          <w:rFonts w:ascii="Arial" w:hAnsi="Arial" w:cs="Arial"/>
          <w:sz w:val="24"/>
          <w:szCs w:val="24"/>
        </w:rPr>
        <w:t>криптосредств</w:t>
      </w:r>
      <w:proofErr w:type="spellEnd"/>
      <w:r w:rsidRPr="000370D8">
        <w:rPr>
          <w:rFonts w:ascii="Arial" w:hAnsi="Arial" w:cs="Arial"/>
          <w:sz w:val="24"/>
          <w:szCs w:val="24"/>
        </w:rPr>
        <w:t xml:space="preserve">, обеспечивающего функционирование и безопасность </w:t>
      </w:r>
      <w:proofErr w:type="spellStart"/>
      <w:r w:rsidRPr="000370D8">
        <w:rPr>
          <w:rFonts w:ascii="Arial" w:hAnsi="Arial" w:cs="Arial"/>
          <w:sz w:val="24"/>
          <w:szCs w:val="24"/>
        </w:rPr>
        <w:t>криптосредств</w:t>
      </w:r>
      <w:proofErr w:type="spellEnd"/>
      <w:r w:rsidRPr="000370D8">
        <w:rPr>
          <w:rFonts w:ascii="Arial" w:hAnsi="Arial" w:cs="Arial"/>
          <w:sz w:val="24"/>
          <w:szCs w:val="24"/>
        </w:rPr>
        <w:t xml:space="preserve">, предназначенных для обеспечения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Утверждение перечня лиц, допущенных к работе с </w:t>
      </w:r>
      <w:proofErr w:type="spellStart"/>
      <w:r w:rsidRPr="000370D8">
        <w:rPr>
          <w:rFonts w:ascii="Arial" w:hAnsi="Arial" w:cs="Arial"/>
          <w:sz w:val="24"/>
          <w:szCs w:val="24"/>
        </w:rPr>
        <w:t>криптосредствами</w:t>
      </w:r>
      <w:proofErr w:type="spellEnd"/>
      <w:r w:rsidRPr="000370D8">
        <w:rPr>
          <w:rFonts w:ascii="Arial" w:hAnsi="Arial" w:cs="Arial"/>
          <w:sz w:val="24"/>
          <w:szCs w:val="24"/>
        </w:rPr>
        <w:t xml:space="preserve">, предназначенными для обеспечения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(пользователей </w:t>
      </w:r>
      <w:proofErr w:type="spellStart"/>
      <w:r w:rsidRPr="000370D8">
        <w:rPr>
          <w:rFonts w:ascii="Arial" w:hAnsi="Arial" w:cs="Arial"/>
          <w:sz w:val="24"/>
          <w:szCs w:val="24"/>
        </w:rPr>
        <w:t>криптосредств</w:t>
      </w:r>
      <w:proofErr w:type="spellEnd"/>
      <w:r w:rsidRPr="000370D8">
        <w:rPr>
          <w:rFonts w:ascii="Arial" w:hAnsi="Arial" w:cs="Arial"/>
          <w:sz w:val="24"/>
          <w:szCs w:val="24"/>
        </w:rPr>
        <w:t>).</w:t>
      </w:r>
    </w:p>
    <w:p w14:paraId="70691850"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перечня помещений, в которых размещены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и материальные носители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0AD6AEF9"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конфигурации и топологии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14:paraId="69034E50"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технических средств и систем, используемых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включая условия их расположения. </w:t>
      </w:r>
    </w:p>
    <w:p w14:paraId="3EE03452"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Формирование технических паспортов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3A43FECA"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Разработка организационно-распорядительных документов (далее – ОРД), регламентирующих процесс обработки и защиты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5D924C6B" w14:textId="77777777" w:rsidR="00CE78EE" w:rsidRPr="000370D8" w:rsidRDefault="00CE78EE" w:rsidP="004531B8">
      <w:pPr>
        <w:pStyle w:val="a0"/>
        <w:rPr>
          <w:rFonts w:ascii="Arial" w:hAnsi="Arial" w:cs="Arial"/>
          <w:sz w:val="24"/>
          <w:szCs w:val="24"/>
        </w:rPr>
      </w:pPr>
      <w:r w:rsidRPr="000370D8">
        <w:rPr>
          <w:rFonts w:ascii="Arial" w:hAnsi="Arial" w:cs="Arial"/>
          <w:sz w:val="24"/>
          <w:szCs w:val="24"/>
        </w:rPr>
        <w:t>Политика в отношении обработки персональных данных;</w:t>
      </w:r>
    </w:p>
    <w:p w14:paraId="508A982F"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Инструкции (ответственного за организацию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ответственного за обеспечение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пользователя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ответственного пользователя </w:t>
      </w:r>
      <w:proofErr w:type="spellStart"/>
      <w:r w:rsidRPr="000370D8">
        <w:rPr>
          <w:rFonts w:ascii="Arial" w:hAnsi="Arial" w:cs="Arial"/>
          <w:sz w:val="24"/>
          <w:szCs w:val="24"/>
        </w:rPr>
        <w:t>криптосредств</w:t>
      </w:r>
      <w:proofErr w:type="spellEnd"/>
      <w:r w:rsidRPr="000370D8">
        <w:rPr>
          <w:rFonts w:ascii="Arial" w:hAnsi="Arial" w:cs="Arial"/>
          <w:sz w:val="24"/>
          <w:szCs w:val="24"/>
        </w:rPr>
        <w:t>);</w:t>
      </w:r>
    </w:p>
    <w:p w14:paraId="6FFD31D1"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Раздел должностных инструкций сотрудников Администрации в части обеспечения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включая установление персональной ответственности за нарушения правил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5F6D0A99"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Получение (при необходимости) согласия на обработку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субъектом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подписание обязательства о соблюдении конфиденциальности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сотрудниками Администрации.</w:t>
      </w:r>
    </w:p>
    <w:p w14:paraId="753C6A2B"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Утверждение форм уведомлений субъектов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и форм журналов, необходимых в целях обеспечения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29C1E49D"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в соответствии с «Требованиями к защите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информационных системах персональных данных», утвержденными постановлением Правительства Российской Федерации от 1 ноября 2012 г. № 1119 (подготовка и утверждение акта определения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0E6C3195"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Определение типа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конкретных условиях функционирования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(разработка моделей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67B6CCBC" w14:textId="77777777" w:rsidR="00CE78EE" w:rsidRPr="000370D8" w:rsidRDefault="00CE78EE" w:rsidP="001B11C2">
      <w:pPr>
        <w:widowControl w:val="0"/>
        <w:numPr>
          <w:ilvl w:val="2"/>
          <w:numId w:val="11"/>
        </w:numPr>
        <w:tabs>
          <w:tab w:val="left" w:pos="1701"/>
        </w:tabs>
        <w:autoSpaceDE w:val="0"/>
        <w:autoSpaceDN w:val="0"/>
        <w:adjustRightInd w:val="0"/>
        <w:ind w:left="0" w:firstLine="720"/>
        <w:rPr>
          <w:rFonts w:ascii="Arial" w:hAnsi="Arial" w:cs="Arial"/>
          <w:spacing w:val="-9"/>
          <w:sz w:val="24"/>
          <w:szCs w:val="24"/>
        </w:rPr>
      </w:pPr>
      <w:r w:rsidRPr="000370D8">
        <w:rPr>
          <w:rFonts w:ascii="Arial" w:hAnsi="Arial" w:cs="Arial"/>
          <w:sz w:val="24"/>
          <w:szCs w:val="24"/>
        </w:rPr>
        <w:t xml:space="preserve">Формирование технического задания на разработку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w:t>
      </w:r>
    </w:p>
    <w:p w14:paraId="6AD93D8F" w14:textId="77777777" w:rsidR="00CE78EE" w:rsidRPr="000370D8" w:rsidRDefault="00CE78EE" w:rsidP="00D74512">
      <w:pPr>
        <w:widowControl w:val="0"/>
        <w:autoSpaceDE w:val="0"/>
        <w:autoSpaceDN w:val="0"/>
        <w:adjustRightInd w:val="0"/>
        <w:ind w:firstLine="709"/>
        <w:rPr>
          <w:rFonts w:ascii="Arial" w:hAnsi="Arial" w:cs="Arial"/>
          <w:spacing w:val="-9"/>
          <w:sz w:val="24"/>
          <w:szCs w:val="24"/>
        </w:rPr>
      </w:pPr>
      <w:r w:rsidRPr="000370D8">
        <w:rPr>
          <w:rFonts w:ascii="Arial" w:hAnsi="Arial" w:cs="Arial"/>
          <w:sz w:val="24"/>
          <w:szCs w:val="24"/>
        </w:rPr>
        <w:t xml:space="preserve">Техническое задание на разработку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должно содержать:</w:t>
      </w:r>
    </w:p>
    <w:p w14:paraId="2B1B7B0E"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обоснование разработки </w:t>
      </w:r>
      <w:proofErr w:type="spellStart"/>
      <w:r w:rsidRPr="000370D8">
        <w:rPr>
          <w:rFonts w:ascii="Arial" w:hAnsi="Arial" w:cs="Arial"/>
          <w:sz w:val="24"/>
          <w:szCs w:val="24"/>
        </w:rPr>
        <w:t>СЗПДн</w:t>
      </w:r>
      <w:proofErr w:type="spellEnd"/>
      <w:r w:rsidRPr="000370D8">
        <w:rPr>
          <w:rFonts w:ascii="Arial" w:hAnsi="Arial" w:cs="Arial"/>
          <w:sz w:val="24"/>
          <w:szCs w:val="24"/>
        </w:rPr>
        <w:t>;</w:t>
      </w:r>
    </w:p>
    <w:p w14:paraId="584C9556"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исходные данные создаваемой (модернизируемой)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в техническом, программном, информационном и организационном аспектах;</w:t>
      </w:r>
    </w:p>
    <w:p w14:paraId="0D09E880"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уровень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50292B53"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ссылку на нормативные документы, с учетом которых будет разрабатываться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и приниматься в эксплуатацию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566FEB2A"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конкретизацию мероприятий и требований к </w:t>
      </w:r>
      <w:proofErr w:type="spellStart"/>
      <w:r w:rsidRPr="000370D8">
        <w:rPr>
          <w:rFonts w:ascii="Arial" w:hAnsi="Arial" w:cs="Arial"/>
          <w:sz w:val="24"/>
          <w:szCs w:val="24"/>
        </w:rPr>
        <w:t>СЗПДн</w:t>
      </w:r>
      <w:proofErr w:type="spellEnd"/>
      <w:r w:rsidRPr="000370D8">
        <w:rPr>
          <w:rFonts w:ascii="Arial" w:hAnsi="Arial" w:cs="Arial"/>
          <w:sz w:val="24"/>
          <w:szCs w:val="24"/>
        </w:rPr>
        <w:t>;</w:t>
      </w:r>
    </w:p>
    <w:p w14:paraId="1E9D8632"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состав и содержание работ по этапам разработки и внедрения </w:t>
      </w:r>
      <w:proofErr w:type="spellStart"/>
      <w:r w:rsidRPr="000370D8">
        <w:rPr>
          <w:rFonts w:ascii="Arial" w:hAnsi="Arial" w:cs="Arial"/>
          <w:sz w:val="24"/>
          <w:szCs w:val="24"/>
        </w:rPr>
        <w:t>СЗПДн</w:t>
      </w:r>
      <w:proofErr w:type="spellEnd"/>
      <w:r w:rsidRPr="000370D8">
        <w:rPr>
          <w:rFonts w:ascii="Arial" w:hAnsi="Arial" w:cs="Arial"/>
          <w:sz w:val="24"/>
          <w:szCs w:val="24"/>
        </w:rPr>
        <w:t>;</w:t>
      </w:r>
    </w:p>
    <w:p w14:paraId="1C320123"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перечень предполагаемых к использованию сертифицированных средств защиты информации.</w:t>
      </w:r>
    </w:p>
    <w:p w14:paraId="45624E71" w14:textId="77777777" w:rsidR="00CE78EE" w:rsidRPr="000370D8" w:rsidRDefault="00CE78EE" w:rsidP="006E7971">
      <w:pPr>
        <w:pStyle w:val="20"/>
        <w:keepNext/>
        <w:numPr>
          <w:ilvl w:val="1"/>
          <w:numId w:val="13"/>
        </w:numPr>
        <w:ind w:left="0"/>
        <w:rPr>
          <w:rFonts w:ascii="Arial" w:hAnsi="Arial" w:cs="Arial"/>
          <w:sz w:val="24"/>
          <w:szCs w:val="24"/>
        </w:rPr>
      </w:pPr>
      <w:r w:rsidRPr="000370D8">
        <w:rPr>
          <w:rFonts w:ascii="Arial" w:hAnsi="Arial" w:cs="Arial"/>
          <w:sz w:val="24"/>
          <w:szCs w:val="24"/>
        </w:rPr>
        <w:lastRenderedPageBreak/>
        <w:t xml:space="preserve">Этап 2. Проектирование </w:t>
      </w:r>
      <w:proofErr w:type="spellStart"/>
      <w:r w:rsidRPr="000370D8">
        <w:rPr>
          <w:rFonts w:ascii="Arial" w:hAnsi="Arial" w:cs="Arial"/>
          <w:sz w:val="24"/>
          <w:szCs w:val="24"/>
        </w:rPr>
        <w:t>СЗПДн</w:t>
      </w:r>
      <w:proofErr w:type="spellEnd"/>
      <w:r w:rsidRPr="000370D8">
        <w:rPr>
          <w:rFonts w:ascii="Arial" w:hAnsi="Arial" w:cs="Arial"/>
          <w:sz w:val="24"/>
          <w:szCs w:val="24"/>
        </w:rPr>
        <w:t>, закупка, установка, настройка и опытная эксплуатация необходимых средств защиты информации.</w:t>
      </w:r>
    </w:p>
    <w:p w14:paraId="67681DC4" w14:textId="77777777" w:rsidR="00CE78EE" w:rsidRPr="000370D8" w:rsidRDefault="00CE78EE" w:rsidP="001B11C2">
      <w:pPr>
        <w:widowControl w:val="0"/>
        <w:numPr>
          <w:ilvl w:val="2"/>
          <w:numId w:val="9"/>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Создание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является необходимым условием обеспечения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том случае, если существующие организационные и технические меры обеспечения безопасности не соответствуют требованиям к обеспечению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для соответствующего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и/или не нейтрализуют всех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для данной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204AC471" w14:textId="77777777" w:rsidR="00CE78EE" w:rsidRPr="000370D8" w:rsidRDefault="00CE78EE" w:rsidP="001B11C2">
      <w:pPr>
        <w:widowControl w:val="0"/>
        <w:numPr>
          <w:ilvl w:val="2"/>
          <w:numId w:val="9"/>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Технические меры защиты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предполагают использование программно-аппаратных средств защиты информации. При обработке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Администрации. Применение технических мер должно быть регламентировано нормативным актом Администрации</w:t>
      </w:r>
      <w:r w:rsidRPr="000370D8">
        <w:rPr>
          <w:rFonts w:ascii="Arial" w:hAnsi="Arial" w:cs="Arial"/>
          <w:color w:val="0000FF"/>
          <w:sz w:val="24"/>
          <w:szCs w:val="24"/>
        </w:rPr>
        <w:t>.</w:t>
      </w:r>
    </w:p>
    <w:p w14:paraId="6F5EED87" w14:textId="77777777" w:rsidR="00CE78EE" w:rsidRPr="000370D8" w:rsidRDefault="00CE78EE" w:rsidP="001B11C2">
      <w:pPr>
        <w:widowControl w:val="0"/>
        <w:numPr>
          <w:ilvl w:val="2"/>
          <w:numId w:val="9"/>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Средства защиты информации, применяемые в </w:t>
      </w:r>
      <w:proofErr w:type="spellStart"/>
      <w:r w:rsidRPr="000370D8">
        <w:rPr>
          <w:rFonts w:ascii="Arial" w:hAnsi="Arial" w:cs="Arial"/>
          <w:sz w:val="24"/>
          <w:szCs w:val="24"/>
        </w:rPr>
        <w:t>ИСПДн</w:t>
      </w:r>
      <w:proofErr w:type="spellEnd"/>
      <w:r w:rsidRPr="000370D8">
        <w:rPr>
          <w:rFonts w:ascii="Arial" w:hAnsi="Arial" w:cs="Arial"/>
          <w:sz w:val="24"/>
          <w:szCs w:val="24"/>
        </w:rPr>
        <w:t>, в установленном порядке проходят процедуру оценки соответствия, включая сертификацию на соответствие требованиям по безопасности информации.</w:t>
      </w:r>
    </w:p>
    <w:p w14:paraId="27CB4303" w14:textId="77777777" w:rsidR="00CE78EE" w:rsidRPr="000370D8" w:rsidRDefault="00CE78EE" w:rsidP="001B11C2">
      <w:pPr>
        <w:widowControl w:val="0"/>
        <w:numPr>
          <w:ilvl w:val="2"/>
          <w:numId w:val="9"/>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На стадии проектирования и создания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для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Администрации проводятся следующие мероприятия:</w:t>
      </w:r>
    </w:p>
    <w:p w14:paraId="3BD6A461"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разработка технического проекта </w:t>
      </w:r>
      <w:proofErr w:type="spellStart"/>
      <w:r w:rsidRPr="000370D8">
        <w:rPr>
          <w:rFonts w:ascii="Arial" w:hAnsi="Arial" w:cs="Arial"/>
          <w:sz w:val="24"/>
          <w:szCs w:val="24"/>
        </w:rPr>
        <w:t>СЗПДн</w:t>
      </w:r>
      <w:proofErr w:type="spellEnd"/>
      <w:r w:rsidRPr="000370D8">
        <w:rPr>
          <w:rFonts w:ascii="Arial" w:hAnsi="Arial" w:cs="Arial"/>
          <w:sz w:val="24"/>
          <w:szCs w:val="24"/>
        </w:rPr>
        <w:t>;</w:t>
      </w:r>
    </w:p>
    <w:p w14:paraId="346CF25C"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приобретение (при необходимости), установка и настройка серийно выпускаемых технических средств обработки, передачи и хранения информации;</w:t>
      </w:r>
    </w:p>
    <w:p w14:paraId="529A7416"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разработка мероприятий по защите информации в соответствии с предъявляемыми требованиями;</w:t>
      </w:r>
    </w:p>
    <w:p w14:paraId="0A644078"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14:paraId="4309F237"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реализация разрешительной системы доступа пользователей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к обрабатываемой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информации;</w:t>
      </w:r>
    </w:p>
    <w:p w14:paraId="6F9E11C7"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подготовка эксплуатационной документации на используемые средства защиты информации;</w:t>
      </w:r>
    </w:p>
    <w:p w14:paraId="1E1CEB6B"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корректировка (дополнение) организационно-распорядительной документации в части защиты информации.</w:t>
      </w:r>
    </w:p>
    <w:p w14:paraId="56801F8B" w14:textId="77777777" w:rsidR="00CE78EE" w:rsidRPr="000370D8" w:rsidRDefault="00CE78EE" w:rsidP="006E7971">
      <w:pPr>
        <w:pStyle w:val="20"/>
        <w:keepNext/>
        <w:numPr>
          <w:ilvl w:val="1"/>
          <w:numId w:val="13"/>
        </w:numPr>
        <w:ind w:left="0"/>
        <w:rPr>
          <w:rFonts w:ascii="Arial" w:hAnsi="Arial" w:cs="Arial"/>
          <w:sz w:val="24"/>
          <w:szCs w:val="24"/>
        </w:rPr>
      </w:pPr>
      <w:r w:rsidRPr="000370D8">
        <w:rPr>
          <w:rFonts w:ascii="Arial" w:hAnsi="Arial" w:cs="Arial"/>
          <w:sz w:val="24"/>
          <w:szCs w:val="24"/>
        </w:rPr>
        <w:t xml:space="preserve">Этап 3. Ввод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с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в промышленную эксплуатацию.</w:t>
      </w:r>
    </w:p>
    <w:p w14:paraId="0C46EFC4" w14:textId="77777777" w:rsidR="00CE78EE" w:rsidRPr="000370D8" w:rsidRDefault="00CE78EE" w:rsidP="001B11C2">
      <w:pPr>
        <w:widowControl w:val="0"/>
        <w:numPr>
          <w:ilvl w:val="2"/>
          <w:numId w:val="10"/>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 xml:space="preserve">На стадии ввода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w:t>
      </w:r>
      <w:proofErr w:type="spellStart"/>
      <w:r w:rsidRPr="000370D8">
        <w:rPr>
          <w:rFonts w:ascii="Arial" w:hAnsi="Arial" w:cs="Arial"/>
          <w:sz w:val="24"/>
          <w:szCs w:val="24"/>
        </w:rPr>
        <w:t>СЗПДн</w:t>
      </w:r>
      <w:proofErr w:type="spellEnd"/>
      <w:r w:rsidRPr="000370D8">
        <w:rPr>
          <w:rFonts w:ascii="Arial" w:hAnsi="Arial" w:cs="Arial"/>
          <w:sz w:val="24"/>
          <w:szCs w:val="24"/>
        </w:rPr>
        <w:t>) осуществляются:</w:t>
      </w:r>
    </w:p>
    <w:p w14:paraId="1868E4A2"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(при необходимости);</w:t>
      </w:r>
    </w:p>
    <w:p w14:paraId="0B17D7B2"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приемо-сдаточные испытания средств защиты информации по результатам опытной эксплуатации (при необходимости);</w:t>
      </w:r>
    </w:p>
    <w:p w14:paraId="2CBA8E06"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контроль выполнения требований (возможно проведение данного контроля в виде аттестации по требованиям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0BE7452A" w14:textId="77777777" w:rsidR="00CE78EE" w:rsidRPr="000370D8" w:rsidRDefault="00CE78EE" w:rsidP="001B11C2">
      <w:pPr>
        <w:widowControl w:val="0"/>
        <w:numPr>
          <w:ilvl w:val="2"/>
          <w:numId w:val="10"/>
        </w:numPr>
        <w:tabs>
          <w:tab w:val="left" w:pos="1701"/>
        </w:tabs>
        <w:autoSpaceDE w:val="0"/>
        <w:autoSpaceDN w:val="0"/>
        <w:adjustRightInd w:val="0"/>
        <w:ind w:left="0" w:firstLine="720"/>
        <w:rPr>
          <w:rFonts w:ascii="Arial" w:hAnsi="Arial" w:cs="Arial"/>
          <w:sz w:val="24"/>
          <w:szCs w:val="24"/>
        </w:rPr>
      </w:pPr>
      <w:r w:rsidRPr="000370D8">
        <w:rPr>
          <w:rFonts w:ascii="Arial" w:hAnsi="Arial" w:cs="Arial"/>
          <w:sz w:val="24"/>
          <w:szCs w:val="24"/>
        </w:rPr>
        <w:t>Контроль за выполнением настоящих требований организуется и проводится Администрацией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Администрацией (уполномоченным лицом).</w:t>
      </w:r>
    </w:p>
    <w:p w14:paraId="42550C96" w14:textId="42996953" w:rsidR="00CE78EE" w:rsidRDefault="00CE78EE" w:rsidP="008D7388">
      <w:pPr>
        <w:pStyle w:val="12"/>
        <w:numPr>
          <w:ilvl w:val="0"/>
          <w:numId w:val="13"/>
        </w:numPr>
        <w:rPr>
          <w:rFonts w:ascii="Arial" w:hAnsi="Arial" w:cs="Arial"/>
          <w:sz w:val="24"/>
          <w:szCs w:val="24"/>
        </w:rPr>
      </w:pPr>
      <w:r w:rsidRPr="000370D8">
        <w:rPr>
          <w:rFonts w:ascii="Arial" w:hAnsi="Arial" w:cs="Arial"/>
          <w:sz w:val="24"/>
          <w:szCs w:val="24"/>
        </w:rPr>
        <w:t>Проведение работ по обеспечению безопасности персональных данных</w:t>
      </w:r>
    </w:p>
    <w:p w14:paraId="126A6721" w14:textId="77777777" w:rsidR="00AE11CF" w:rsidRPr="00AE11CF" w:rsidRDefault="00AE11CF" w:rsidP="00AE11CF"/>
    <w:p w14:paraId="53D0B666" w14:textId="1703058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lastRenderedPageBreak/>
        <w:t xml:space="preserve">Работы по обеспечению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проводятся в соответствии с Планом мероприятий по защите персональных данных (Приложение № </w:t>
      </w:r>
      <w:r w:rsidRPr="000370D8">
        <w:rPr>
          <w:rStyle w:val="aff1"/>
          <w:rFonts w:ascii="Arial" w:hAnsi="Arial" w:cs="Arial"/>
          <w:sz w:val="24"/>
          <w:szCs w:val="24"/>
        </w:rPr>
        <w:t>1</w:t>
      </w:r>
      <w:r w:rsidRPr="000370D8">
        <w:rPr>
          <w:rFonts w:ascii="Arial" w:hAnsi="Arial" w:cs="Arial"/>
          <w:sz w:val="24"/>
          <w:szCs w:val="24"/>
        </w:rPr>
        <w:t xml:space="preserve">). Внутренние проверки режима обработки и защиты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Администрацией проводятся в соответствии с Планом внутренних проверок режима обработки и защиты персональных данных (Приложение № </w:t>
      </w:r>
      <w:r w:rsidRPr="000370D8">
        <w:rPr>
          <w:rStyle w:val="aff1"/>
          <w:rFonts w:ascii="Arial" w:hAnsi="Arial" w:cs="Arial"/>
          <w:sz w:val="24"/>
          <w:szCs w:val="24"/>
        </w:rPr>
        <w:t>2</w:t>
      </w:r>
      <w:r w:rsidRPr="000370D8">
        <w:rPr>
          <w:rFonts w:ascii="Arial" w:hAnsi="Arial" w:cs="Arial"/>
          <w:sz w:val="24"/>
          <w:szCs w:val="24"/>
        </w:rPr>
        <w:t xml:space="preserve">).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w:t>
      </w:r>
      <w:r w:rsidR="00D57CF1" w:rsidRPr="000370D8">
        <w:rPr>
          <w:rFonts w:ascii="Arial" w:hAnsi="Arial" w:cs="Arial"/>
          <w:sz w:val="24"/>
          <w:szCs w:val="24"/>
        </w:rPr>
        <w:t>Администрация МО «</w:t>
      </w:r>
      <w:r w:rsidR="000370D8">
        <w:rPr>
          <w:rFonts w:ascii="Arial" w:hAnsi="Arial" w:cs="Arial"/>
          <w:sz w:val="24"/>
          <w:szCs w:val="24"/>
        </w:rPr>
        <w:t>Тыргетуй</w:t>
      </w:r>
      <w:r w:rsidR="00D57CF1" w:rsidRPr="000370D8">
        <w:rPr>
          <w:rFonts w:ascii="Arial" w:hAnsi="Arial" w:cs="Arial"/>
          <w:sz w:val="24"/>
          <w:szCs w:val="24"/>
        </w:rPr>
        <w:t>»</w:t>
      </w:r>
      <w:r w:rsidRPr="000370D8">
        <w:rPr>
          <w:rFonts w:ascii="Arial" w:hAnsi="Arial" w:cs="Arial"/>
          <w:sz w:val="24"/>
          <w:szCs w:val="24"/>
        </w:rPr>
        <w:t xml:space="preserve"> (Приложение № </w:t>
      </w:r>
      <w:r w:rsidRPr="000370D8">
        <w:rPr>
          <w:rStyle w:val="aff1"/>
          <w:rFonts w:ascii="Arial" w:hAnsi="Arial" w:cs="Arial"/>
          <w:sz w:val="24"/>
          <w:szCs w:val="24"/>
        </w:rPr>
        <w:t>3</w:t>
      </w:r>
      <w:r w:rsidRPr="000370D8">
        <w:rPr>
          <w:rFonts w:ascii="Arial" w:hAnsi="Arial" w:cs="Arial"/>
          <w:sz w:val="24"/>
          <w:szCs w:val="24"/>
        </w:rPr>
        <w:t>).</w:t>
      </w:r>
    </w:p>
    <w:p w14:paraId="08F25414"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Контроль за проведением работ по обеспечению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осуществляет ответственный за организацию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виде методического руководства, участия в разработке требований по защите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организации работ по выявлению возможных каналов утечки информации, согласования выбора средств вычислительной техники и связи, технических и программных средств защиты, участия в оценке </w:t>
      </w:r>
      <w:r w:rsidRPr="000370D8">
        <w:rPr>
          <w:rFonts w:ascii="Arial" w:hAnsi="Arial" w:cs="Arial"/>
          <w:color w:val="000000"/>
          <w:sz w:val="24"/>
          <w:szCs w:val="24"/>
        </w:rPr>
        <w:t xml:space="preserve">соответствия </w:t>
      </w:r>
      <w:proofErr w:type="spellStart"/>
      <w:r w:rsidRPr="000370D8">
        <w:rPr>
          <w:rFonts w:ascii="Arial" w:hAnsi="Arial" w:cs="Arial"/>
          <w:color w:val="000000"/>
          <w:sz w:val="24"/>
          <w:szCs w:val="24"/>
        </w:rPr>
        <w:t>ИСПДн</w:t>
      </w:r>
      <w:proofErr w:type="spellEnd"/>
      <w:r w:rsidRPr="000370D8">
        <w:rPr>
          <w:rFonts w:ascii="Arial" w:hAnsi="Arial" w:cs="Arial"/>
          <w:color w:val="000000"/>
          <w:sz w:val="24"/>
          <w:szCs w:val="24"/>
        </w:rPr>
        <w:t xml:space="preserve"> </w:t>
      </w:r>
      <w:r w:rsidRPr="000370D8">
        <w:rPr>
          <w:rFonts w:ascii="Arial" w:hAnsi="Arial" w:cs="Arial"/>
          <w:sz w:val="24"/>
          <w:szCs w:val="24"/>
        </w:rPr>
        <w:t xml:space="preserve">Администрации </w:t>
      </w:r>
      <w:r w:rsidRPr="000370D8">
        <w:rPr>
          <w:rFonts w:ascii="Arial" w:hAnsi="Arial" w:cs="Arial"/>
          <w:color w:val="000000"/>
          <w:sz w:val="24"/>
          <w:szCs w:val="24"/>
        </w:rPr>
        <w:t xml:space="preserve">требованиям безопасности </w:t>
      </w:r>
      <w:proofErr w:type="spellStart"/>
      <w:r w:rsidRPr="000370D8">
        <w:rPr>
          <w:rFonts w:ascii="Arial" w:hAnsi="Arial" w:cs="Arial"/>
          <w:color w:val="000000"/>
          <w:sz w:val="24"/>
          <w:szCs w:val="24"/>
        </w:rPr>
        <w:t>ПДн</w:t>
      </w:r>
      <w:proofErr w:type="spellEnd"/>
      <w:r w:rsidRPr="000370D8">
        <w:rPr>
          <w:rFonts w:ascii="Arial" w:hAnsi="Arial" w:cs="Arial"/>
          <w:sz w:val="24"/>
          <w:szCs w:val="24"/>
        </w:rPr>
        <w:t>.</w:t>
      </w:r>
    </w:p>
    <w:p w14:paraId="539041C1"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color w:val="000000"/>
          <w:sz w:val="24"/>
          <w:szCs w:val="24"/>
        </w:rPr>
        <w:t xml:space="preserve">При необходимости к проведению работ по обеспечению безопасности </w:t>
      </w:r>
      <w:proofErr w:type="spellStart"/>
      <w:r w:rsidRPr="000370D8">
        <w:rPr>
          <w:rFonts w:ascii="Arial" w:hAnsi="Arial" w:cs="Arial"/>
          <w:color w:val="000000"/>
          <w:sz w:val="24"/>
          <w:szCs w:val="24"/>
        </w:rPr>
        <w:t>ПДн</w:t>
      </w:r>
      <w:proofErr w:type="spellEnd"/>
      <w:r w:rsidRPr="000370D8">
        <w:rPr>
          <w:rFonts w:ascii="Arial" w:hAnsi="Arial" w:cs="Arial"/>
          <w:color w:val="000000"/>
          <w:sz w:val="24"/>
          <w:szCs w:val="24"/>
        </w:rPr>
        <w:t xml:space="preserve"> могут привлекаться </w:t>
      </w:r>
      <w:r w:rsidRPr="000370D8">
        <w:rPr>
          <w:rFonts w:ascii="Arial" w:hAnsi="Arial" w:cs="Arial"/>
          <w:sz w:val="24"/>
          <w:szCs w:val="24"/>
        </w:rPr>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14:paraId="603775AF" w14:textId="77777777" w:rsidR="00CE78EE" w:rsidRPr="000370D8" w:rsidRDefault="00CE78EE" w:rsidP="007A0DEC">
      <w:pPr>
        <w:pStyle w:val="20"/>
        <w:numPr>
          <w:ilvl w:val="1"/>
          <w:numId w:val="13"/>
        </w:numPr>
        <w:ind w:left="0"/>
        <w:rPr>
          <w:rFonts w:ascii="Arial" w:hAnsi="Arial" w:cs="Arial"/>
          <w:sz w:val="24"/>
          <w:szCs w:val="24"/>
        </w:rPr>
      </w:pPr>
      <w:r w:rsidRPr="000370D8">
        <w:rPr>
          <w:rFonts w:ascii="Arial" w:hAnsi="Arial" w:cs="Arial"/>
          <w:color w:val="000000"/>
          <w:sz w:val="24"/>
          <w:szCs w:val="24"/>
        </w:rPr>
        <w:t xml:space="preserve">В соответствии </w:t>
      </w:r>
      <w:r w:rsidRPr="000370D8">
        <w:rPr>
          <w:rFonts w:ascii="Arial" w:hAnsi="Arial" w:cs="Arial"/>
          <w:sz w:val="24"/>
          <w:szCs w:val="24"/>
        </w:rPr>
        <w:t>с Постановлением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0370D8">
        <w:rPr>
          <w:rFonts w:ascii="Arial" w:hAnsi="Arial" w:cs="Arial"/>
          <w:color w:val="000000"/>
          <w:sz w:val="24"/>
          <w:szCs w:val="24"/>
        </w:rPr>
        <w:t xml:space="preserve">, при необходимости использования при создании </w:t>
      </w:r>
      <w:proofErr w:type="spellStart"/>
      <w:r w:rsidRPr="000370D8">
        <w:rPr>
          <w:rFonts w:ascii="Arial" w:hAnsi="Arial" w:cs="Arial"/>
          <w:color w:val="000000"/>
          <w:sz w:val="24"/>
          <w:szCs w:val="24"/>
        </w:rPr>
        <w:t>СЗПДн</w:t>
      </w:r>
      <w:proofErr w:type="spellEnd"/>
      <w:r w:rsidRPr="000370D8">
        <w:rPr>
          <w:rFonts w:ascii="Arial" w:hAnsi="Arial" w:cs="Arial"/>
          <w:color w:val="000000"/>
          <w:sz w:val="24"/>
          <w:szCs w:val="24"/>
        </w:rPr>
        <w:t xml:space="preserve"> средств криптографической защиты информации к проведению работ по обеспечению безопасности </w:t>
      </w:r>
      <w:proofErr w:type="spellStart"/>
      <w:r w:rsidRPr="000370D8">
        <w:rPr>
          <w:rFonts w:ascii="Arial" w:hAnsi="Arial" w:cs="Arial"/>
          <w:color w:val="000000"/>
          <w:sz w:val="24"/>
          <w:szCs w:val="24"/>
        </w:rPr>
        <w:t>ПДн</w:t>
      </w:r>
      <w:proofErr w:type="spellEnd"/>
      <w:r w:rsidRPr="000370D8">
        <w:rPr>
          <w:rFonts w:ascii="Arial" w:hAnsi="Arial" w:cs="Arial"/>
          <w:color w:val="000000"/>
          <w:sz w:val="24"/>
          <w:szCs w:val="24"/>
        </w:rPr>
        <w:t xml:space="preserve"> </w:t>
      </w:r>
      <w:r w:rsidRPr="000370D8">
        <w:rPr>
          <w:rFonts w:ascii="Arial" w:hAnsi="Arial" w:cs="Arial"/>
          <w:sz w:val="24"/>
          <w:szCs w:val="24"/>
        </w:rPr>
        <w:t xml:space="preserve">Администрации </w:t>
      </w:r>
      <w:r w:rsidRPr="000370D8">
        <w:rPr>
          <w:rFonts w:ascii="Arial" w:hAnsi="Arial" w:cs="Arial"/>
          <w:color w:val="000000"/>
          <w:sz w:val="24"/>
          <w:szCs w:val="24"/>
        </w:rPr>
        <w:t>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sidRPr="000370D8">
        <w:rPr>
          <w:rFonts w:ascii="Arial" w:hAnsi="Arial" w:cs="Arial"/>
          <w:sz w:val="24"/>
          <w:szCs w:val="24"/>
        </w:rPr>
        <w:t>.</w:t>
      </w:r>
    </w:p>
    <w:p w14:paraId="4AAA9BFB" w14:textId="69F7C9C8" w:rsidR="00CE78EE" w:rsidRDefault="00CE78EE" w:rsidP="00350D84">
      <w:pPr>
        <w:pStyle w:val="12"/>
        <w:numPr>
          <w:ilvl w:val="0"/>
          <w:numId w:val="23"/>
        </w:numPr>
        <w:ind w:left="0"/>
        <w:rPr>
          <w:rFonts w:ascii="Arial" w:hAnsi="Arial" w:cs="Arial"/>
          <w:sz w:val="24"/>
          <w:szCs w:val="24"/>
        </w:rPr>
      </w:pPr>
      <w:r w:rsidRPr="000370D8">
        <w:rPr>
          <w:rFonts w:ascii="Arial" w:hAnsi="Arial" w:cs="Arial"/>
          <w:sz w:val="24"/>
          <w:szCs w:val="24"/>
        </w:rPr>
        <w:t>Порядок резервного копирования и восстановления информации в информационных системах Администрации</w:t>
      </w:r>
    </w:p>
    <w:p w14:paraId="6204F145" w14:textId="77777777" w:rsidR="00AE11CF" w:rsidRPr="00AE11CF" w:rsidRDefault="00AE11CF" w:rsidP="00AE11CF"/>
    <w:p w14:paraId="0E2ECB1F"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 xml:space="preserve">Настоящий порядок определяет правила проведения резервного копирования данных, обрабатываемых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w:t>
      </w:r>
      <w:bookmarkStart w:id="1" w:name="_Hlk503867630"/>
      <w:r w:rsidRPr="000370D8">
        <w:rPr>
          <w:rFonts w:ascii="Arial" w:hAnsi="Arial" w:cs="Arial"/>
          <w:sz w:val="24"/>
          <w:szCs w:val="24"/>
        </w:rPr>
        <w:t>Администрации</w:t>
      </w:r>
      <w:bookmarkEnd w:id="1"/>
      <w:r w:rsidRPr="000370D8">
        <w:rPr>
          <w:rFonts w:ascii="Arial" w:hAnsi="Arial" w:cs="Arial"/>
          <w:sz w:val="24"/>
          <w:szCs w:val="24"/>
        </w:rPr>
        <w:t>.</w:t>
      </w:r>
    </w:p>
    <w:p w14:paraId="34331D0F"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Целью резервного копирования является предотвращение потери информации при сбоях оборудования, программного обеспечения, в критических и кризисных ситуациях и т.д.</w:t>
      </w:r>
    </w:p>
    <w:p w14:paraId="27EE9627"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 xml:space="preserve">Резервному копированию подлежит информация, обрабатываемая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Администрации.</w:t>
      </w:r>
    </w:p>
    <w:p w14:paraId="07031782"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В Администрации должна быть реализована централизованная система резервного копирования.</w:t>
      </w:r>
    </w:p>
    <w:p w14:paraId="1CA998B1"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lastRenderedPageBreak/>
        <w:t>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w:t>
      </w:r>
    </w:p>
    <w:p w14:paraId="31537633"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Перед выполнением процедур резервного копирования или восстановления информации и ПО средств защиты необходимо провести проверку:</w:t>
      </w:r>
    </w:p>
    <w:p w14:paraId="69EA4955" w14:textId="77777777" w:rsidR="00CE78EE" w:rsidRPr="000370D8" w:rsidRDefault="00CE78EE" w:rsidP="00350D84">
      <w:pPr>
        <w:widowControl w:val="0"/>
        <w:numPr>
          <w:ilvl w:val="0"/>
          <w:numId w:val="24"/>
        </w:numPr>
        <w:tabs>
          <w:tab w:val="left" w:pos="1276"/>
        </w:tabs>
        <w:rPr>
          <w:rFonts w:ascii="Arial" w:hAnsi="Arial" w:cs="Arial"/>
          <w:sz w:val="24"/>
          <w:szCs w:val="24"/>
        </w:rPr>
      </w:pPr>
      <w:r w:rsidRPr="000370D8">
        <w:rPr>
          <w:rFonts w:ascii="Arial" w:hAnsi="Arial" w:cs="Arial"/>
          <w:sz w:val="24"/>
          <w:szCs w:val="24"/>
        </w:rPr>
        <w:t>доступности резервного носителя, достаточности свободного места в хранилище для записи или восстановления данных;</w:t>
      </w:r>
    </w:p>
    <w:p w14:paraId="5C0C34AB" w14:textId="77777777" w:rsidR="00CE78EE" w:rsidRPr="000370D8" w:rsidRDefault="00CE78EE" w:rsidP="00350D84">
      <w:pPr>
        <w:widowControl w:val="0"/>
        <w:numPr>
          <w:ilvl w:val="0"/>
          <w:numId w:val="24"/>
        </w:numPr>
        <w:tabs>
          <w:tab w:val="left" w:pos="1276"/>
        </w:tabs>
        <w:rPr>
          <w:rFonts w:ascii="Arial" w:hAnsi="Arial" w:cs="Arial"/>
          <w:sz w:val="24"/>
          <w:szCs w:val="24"/>
        </w:rPr>
      </w:pPr>
      <w:r w:rsidRPr="000370D8">
        <w:rPr>
          <w:rFonts w:ascii="Arial" w:hAnsi="Arial" w:cs="Arial"/>
          <w:sz w:val="24"/>
          <w:szCs w:val="24"/>
        </w:rPr>
        <w:t>работоспособности средств резервного копирования и восстановления;</w:t>
      </w:r>
    </w:p>
    <w:p w14:paraId="5B4D6873" w14:textId="77777777" w:rsidR="00CE78EE" w:rsidRPr="000370D8" w:rsidRDefault="00CE78EE" w:rsidP="00350D84">
      <w:pPr>
        <w:widowControl w:val="0"/>
        <w:numPr>
          <w:ilvl w:val="0"/>
          <w:numId w:val="24"/>
        </w:numPr>
        <w:tabs>
          <w:tab w:val="left" w:pos="1276"/>
        </w:tabs>
        <w:rPr>
          <w:rFonts w:ascii="Arial" w:hAnsi="Arial" w:cs="Arial"/>
          <w:sz w:val="24"/>
          <w:szCs w:val="24"/>
        </w:rPr>
      </w:pPr>
      <w:r w:rsidRPr="000370D8">
        <w:rPr>
          <w:rFonts w:ascii="Arial" w:hAnsi="Arial" w:cs="Arial"/>
          <w:sz w:val="24"/>
          <w:szCs w:val="24"/>
        </w:rPr>
        <w:t>готовности информационных ресурсов к осуществлению их резервного копирования или восстановления;</w:t>
      </w:r>
    </w:p>
    <w:p w14:paraId="43ACE5EF" w14:textId="77777777" w:rsidR="00CE78EE" w:rsidRPr="000370D8" w:rsidRDefault="00CE78EE" w:rsidP="00350D84">
      <w:pPr>
        <w:widowControl w:val="0"/>
        <w:numPr>
          <w:ilvl w:val="0"/>
          <w:numId w:val="24"/>
        </w:numPr>
        <w:tabs>
          <w:tab w:val="left" w:pos="1276"/>
        </w:tabs>
        <w:rPr>
          <w:rFonts w:ascii="Arial" w:hAnsi="Arial" w:cs="Arial"/>
          <w:sz w:val="24"/>
          <w:szCs w:val="24"/>
        </w:rPr>
      </w:pPr>
      <w:r w:rsidRPr="000370D8">
        <w:rPr>
          <w:rFonts w:ascii="Arial" w:hAnsi="Arial" w:cs="Arial"/>
          <w:sz w:val="24"/>
          <w:szCs w:val="24"/>
        </w:rPr>
        <w:t>завершения работы ПО и процессов, способных повлиять на процесс создания или восстановления копий.</w:t>
      </w:r>
    </w:p>
    <w:p w14:paraId="5AFDD9B7"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Расписание проведения резервного копирования определяется Ответственным.</w:t>
      </w:r>
    </w:p>
    <w:p w14:paraId="57961DCA"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 xml:space="preserve">Резервное копирование проводится Ответственным и регистрируется в Журнале резервного копирования и восстановления информации (Приложение № </w:t>
      </w:r>
      <w:r w:rsidRPr="000370D8">
        <w:rPr>
          <w:rStyle w:val="aff1"/>
          <w:rFonts w:ascii="Arial" w:hAnsi="Arial" w:cs="Arial"/>
          <w:sz w:val="24"/>
          <w:szCs w:val="24"/>
        </w:rPr>
        <w:t>4</w:t>
      </w:r>
      <w:r w:rsidRPr="000370D8">
        <w:rPr>
          <w:rFonts w:ascii="Arial" w:hAnsi="Arial" w:cs="Arial"/>
          <w:sz w:val="24"/>
          <w:szCs w:val="24"/>
        </w:rPr>
        <w:t>).</w:t>
      </w:r>
    </w:p>
    <w:p w14:paraId="3501C632"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Перечень информационных ресурсов, подлежащих резервному копированию, время и дата создания копии, пометки об успешном/неуспешном завершении, а также, при необходимости, комментарии Ответственного заносятся в Журнал резервного копирования и восстановления информации.</w:t>
      </w:r>
    </w:p>
    <w:p w14:paraId="201D30A7"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В случае выявления нарушений Ответственному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w:t>
      </w:r>
    </w:p>
    <w:p w14:paraId="1AE02AE5"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О выявленных попытках несанкционированного доступа к резервируемой информации, а также иных нарушениях информационной безопасности, произошедших в процессе резервного копирования, Ответственный сообщает руководству Администрации немедленно.</w:t>
      </w:r>
    </w:p>
    <w:p w14:paraId="24DA5DD2"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Ответственный должен контролировать проведение резервного копирования в целях выполнения требований по защите информации.</w:t>
      </w:r>
    </w:p>
    <w:p w14:paraId="684E17D4"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В случае обнаружения ошибки резервного копирования Ответственный выполняет повторное копирование информации вручную в максимально сжатые сроки, не нарушая технологические процессы обработки информации пользователями Администрации, в Журнал резервного копирования и восстановления информации заносятся соответствующие отметки.</w:t>
      </w:r>
    </w:p>
    <w:p w14:paraId="16F5185A"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 xml:space="preserve">Хранение резервных копий данных осуществляется на сменных носителях информации (CD/DVD, внешние жесткие диски и т.п.), промаркированных Ответственным в соответствие с расписанием резервного копирования. Маркировка должна содержать номер копии, дату ее создания, наименование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53B40398"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14:paraId="3BFAC253"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Срок хранения резервных копий определяется Ответственным.</w:t>
      </w:r>
    </w:p>
    <w:p w14:paraId="1DFDB768"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Очистка устаревших резервных копий из хранилища должна производиться Ответственным регулярно по мере заполнения выделенной области памяти или по истечении предусмотренного срока хранения.</w:t>
      </w:r>
    </w:p>
    <w:p w14:paraId="2971CEAC"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Удаление резервных копий для повторного использования носителя информации, либо окончательное удаление производится Ответственным.</w:t>
      </w:r>
    </w:p>
    <w:p w14:paraId="0E1277AD"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Основанием для инициирования процедуры восстановления служит полная или частичная утрата информации вследствие сбоев оборудования, программного обеспечения, в критических и кризисных ситуациях. Восстановление данных производится Ответственным.</w:t>
      </w:r>
    </w:p>
    <w:p w14:paraId="7585DD7E"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14:paraId="2B8F2D13"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lastRenderedPageBreak/>
        <w:t>В зависимости от характера и уровня повреждения информационных ресурсов, Ответственный восстанавливает либо весь архив копии данных, либо отдельные потерянные части или технические средства из соответствующих хранилищ.</w:t>
      </w:r>
    </w:p>
    <w:p w14:paraId="2EC106F3" w14:textId="77777777" w:rsidR="00CE78EE" w:rsidRPr="000370D8" w:rsidRDefault="00CE78EE" w:rsidP="00350D84">
      <w:pPr>
        <w:pStyle w:val="20"/>
        <w:numPr>
          <w:ilvl w:val="1"/>
          <w:numId w:val="23"/>
        </w:numPr>
        <w:ind w:left="0"/>
        <w:rPr>
          <w:rFonts w:ascii="Arial" w:hAnsi="Arial" w:cs="Arial"/>
          <w:sz w:val="24"/>
          <w:szCs w:val="24"/>
        </w:rPr>
      </w:pPr>
      <w:r w:rsidRPr="000370D8">
        <w:rPr>
          <w:rFonts w:ascii="Arial" w:hAnsi="Arial" w:cs="Arial"/>
          <w:sz w:val="24"/>
          <w:szCs w:val="24"/>
        </w:rPr>
        <w:t>После завершения процесса восстановления Ответственным проверяется целостность информационных ресурсов и корректная работа технических средств информационных систем, также заполняются соответствующие поля в Журнале резервного копирования и восстановления информации.</w:t>
      </w:r>
    </w:p>
    <w:p w14:paraId="3E3451F9" w14:textId="483838B2" w:rsidR="00CE78EE" w:rsidRDefault="00CE78EE" w:rsidP="008D7388">
      <w:pPr>
        <w:pStyle w:val="12"/>
        <w:numPr>
          <w:ilvl w:val="0"/>
          <w:numId w:val="13"/>
        </w:numPr>
        <w:rPr>
          <w:rFonts w:ascii="Arial" w:hAnsi="Arial" w:cs="Arial"/>
          <w:sz w:val="24"/>
          <w:szCs w:val="24"/>
        </w:rPr>
      </w:pPr>
      <w:r w:rsidRPr="000370D8">
        <w:rPr>
          <w:rFonts w:ascii="Arial" w:hAnsi="Arial" w:cs="Arial"/>
          <w:sz w:val="24"/>
          <w:szCs w:val="24"/>
        </w:rPr>
        <w:t>Решение вопросов обеспечения безопасности персональных данных в динамике изменения обстановки и контроля эффективности защиты</w:t>
      </w:r>
    </w:p>
    <w:p w14:paraId="2FE3D7FC" w14:textId="77777777" w:rsidR="0047107A" w:rsidRPr="0047107A" w:rsidRDefault="0047107A" w:rsidP="0047107A"/>
    <w:p w14:paraId="7839920C"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Модернизация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для функционирующих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Администрации должна осуществляться в случае:</w:t>
      </w:r>
    </w:p>
    <w:p w14:paraId="53A4D955"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изменения состава или структуры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или технических особенностей ее построения (изменения состава или структуры программного обеспечения, технических средств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топологии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76327F32"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изменения состава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0A46A1E5"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изменения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p w14:paraId="52BD8410"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прочих случаях, по решению Администрации.</w:t>
      </w:r>
    </w:p>
    <w:p w14:paraId="4B804AA7"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В целях определения необходимости доработки (модернизации) </w:t>
      </w:r>
      <w:proofErr w:type="spellStart"/>
      <w:r w:rsidRPr="000370D8">
        <w:rPr>
          <w:rFonts w:ascii="Arial" w:hAnsi="Arial" w:cs="Arial"/>
          <w:sz w:val="24"/>
          <w:szCs w:val="24"/>
        </w:rPr>
        <w:t>СЗПДн</w:t>
      </w:r>
      <w:proofErr w:type="spellEnd"/>
      <w:r w:rsidRPr="000370D8">
        <w:rPr>
          <w:rFonts w:ascii="Arial" w:hAnsi="Arial" w:cs="Arial"/>
          <w:sz w:val="24"/>
          <w:szCs w:val="24"/>
        </w:rPr>
        <w:t xml:space="preserve"> не реже одного раза в год ответственным за организацию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должна проводиться проверка состава и структуры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состава угроз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и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руководителем Администрации.</w:t>
      </w:r>
    </w:p>
    <w:p w14:paraId="13BCD7A4" w14:textId="77777777" w:rsidR="00CE78EE" w:rsidRPr="000370D8" w:rsidRDefault="00CE78EE" w:rsidP="008D7388">
      <w:pPr>
        <w:pStyle w:val="20"/>
        <w:numPr>
          <w:ilvl w:val="1"/>
          <w:numId w:val="13"/>
        </w:numPr>
        <w:ind w:left="0"/>
        <w:rPr>
          <w:rFonts w:ascii="Arial" w:hAnsi="Arial" w:cs="Arial"/>
          <w:sz w:val="24"/>
          <w:szCs w:val="24"/>
        </w:rPr>
      </w:pPr>
      <w:r w:rsidRPr="000370D8">
        <w:rPr>
          <w:rFonts w:ascii="Arial" w:hAnsi="Arial" w:cs="Arial"/>
          <w:sz w:val="24"/>
          <w:szCs w:val="24"/>
        </w:rPr>
        <w:t xml:space="preserve">Анализ инцидентов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и составление заключений в обязательном порядке должно проводиться в случае выявления следующих фактов:</w:t>
      </w:r>
    </w:p>
    <w:p w14:paraId="4EA9626E"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несоблюдение условий хранения носителей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5331E41C"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или другим нарушениям, приводящим к снижению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w:t>
      </w:r>
    </w:p>
    <w:p w14:paraId="3C08F152" w14:textId="77777777" w:rsidR="00CE78EE" w:rsidRPr="000370D8" w:rsidRDefault="00CE78EE" w:rsidP="001B11C2">
      <w:pPr>
        <w:pStyle w:val="a0"/>
        <w:rPr>
          <w:rFonts w:ascii="Arial" w:hAnsi="Arial" w:cs="Arial"/>
          <w:sz w:val="24"/>
          <w:szCs w:val="24"/>
        </w:rPr>
      </w:pPr>
      <w:r w:rsidRPr="000370D8">
        <w:rPr>
          <w:rFonts w:ascii="Arial" w:hAnsi="Arial" w:cs="Arial"/>
          <w:sz w:val="24"/>
          <w:szCs w:val="24"/>
        </w:rPr>
        <w:t xml:space="preserve">нарушение заданного уровня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(конфиденциальность/ целостность/доступность).</w:t>
      </w:r>
    </w:p>
    <w:p w14:paraId="3E1EA6E3" w14:textId="77777777" w:rsidR="00CE78EE" w:rsidRPr="000370D8" w:rsidRDefault="00CE78EE" w:rsidP="00587533">
      <w:pPr>
        <w:pStyle w:val="a0"/>
        <w:numPr>
          <w:ilvl w:val="0"/>
          <w:numId w:val="0"/>
        </w:numPr>
        <w:ind w:left="709"/>
        <w:rPr>
          <w:rFonts w:ascii="Arial" w:hAnsi="Arial" w:cs="Arial"/>
          <w:sz w:val="24"/>
          <w:szCs w:val="24"/>
        </w:rPr>
      </w:pPr>
    </w:p>
    <w:p w14:paraId="38F532F9" w14:textId="77777777" w:rsidR="00CE78EE" w:rsidRPr="000370D8" w:rsidRDefault="00CE78EE">
      <w:pPr>
        <w:rPr>
          <w:rFonts w:ascii="Arial" w:hAnsi="Arial" w:cs="Arial"/>
          <w:sz w:val="24"/>
          <w:szCs w:val="24"/>
        </w:rPr>
        <w:sectPr w:rsidR="00CE78EE" w:rsidRPr="000370D8" w:rsidSect="00F94FD1">
          <w:headerReference w:type="default" r:id="rId8"/>
          <w:headerReference w:type="first" r:id="rId9"/>
          <w:pgSz w:w="11907" w:h="16840" w:code="9"/>
          <w:pgMar w:top="566" w:right="850" w:bottom="566" w:left="1417" w:header="709" w:footer="0" w:gutter="0"/>
          <w:cols w:space="720"/>
          <w:noEndnote/>
          <w:titlePg/>
          <w:docGrid w:linePitch="299"/>
        </w:sectPr>
      </w:pPr>
    </w:p>
    <w:p w14:paraId="31B15280" w14:textId="77777777" w:rsidR="00CE78EE" w:rsidRPr="0047107A" w:rsidRDefault="00CE78EE" w:rsidP="00F14FA5">
      <w:pPr>
        <w:pStyle w:val="af3"/>
        <w:rPr>
          <w:rStyle w:val="af7"/>
          <w:rFonts w:ascii="Century" w:hAnsi="Century" w:cs="Arial"/>
          <w:sz w:val="22"/>
          <w:szCs w:val="22"/>
        </w:rPr>
      </w:pPr>
      <w:r w:rsidRPr="0047107A">
        <w:rPr>
          <w:rFonts w:ascii="Century" w:hAnsi="Century" w:cs="Arial"/>
          <w:sz w:val="22"/>
          <w:szCs w:val="22"/>
        </w:rPr>
        <w:lastRenderedPageBreak/>
        <w:t>Приложение</w:t>
      </w:r>
      <w:r w:rsidRPr="0047107A">
        <w:rPr>
          <w:rStyle w:val="af7"/>
          <w:rFonts w:ascii="Century" w:hAnsi="Century" w:cs="Arial"/>
          <w:sz w:val="22"/>
          <w:szCs w:val="22"/>
        </w:rPr>
        <w:t xml:space="preserve"> № 1</w:t>
      </w:r>
    </w:p>
    <w:p w14:paraId="7AB6BC62" w14:textId="32A3E816" w:rsidR="00CE78EE" w:rsidRPr="0047107A" w:rsidRDefault="00CE78EE" w:rsidP="004531B8">
      <w:pPr>
        <w:pStyle w:val="aff"/>
        <w:rPr>
          <w:rFonts w:ascii="Century" w:hAnsi="Century" w:cs="Arial"/>
          <w:sz w:val="22"/>
          <w:szCs w:val="22"/>
        </w:rPr>
      </w:pPr>
      <w:r w:rsidRPr="0047107A">
        <w:rPr>
          <w:rFonts w:ascii="Century" w:hAnsi="Century" w:cs="Arial"/>
          <w:noProof/>
          <w:sz w:val="22"/>
          <w:szCs w:val="22"/>
        </w:rPr>
        <w:t xml:space="preserve">к Положению </w:t>
      </w:r>
      <w:r w:rsidRPr="0047107A">
        <w:rPr>
          <w:rFonts w:ascii="Century" w:hAnsi="Century" w:cs="Arial"/>
          <w:sz w:val="22"/>
          <w:szCs w:val="22"/>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47107A">
        <w:rPr>
          <w:rFonts w:ascii="Century" w:hAnsi="Century" w:cs="Arial"/>
          <w:sz w:val="22"/>
          <w:szCs w:val="22"/>
        </w:rPr>
        <w:t>Администрация МО «</w:t>
      </w:r>
      <w:r w:rsidR="000370D8" w:rsidRPr="0047107A">
        <w:rPr>
          <w:rFonts w:ascii="Century" w:hAnsi="Century" w:cs="Arial"/>
          <w:sz w:val="22"/>
          <w:szCs w:val="22"/>
        </w:rPr>
        <w:t>Тыргетуй</w:t>
      </w:r>
      <w:r w:rsidR="00D57CF1" w:rsidRPr="0047107A">
        <w:rPr>
          <w:rFonts w:ascii="Century" w:hAnsi="Century" w:cs="Arial"/>
          <w:sz w:val="22"/>
          <w:szCs w:val="22"/>
        </w:rPr>
        <w:t>»</w:t>
      </w:r>
    </w:p>
    <w:p w14:paraId="4F65EB2B" w14:textId="1EEF207D" w:rsidR="00CE78EE" w:rsidRPr="000370D8" w:rsidRDefault="00CE78EE" w:rsidP="004531B8">
      <w:pPr>
        <w:pStyle w:val="aff"/>
        <w:rPr>
          <w:rFonts w:ascii="Arial" w:hAnsi="Arial" w:cs="Arial"/>
          <w:noProof/>
          <w:sz w:val="24"/>
          <w:szCs w:val="24"/>
        </w:rPr>
      </w:pPr>
      <w:r w:rsidRPr="0047107A">
        <w:rPr>
          <w:rFonts w:ascii="Century" w:hAnsi="Century" w:cs="Arial"/>
          <w:noProof/>
          <w:sz w:val="22"/>
          <w:szCs w:val="22"/>
        </w:rPr>
        <w:t xml:space="preserve">от </w:t>
      </w:r>
      <w:r w:rsidR="0047107A">
        <w:rPr>
          <w:rFonts w:ascii="Century" w:hAnsi="Century" w:cs="Arial"/>
          <w:noProof/>
          <w:sz w:val="22"/>
          <w:szCs w:val="22"/>
        </w:rPr>
        <w:t>00.00.0000 г.</w:t>
      </w:r>
    </w:p>
    <w:p w14:paraId="13FBBC4C" w14:textId="77777777" w:rsidR="00CE78EE" w:rsidRPr="000370D8" w:rsidRDefault="00CE78EE" w:rsidP="004A7B73">
      <w:pPr>
        <w:widowControl w:val="0"/>
        <w:autoSpaceDE w:val="0"/>
        <w:autoSpaceDN w:val="0"/>
        <w:adjustRightInd w:val="0"/>
        <w:spacing w:line="288" w:lineRule="auto"/>
        <w:ind w:firstLine="720"/>
        <w:rPr>
          <w:rFonts w:ascii="Arial" w:hAnsi="Arial" w:cs="Arial"/>
          <w:sz w:val="24"/>
          <w:szCs w:val="24"/>
        </w:rPr>
      </w:pPr>
    </w:p>
    <w:p w14:paraId="3B7363C3" w14:textId="77777777" w:rsidR="00CE78EE" w:rsidRPr="000370D8" w:rsidRDefault="00CE78EE" w:rsidP="006E7971">
      <w:pPr>
        <w:pStyle w:val="afc"/>
        <w:keepNext/>
        <w:rPr>
          <w:rFonts w:ascii="Arial" w:hAnsi="Arial" w:cs="Arial"/>
          <w:sz w:val="24"/>
          <w:szCs w:val="24"/>
        </w:rPr>
      </w:pPr>
      <w:r w:rsidRPr="000370D8">
        <w:rPr>
          <w:rFonts w:ascii="Arial" w:hAnsi="Arial" w:cs="Arial"/>
          <w:sz w:val="24"/>
          <w:szCs w:val="24"/>
        </w:rPr>
        <w:t xml:space="preserve">План мероприятий по защите персональных данных </w:t>
      </w:r>
    </w:p>
    <w:p w14:paraId="54C6F380" w14:textId="4CD0FAE2" w:rsidR="00CE78EE" w:rsidRPr="000370D8" w:rsidRDefault="00CE78EE" w:rsidP="004531B8">
      <w:pPr>
        <w:pStyle w:val="afc"/>
        <w:rPr>
          <w:rFonts w:ascii="Arial" w:hAnsi="Arial" w:cs="Arial"/>
          <w:sz w:val="24"/>
          <w:szCs w:val="24"/>
        </w:rPr>
      </w:pPr>
      <w:r w:rsidRPr="000370D8">
        <w:rPr>
          <w:rFonts w:ascii="Arial" w:hAnsi="Arial" w:cs="Arial"/>
          <w:sz w:val="24"/>
          <w:szCs w:val="24"/>
        </w:rPr>
        <w:t xml:space="preserve">в </w:t>
      </w:r>
      <w:r w:rsidR="00D57CF1" w:rsidRPr="000370D8">
        <w:rPr>
          <w:rFonts w:ascii="Arial" w:hAnsi="Arial" w:cs="Arial"/>
          <w:sz w:val="24"/>
          <w:szCs w:val="24"/>
        </w:rPr>
        <w:t>Администрация МО сельское поселение «</w:t>
      </w:r>
      <w:r w:rsidR="000370D8">
        <w:rPr>
          <w:rFonts w:ascii="Arial" w:hAnsi="Arial" w:cs="Arial"/>
          <w:sz w:val="24"/>
          <w:szCs w:val="24"/>
        </w:rPr>
        <w:t>Тыргетуй</w:t>
      </w:r>
      <w:r w:rsidR="00D57CF1" w:rsidRPr="000370D8">
        <w:rPr>
          <w:rFonts w:ascii="Arial" w:hAnsi="Arial" w:cs="Arial"/>
          <w:sz w:val="24"/>
          <w:szCs w:val="24"/>
        </w:rPr>
        <w:t>»</w:t>
      </w:r>
    </w:p>
    <w:p w14:paraId="6F785029" w14:textId="77777777" w:rsidR="00CE78EE" w:rsidRPr="000370D8" w:rsidRDefault="00CE78EE" w:rsidP="00185D64">
      <w:pPr>
        <w:widowControl w:val="0"/>
        <w:autoSpaceDE w:val="0"/>
        <w:autoSpaceDN w:val="0"/>
        <w:adjustRightInd w:val="0"/>
        <w:jc w:val="center"/>
        <w:rPr>
          <w:rFonts w:ascii="Arial" w:hAnsi="Arial" w:cs="Arial"/>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
        <w:gridCol w:w="3374"/>
        <w:gridCol w:w="2050"/>
        <w:gridCol w:w="3620"/>
      </w:tblGrid>
      <w:tr w:rsidR="00CE78EE" w:rsidRPr="000370D8" w14:paraId="7C1AE69C" w14:textId="77777777">
        <w:trPr>
          <w:tblHeader/>
        </w:trPr>
        <w:tc>
          <w:tcPr>
            <w:tcW w:w="0" w:type="auto"/>
            <w:vAlign w:val="center"/>
          </w:tcPr>
          <w:p w14:paraId="75A82CDA" w14:textId="77777777" w:rsidR="00CE78EE" w:rsidRPr="000370D8" w:rsidRDefault="00CE78EE" w:rsidP="006A472B">
            <w:pPr>
              <w:keepNext/>
              <w:jc w:val="center"/>
              <w:rPr>
                <w:rFonts w:ascii="Arial" w:hAnsi="Arial" w:cs="Arial"/>
                <w:b/>
                <w:bCs/>
                <w:sz w:val="24"/>
                <w:szCs w:val="24"/>
              </w:rPr>
            </w:pPr>
            <w:r w:rsidRPr="000370D8">
              <w:rPr>
                <w:rFonts w:ascii="Arial" w:hAnsi="Arial" w:cs="Arial"/>
                <w:b/>
                <w:bCs/>
                <w:sz w:val="24"/>
                <w:szCs w:val="24"/>
              </w:rPr>
              <w:t>№ п\п</w:t>
            </w:r>
          </w:p>
        </w:tc>
        <w:tc>
          <w:tcPr>
            <w:tcW w:w="0" w:type="auto"/>
            <w:vAlign w:val="center"/>
          </w:tcPr>
          <w:p w14:paraId="4FCDA00E" w14:textId="77777777" w:rsidR="00CE78EE" w:rsidRPr="000370D8" w:rsidRDefault="00CE78EE" w:rsidP="006A472B">
            <w:pPr>
              <w:keepNext/>
              <w:jc w:val="center"/>
              <w:rPr>
                <w:rFonts w:ascii="Arial" w:hAnsi="Arial" w:cs="Arial"/>
                <w:b/>
                <w:bCs/>
                <w:sz w:val="24"/>
                <w:szCs w:val="24"/>
              </w:rPr>
            </w:pPr>
            <w:r w:rsidRPr="000370D8">
              <w:rPr>
                <w:rFonts w:ascii="Arial" w:hAnsi="Arial" w:cs="Arial"/>
                <w:b/>
                <w:bCs/>
                <w:sz w:val="24"/>
                <w:szCs w:val="24"/>
              </w:rPr>
              <w:t>Наименование мероприятия</w:t>
            </w:r>
          </w:p>
        </w:tc>
        <w:tc>
          <w:tcPr>
            <w:tcW w:w="0" w:type="auto"/>
            <w:vAlign w:val="center"/>
          </w:tcPr>
          <w:p w14:paraId="1E82127A" w14:textId="77777777" w:rsidR="00CE78EE" w:rsidRPr="000370D8" w:rsidRDefault="00CE78EE" w:rsidP="006A472B">
            <w:pPr>
              <w:keepNext/>
              <w:jc w:val="center"/>
              <w:rPr>
                <w:rFonts w:ascii="Arial" w:hAnsi="Arial" w:cs="Arial"/>
                <w:b/>
                <w:bCs/>
                <w:sz w:val="24"/>
                <w:szCs w:val="24"/>
              </w:rPr>
            </w:pPr>
            <w:r w:rsidRPr="000370D8">
              <w:rPr>
                <w:rFonts w:ascii="Arial" w:hAnsi="Arial" w:cs="Arial"/>
                <w:b/>
                <w:bCs/>
                <w:sz w:val="24"/>
                <w:szCs w:val="24"/>
              </w:rPr>
              <w:t>Срок выполнения</w:t>
            </w:r>
          </w:p>
        </w:tc>
        <w:tc>
          <w:tcPr>
            <w:tcW w:w="0" w:type="auto"/>
            <w:vAlign w:val="center"/>
          </w:tcPr>
          <w:p w14:paraId="7F0BA08B" w14:textId="77777777" w:rsidR="00CE78EE" w:rsidRPr="000370D8" w:rsidRDefault="00CE78EE" w:rsidP="006A472B">
            <w:pPr>
              <w:keepNext/>
              <w:jc w:val="center"/>
              <w:rPr>
                <w:rFonts w:ascii="Arial" w:hAnsi="Arial" w:cs="Arial"/>
                <w:b/>
                <w:bCs/>
                <w:sz w:val="24"/>
                <w:szCs w:val="24"/>
              </w:rPr>
            </w:pPr>
            <w:r w:rsidRPr="000370D8">
              <w:rPr>
                <w:rFonts w:ascii="Arial" w:hAnsi="Arial" w:cs="Arial"/>
                <w:b/>
                <w:bCs/>
                <w:sz w:val="24"/>
                <w:szCs w:val="24"/>
              </w:rPr>
              <w:t>Примечание</w:t>
            </w:r>
          </w:p>
        </w:tc>
      </w:tr>
      <w:tr w:rsidR="00CE78EE" w:rsidRPr="000370D8" w14:paraId="3181F7E2" w14:textId="77777777">
        <w:tc>
          <w:tcPr>
            <w:tcW w:w="0" w:type="auto"/>
          </w:tcPr>
          <w:p w14:paraId="2F0DE117"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4280F0EB"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Документальное регламентирование работы с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w:t>
            </w:r>
          </w:p>
        </w:tc>
        <w:tc>
          <w:tcPr>
            <w:tcW w:w="0" w:type="auto"/>
          </w:tcPr>
          <w:p w14:paraId="67A73EBC"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161EAA8F"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Разработка организационно-распорядительных документов по защите </w:t>
            </w:r>
            <w:proofErr w:type="spellStart"/>
            <w:r w:rsidRPr="000370D8">
              <w:rPr>
                <w:rFonts w:ascii="Arial" w:hAnsi="Arial" w:cs="Arial"/>
                <w:sz w:val="24"/>
                <w:szCs w:val="24"/>
              </w:rPr>
              <w:t>ПДн</w:t>
            </w:r>
            <w:proofErr w:type="spellEnd"/>
            <w:r w:rsidRPr="000370D8">
              <w:rPr>
                <w:rFonts w:ascii="Arial" w:hAnsi="Arial" w:cs="Arial"/>
                <w:sz w:val="24"/>
                <w:szCs w:val="24"/>
              </w:rPr>
              <w:t>, либо внесение изменений в существующие</w:t>
            </w:r>
          </w:p>
        </w:tc>
      </w:tr>
      <w:tr w:rsidR="00CE78EE" w:rsidRPr="000370D8" w14:paraId="0BC2FD61" w14:textId="77777777">
        <w:tc>
          <w:tcPr>
            <w:tcW w:w="0" w:type="auto"/>
          </w:tcPr>
          <w:p w14:paraId="620F5AF6" w14:textId="77777777" w:rsidR="00CE78EE" w:rsidRPr="000370D8" w:rsidRDefault="00CE78EE" w:rsidP="004531B8">
            <w:pPr>
              <w:pStyle w:val="a2"/>
              <w:numPr>
                <w:ilvl w:val="0"/>
                <w:numId w:val="20"/>
              </w:numPr>
              <w:ind w:firstLine="0"/>
              <w:rPr>
                <w:rFonts w:ascii="Arial" w:hAnsi="Arial" w:cs="Arial"/>
                <w:sz w:val="24"/>
                <w:szCs w:val="24"/>
              </w:rPr>
            </w:pPr>
            <w:r w:rsidRPr="000370D8">
              <w:rPr>
                <w:rFonts w:ascii="Arial" w:hAnsi="Arial" w:cs="Arial"/>
                <w:sz w:val="24"/>
                <w:szCs w:val="24"/>
              </w:rPr>
              <w:t xml:space="preserve"> </w:t>
            </w:r>
          </w:p>
        </w:tc>
        <w:tc>
          <w:tcPr>
            <w:tcW w:w="0" w:type="auto"/>
          </w:tcPr>
          <w:p w14:paraId="0221829C" w14:textId="77777777" w:rsidR="00CE78EE" w:rsidRPr="000370D8" w:rsidRDefault="00CE78EE" w:rsidP="00CA2A69">
            <w:pPr>
              <w:rPr>
                <w:rFonts w:ascii="Arial" w:hAnsi="Arial" w:cs="Arial"/>
                <w:sz w:val="24"/>
                <w:szCs w:val="24"/>
              </w:rPr>
            </w:pPr>
            <w:r w:rsidRPr="000370D8">
              <w:rPr>
                <w:rFonts w:ascii="Arial" w:hAnsi="Arial" w:cs="Arial"/>
                <w:sz w:val="24"/>
                <w:szCs w:val="24"/>
              </w:rPr>
              <w:t xml:space="preserve">Получение согласий субъектов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(физических лиц) на обработку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случаях, когда этого требует законодательство</w:t>
            </w:r>
          </w:p>
        </w:tc>
        <w:tc>
          <w:tcPr>
            <w:tcW w:w="0" w:type="auto"/>
          </w:tcPr>
          <w:p w14:paraId="5A9C5C15" w14:textId="77777777" w:rsidR="00CE78EE" w:rsidRPr="000370D8" w:rsidRDefault="00CE78EE" w:rsidP="00FA4FAC">
            <w:pPr>
              <w:rPr>
                <w:rFonts w:ascii="Arial" w:hAnsi="Arial" w:cs="Arial"/>
                <w:sz w:val="24"/>
                <w:szCs w:val="24"/>
              </w:rPr>
            </w:pPr>
            <w:r w:rsidRPr="000370D8">
              <w:rPr>
                <w:rFonts w:ascii="Arial" w:hAnsi="Arial" w:cs="Arial"/>
                <w:sz w:val="24"/>
                <w:szCs w:val="24"/>
              </w:rPr>
              <w:t>Постоянно</w:t>
            </w:r>
          </w:p>
        </w:tc>
        <w:tc>
          <w:tcPr>
            <w:tcW w:w="0" w:type="auto"/>
          </w:tcPr>
          <w:p w14:paraId="3B85816D" w14:textId="77777777" w:rsidR="00CE78EE" w:rsidRPr="000370D8" w:rsidRDefault="00CE78EE" w:rsidP="00C65CF2">
            <w:pPr>
              <w:rPr>
                <w:rFonts w:ascii="Arial" w:hAnsi="Arial" w:cs="Arial"/>
                <w:sz w:val="24"/>
                <w:szCs w:val="24"/>
              </w:rPr>
            </w:pPr>
            <w:r w:rsidRPr="000370D8">
              <w:rPr>
                <w:rFonts w:ascii="Arial" w:hAnsi="Arial" w:cs="Arial"/>
                <w:sz w:val="24"/>
                <w:szCs w:val="24"/>
              </w:rPr>
              <w:t xml:space="preserve">В случаях, предусмотренных Федеральным законом «О персональных данных», обработка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осуществляется только с согласия в письменной форме субъекта </w:t>
            </w:r>
            <w:proofErr w:type="spellStart"/>
            <w:r w:rsidRPr="000370D8">
              <w:rPr>
                <w:rFonts w:ascii="Arial" w:hAnsi="Arial" w:cs="Arial"/>
                <w:sz w:val="24"/>
                <w:szCs w:val="24"/>
              </w:rPr>
              <w:t>ПДн</w:t>
            </w:r>
            <w:proofErr w:type="spellEnd"/>
            <w:r w:rsidRPr="000370D8">
              <w:rPr>
                <w:rFonts w:ascii="Arial" w:hAnsi="Arial" w:cs="Arial"/>
                <w:sz w:val="24"/>
                <w:szCs w:val="24"/>
              </w:rPr>
              <w:t>. Форма согласия приведена в Распоряжении «Об утверждении форм документов, необходимых в целях выполнения требований законодательства в области персональных данных»</w:t>
            </w:r>
            <w:r w:rsidRPr="000370D8">
              <w:rPr>
                <w:rFonts w:ascii="Arial" w:hAnsi="Arial" w:cs="Arial"/>
                <w:color w:val="333333"/>
                <w:sz w:val="24"/>
                <w:szCs w:val="24"/>
              </w:rPr>
              <w:t xml:space="preserve">. </w:t>
            </w:r>
            <w:r w:rsidRPr="000370D8">
              <w:rPr>
                <w:rFonts w:ascii="Arial" w:hAnsi="Arial" w:cs="Arial"/>
                <w:sz w:val="24"/>
                <w:szCs w:val="24"/>
              </w:rPr>
              <w:t xml:space="preserve">Равнозначным содержащему собственноручную подпись субъекта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tc>
      </w:tr>
      <w:tr w:rsidR="00CE78EE" w:rsidRPr="000370D8" w14:paraId="09E9105F" w14:textId="77777777">
        <w:tc>
          <w:tcPr>
            <w:tcW w:w="0" w:type="auto"/>
          </w:tcPr>
          <w:p w14:paraId="527F305A"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746EDCC9" w14:textId="77777777" w:rsidR="00CE78EE" w:rsidRPr="000370D8" w:rsidRDefault="00CE78EE" w:rsidP="008F204E">
            <w:pPr>
              <w:rPr>
                <w:rFonts w:ascii="Arial" w:hAnsi="Arial" w:cs="Arial"/>
                <w:sz w:val="24"/>
                <w:szCs w:val="24"/>
              </w:rPr>
            </w:pPr>
            <w:r w:rsidRPr="000370D8">
              <w:rPr>
                <w:rFonts w:ascii="Arial" w:hAnsi="Arial" w:cs="Arial"/>
                <w:sz w:val="24"/>
                <w:szCs w:val="24"/>
              </w:rPr>
              <w:t xml:space="preserve">Пересмотр договора с третьими лицами на поручение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w:t>
            </w:r>
          </w:p>
        </w:tc>
        <w:tc>
          <w:tcPr>
            <w:tcW w:w="0" w:type="auto"/>
          </w:tcPr>
          <w:p w14:paraId="5C190108"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46496D0B"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В случае поручения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субъектов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третьим лицам (например, кредитно-финансовым учреждениям) в договор включается пункт о соблюдении конфиденциальности при обработке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а также учитываются требования ч.3 </w:t>
            </w:r>
            <w:r w:rsidRPr="000370D8">
              <w:rPr>
                <w:rFonts w:ascii="Arial" w:hAnsi="Arial" w:cs="Arial"/>
                <w:sz w:val="24"/>
                <w:szCs w:val="24"/>
              </w:rPr>
              <w:lastRenderedPageBreak/>
              <w:t>ст.6 Федерального закона «О персональных данных»</w:t>
            </w:r>
          </w:p>
        </w:tc>
      </w:tr>
      <w:tr w:rsidR="00CE78EE" w:rsidRPr="000370D8" w14:paraId="7AB592B1" w14:textId="77777777">
        <w:tc>
          <w:tcPr>
            <w:tcW w:w="0" w:type="auto"/>
          </w:tcPr>
          <w:p w14:paraId="4D25CA07"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3DC44D41"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Ограничение доступа сотрудников к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w:t>
            </w:r>
          </w:p>
        </w:tc>
        <w:tc>
          <w:tcPr>
            <w:tcW w:w="0" w:type="auto"/>
          </w:tcPr>
          <w:p w14:paraId="2ED480DE"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При необходимости (при создании </w:t>
            </w:r>
            <w:proofErr w:type="spellStart"/>
            <w:r w:rsidRPr="000370D8">
              <w:rPr>
                <w:rFonts w:ascii="Arial" w:hAnsi="Arial" w:cs="Arial"/>
                <w:sz w:val="24"/>
                <w:szCs w:val="24"/>
              </w:rPr>
              <w:t>ИСПДн</w:t>
            </w:r>
            <w:proofErr w:type="spellEnd"/>
            <w:r w:rsidRPr="000370D8">
              <w:rPr>
                <w:rFonts w:ascii="Arial" w:hAnsi="Arial" w:cs="Arial"/>
                <w:sz w:val="24"/>
                <w:szCs w:val="24"/>
              </w:rPr>
              <w:t>)</w:t>
            </w:r>
          </w:p>
        </w:tc>
        <w:tc>
          <w:tcPr>
            <w:tcW w:w="0" w:type="auto"/>
          </w:tcPr>
          <w:p w14:paraId="29609EB7"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В случае создания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а также приведения имеющихся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в соответствие с требованиями закона необходимо разграничить доступ сотрудников Администрации к </w:t>
            </w:r>
            <w:proofErr w:type="spellStart"/>
            <w:r w:rsidRPr="000370D8">
              <w:rPr>
                <w:rFonts w:ascii="Arial" w:hAnsi="Arial" w:cs="Arial"/>
                <w:sz w:val="24"/>
                <w:szCs w:val="24"/>
              </w:rPr>
              <w:t>ПДн</w:t>
            </w:r>
            <w:proofErr w:type="spellEnd"/>
          </w:p>
        </w:tc>
      </w:tr>
      <w:tr w:rsidR="00CE78EE" w:rsidRPr="000370D8" w14:paraId="1B3752EB" w14:textId="77777777">
        <w:tc>
          <w:tcPr>
            <w:tcW w:w="0" w:type="auto"/>
          </w:tcPr>
          <w:p w14:paraId="22C983B1"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27CDECA7"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Взаимодействие с субъектами </w:t>
            </w:r>
            <w:proofErr w:type="spellStart"/>
            <w:r w:rsidRPr="000370D8">
              <w:rPr>
                <w:rFonts w:ascii="Arial" w:hAnsi="Arial" w:cs="Arial"/>
                <w:sz w:val="24"/>
                <w:szCs w:val="24"/>
              </w:rPr>
              <w:t>ПДн</w:t>
            </w:r>
            <w:proofErr w:type="spellEnd"/>
          </w:p>
        </w:tc>
        <w:tc>
          <w:tcPr>
            <w:tcW w:w="0" w:type="auto"/>
          </w:tcPr>
          <w:p w14:paraId="21FC83DC" w14:textId="77777777" w:rsidR="00CE78EE" w:rsidRPr="000370D8" w:rsidRDefault="00CE78EE" w:rsidP="00FA4FAC">
            <w:pPr>
              <w:rPr>
                <w:rFonts w:ascii="Arial" w:hAnsi="Arial" w:cs="Arial"/>
                <w:sz w:val="24"/>
                <w:szCs w:val="24"/>
              </w:rPr>
            </w:pPr>
            <w:r w:rsidRPr="000370D8">
              <w:rPr>
                <w:rFonts w:ascii="Arial" w:hAnsi="Arial" w:cs="Arial"/>
                <w:sz w:val="24"/>
                <w:szCs w:val="24"/>
              </w:rPr>
              <w:t>Постоянно</w:t>
            </w:r>
          </w:p>
        </w:tc>
        <w:tc>
          <w:tcPr>
            <w:tcW w:w="0" w:type="auto"/>
          </w:tcPr>
          <w:p w14:paraId="6F5B4372"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Работа с обращениями субъектов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ведение журналов учета передачи персональных данных, обращений субъектов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уведомление субъектов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об уничтожении, изменении, прекращении обработки, устранении нарушений, допущенных при обработке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получении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от третьих лиц</w:t>
            </w:r>
          </w:p>
        </w:tc>
      </w:tr>
      <w:tr w:rsidR="00CE78EE" w:rsidRPr="000370D8" w14:paraId="079150B1" w14:textId="77777777">
        <w:tc>
          <w:tcPr>
            <w:tcW w:w="0" w:type="auto"/>
          </w:tcPr>
          <w:p w14:paraId="380BF897"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3E4C77F2"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Повышение квалификации сотрудников в области защиты </w:t>
            </w:r>
            <w:proofErr w:type="spellStart"/>
            <w:r w:rsidRPr="000370D8">
              <w:rPr>
                <w:rFonts w:ascii="Arial" w:hAnsi="Arial" w:cs="Arial"/>
                <w:sz w:val="24"/>
                <w:szCs w:val="24"/>
              </w:rPr>
              <w:t>ПДн</w:t>
            </w:r>
            <w:proofErr w:type="spellEnd"/>
          </w:p>
        </w:tc>
        <w:tc>
          <w:tcPr>
            <w:tcW w:w="0" w:type="auto"/>
          </w:tcPr>
          <w:p w14:paraId="16A25682" w14:textId="77777777" w:rsidR="00CE78EE" w:rsidRPr="000370D8" w:rsidRDefault="00CE78EE" w:rsidP="00FA4FAC">
            <w:pPr>
              <w:rPr>
                <w:rFonts w:ascii="Arial" w:hAnsi="Arial" w:cs="Arial"/>
                <w:sz w:val="24"/>
                <w:szCs w:val="24"/>
              </w:rPr>
            </w:pPr>
            <w:r w:rsidRPr="000370D8">
              <w:rPr>
                <w:rFonts w:ascii="Arial" w:hAnsi="Arial" w:cs="Arial"/>
                <w:sz w:val="24"/>
                <w:szCs w:val="24"/>
              </w:rPr>
              <w:t>Постоянно</w:t>
            </w:r>
          </w:p>
        </w:tc>
        <w:tc>
          <w:tcPr>
            <w:tcW w:w="0" w:type="auto"/>
          </w:tcPr>
          <w:p w14:paraId="6CDD79AA"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Повышение квалификации сотрудников, ответственных за выполнение работ – не менее раза в три года, повышение осведомленности сотрудников – постоянно (данное обучение проводит ответственный за обеспечение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в </w:t>
            </w:r>
            <w:proofErr w:type="spellStart"/>
            <w:r w:rsidRPr="000370D8">
              <w:rPr>
                <w:rFonts w:ascii="Arial" w:hAnsi="Arial" w:cs="Arial"/>
                <w:sz w:val="24"/>
                <w:szCs w:val="24"/>
              </w:rPr>
              <w:t>ИСПДн</w:t>
            </w:r>
            <w:proofErr w:type="spellEnd"/>
            <w:r w:rsidRPr="000370D8">
              <w:rPr>
                <w:rFonts w:ascii="Arial" w:hAnsi="Arial" w:cs="Arial"/>
                <w:sz w:val="24"/>
                <w:szCs w:val="24"/>
              </w:rPr>
              <w:t>)</w:t>
            </w:r>
          </w:p>
        </w:tc>
      </w:tr>
      <w:tr w:rsidR="00CE78EE" w:rsidRPr="000370D8" w14:paraId="2F7C6BB2" w14:textId="77777777">
        <w:tc>
          <w:tcPr>
            <w:tcW w:w="0" w:type="auto"/>
          </w:tcPr>
          <w:p w14:paraId="6CD1595C"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365E0E11"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Инвентаризация информационных ресурсов </w:t>
            </w:r>
          </w:p>
        </w:tc>
        <w:tc>
          <w:tcPr>
            <w:tcW w:w="0" w:type="auto"/>
          </w:tcPr>
          <w:p w14:paraId="514E6E87" w14:textId="77777777" w:rsidR="00CE78EE" w:rsidRPr="000370D8" w:rsidRDefault="00CE78EE" w:rsidP="00FA4FAC">
            <w:pPr>
              <w:rPr>
                <w:rFonts w:ascii="Arial" w:hAnsi="Arial" w:cs="Arial"/>
                <w:sz w:val="24"/>
                <w:szCs w:val="24"/>
              </w:rPr>
            </w:pPr>
            <w:r w:rsidRPr="000370D8">
              <w:rPr>
                <w:rFonts w:ascii="Arial" w:hAnsi="Arial" w:cs="Arial"/>
                <w:sz w:val="24"/>
                <w:szCs w:val="24"/>
              </w:rPr>
              <w:t>Раз в полгода</w:t>
            </w:r>
          </w:p>
        </w:tc>
        <w:tc>
          <w:tcPr>
            <w:tcW w:w="0" w:type="auto"/>
          </w:tcPr>
          <w:p w14:paraId="48F30E67"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Проводится с целью выявления в информационных ресурсах присутствия </w:t>
            </w:r>
            <w:proofErr w:type="spellStart"/>
            <w:r w:rsidRPr="000370D8">
              <w:rPr>
                <w:rFonts w:ascii="Arial" w:hAnsi="Arial" w:cs="Arial"/>
                <w:sz w:val="24"/>
                <w:szCs w:val="24"/>
              </w:rPr>
              <w:t>ПДн</w:t>
            </w:r>
            <w:proofErr w:type="spellEnd"/>
          </w:p>
        </w:tc>
      </w:tr>
      <w:tr w:rsidR="00CE78EE" w:rsidRPr="000370D8" w14:paraId="1C9FFF94" w14:textId="77777777">
        <w:tc>
          <w:tcPr>
            <w:tcW w:w="0" w:type="auto"/>
          </w:tcPr>
          <w:p w14:paraId="533C632E"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4EB5BB8B"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Установка сроков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и процедуры их уничтожения по окончании срока обработки</w:t>
            </w:r>
          </w:p>
        </w:tc>
        <w:tc>
          <w:tcPr>
            <w:tcW w:w="0" w:type="auto"/>
          </w:tcPr>
          <w:p w14:paraId="2CE8A98D"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74BD48D5" w14:textId="77777777" w:rsidR="00CE78EE" w:rsidRPr="000370D8" w:rsidRDefault="00CE78EE" w:rsidP="00CA2A69">
            <w:pPr>
              <w:rPr>
                <w:rFonts w:ascii="Arial" w:hAnsi="Arial" w:cs="Arial"/>
                <w:sz w:val="24"/>
                <w:szCs w:val="24"/>
              </w:rPr>
            </w:pPr>
            <w:r w:rsidRPr="000370D8">
              <w:rPr>
                <w:rFonts w:ascii="Arial" w:hAnsi="Arial" w:cs="Arial"/>
                <w:sz w:val="24"/>
                <w:szCs w:val="24"/>
              </w:rPr>
              <w:t xml:space="preserve">Для уничтожения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Администрацией устанавливаются сроки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которые документально подтверждаются в нормативных документах Администрации. При пересмотре сроков необходимые изменения вносятся в соответствующие документы</w:t>
            </w:r>
          </w:p>
        </w:tc>
      </w:tr>
      <w:tr w:rsidR="00CE78EE" w:rsidRPr="000370D8" w14:paraId="0D9099CD" w14:textId="77777777">
        <w:tc>
          <w:tcPr>
            <w:tcW w:w="0" w:type="auto"/>
          </w:tcPr>
          <w:p w14:paraId="411C8F55"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7FB37D0D"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Уничтожение электронных (бумажных) носителей информации при достижении целей обработки </w:t>
            </w:r>
            <w:proofErr w:type="spellStart"/>
            <w:r w:rsidRPr="000370D8">
              <w:rPr>
                <w:rFonts w:ascii="Arial" w:hAnsi="Arial" w:cs="Arial"/>
                <w:sz w:val="24"/>
                <w:szCs w:val="24"/>
              </w:rPr>
              <w:t>ПДн</w:t>
            </w:r>
            <w:proofErr w:type="spellEnd"/>
          </w:p>
        </w:tc>
        <w:tc>
          <w:tcPr>
            <w:tcW w:w="0" w:type="auto"/>
          </w:tcPr>
          <w:p w14:paraId="23D15F60"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32449EE6" w14:textId="77777777" w:rsidR="00CE78EE" w:rsidRPr="000370D8" w:rsidRDefault="00CE78EE" w:rsidP="00AC60F2">
            <w:pPr>
              <w:rPr>
                <w:rFonts w:ascii="Arial" w:hAnsi="Arial" w:cs="Arial"/>
                <w:sz w:val="24"/>
                <w:szCs w:val="24"/>
              </w:rPr>
            </w:pPr>
            <w:r w:rsidRPr="000370D8">
              <w:rPr>
                <w:rFonts w:ascii="Arial" w:hAnsi="Arial" w:cs="Arial"/>
                <w:sz w:val="24"/>
                <w:szCs w:val="24"/>
              </w:rPr>
              <w:t xml:space="preserve">Уничтожение электронных (бумажных) носителей информации при достижении целей обработки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производится с оформлением Акта на списание и </w:t>
            </w:r>
            <w:r w:rsidRPr="000370D8">
              <w:rPr>
                <w:rFonts w:ascii="Arial" w:hAnsi="Arial" w:cs="Arial"/>
                <w:sz w:val="24"/>
                <w:szCs w:val="24"/>
              </w:rPr>
              <w:lastRenderedPageBreak/>
              <w:t>уничтожение электронных (бумажных) носителей информации. Форма соответствующего акта приведена в Распоряжении «О комиссии по уничтожению персональных данных»</w:t>
            </w:r>
          </w:p>
        </w:tc>
      </w:tr>
      <w:tr w:rsidR="00CE78EE" w:rsidRPr="000370D8" w14:paraId="25706131" w14:textId="77777777">
        <w:tc>
          <w:tcPr>
            <w:tcW w:w="0" w:type="auto"/>
          </w:tcPr>
          <w:p w14:paraId="7F690272"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7A8FB95C"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Определение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p>
        </w:tc>
        <w:tc>
          <w:tcPr>
            <w:tcW w:w="0" w:type="auto"/>
          </w:tcPr>
          <w:p w14:paraId="76C6F8A0"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4A3D1C38"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Определение уровня защищенности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при их обработке в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осуществляется при создании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при изменении состава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объема обрабатываемых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субъектов </w:t>
            </w:r>
            <w:proofErr w:type="spellStart"/>
            <w:r w:rsidRPr="000370D8">
              <w:rPr>
                <w:rFonts w:ascii="Arial" w:hAnsi="Arial" w:cs="Arial"/>
                <w:sz w:val="24"/>
                <w:szCs w:val="24"/>
              </w:rPr>
              <w:t>ПДн</w:t>
            </w:r>
            <w:proofErr w:type="spellEnd"/>
          </w:p>
        </w:tc>
      </w:tr>
      <w:tr w:rsidR="00CE78EE" w:rsidRPr="000370D8" w14:paraId="3F6B69BE" w14:textId="77777777">
        <w:tc>
          <w:tcPr>
            <w:tcW w:w="0" w:type="auto"/>
          </w:tcPr>
          <w:p w14:paraId="634D6E43"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2C8BFBE6" w14:textId="77777777" w:rsidR="00CE78EE" w:rsidRPr="000370D8" w:rsidRDefault="00CE78EE" w:rsidP="00FA4FAC">
            <w:pPr>
              <w:rPr>
                <w:rFonts w:ascii="Arial" w:hAnsi="Arial" w:cs="Arial"/>
                <w:sz w:val="24"/>
                <w:szCs w:val="24"/>
              </w:rPr>
            </w:pPr>
            <w:r w:rsidRPr="000370D8">
              <w:rPr>
                <w:rFonts w:ascii="Arial" w:hAnsi="Arial" w:cs="Arial"/>
                <w:sz w:val="24"/>
                <w:szCs w:val="24"/>
              </w:rPr>
              <w:t>Выявление угроз безопасности и разработка моделей угроз и нарушителя</w:t>
            </w:r>
          </w:p>
        </w:tc>
        <w:tc>
          <w:tcPr>
            <w:tcW w:w="0" w:type="auto"/>
          </w:tcPr>
          <w:p w14:paraId="114B6E30"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15CEF3CB"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Разрабатывается при создании системы защиты </w:t>
            </w:r>
            <w:proofErr w:type="spellStart"/>
            <w:r w:rsidRPr="000370D8">
              <w:rPr>
                <w:rFonts w:ascii="Arial" w:hAnsi="Arial" w:cs="Arial"/>
                <w:sz w:val="24"/>
                <w:szCs w:val="24"/>
              </w:rPr>
              <w:t>ИСПДн</w:t>
            </w:r>
            <w:proofErr w:type="spellEnd"/>
          </w:p>
        </w:tc>
      </w:tr>
      <w:tr w:rsidR="00CE78EE" w:rsidRPr="000370D8" w14:paraId="315FBC61" w14:textId="77777777">
        <w:tc>
          <w:tcPr>
            <w:tcW w:w="0" w:type="auto"/>
          </w:tcPr>
          <w:p w14:paraId="16C4844E"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0C14557E" w14:textId="77777777" w:rsidR="00CE78EE" w:rsidRPr="000370D8" w:rsidRDefault="00CE78EE" w:rsidP="006A472B">
            <w:pPr>
              <w:autoSpaceDE w:val="0"/>
              <w:autoSpaceDN w:val="0"/>
              <w:adjustRightInd w:val="0"/>
              <w:jc w:val="left"/>
              <w:rPr>
                <w:rFonts w:ascii="Arial" w:hAnsi="Arial" w:cs="Arial"/>
                <w:sz w:val="24"/>
                <w:szCs w:val="24"/>
              </w:rPr>
            </w:pPr>
            <w:r w:rsidRPr="000370D8">
              <w:rPr>
                <w:rFonts w:ascii="Arial" w:hAnsi="Arial" w:cs="Arial"/>
                <w:sz w:val="24"/>
                <w:szCs w:val="24"/>
              </w:rPr>
              <w:t xml:space="preserve">Аттестация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на соответствие требованиям по обеспечению безопасности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w:t>
            </w:r>
          </w:p>
        </w:tc>
        <w:tc>
          <w:tcPr>
            <w:tcW w:w="0" w:type="auto"/>
          </w:tcPr>
          <w:p w14:paraId="03207C3F"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104B3C94" w14:textId="77777777" w:rsidR="00CE78EE" w:rsidRPr="000370D8" w:rsidRDefault="00CE78EE" w:rsidP="00FA4FAC">
            <w:pPr>
              <w:rPr>
                <w:rFonts w:ascii="Arial" w:hAnsi="Arial" w:cs="Arial"/>
                <w:sz w:val="24"/>
                <w:szCs w:val="24"/>
              </w:rPr>
            </w:pPr>
            <w:r w:rsidRPr="000370D8">
              <w:rPr>
                <w:rFonts w:ascii="Arial" w:hAnsi="Arial" w:cs="Arial"/>
                <w:sz w:val="24"/>
                <w:szCs w:val="24"/>
              </w:rPr>
              <w:t>Проводится совместно с лицензиатами ФСТЭК</w:t>
            </w:r>
          </w:p>
        </w:tc>
      </w:tr>
      <w:tr w:rsidR="00CE78EE" w:rsidRPr="000370D8" w14:paraId="67DFF0C9" w14:textId="77777777">
        <w:tc>
          <w:tcPr>
            <w:tcW w:w="0" w:type="auto"/>
          </w:tcPr>
          <w:p w14:paraId="40CAB213"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3B1E5EC4"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Эксплуатация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и контроль безопасности </w:t>
            </w:r>
            <w:proofErr w:type="spellStart"/>
            <w:r w:rsidRPr="000370D8">
              <w:rPr>
                <w:rFonts w:ascii="Arial" w:hAnsi="Arial" w:cs="Arial"/>
                <w:sz w:val="24"/>
                <w:szCs w:val="24"/>
              </w:rPr>
              <w:t>ПДн</w:t>
            </w:r>
            <w:proofErr w:type="spellEnd"/>
          </w:p>
        </w:tc>
        <w:tc>
          <w:tcPr>
            <w:tcW w:w="0" w:type="auto"/>
          </w:tcPr>
          <w:p w14:paraId="17265335" w14:textId="77777777" w:rsidR="00CE78EE" w:rsidRPr="000370D8" w:rsidRDefault="00CE78EE" w:rsidP="00FA4FAC">
            <w:pPr>
              <w:rPr>
                <w:rFonts w:ascii="Arial" w:hAnsi="Arial" w:cs="Arial"/>
                <w:sz w:val="24"/>
                <w:szCs w:val="24"/>
              </w:rPr>
            </w:pPr>
            <w:r w:rsidRPr="000370D8">
              <w:rPr>
                <w:rFonts w:ascii="Arial" w:hAnsi="Arial" w:cs="Arial"/>
                <w:sz w:val="24"/>
                <w:szCs w:val="24"/>
              </w:rPr>
              <w:t>Постоянно</w:t>
            </w:r>
          </w:p>
        </w:tc>
        <w:tc>
          <w:tcPr>
            <w:tcW w:w="0" w:type="auto"/>
          </w:tcPr>
          <w:p w14:paraId="3452CF1A" w14:textId="77777777" w:rsidR="00CE78EE" w:rsidRPr="000370D8" w:rsidRDefault="00CE78EE" w:rsidP="00FA4FAC">
            <w:pPr>
              <w:rPr>
                <w:rFonts w:ascii="Arial" w:hAnsi="Arial" w:cs="Arial"/>
                <w:sz w:val="24"/>
                <w:szCs w:val="24"/>
              </w:rPr>
            </w:pPr>
          </w:p>
        </w:tc>
      </w:tr>
      <w:tr w:rsidR="00CE78EE" w:rsidRPr="000370D8" w14:paraId="0C3DA476" w14:textId="77777777">
        <w:tc>
          <w:tcPr>
            <w:tcW w:w="0" w:type="auto"/>
          </w:tcPr>
          <w:p w14:paraId="15252EC8" w14:textId="77777777" w:rsidR="00CE78EE" w:rsidRPr="000370D8" w:rsidRDefault="00CE78EE" w:rsidP="004531B8">
            <w:pPr>
              <w:pStyle w:val="a2"/>
              <w:numPr>
                <w:ilvl w:val="0"/>
                <w:numId w:val="20"/>
              </w:numPr>
              <w:ind w:firstLine="0"/>
              <w:rPr>
                <w:rFonts w:ascii="Arial" w:hAnsi="Arial" w:cs="Arial"/>
                <w:sz w:val="24"/>
                <w:szCs w:val="24"/>
              </w:rPr>
            </w:pPr>
          </w:p>
        </w:tc>
        <w:tc>
          <w:tcPr>
            <w:tcW w:w="0" w:type="auto"/>
          </w:tcPr>
          <w:p w14:paraId="4E806760"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Понижение требований по защите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путем сегментирования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отключения от сетей общего пользования, обеспечения обмена между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с помощью сменных носителей, создания автономных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на выделенных АРМ и прочих доступных мер</w:t>
            </w:r>
          </w:p>
        </w:tc>
        <w:tc>
          <w:tcPr>
            <w:tcW w:w="0" w:type="auto"/>
          </w:tcPr>
          <w:p w14:paraId="2F0ABAF9" w14:textId="77777777" w:rsidR="00CE78EE" w:rsidRPr="000370D8" w:rsidRDefault="00CE78EE" w:rsidP="00FA4FAC">
            <w:pPr>
              <w:rPr>
                <w:rFonts w:ascii="Arial" w:hAnsi="Arial" w:cs="Arial"/>
                <w:sz w:val="24"/>
                <w:szCs w:val="24"/>
              </w:rPr>
            </w:pPr>
            <w:r w:rsidRPr="000370D8">
              <w:rPr>
                <w:rFonts w:ascii="Arial" w:hAnsi="Arial" w:cs="Arial"/>
                <w:sz w:val="24"/>
                <w:szCs w:val="24"/>
              </w:rPr>
              <w:t>При необходимости</w:t>
            </w:r>
          </w:p>
        </w:tc>
        <w:tc>
          <w:tcPr>
            <w:tcW w:w="0" w:type="auto"/>
          </w:tcPr>
          <w:p w14:paraId="49B3A7EA" w14:textId="77777777" w:rsidR="00CE78EE" w:rsidRPr="000370D8" w:rsidRDefault="00CE78EE" w:rsidP="00FA4FAC">
            <w:pPr>
              <w:rPr>
                <w:rFonts w:ascii="Arial" w:hAnsi="Arial" w:cs="Arial"/>
                <w:sz w:val="24"/>
                <w:szCs w:val="24"/>
              </w:rPr>
            </w:pPr>
            <w:r w:rsidRPr="000370D8">
              <w:rPr>
                <w:rFonts w:ascii="Arial" w:hAnsi="Arial" w:cs="Arial"/>
                <w:sz w:val="24"/>
                <w:szCs w:val="24"/>
              </w:rPr>
              <w:t xml:space="preserve">В случае создания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а также приведения имеющихся </w:t>
            </w:r>
            <w:proofErr w:type="spellStart"/>
            <w:r w:rsidRPr="000370D8">
              <w:rPr>
                <w:rFonts w:ascii="Arial" w:hAnsi="Arial" w:cs="Arial"/>
                <w:sz w:val="24"/>
                <w:szCs w:val="24"/>
              </w:rPr>
              <w:t>ИСПДн</w:t>
            </w:r>
            <w:proofErr w:type="spellEnd"/>
            <w:r w:rsidRPr="000370D8">
              <w:rPr>
                <w:rFonts w:ascii="Arial" w:hAnsi="Arial" w:cs="Arial"/>
                <w:sz w:val="24"/>
                <w:szCs w:val="24"/>
              </w:rPr>
              <w:t xml:space="preserve"> в соответствии с требованиями закона</w:t>
            </w:r>
          </w:p>
        </w:tc>
      </w:tr>
    </w:tbl>
    <w:p w14:paraId="33DAFE49" w14:textId="77777777" w:rsidR="00CE78EE" w:rsidRPr="000370D8" w:rsidRDefault="00CE78EE" w:rsidP="00A24186">
      <w:pPr>
        <w:pStyle w:val="af3"/>
        <w:ind w:left="0"/>
        <w:rPr>
          <w:rFonts w:ascii="Arial" w:hAnsi="Arial" w:cs="Arial"/>
          <w:noProof/>
          <w:sz w:val="24"/>
          <w:szCs w:val="24"/>
        </w:rPr>
        <w:sectPr w:rsidR="00CE78EE" w:rsidRPr="000370D8" w:rsidSect="00A24186">
          <w:pgSz w:w="11907" w:h="16840" w:code="9"/>
          <w:pgMar w:top="566" w:right="850" w:bottom="566" w:left="1417" w:header="709" w:footer="0" w:gutter="0"/>
          <w:pgNumType w:start="1"/>
          <w:cols w:space="720"/>
          <w:noEndnote/>
          <w:titlePg/>
          <w:docGrid w:linePitch="299"/>
        </w:sectPr>
      </w:pPr>
    </w:p>
    <w:p w14:paraId="735A11EE" w14:textId="77777777" w:rsidR="00CE78EE" w:rsidRPr="000370D8" w:rsidRDefault="00CE78EE" w:rsidP="00F14FA5">
      <w:pPr>
        <w:pStyle w:val="af3"/>
        <w:rPr>
          <w:rStyle w:val="af7"/>
          <w:rFonts w:ascii="Arial" w:hAnsi="Arial" w:cs="Arial"/>
          <w:sz w:val="24"/>
          <w:szCs w:val="24"/>
        </w:rPr>
      </w:pPr>
      <w:r w:rsidRPr="000370D8">
        <w:rPr>
          <w:rFonts w:ascii="Arial" w:hAnsi="Arial" w:cs="Arial"/>
          <w:sz w:val="24"/>
          <w:szCs w:val="24"/>
        </w:rPr>
        <w:lastRenderedPageBreak/>
        <w:t>Приложение</w:t>
      </w:r>
      <w:r w:rsidRPr="000370D8">
        <w:rPr>
          <w:rStyle w:val="af7"/>
          <w:rFonts w:ascii="Arial" w:hAnsi="Arial" w:cs="Arial"/>
          <w:sz w:val="24"/>
          <w:szCs w:val="24"/>
        </w:rPr>
        <w:t xml:space="preserve"> № 2</w:t>
      </w:r>
    </w:p>
    <w:p w14:paraId="616EC860" w14:textId="56BE11A8" w:rsidR="00CE78EE" w:rsidRPr="000370D8" w:rsidRDefault="00CE78EE" w:rsidP="00F66ED2">
      <w:pPr>
        <w:pStyle w:val="aff"/>
        <w:rPr>
          <w:rFonts w:ascii="Arial" w:hAnsi="Arial" w:cs="Arial"/>
          <w:sz w:val="24"/>
          <w:szCs w:val="24"/>
        </w:rPr>
      </w:pPr>
      <w:r w:rsidRPr="000370D8">
        <w:rPr>
          <w:rFonts w:ascii="Arial" w:hAnsi="Arial" w:cs="Arial"/>
          <w:noProof/>
          <w:sz w:val="24"/>
          <w:szCs w:val="24"/>
        </w:rPr>
        <w:t xml:space="preserve">к Положению </w:t>
      </w:r>
      <w:r w:rsidRPr="000370D8">
        <w:rPr>
          <w:rFonts w:ascii="Arial" w:hAnsi="Arial" w:cs="Arial"/>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0370D8">
        <w:rPr>
          <w:rFonts w:ascii="Arial" w:hAnsi="Arial" w:cs="Arial"/>
          <w:sz w:val="24"/>
          <w:szCs w:val="24"/>
        </w:rPr>
        <w:t>Администрация МО «</w:t>
      </w:r>
      <w:r w:rsidR="000370D8">
        <w:rPr>
          <w:rFonts w:ascii="Arial" w:hAnsi="Arial" w:cs="Arial"/>
          <w:sz w:val="24"/>
          <w:szCs w:val="24"/>
        </w:rPr>
        <w:t>Тыргетуй</w:t>
      </w:r>
      <w:r w:rsidR="00D57CF1" w:rsidRPr="000370D8">
        <w:rPr>
          <w:rFonts w:ascii="Arial" w:hAnsi="Arial" w:cs="Arial"/>
          <w:sz w:val="24"/>
          <w:szCs w:val="24"/>
        </w:rPr>
        <w:t>»</w:t>
      </w:r>
    </w:p>
    <w:p w14:paraId="720A00E2" w14:textId="49743448" w:rsidR="00CE78EE" w:rsidRPr="000370D8" w:rsidRDefault="00CE78EE" w:rsidP="00F66ED2">
      <w:pPr>
        <w:pStyle w:val="aff"/>
        <w:rPr>
          <w:rFonts w:ascii="Arial" w:hAnsi="Arial" w:cs="Arial"/>
          <w:noProof/>
          <w:sz w:val="24"/>
          <w:szCs w:val="24"/>
        </w:rPr>
      </w:pPr>
      <w:r w:rsidRPr="000370D8">
        <w:rPr>
          <w:rFonts w:ascii="Arial" w:hAnsi="Arial" w:cs="Arial"/>
          <w:noProof/>
          <w:sz w:val="24"/>
          <w:szCs w:val="24"/>
        </w:rPr>
        <w:t xml:space="preserve">от </w:t>
      </w:r>
      <w:r w:rsidRPr="000370D8">
        <w:rPr>
          <w:rFonts w:ascii="Arial" w:hAnsi="Arial" w:cs="Arial"/>
          <w:sz w:val="24"/>
          <w:szCs w:val="24"/>
        </w:rPr>
        <w:t>«</w:t>
      </w:r>
      <w:r w:rsidR="0047107A">
        <w:rPr>
          <w:rFonts w:ascii="Arial" w:hAnsi="Arial" w:cs="Arial"/>
          <w:sz w:val="24"/>
          <w:szCs w:val="24"/>
        </w:rPr>
        <w:t>00.00.0000г</w:t>
      </w:r>
      <w:r w:rsidRPr="000370D8">
        <w:rPr>
          <w:rFonts w:ascii="Arial" w:hAnsi="Arial" w:cs="Arial"/>
          <w:sz w:val="24"/>
          <w:szCs w:val="24"/>
        </w:rPr>
        <w:t>.</w:t>
      </w:r>
    </w:p>
    <w:p w14:paraId="04D0E188" w14:textId="77777777" w:rsidR="00CE78EE" w:rsidRPr="000370D8" w:rsidRDefault="00CE78EE" w:rsidP="00120B21">
      <w:pPr>
        <w:rPr>
          <w:rFonts w:ascii="Arial" w:hAnsi="Arial" w:cs="Arial"/>
          <w:sz w:val="24"/>
          <w:szCs w:val="24"/>
        </w:rPr>
      </w:pPr>
    </w:p>
    <w:p w14:paraId="5C68C298" w14:textId="77777777" w:rsidR="00CE78EE" w:rsidRPr="000370D8" w:rsidRDefault="00CE78EE" w:rsidP="006E7971">
      <w:pPr>
        <w:pStyle w:val="afc"/>
        <w:keepNext/>
        <w:rPr>
          <w:rFonts w:ascii="Arial" w:hAnsi="Arial" w:cs="Arial"/>
          <w:sz w:val="24"/>
          <w:szCs w:val="24"/>
        </w:rPr>
      </w:pPr>
      <w:r w:rsidRPr="000370D8">
        <w:rPr>
          <w:rFonts w:ascii="Arial" w:hAnsi="Arial" w:cs="Arial"/>
          <w:sz w:val="24"/>
          <w:szCs w:val="24"/>
        </w:rPr>
        <w:t xml:space="preserve">План внутренних проверок режима обработки и защиты персональных данных </w:t>
      </w:r>
    </w:p>
    <w:p w14:paraId="39FE3728" w14:textId="0A0690C4" w:rsidR="00CE78EE" w:rsidRPr="000370D8" w:rsidRDefault="00CE78EE" w:rsidP="00F66ED2">
      <w:pPr>
        <w:pStyle w:val="afc"/>
        <w:rPr>
          <w:rFonts w:ascii="Arial" w:hAnsi="Arial" w:cs="Arial"/>
          <w:sz w:val="24"/>
          <w:szCs w:val="24"/>
        </w:rPr>
      </w:pPr>
      <w:r w:rsidRPr="000370D8">
        <w:rPr>
          <w:rFonts w:ascii="Arial" w:hAnsi="Arial" w:cs="Arial"/>
          <w:sz w:val="24"/>
          <w:szCs w:val="24"/>
        </w:rPr>
        <w:t xml:space="preserve">в </w:t>
      </w:r>
      <w:r w:rsidR="00D57CF1" w:rsidRPr="000370D8">
        <w:rPr>
          <w:rFonts w:ascii="Arial" w:hAnsi="Arial" w:cs="Arial"/>
          <w:sz w:val="24"/>
          <w:szCs w:val="24"/>
        </w:rPr>
        <w:t>Администрация МО «</w:t>
      </w:r>
      <w:r w:rsidR="000370D8">
        <w:rPr>
          <w:rFonts w:ascii="Arial" w:hAnsi="Arial" w:cs="Arial"/>
          <w:sz w:val="24"/>
          <w:szCs w:val="24"/>
        </w:rPr>
        <w:t>Тыргетуй</w:t>
      </w:r>
      <w:r w:rsidR="00D57CF1" w:rsidRPr="000370D8">
        <w:rPr>
          <w:rFonts w:ascii="Arial" w:hAnsi="Arial" w:cs="Arial"/>
          <w:sz w:val="24"/>
          <w:szCs w:val="24"/>
        </w:rPr>
        <w:t>»</w:t>
      </w:r>
    </w:p>
    <w:p w14:paraId="6896CF9F" w14:textId="77777777" w:rsidR="00CE78EE" w:rsidRPr="000370D8" w:rsidRDefault="00CE78EE" w:rsidP="008D04CE">
      <w:pPr>
        <w:widowControl w:val="0"/>
        <w:autoSpaceDE w:val="0"/>
        <w:autoSpaceDN w:val="0"/>
        <w:adjustRightInd w:val="0"/>
        <w:rPr>
          <w:rFonts w:ascii="Arial" w:hAnsi="Arial" w:cs="Arial"/>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
        <w:gridCol w:w="5861"/>
        <w:gridCol w:w="1905"/>
        <w:gridCol w:w="1468"/>
      </w:tblGrid>
      <w:tr w:rsidR="00CE78EE" w:rsidRPr="000370D8" w14:paraId="0816C087" w14:textId="77777777">
        <w:trPr>
          <w:cantSplit/>
          <w:tblHeader/>
        </w:trPr>
        <w:tc>
          <w:tcPr>
            <w:tcW w:w="206" w:type="pct"/>
            <w:vAlign w:val="center"/>
          </w:tcPr>
          <w:p w14:paraId="7CA7FBA5" w14:textId="77777777" w:rsidR="00CE78EE" w:rsidRPr="000370D8" w:rsidRDefault="00CE78EE" w:rsidP="006A472B">
            <w:pPr>
              <w:keepLines/>
              <w:jc w:val="center"/>
              <w:rPr>
                <w:rFonts w:ascii="Arial" w:hAnsi="Arial" w:cs="Arial"/>
                <w:b/>
                <w:bCs/>
                <w:sz w:val="24"/>
                <w:szCs w:val="24"/>
              </w:rPr>
            </w:pPr>
            <w:r w:rsidRPr="000370D8">
              <w:rPr>
                <w:rFonts w:ascii="Arial" w:hAnsi="Arial" w:cs="Arial"/>
                <w:b/>
                <w:bCs/>
                <w:sz w:val="24"/>
                <w:szCs w:val="24"/>
              </w:rPr>
              <w:t>№</w:t>
            </w:r>
          </w:p>
        </w:tc>
        <w:tc>
          <w:tcPr>
            <w:tcW w:w="3043" w:type="pct"/>
            <w:vAlign w:val="center"/>
          </w:tcPr>
          <w:p w14:paraId="536DF6EE" w14:textId="77777777" w:rsidR="00CE78EE" w:rsidRPr="000370D8" w:rsidRDefault="00CE78EE" w:rsidP="006A472B">
            <w:pPr>
              <w:keepLines/>
              <w:jc w:val="center"/>
              <w:rPr>
                <w:rFonts w:ascii="Arial" w:hAnsi="Arial" w:cs="Arial"/>
                <w:b/>
                <w:bCs/>
                <w:sz w:val="24"/>
                <w:szCs w:val="24"/>
              </w:rPr>
            </w:pPr>
            <w:r w:rsidRPr="000370D8">
              <w:rPr>
                <w:rFonts w:ascii="Arial" w:hAnsi="Arial" w:cs="Arial"/>
                <w:b/>
                <w:bCs/>
                <w:sz w:val="24"/>
                <w:szCs w:val="24"/>
              </w:rPr>
              <w:t>Мероприятие</w:t>
            </w:r>
          </w:p>
        </w:tc>
        <w:tc>
          <w:tcPr>
            <w:tcW w:w="989" w:type="pct"/>
            <w:vAlign w:val="center"/>
          </w:tcPr>
          <w:p w14:paraId="3CA6EA65" w14:textId="77777777" w:rsidR="00CE78EE" w:rsidRPr="000370D8" w:rsidRDefault="00CE78EE" w:rsidP="006A472B">
            <w:pPr>
              <w:keepLines/>
              <w:jc w:val="center"/>
              <w:rPr>
                <w:rFonts w:ascii="Arial" w:hAnsi="Arial" w:cs="Arial"/>
                <w:b/>
                <w:bCs/>
                <w:sz w:val="24"/>
                <w:szCs w:val="24"/>
              </w:rPr>
            </w:pPr>
            <w:r w:rsidRPr="000370D8">
              <w:rPr>
                <w:rFonts w:ascii="Arial" w:hAnsi="Arial" w:cs="Arial"/>
                <w:b/>
                <w:bCs/>
                <w:sz w:val="24"/>
                <w:szCs w:val="24"/>
              </w:rPr>
              <w:t>Периодичность</w:t>
            </w:r>
          </w:p>
        </w:tc>
        <w:tc>
          <w:tcPr>
            <w:tcW w:w="762" w:type="pct"/>
            <w:vAlign w:val="center"/>
          </w:tcPr>
          <w:p w14:paraId="6A7AE7AD" w14:textId="77777777" w:rsidR="00CE78EE" w:rsidRPr="000370D8" w:rsidRDefault="00CE78EE" w:rsidP="006A472B">
            <w:pPr>
              <w:keepLines/>
              <w:jc w:val="center"/>
              <w:rPr>
                <w:rFonts w:ascii="Arial" w:hAnsi="Arial" w:cs="Arial"/>
                <w:b/>
                <w:bCs/>
                <w:sz w:val="24"/>
                <w:szCs w:val="24"/>
              </w:rPr>
            </w:pPr>
            <w:r w:rsidRPr="000370D8">
              <w:rPr>
                <w:rFonts w:ascii="Arial" w:hAnsi="Arial" w:cs="Arial"/>
                <w:b/>
                <w:bCs/>
                <w:sz w:val="24"/>
                <w:szCs w:val="24"/>
              </w:rPr>
              <w:t>Дата, подпись исполнителя</w:t>
            </w:r>
          </w:p>
        </w:tc>
      </w:tr>
      <w:tr w:rsidR="00CE78EE" w:rsidRPr="000370D8" w14:paraId="2C3810F6" w14:textId="77777777">
        <w:trPr>
          <w:cantSplit/>
          <w:trHeight w:val="515"/>
        </w:trPr>
        <w:tc>
          <w:tcPr>
            <w:tcW w:w="206" w:type="pct"/>
          </w:tcPr>
          <w:p w14:paraId="6BE4A500"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3D9AE66A" w14:textId="77777777" w:rsidR="00CE78EE" w:rsidRPr="000370D8" w:rsidRDefault="00CE78EE" w:rsidP="006A472B">
            <w:pPr>
              <w:keepLines/>
              <w:rPr>
                <w:rStyle w:val="110"/>
                <w:rFonts w:ascii="Arial" w:hAnsi="Arial" w:cs="Arial"/>
                <w:sz w:val="24"/>
                <w:szCs w:val="24"/>
              </w:rPr>
            </w:pPr>
          </w:p>
          <w:p w14:paraId="7A863C42"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Осуществление внутреннего контроля и (или) аудита соответствия обработки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ФЗ-152 «О персональных данных» и принятым в соответствии с ним нормативным правовым актам</w:t>
            </w:r>
          </w:p>
        </w:tc>
        <w:tc>
          <w:tcPr>
            <w:tcW w:w="989" w:type="pct"/>
          </w:tcPr>
          <w:p w14:paraId="0AC2A252"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67D9DE75" w14:textId="77777777" w:rsidR="00CE78EE" w:rsidRPr="000370D8" w:rsidRDefault="00CE78EE" w:rsidP="006A472B">
            <w:pPr>
              <w:keepLines/>
              <w:rPr>
                <w:rFonts w:ascii="Arial" w:hAnsi="Arial" w:cs="Arial"/>
                <w:sz w:val="24"/>
                <w:szCs w:val="24"/>
              </w:rPr>
            </w:pPr>
          </w:p>
        </w:tc>
      </w:tr>
      <w:tr w:rsidR="00CE78EE" w:rsidRPr="000370D8" w14:paraId="44236A58" w14:textId="77777777">
        <w:trPr>
          <w:cantSplit/>
          <w:trHeight w:val="515"/>
        </w:trPr>
        <w:tc>
          <w:tcPr>
            <w:tcW w:w="206" w:type="pct"/>
          </w:tcPr>
          <w:p w14:paraId="7DEF7AC4"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6745A364" w14:textId="77777777" w:rsidR="00CE78EE" w:rsidRPr="000370D8" w:rsidRDefault="00CE78EE" w:rsidP="006A472B">
            <w:pPr>
              <w:keepLines/>
              <w:rPr>
                <w:rStyle w:val="110"/>
                <w:rFonts w:ascii="Arial" w:hAnsi="Arial" w:cs="Arial"/>
                <w:sz w:val="24"/>
                <w:szCs w:val="24"/>
              </w:rPr>
            </w:pPr>
          </w:p>
          <w:p w14:paraId="759A2CA2"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Проверка ознакомления сотрудников, непосредственно осуществляющих обработку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с положениями законодательства Российской Федерации о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в том числе требованиями к защите </w:t>
            </w:r>
            <w:proofErr w:type="spellStart"/>
            <w:r w:rsidRPr="000370D8">
              <w:rPr>
                <w:rStyle w:val="110"/>
                <w:rFonts w:ascii="Arial" w:hAnsi="Arial" w:cs="Arial"/>
                <w:sz w:val="24"/>
                <w:szCs w:val="24"/>
              </w:rPr>
              <w:t>ПДн</w:t>
            </w:r>
            <w:proofErr w:type="spellEnd"/>
          </w:p>
        </w:tc>
        <w:tc>
          <w:tcPr>
            <w:tcW w:w="989" w:type="pct"/>
          </w:tcPr>
          <w:p w14:paraId="36AF45FA"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7D1C5CDC" w14:textId="77777777" w:rsidR="00CE78EE" w:rsidRPr="000370D8" w:rsidRDefault="00CE78EE" w:rsidP="006A472B">
            <w:pPr>
              <w:keepLines/>
              <w:rPr>
                <w:rFonts w:ascii="Arial" w:hAnsi="Arial" w:cs="Arial"/>
                <w:sz w:val="24"/>
                <w:szCs w:val="24"/>
              </w:rPr>
            </w:pPr>
          </w:p>
        </w:tc>
      </w:tr>
      <w:tr w:rsidR="00CE78EE" w:rsidRPr="000370D8" w14:paraId="11C8A202" w14:textId="77777777">
        <w:trPr>
          <w:cantSplit/>
          <w:trHeight w:val="515"/>
        </w:trPr>
        <w:tc>
          <w:tcPr>
            <w:tcW w:w="206" w:type="pct"/>
          </w:tcPr>
          <w:p w14:paraId="1DB386B7"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0B43DEAB" w14:textId="77777777" w:rsidR="00CE78EE" w:rsidRPr="000370D8" w:rsidRDefault="00CE78EE" w:rsidP="006A472B">
            <w:pPr>
              <w:keepLines/>
              <w:rPr>
                <w:rStyle w:val="110"/>
                <w:rFonts w:ascii="Arial" w:hAnsi="Arial" w:cs="Arial"/>
                <w:sz w:val="24"/>
                <w:szCs w:val="24"/>
              </w:rPr>
            </w:pPr>
          </w:p>
          <w:p w14:paraId="45C204D6"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Проверка получения согласий субъектов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на обработку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в случаях, когда этого требует законодательство</w:t>
            </w:r>
          </w:p>
        </w:tc>
        <w:tc>
          <w:tcPr>
            <w:tcW w:w="989" w:type="pct"/>
          </w:tcPr>
          <w:p w14:paraId="3F4060DB"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23D0869B" w14:textId="77777777" w:rsidR="00CE78EE" w:rsidRPr="000370D8" w:rsidRDefault="00CE78EE" w:rsidP="006A472B">
            <w:pPr>
              <w:keepLines/>
              <w:rPr>
                <w:rFonts w:ascii="Arial" w:hAnsi="Arial" w:cs="Arial"/>
                <w:sz w:val="24"/>
                <w:szCs w:val="24"/>
              </w:rPr>
            </w:pPr>
          </w:p>
        </w:tc>
      </w:tr>
      <w:tr w:rsidR="00CE78EE" w:rsidRPr="000370D8" w14:paraId="6EE4CFBB" w14:textId="77777777">
        <w:trPr>
          <w:cantSplit/>
          <w:trHeight w:val="515"/>
        </w:trPr>
        <w:tc>
          <w:tcPr>
            <w:tcW w:w="206" w:type="pct"/>
          </w:tcPr>
          <w:p w14:paraId="58FBD4F5"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5025979D" w14:textId="77777777" w:rsidR="00CE78EE" w:rsidRPr="000370D8" w:rsidRDefault="00CE78EE" w:rsidP="006A472B">
            <w:pPr>
              <w:keepLines/>
              <w:rPr>
                <w:rStyle w:val="110"/>
                <w:rFonts w:ascii="Arial" w:hAnsi="Arial" w:cs="Arial"/>
                <w:sz w:val="24"/>
                <w:szCs w:val="24"/>
              </w:rPr>
            </w:pPr>
          </w:p>
          <w:p w14:paraId="4D364F5B"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Проверка подписания сотрудниками, осуществляющими обработку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основных форм, необходимых в целях выполнения требований законодательства в сфере обработки и защиты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w:t>
            </w:r>
          </w:p>
          <w:p w14:paraId="378F306C"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 Уведомления о факте обработки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без использования средств автоматизации;</w:t>
            </w:r>
          </w:p>
          <w:p w14:paraId="0B417B53"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 Обязательства о соблюдении конфиденциальности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w:t>
            </w:r>
          </w:p>
          <w:p w14:paraId="6A24DBB1" w14:textId="4CBC76EB"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 Формы ознакомления с положениями законодательства Российской Федерации о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локальными актами </w:t>
            </w:r>
            <w:r w:rsidR="00D57CF1" w:rsidRPr="000370D8">
              <w:rPr>
                <w:rStyle w:val="110"/>
                <w:rFonts w:ascii="Arial" w:hAnsi="Arial" w:cs="Arial"/>
                <w:sz w:val="24"/>
                <w:szCs w:val="24"/>
              </w:rPr>
              <w:t>Администрация МО сельское поселение «</w:t>
            </w:r>
            <w:r w:rsidR="000370D8">
              <w:rPr>
                <w:rStyle w:val="110"/>
                <w:rFonts w:ascii="Arial" w:hAnsi="Arial" w:cs="Arial"/>
                <w:sz w:val="24"/>
                <w:szCs w:val="24"/>
              </w:rPr>
              <w:t>Тыргетуй</w:t>
            </w:r>
            <w:r w:rsidR="00D57CF1" w:rsidRPr="000370D8">
              <w:rPr>
                <w:rStyle w:val="110"/>
                <w:rFonts w:ascii="Arial" w:hAnsi="Arial" w:cs="Arial"/>
                <w:sz w:val="24"/>
                <w:szCs w:val="24"/>
              </w:rPr>
              <w:t>»</w:t>
            </w:r>
            <w:r w:rsidRPr="000370D8">
              <w:rPr>
                <w:rStyle w:val="110"/>
                <w:rFonts w:ascii="Arial" w:hAnsi="Arial" w:cs="Arial"/>
                <w:sz w:val="24"/>
                <w:szCs w:val="24"/>
              </w:rPr>
              <w:t xml:space="preserve"> по вопросам обработки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w:t>
            </w:r>
          </w:p>
          <w:p w14:paraId="230D0C84"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 Типового обязательства о прекращении обработки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в случае расторжения служебного контракта (трудового договора);</w:t>
            </w:r>
          </w:p>
          <w:p w14:paraId="46A5D70E"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 Разъяснения субъекту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юридических последствий отказа предоставить свои </w:t>
            </w:r>
            <w:proofErr w:type="spellStart"/>
            <w:r w:rsidRPr="000370D8">
              <w:rPr>
                <w:rStyle w:val="110"/>
                <w:rFonts w:ascii="Arial" w:hAnsi="Arial" w:cs="Arial"/>
                <w:sz w:val="24"/>
                <w:szCs w:val="24"/>
              </w:rPr>
              <w:t>ПДн</w:t>
            </w:r>
            <w:proofErr w:type="spellEnd"/>
          </w:p>
        </w:tc>
        <w:tc>
          <w:tcPr>
            <w:tcW w:w="989" w:type="pct"/>
          </w:tcPr>
          <w:p w14:paraId="63380947"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77C8D6C9" w14:textId="77777777" w:rsidR="00CE78EE" w:rsidRPr="000370D8" w:rsidRDefault="00CE78EE" w:rsidP="006A472B">
            <w:pPr>
              <w:keepLines/>
              <w:rPr>
                <w:rFonts w:ascii="Arial" w:hAnsi="Arial" w:cs="Arial"/>
                <w:sz w:val="24"/>
                <w:szCs w:val="24"/>
              </w:rPr>
            </w:pPr>
          </w:p>
        </w:tc>
      </w:tr>
      <w:tr w:rsidR="00CE78EE" w:rsidRPr="000370D8" w14:paraId="6F87A4EF" w14:textId="77777777">
        <w:trPr>
          <w:cantSplit/>
          <w:trHeight w:val="515"/>
        </w:trPr>
        <w:tc>
          <w:tcPr>
            <w:tcW w:w="206" w:type="pct"/>
          </w:tcPr>
          <w:p w14:paraId="5B023CBB"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7FE0BF40" w14:textId="77777777" w:rsidR="00CE78EE" w:rsidRPr="000370D8" w:rsidRDefault="00CE78EE" w:rsidP="006A472B">
            <w:pPr>
              <w:keepLines/>
              <w:rPr>
                <w:rStyle w:val="110"/>
                <w:rFonts w:ascii="Arial" w:hAnsi="Arial" w:cs="Arial"/>
                <w:sz w:val="24"/>
                <w:szCs w:val="24"/>
              </w:rPr>
            </w:pPr>
          </w:p>
          <w:p w14:paraId="6C15FAF9"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Проверка уничтожения материальных носителей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с составлением соответствующего акта</w:t>
            </w:r>
          </w:p>
        </w:tc>
        <w:tc>
          <w:tcPr>
            <w:tcW w:w="989" w:type="pct"/>
          </w:tcPr>
          <w:p w14:paraId="224A250F"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Ежегодно</w:t>
            </w:r>
          </w:p>
        </w:tc>
        <w:tc>
          <w:tcPr>
            <w:tcW w:w="762" w:type="pct"/>
          </w:tcPr>
          <w:p w14:paraId="117C7B02" w14:textId="77777777" w:rsidR="00CE78EE" w:rsidRPr="000370D8" w:rsidRDefault="00CE78EE" w:rsidP="006A472B">
            <w:pPr>
              <w:keepLines/>
              <w:rPr>
                <w:rFonts w:ascii="Arial" w:hAnsi="Arial" w:cs="Arial"/>
                <w:sz w:val="24"/>
                <w:szCs w:val="24"/>
              </w:rPr>
            </w:pPr>
          </w:p>
        </w:tc>
      </w:tr>
      <w:tr w:rsidR="00CE78EE" w:rsidRPr="000370D8" w14:paraId="7D6E7980" w14:textId="77777777">
        <w:trPr>
          <w:cantSplit/>
          <w:trHeight w:val="515"/>
        </w:trPr>
        <w:tc>
          <w:tcPr>
            <w:tcW w:w="206" w:type="pct"/>
          </w:tcPr>
          <w:p w14:paraId="6A25511C"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34A599FB" w14:textId="77777777" w:rsidR="00CE78EE" w:rsidRPr="000370D8" w:rsidRDefault="00CE78EE" w:rsidP="006A472B">
            <w:pPr>
              <w:keepLines/>
              <w:rPr>
                <w:rStyle w:val="110"/>
                <w:rFonts w:ascii="Arial" w:hAnsi="Arial" w:cs="Arial"/>
                <w:sz w:val="24"/>
                <w:szCs w:val="24"/>
              </w:rPr>
            </w:pPr>
          </w:p>
          <w:p w14:paraId="501100DC"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Проведение внутренних проверок на предмет выявления изменений в правилах обработки и защиты </w:t>
            </w:r>
            <w:proofErr w:type="spellStart"/>
            <w:r w:rsidRPr="000370D8">
              <w:rPr>
                <w:rStyle w:val="110"/>
                <w:rFonts w:ascii="Arial" w:hAnsi="Arial" w:cs="Arial"/>
                <w:sz w:val="24"/>
                <w:szCs w:val="24"/>
              </w:rPr>
              <w:t>ПДн</w:t>
            </w:r>
            <w:proofErr w:type="spellEnd"/>
          </w:p>
        </w:tc>
        <w:tc>
          <w:tcPr>
            <w:tcW w:w="989" w:type="pct"/>
          </w:tcPr>
          <w:p w14:paraId="375AC71F"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Ежегодно</w:t>
            </w:r>
          </w:p>
        </w:tc>
        <w:tc>
          <w:tcPr>
            <w:tcW w:w="762" w:type="pct"/>
          </w:tcPr>
          <w:p w14:paraId="3095C9E1" w14:textId="77777777" w:rsidR="00CE78EE" w:rsidRPr="000370D8" w:rsidRDefault="00CE78EE" w:rsidP="006A472B">
            <w:pPr>
              <w:keepLines/>
              <w:rPr>
                <w:rFonts w:ascii="Arial" w:hAnsi="Arial" w:cs="Arial"/>
                <w:sz w:val="24"/>
                <w:szCs w:val="24"/>
              </w:rPr>
            </w:pPr>
          </w:p>
        </w:tc>
      </w:tr>
      <w:tr w:rsidR="00CE78EE" w:rsidRPr="000370D8" w14:paraId="72AA6F81" w14:textId="77777777">
        <w:trPr>
          <w:cantSplit/>
          <w:trHeight w:val="515"/>
        </w:trPr>
        <w:tc>
          <w:tcPr>
            <w:tcW w:w="206" w:type="pct"/>
          </w:tcPr>
          <w:p w14:paraId="12382F9E"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10878DA7" w14:textId="77777777" w:rsidR="00CE78EE" w:rsidRPr="000370D8" w:rsidRDefault="00CE78EE" w:rsidP="006A472B">
            <w:pPr>
              <w:keepLines/>
              <w:rPr>
                <w:rStyle w:val="110"/>
                <w:rFonts w:ascii="Arial" w:hAnsi="Arial" w:cs="Arial"/>
                <w:sz w:val="24"/>
                <w:szCs w:val="24"/>
              </w:rPr>
            </w:pPr>
          </w:p>
          <w:p w14:paraId="3B51FD8F"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Проверка соблюдения условий хранения материальных носителей </w:t>
            </w:r>
            <w:proofErr w:type="spellStart"/>
            <w:r w:rsidRPr="000370D8">
              <w:rPr>
                <w:rStyle w:val="110"/>
                <w:rFonts w:ascii="Arial" w:hAnsi="Arial" w:cs="Arial"/>
                <w:sz w:val="24"/>
                <w:szCs w:val="24"/>
              </w:rPr>
              <w:t>ПДн</w:t>
            </w:r>
            <w:proofErr w:type="spellEnd"/>
          </w:p>
        </w:tc>
        <w:tc>
          <w:tcPr>
            <w:tcW w:w="989" w:type="pct"/>
          </w:tcPr>
          <w:p w14:paraId="53793223"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6B8544B9" w14:textId="77777777" w:rsidR="00CE78EE" w:rsidRPr="000370D8" w:rsidRDefault="00CE78EE" w:rsidP="006A472B">
            <w:pPr>
              <w:keepLines/>
              <w:rPr>
                <w:rFonts w:ascii="Arial" w:hAnsi="Arial" w:cs="Arial"/>
                <w:sz w:val="24"/>
                <w:szCs w:val="24"/>
              </w:rPr>
            </w:pPr>
          </w:p>
        </w:tc>
      </w:tr>
      <w:tr w:rsidR="00CE78EE" w:rsidRPr="000370D8" w14:paraId="7CC2F9E1" w14:textId="77777777">
        <w:trPr>
          <w:cantSplit/>
          <w:trHeight w:val="515"/>
        </w:trPr>
        <w:tc>
          <w:tcPr>
            <w:tcW w:w="206" w:type="pct"/>
          </w:tcPr>
          <w:p w14:paraId="0F84A346"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6E786E32" w14:textId="77777777" w:rsidR="00CE78EE" w:rsidRPr="000370D8" w:rsidRDefault="00CE78EE" w:rsidP="006A472B">
            <w:pPr>
              <w:keepLines/>
              <w:rPr>
                <w:rStyle w:val="110"/>
                <w:rFonts w:ascii="Arial" w:hAnsi="Arial" w:cs="Arial"/>
                <w:sz w:val="24"/>
                <w:szCs w:val="24"/>
              </w:rPr>
            </w:pPr>
          </w:p>
          <w:p w14:paraId="1D287618"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Проверка состояния актуальности Уведомления об обработке (намерении осуществлять обработку) </w:t>
            </w:r>
            <w:proofErr w:type="spellStart"/>
            <w:r w:rsidRPr="000370D8">
              <w:rPr>
                <w:rStyle w:val="110"/>
                <w:rFonts w:ascii="Arial" w:hAnsi="Arial" w:cs="Arial"/>
                <w:sz w:val="24"/>
                <w:szCs w:val="24"/>
              </w:rPr>
              <w:t>ПДн</w:t>
            </w:r>
            <w:proofErr w:type="spellEnd"/>
          </w:p>
        </w:tc>
        <w:tc>
          <w:tcPr>
            <w:tcW w:w="989" w:type="pct"/>
          </w:tcPr>
          <w:p w14:paraId="344728FF"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28FC93E8" w14:textId="77777777" w:rsidR="00CE78EE" w:rsidRPr="000370D8" w:rsidRDefault="00CE78EE" w:rsidP="006A472B">
            <w:pPr>
              <w:keepLines/>
              <w:rPr>
                <w:rFonts w:ascii="Arial" w:hAnsi="Arial" w:cs="Arial"/>
                <w:sz w:val="24"/>
                <w:szCs w:val="24"/>
              </w:rPr>
            </w:pPr>
          </w:p>
        </w:tc>
      </w:tr>
      <w:tr w:rsidR="00CE78EE" w:rsidRPr="000370D8" w14:paraId="0DFA211C" w14:textId="77777777">
        <w:trPr>
          <w:cantSplit/>
          <w:trHeight w:val="515"/>
        </w:trPr>
        <w:tc>
          <w:tcPr>
            <w:tcW w:w="206" w:type="pct"/>
          </w:tcPr>
          <w:p w14:paraId="5EF91B55"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159A699E" w14:textId="77777777" w:rsidR="00CE78EE" w:rsidRPr="000370D8" w:rsidRDefault="00CE78EE" w:rsidP="006A472B">
            <w:pPr>
              <w:keepLines/>
              <w:rPr>
                <w:rStyle w:val="110"/>
                <w:rFonts w:ascii="Arial" w:hAnsi="Arial" w:cs="Arial"/>
                <w:sz w:val="24"/>
                <w:szCs w:val="24"/>
              </w:rPr>
            </w:pPr>
          </w:p>
          <w:p w14:paraId="5FD28ECA" w14:textId="38EC642E"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Поддержание в актуальном состоянии организационно-распорядительных документов по вопросам обработки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в том числе документов, определяющих политику </w:t>
            </w:r>
            <w:r w:rsidR="00D57CF1" w:rsidRPr="000370D8">
              <w:rPr>
                <w:rStyle w:val="110"/>
                <w:rFonts w:ascii="Arial" w:hAnsi="Arial" w:cs="Arial"/>
                <w:sz w:val="24"/>
                <w:szCs w:val="24"/>
              </w:rPr>
              <w:t>Администрация МО «</w:t>
            </w:r>
            <w:r w:rsidR="000370D8">
              <w:rPr>
                <w:rStyle w:val="110"/>
                <w:rFonts w:ascii="Arial" w:hAnsi="Arial" w:cs="Arial"/>
                <w:sz w:val="24"/>
                <w:szCs w:val="24"/>
              </w:rPr>
              <w:t>Тыргетуй</w:t>
            </w:r>
            <w:r w:rsidR="00D57CF1" w:rsidRPr="000370D8">
              <w:rPr>
                <w:rStyle w:val="110"/>
                <w:rFonts w:ascii="Arial" w:hAnsi="Arial" w:cs="Arial"/>
                <w:sz w:val="24"/>
                <w:szCs w:val="24"/>
              </w:rPr>
              <w:t>»</w:t>
            </w:r>
            <w:r w:rsidRPr="000370D8">
              <w:rPr>
                <w:rStyle w:val="110"/>
                <w:rFonts w:ascii="Arial" w:hAnsi="Arial" w:cs="Arial"/>
                <w:sz w:val="24"/>
                <w:szCs w:val="24"/>
              </w:rPr>
              <w:t xml:space="preserve"> в отношении обработки </w:t>
            </w:r>
            <w:proofErr w:type="spellStart"/>
            <w:r w:rsidRPr="000370D8">
              <w:rPr>
                <w:rStyle w:val="110"/>
                <w:rFonts w:ascii="Arial" w:hAnsi="Arial" w:cs="Arial"/>
                <w:sz w:val="24"/>
                <w:szCs w:val="24"/>
              </w:rPr>
              <w:t>ПДн</w:t>
            </w:r>
            <w:proofErr w:type="spellEnd"/>
          </w:p>
        </w:tc>
        <w:tc>
          <w:tcPr>
            <w:tcW w:w="989" w:type="pct"/>
          </w:tcPr>
          <w:p w14:paraId="2BBCC4A9"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03D142BE" w14:textId="77777777" w:rsidR="00CE78EE" w:rsidRPr="000370D8" w:rsidRDefault="00CE78EE" w:rsidP="006A472B">
            <w:pPr>
              <w:keepLines/>
              <w:rPr>
                <w:rFonts w:ascii="Arial" w:hAnsi="Arial" w:cs="Arial"/>
                <w:sz w:val="24"/>
                <w:szCs w:val="24"/>
              </w:rPr>
            </w:pPr>
          </w:p>
        </w:tc>
      </w:tr>
      <w:tr w:rsidR="00CE78EE" w:rsidRPr="000370D8" w14:paraId="2B32BFA0" w14:textId="77777777">
        <w:trPr>
          <w:cantSplit/>
          <w:trHeight w:val="515"/>
        </w:trPr>
        <w:tc>
          <w:tcPr>
            <w:tcW w:w="206" w:type="pct"/>
          </w:tcPr>
          <w:p w14:paraId="4FD4D77C"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335B7F3F" w14:textId="77777777" w:rsidR="00CE78EE" w:rsidRPr="000370D8" w:rsidRDefault="00CE78EE" w:rsidP="006A472B">
            <w:pPr>
              <w:keepLines/>
              <w:rPr>
                <w:rStyle w:val="110"/>
                <w:rFonts w:ascii="Arial" w:hAnsi="Arial" w:cs="Arial"/>
                <w:sz w:val="24"/>
                <w:szCs w:val="24"/>
              </w:rPr>
            </w:pPr>
          </w:p>
          <w:p w14:paraId="582D6D80"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Организация анализа и пересмотра имеющихся угроз безопасности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а также предсказание появления новых, еще неизвестных, угроз</w:t>
            </w:r>
          </w:p>
        </w:tc>
        <w:tc>
          <w:tcPr>
            <w:tcW w:w="989" w:type="pct"/>
          </w:tcPr>
          <w:p w14:paraId="61CEAAA1"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Ежегодно</w:t>
            </w:r>
          </w:p>
        </w:tc>
        <w:tc>
          <w:tcPr>
            <w:tcW w:w="762" w:type="pct"/>
          </w:tcPr>
          <w:p w14:paraId="5074C83D" w14:textId="77777777" w:rsidR="00CE78EE" w:rsidRPr="000370D8" w:rsidRDefault="00CE78EE" w:rsidP="006A472B">
            <w:pPr>
              <w:keepLines/>
              <w:rPr>
                <w:rFonts w:ascii="Arial" w:hAnsi="Arial" w:cs="Arial"/>
                <w:sz w:val="24"/>
                <w:szCs w:val="24"/>
              </w:rPr>
            </w:pPr>
          </w:p>
        </w:tc>
      </w:tr>
      <w:tr w:rsidR="00CE78EE" w:rsidRPr="000370D8" w14:paraId="3660D2F1" w14:textId="77777777">
        <w:trPr>
          <w:cantSplit/>
          <w:trHeight w:val="515"/>
        </w:trPr>
        <w:tc>
          <w:tcPr>
            <w:tcW w:w="206" w:type="pct"/>
          </w:tcPr>
          <w:p w14:paraId="54EE3371"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5138597B" w14:textId="77777777" w:rsidR="00CE78EE" w:rsidRPr="000370D8" w:rsidRDefault="00CE78EE" w:rsidP="006A472B">
            <w:pPr>
              <w:keepLines/>
              <w:rPr>
                <w:rStyle w:val="110"/>
                <w:rFonts w:ascii="Arial" w:hAnsi="Arial" w:cs="Arial"/>
                <w:sz w:val="24"/>
                <w:szCs w:val="24"/>
              </w:rPr>
            </w:pPr>
          </w:p>
          <w:p w14:paraId="79CD9EF1"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Оценка вреда, который может быть причинен субъектам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в случае нарушения ФЗ-152 «О персональных данных»</w:t>
            </w:r>
          </w:p>
        </w:tc>
        <w:tc>
          <w:tcPr>
            <w:tcW w:w="989" w:type="pct"/>
          </w:tcPr>
          <w:p w14:paraId="60578CE5"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Ежегодно</w:t>
            </w:r>
          </w:p>
        </w:tc>
        <w:tc>
          <w:tcPr>
            <w:tcW w:w="762" w:type="pct"/>
          </w:tcPr>
          <w:p w14:paraId="19C50516" w14:textId="77777777" w:rsidR="00CE78EE" w:rsidRPr="000370D8" w:rsidRDefault="00CE78EE" w:rsidP="006A472B">
            <w:pPr>
              <w:keepLines/>
              <w:rPr>
                <w:rFonts w:ascii="Arial" w:hAnsi="Arial" w:cs="Arial"/>
                <w:sz w:val="24"/>
                <w:szCs w:val="24"/>
              </w:rPr>
            </w:pPr>
          </w:p>
        </w:tc>
      </w:tr>
      <w:tr w:rsidR="00CE78EE" w:rsidRPr="000370D8" w14:paraId="70ADA90F" w14:textId="77777777">
        <w:trPr>
          <w:cantSplit/>
          <w:trHeight w:val="515"/>
        </w:trPr>
        <w:tc>
          <w:tcPr>
            <w:tcW w:w="206" w:type="pct"/>
          </w:tcPr>
          <w:p w14:paraId="3B893900"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1A5C797D" w14:textId="77777777" w:rsidR="00CE78EE" w:rsidRPr="000370D8" w:rsidRDefault="00CE78EE" w:rsidP="006A472B">
            <w:pPr>
              <w:keepLines/>
              <w:rPr>
                <w:rStyle w:val="110"/>
                <w:rFonts w:ascii="Arial" w:hAnsi="Arial" w:cs="Arial"/>
                <w:sz w:val="24"/>
                <w:szCs w:val="24"/>
              </w:rPr>
            </w:pPr>
          </w:p>
          <w:p w14:paraId="68AD64A2"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Проверка применения для обеспечения безопасности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средств защиты информации, прошедших в установленном порядке процедуру соответствия</w:t>
            </w:r>
          </w:p>
        </w:tc>
        <w:tc>
          <w:tcPr>
            <w:tcW w:w="989" w:type="pct"/>
          </w:tcPr>
          <w:p w14:paraId="5EFA8BD8"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4CD3B403" w14:textId="77777777" w:rsidR="00CE78EE" w:rsidRPr="000370D8" w:rsidRDefault="00CE78EE" w:rsidP="006A472B">
            <w:pPr>
              <w:keepLines/>
              <w:rPr>
                <w:rFonts w:ascii="Arial" w:hAnsi="Arial" w:cs="Arial"/>
                <w:sz w:val="24"/>
                <w:szCs w:val="24"/>
              </w:rPr>
            </w:pPr>
          </w:p>
        </w:tc>
      </w:tr>
      <w:tr w:rsidR="00CE78EE" w:rsidRPr="000370D8" w14:paraId="6B4EB6A3" w14:textId="77777777">
        <w:trPr>
          <w:cantSplit/>
          <w:trHeight w:val="515"/>
        </w:trPr>
        <w:tc>
          <w:tcPr>
            <w:tcW w:w="206" w:type="pct"/>
          </w:tcPr>
          <w:p w14:paraId="513B99B6"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7684BF4B" w14:textId="77777777" w:rsidR="00CE78EE" w:rsidRPr="000370D8" w:rsidRDefault="00CE78EE" w:rsidP="006A472B">
            <w:pPr>
              <w:keepLines/>
              <w:rPr>
                <w:rStyle w:val="110"/>
                <w:rFonts w:ascii="Arial" w:hAnsi="Arial" w:cs="Arial"/>
                <w:sz w:val="24"/>
                <w:szCs w:val="24"/>
              </w:rPr>
            </w:pPr>
          </w:p>
          <w:p w14:paraId="5DAB9AD4"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Оценка эффективности принимаемых мер по обеспечению безопасности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до ввода в эксплуатацию </w:t>
            </w:r>
            <w:proofErr w:type="spellStart"/>
            <w:r w:rsidRPr="000370D8">
              <w:rPr>
                <w:rStyle w:val="110"/>
                <w:rFonts w:ascii="Arial" w:hAnsi="Arial" w:cs="Arial"/>
                <w:sz w:val="24"/>
                <w:szCs w:val="24"/>
              </w:rPr>
              <w:t>ИСПДн</w:t>
            </w:r>
            <w:proofErr w:type="spellEnd"/>
          </w:p>
        </w:tc>
        <w:tc>
          <w:tcPr>
            <w:tcW w:w="989" w:type="pct"/>
          </w:tcPr>
          <w:p w14:paraId="1B5F9727"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При необходимости</w:t>
            </w:r>
          </w:p>
        </w:tc>
        <w:tc>
          <w:tcPr>
            <w:tcW w:w="762" w:type="pct"/>
          </w:tcPr>
          <w:p w14:paraId="3D36685E" w14:textId="77777777" w:rsidR="00CE78EE" w:rsidRPr="000370D8" w:rsidRDefault="00CE78EE" w:rsidP="006A472B">
            <w:pPr>
              <w:keepLines/>
              <w:rPr>
                <w:rFonts w:ascii="Arial" w:hAnsi="Arial" w:cs="Arial"/>
                <w:sz w:val="24"/>
                <w:szCs w:val="24"/>
              </w:rPr>
            </w:pPr>
          </w:p>
        </w:tc>
      </w:tr>
      <w:tr w:rsidR="00CE78EE" w:rsidRPr="000370D8" w14:paraId="26FC0D2D" w14:textId="77777777">
        <w:trPr>
          <w:cantSplit/>
          <w:trHeight w:val="515"/>
        </w:trPr>
        <w:tc>
          <w:tcPr>
            <w:tcW w:w="206" w:type="pct"/>
          </w:tcPr>
          <w:p w14:paraId="45C178E9"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2A48597D" w14:textId="77777777" w:rsidR="00CE78EE" w:rsidRPr="000370D8" w:rsidRDefault="00CE78EE" w:rsidP="006A472B">
            <w:pPr>
              <w:keepLines/>
              <w:rPr>
                <w:rStyle w:val="110"/>
                <w:rFonts w:ascii="Arial" w:hAnsi="Arial" w:cs="Arial"/>
                <w:sz w:val="24"/>
                <w:szCs w:val="24"/>
              </w:rPr>
            </w:pPr>
          </w:p>
          <w:p w14:paraId="349DD7E5"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Контроль учета машинных носителей </w:t>
            </w:r>
            <w:proofErr w:type="spellStart"/>
            <w:r w:rsidRPr="000370D8">
              <w:rPr>
                <w:rStyle w:val="110"/>
                <w:rFonts w:ascii="Arial" w:hAnsi="Arial" w:cs="Arial"/>
                <w:sz w:val="24"/>
                <w:szCs w:val="24"/>
              </w:rPr>
              <w:t>ПДн</w:t>
            </w:r>
            <w:proofErr w:type="spellEnd"/>
          </w:p>
        </w:tc>
        <w:tc>
          <w:tcPr>
            <w:tcW w:w="989" w:type="pct"/>
          </w:tcPr>
          <w:p w14:paraId="26702A9C"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381F61EA" w14:textId="77777777" w:rsidR="00CE78EE" w:rsidRPr="000370D8" w:rsidRDefault="00CE78EE" w:rsidP="006A472B">
            <w:pPr>
              <w:keepLines/>
              <w:rPr>
                <w:rFonts w:ascii="Arial" w:hAnsi="Arial" w:cs="Arial"/>
                <w:sz w:val="24"/>
                <w:szCs w:val="24"/>
              </w:rPr>
            </w:pPr>
          </w:p>
        </w:tc>
      </w:tr>
      <w:tr w:rsidR="00CE78EE" w:rsidRPr="000370D8" w14:paraId="51B50599" w14:textId="77777777">
        <w:trPr>
          <w:cantSplit/>
          <w:trHeight w:val="515"/>
        </w:trPr>
        <w:tc>
          <w:tcPr>
            <w:tcW w:w="206" w:type="pct"/>
          </w:tcPr>
          <w:p w14:paraId="2E922F8C"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3936CA2D" w14:textId="77777777" w:rsidR="00CE78EE" w:rsidRPr="000370D8" w:rsidRDefault="00CE78EE" w:rsidP="006A472B">
            <w:pPr>
              <w:keepLines/>
              <w:rPr>
                <w:rStyle w:val="110"/>
                <w:rFonts w:ascii="Arial" w:hAnsi="Arial" w:cs="Arial"/>
                <w:sz w:val="24"/>
                <w:szCs w:val="24"/>
              </w:rPr>
            </w:pPr>
          </w:p>
          <w:p w14:paraId="05F702A8"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Контроль за принимаемыми мерами по обеспечению безопасности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и уровня защищенности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в </w:t>
            </w:r>
            <w:proofErr w:type="spellStart"/>
            <w:r w:rsidRPr="000370D8">
              <w:rPr>
                <w:rStyle w:val="110"/>
                <w:rFonts w:ascii="Arial" w:hAnsi="Arial" w:cs="Arial"/>
                <w:sz w:val="24"/>
                <w:szCs w:val="24"/>
              </w:rPr>
              <w:t>ИСПДн</w:t>
            </w:r>
            <w:proofErr w:type="spellEnd"/>
          </w:p>
        </w:tc>
        <w:tc>
          <w:tcPr>
            <w:tcW w:w="989" w:type="pct"/>
          </w:tcPr>
          <w:p w14:paraId="702DA67E"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22592A35" w14:textId="77777777" w:rsidR="00CE78EE" w:rsidRPr="000370D8" w:rsidRDefault="00CE78EE" w:rsidP="006A472B">
            <w:pPr>
              <w:keepLines/>
              <w:rPr>
                <w:rFonts w:ascii="Arial" w:hAnsi="Arial" w:cs="Arial"/>
                <w:sz w:val="24"/>
                <w:szCs w:val="24"/>
              </w:rPr>
            </w:pPr>
          </w:p>
        </w:tc>
      </w:tr>
      <w:tr w:rsidR="00CE78EE" w:rsidRPr="000370D8" w14:paraId="1A81D724" w14:textId="77777777">
        <w:trPr>
          <w:cantSplit/>
          <w:trHeight w:val="515"/>
        </w:trPr>
        <w:tc>
          <w:tcPr>
            <w:tcW w:w="206" w:type="pct"/>
          </w:tcPr>
          <w:p w14:paraId="28A4B053"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510D2FA7" w14:textId="77777777" w:rsidR="00CE78EE" w:rsidRPr="000370D8" w:rsidRDefault="00CE78EE" w:rsidP="006A472B">
            <w:pPr>
              <w:keepLines/>
              <w:rPr>
                <w:rStyle w:val="110"/>
                <w:rFonts w:ascii="Arial" w:hAnsi="Arial" w:cs="Arial"/>
                <w:sz w:val="24"/>
                <w:szCs w:val="24"/>
              </w:rPr>
            </w:pPr>
          </w:p>
          <w:p w14:paraId="01E9E8CC"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w:t>
            </w:r>
            <w:proofErr w:type="spellStart"/>
            <w:r w:rsidRPr="000370D8">
              <w:rPr>
                <w:rStyle w:val="110"/>
                <w:rFonts w:ascii="Arial" w:hAnsi="Arial" w:cs="Arial"/>
                <w:sz w:val="24"/>
                <w:szCs w:val="24"/>
              </w:rPr>
              <w:t>ИСПДн</w:t>
            </w:r>
            <w:proofErr w:type="spellEnd"/>
          </w:p>
        </w:tc>
        <w:tc>
          <w:tcPr>
            <w:tcW w:w="989" w:type="pct"/>
          </w:tcPr>
          <w:p w14:paraId="05948665"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Ежеквартально</w:t>
            </w:r>
          </w:p>
        </w:tc>
        <w:tc>
          <w:tcPr>
            <w:tcW w:w="762" w:type="pct"/>
          </w:tcPr>
          <w:p w14:paraId="2DF49195" w14:textId="77777777" w:rsidR="00CE78EE" w:rsidRPr="000370D8" w:rsidRDefault="00CE78EE" w:rsidP="006A472B">
            <w:pPr>
              <w:keepLines/>
              <w:rPr>
                <w:rFonts w:ascii="Arial" w:hAnsi="Arial" w:cs="Arial"/>
                <w:sz w:val="24"/>
                <w:szCs w:val="24"/>
              </w:rPr>
            </w:pPr>
          </w:p>
        </w:tc>
      </w:tr>
      <w:tr w:rsidR="00CE78EE" w:rsidRPr="000370D8" w14:paraId="031B7A4B" w14:textId="77777777">
        <w:trPr>
          <w:cantSplit/>
          <w:trHeight w:val="515"/>
        </w:trPr>
        <w:tc>
          <w:tcPr>
            <w:tcW w:w="206" w:type="pct"/>
          </w:tcPr>
          <w:p w14:paraId="02273864"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35AB07EB" w14:textId="77777777" w:rsidR="00CE78EE" w:rsidRPr="000370D8" w:rsidRDefault="00CE78EE" w:rsidP="006A472B">
            <w:pPr>
              <w:keepLines/>
              <w:rPr>
                <w:rStyle w:val="110"/>
                <w:rFonts w:ascii="Arial" w:hAnsi="Arial" w:cs="Arial"/>
                <w:sz w:val="24"/>
                <w:szCs w:val="24"/>
              </w:rPr>
            </w:pPr>
          </w:p>
          <w:p w14:paraId="7D5B8B50"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Контроль внесения изменений в структурно-функциональные характеристики </w:t>
            </w:r>
            <w:proofErr w:type="spellStart"/>
            <w:r w:rsidRPr="000370D8">
              <w:rPr>
                <w:rStyle w:val="110"/>
                <w:rFonts w:ascii="Arial" w:hAnsi="Arial" w:cs="Arial"/>
                <w:sz w:val="24"/>
                <w:szCs w:val="24"/>
              </w:rPr>
              <w:t>ИСПДн</w:t>
            </w:r>
            <w:proofErr w:type="spellEnd"/>
          </w:p>
        </w:tc>
        <w:tc>
          <w:tcPr>
            <w:tcW w:w="989" w:type="pct"/>
          </w:tcPr>
          <w:p w14:paraId="3BFC796B"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Ежеквартально</w:t>
            </w:r>
          </w:p>
        </w:tc>
        <w:tc>
          <w:tcPr>
            <w:tcW w:w="762" w:type="pct"/>
          </w:tcPr>
          <w:p w14:paraId="5FCAD35D" w14:textId="77777777" w:rsidR="00CE78EE" w:rsidRPr="000370D8" w:rsidRDefault="00CE78EE" w:rsidP="006A472B">
            <w:pPr>
              <w:keepLines/>
              <w:rPr>
                <w:rFonts w:ascii="Arial" w:hAnsi="Arial" w:cs="Arial"/>
                <w:sz w:val="24"/>
                <w:szCs w:val="24"/>
              </w:rPr>
            </w:pPr>
          </w:p>
        </w:tc>
      </w:tr>
      <w:tr w:rsidR="00CE78EE" w:rsidRPr="000370D8" w14:paraId="421C0A32" w14:textId="77777777">
        <w:trPr>
          <w:cantSplit/>
          <w:trHeight w:val="515"/>
        </w:trPr>
        <w:tc>
          <w:tcPr>
            <w:tcW w:w="206" w:type="pct"/>
          </w:tcPr>
          <w:p w14:paraId="502F4B1D"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41617666" w14:textId="77777777" w:rsidR="00CE78EE" w:rsidRPr="000370D8" w:rsidRDefault="00CE78EE" w:rsidP="006A472B">
            <w:pPr>
              <w:keepLines/>
              <w:rPr>
                <w:rStyle w:val="110"/>
                <w:rFonts w:ascii="Arial" w:hAnsi="Arial" w:cs="Arial"/>
                <w:sz w:val="24"/>
                <w:szCs w:val="24"/>
              </w:rPr>
            </w:pPr>
          </w:p>
          <w:p w14:paraId="5307EFE2"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Контроль корректности настроек средств защиты информации</w:t>
            </w:r>
          </w:p>
        </w:tc>
        <w:tc>
          <w:tcPr>
            <w:tcW w:w="989" w:type="pct"/>
          </w:tcPr>
          <w:p w14:paraId="728AA038"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4B316C7E" w14:textId="77777777" w:rsidR="00CE78EE" w:rsidRPr="000370D8" w:rsidRDefault="00CE78EE" w:rsidP="006A472B">
            <w:pPr>
              <w:keepLines/>
              <w:rPr>
                <w:rFonts w:ascii="Arial" w:hAnsi="Arial" w:cs="Arial"/>
                <w:sz w:val="24"/>
                <w:szCs w:val="24"/>
              </w:rPr>
            </w:pPr>
          </w:p>
        </w:tc>
      </w:tr>
      <w:tr w:rsidR="00CE78EE" w:rsidRPr="000370D8" w14:paraId="5668ECE2" w14:textId="77777777">
        <w:trPr>
          <w:cantSplit/>
          <w:trHeight w:val="515"/>
        </w:trPr>
        <w:tc>
          <w:tcPr>
            <w:tcW w:w="206" w:type="pct"/>
          </w:tcPr>
          <w:p w14:paraId="48BFF3A2"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06F27508" w14:textId="77777777" w:rsidR="00CE78EE" w:rsidRPr="000370D8" w:rsidRDefault="00CE78EE" w:rsidP="006A472B">
            <w:pPr>
              <w:keepLines/>
              <w:rPr>
                <w:rStyle w:val="110"/>
                <w:rFonts w:ascii="Arial" w:hAnsi="Arial" w:cs="Arial"/>
                <w:sz w:val="24"/>
                <w:szCs w:val="24"/>
              </w:rPr>
            </w:pPr>
          </w:p>
          <w:p w14:paraId="1E806BF4"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Контроль за обеспечением резервного копирования</w:t>
            </w:r>
          </w:p>
        </w:tc>
        <w:tc>
          <w:tcPr>
            <w:tcW w:w="989" w:type="pct"/>
          </w:tcPr>
          <w:p w14:paraId="3FBA4463"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Ежеквартально</w:t>
            </w:r>
          </w:p>
        </w:tc>
        <w:tc>
          <w:tcPr>
            <w:tcW w:w="762" w:type="pct"/>
          </w:tcPr>
          <w:p w14:paraId="67DE4E26" w14:textId="77777777" w:rsidR="00CE78EE" w:rsidRPr="000370D8" w:rsidRDefault="00CE78EE" w:rsidP="006A472B">
            <w:pPr>
              <w:keepLines/>
              <w:rPr>
                <w:rFonts w:ascii="Arial" w:hAnsi="Arial" w:cs="Arial"/>
                <w:sz w:val="24"/>
                <w:szCs w:val="24"/>
              </w:rPr>
            </w:pPr>
          </w:p>
        </w:tc>
      </w:tr>
      <w:tr w:rsidR="00CE78EE" w:rsidRPr="000370D8" w14:paraId="2848B887" w14:textId="77777777">
        <w:trPr>
          <w:cantSplit/>
          <w:trHeight w:val="515"/>
        </w:trPr>
        <w:tc>
          <w:tcPr>
            <w:tcW w:w="206" w:type="pct"/>
          </w:tcPr>
          <w:p w14:paraId="12547538" w14:textId="77777777" w:rsidR="00CE78EE" w:rsidRPr="000370D8" w:rsidRDefault="00CE78EE" w:rsidP="006A472B">
            <w:pPr>
              <w:pStyle w:val="a2"/>
              <w:numPr>
                <w:ilvl w:val="0"/>
                <w:numId w:val="21"/>
              </w:numPr>
              <w:ind w:firstLine="0"/>
              <w:rPr>
                <w:rFonts w:ascii="Arial" w:hAnsi="Arial" w:cs="Arial"/>
                <w:sz w:val="24"/>
                <w:szCs w:val="24"/>
              </w:rPr>
            </w:pPr>
          </w:p>
        </w:tc>
        <w:tc>
          <w:tcPr>
            <w:tcW w:w="3043" w:type="pct"/>
          </w:tcPr>
          <w:p w14:paraId="4D219406" w14:textId="77777777" w:rsidR="00CE78EE" w:rsidRPr="000370D8" w:rsidRDefault="00CE78EE" w:rsidP="006A472B">
            <w:pPr>
              <w:keepLines/>
              <w:rPr>
                <w:rStyle w:val="110"/>
                <w:rFonts w:ascii="Arial" w:hAnsi="Arial" w:cs="Arial"/>
                <w:sz w:val="24"/>
                <w:szCs w:val="24"/>
              </w:rPr>
            </w:pPr>
          </w:p>
          <w:p w14:paraId="1C388A3E" w14:textId="77777777" w:rsidR="00CE78EE" w:rsidRPr="000370D8" w:rsidRDefault="00CE78EE" w:rsidP="006A472B">
            <w:pPr>
              <w:keepLines/>
              <w:rPr>
                <w:rStyle w:val="110"/>
                <w:rFonts w:ascii="Arial" w:hAnsi="Arial" w:cs="Arial"/>
                <w:sz w:val="24"/>
                <w:szCs w:val="24"/>
              </w:rPr>
            </w:pPr>
            <w:r w:rsidRPr="000370D8">
              <w:rPr>
                <w:rStyle w:val="110"/>
                <w:rFonts w:ascii="Arial" w:hAnsi="Arial" w:cs="Arial"/>
                <w:sz w:val="24"/>
                <w:szCs w:val="24"/>
              </w:rPr>
              <w:t xml:space="preserve">Поддержание в актуальном состоянии организационно-распорядительных документов по вопросам защиты </w:t>
            </w:r>
            <w:proofErr w:type="spellStart"/>
            <w:r w:rsidRPr="000370D8">
              <w:rPr>
                <w:rStyle w:val="110"/>
                <w:rFonts w:ascii="Arial" w:hAnsi="Arial" w:cs="Arial"/>
                <w:sz w:val="24"/>
                <w:szCs w:val="24"/>
              </w:rPr>
              <w:t>ПДн</w:t>
            </w:r>
            <w:proofErr w:type="spellEnd"/>
            <w:r w:rsidRPr="000370D8">
              <w:rPr>
                <w:rStyle w:val="110"/>
                <w:rFonts w:ascii="Arial" w:hAnsi="Arial" w:cs="Arial"/>
                <w:sz w:val="24"/>
                <w:szCs w:val="24"/>
              </w:rPr>
              <w:t xml:space="preserve"> </w:t>
            </w:r>
          </w:p>
        </w:tc>
        <w:tc>
          <w:tcPr>
            <w:tcW w:w="989" w:type="pct"/>
          </w:tcPr>
          <w:p w14:paraId="401C1AC1" w14:textId="77777777" w:rsidR="00CE78EE" w:rsidRPr="000370D8" w:rsidRDefault="00CE78EE" w:rsidP="006A472B">
            <w:pPr>
              <w:keepLines/>
              <w:jc w:val="center"/>
              <w:rPr>
                <w:rFonts w:ascii="Arial" w:hAnsi="Arial" w:cs="Arial"/>
                <w:sz w:val="24"/>
                <w:szCs w:val="24"/>
              </w:rPr>
            </w:pPr>
            <w:r w:rsidRPr="000370D8">
              <w:rPr>
                <w:rStyle w:val="110"/>
                <w:rFonts w:ascii="Arial" w:hAnsi="Arial" w:cs="Arial"/>
                <w:sz w:val="24"/>
                <w:szCs w:val="24"/>
              </w:rPr>
              <w:t>Раз в полгода</w:t>
            </w:r>
          </w:p>
        </w:tc>
        <w:tc>
          <w:tcPr>
            <w:tcW w:w="762" w:type="pct"/>
          </w:tcPr>
          <w:p w14:paraId="113B3ABA" w14:textId="77777777" w:rsidR="00CE78EE" w:rsidRPr="000370D8" w:rsidRDefault="00CE78EE" w:rsidP="006A472B">
            <w:pPr>
              <w:keepLines/>
              <w:rPr>
                <w:rFonts w:ascii="Arial" w:hAnsi="Arial" w:cs="Arial"/>
                <w:sz w:val="24"/>
                <w:szCs w:val="24"/>
              </w:rPr>
            </w:pPr>
          </w:p>
        </w:tc>
      </w:tr>
    </w:tbl>
    <w:p w14:paraId="08DBED69" w14:textId="77777777" w:rsidR="00CE78EE" w:rsidRPr="000370D8" w:rsidRDefault="00CE78EE" w:rsidP="004C1AFE">
      <w:pPr>
        <w:widowControl w:val="0"/>
        <w:tabs>
          <w:tab w:val="left" w:pos="1080"/>
        </w:tabs>
        <w:autoSpaceDE w:val="0"/>
        <w:autoSpaceDN w:val="0"/>
        <w:adjustRightInd w:val="0"/>
        <w:rPr>
          <w:rFonts w:ascii="Arial" w:hAnsi="Arial" w:cs="Arial"/>
          <w:sz w:val="24"/>
          <w:szCs w:val="24"/>
        </w:rPr>
      </w:pPr>
    </w:p>
    <w:p w14:paraId="782F8ADD" w14:textId="77777777" w:rsidR="00CE78EE" w:rsidRPr="000370D8" w:rsidRDefault="00CE78EE" w:rsidP="00D74512">
      <w:pPr>
        <w:widowControl w:val="0"/>
        <w:tabs>
          <w:tab w:val="left" w:pos="1080"/>
        </w:tabs>
        <w:autoSpaceDE w:val="0"/>
        <w:autoSpaceDN w:val="0"/>
        <w:adjustRightInd w:val="0"/>
        <w:ind w:firstLine="720"/>
        <w:rPr>
          <w:rFonts w:ascii="Arial" w:hAnsi="Arial" w:cs="Arial"/>
          <w:sz w:val="24"/>
          <w:szCs w:val="24"/>
        </w:rPr>
        <w:sectPr w:rsidR="00CE78EE" w:rsidRPr="000370D8" w:rsidSect="00A24186">
          <w:pgSz w:w="11907" w:h="16840" w:code="9"/>
          <w:pgMar w:top="566" w:right="850" w:bottom="566" w:left="1417" w:header="709" w:footer="0" w:gutter="0"/>
          <w:pgNumType w:start="1"/>
          <w:cols w:space="720"/>
          <w:noEndnote/>
          <w:titlePg/>
          <w:docGrid w:linePitch="299"/>
        </w:sectPr>
      </w:pPr>
    </w:p>
    <w:p w14:paraId="52EF498E" w14:textId="77777777" w:rsidR="00CE78EE" w:rsidRPr="000370D8" w:rsidRDefault="00CE78EE" w:rsidP="00C51936">
      <w:pPr>
        <w:pStyle w:val="af3"/>
        <w:rPr>
          <w:rStyle w:val="af7"/>
          <w:rFonts w:ascii="Arial" w:hAnsi="Arial" w:cs="Arial"/>
          <w:sz w:val="24"/>
          <w:szCs w:val="24"/>
        </w:rPr>
      </w:pPr>
      <w:r w:rsidRPr="000370D8">
        <w:rPr>
          <w:rFonts w:ascii="Arial" w:hAnsi="Arial" w:cs="Arial"/>
          <w:sz w:val="24"/>
          <w:szCs w:val="24"/>
        </w:rPr>
        <w:lastRenderedPageBreak/>
        <w:t>Приложение</w:t>
      </w:r>
      <w:r w:rsidRPr="000370D8">
        <w:rPr>
          <w:rStyle w:val="af7"/>
          <w:rFonts w:ascii="Arial" w:hAnsi="Arial" w:cs="Arial"/>
          <w:sz w:val="24"/>
          <w:szCs w:val="24"/>
        </w:rPr>
        <w:t xml:space="preserve"> № 3</w:t>
      </w:r>
    </w:p>
    <w:p w14:paraId="40E59D6F" w14:textId="4AA6406C" w:rsidR="00CE78EE" w:rsidRPr="000370D8" w:rsidRDefault="00CE78EE" w:rsidP="00F66ED2">
      <w:pPr>
        <w:pStyle w:val="aff"/>
        <w:rPr>
          <w:rFonts w:ascii="Arial" w:hAnsi="Arial" w:cs="Arial"/>
          <w:sz w:val="24"/>
          <w:szCs w:val="24"/>
        </w:rPr>
      </w:pPr>
      <w:r w:rsidRPr="000370D8">
        <w:rPr>
          <w:rFonts w:ascii="Arial" w:hAnsi="Arial" w:cs="Arial"/>
          <w:noProof/>
          <w:sz w:val="24"/>
          <w:szCs w:val="24"/>
        </w:rPr>
        <w:t xml:space="preserve">к Положению </w:t>
      </w:r>
      <w:r w:rsidRPr="000370D8">
        <w:rPr>
          <w:rFonts w:ascii="Arial" w:hAnsi="Arial" w:cs="Arial"/>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0370D8">
        <w:rPr>
          <w:rFonts w:ascii="Arial" w:hAnsi="Arial" w:cs="Arial"/>
          <w:sz w:val="24"/>
          <w:szCs w:val="24"/>
        </w:rPr>
        <w:t>Администрация МО «</w:t>
      </w:r>
      <w:r w:rsidR="000370D8">
        <w:rPr>
          <w:rFonts w:ascii="Arial" w:hAnsi="Arial" w:cs="Arial"/>
          <w:sz w:val="24"/>
          <w:szCs w:val="24"/>
        </w:rPr>
        <w:t>Тыргетуй</w:t>
      </w:r>
      <w:r w:rsidR="00D57CF1" w:rsidRPr="000370D8">
        <w:rPr>
          <w:rFonts w:ascii="Arial" w:hAnsi="Arial" w:cs="Arial"/>
          <w:sz w:val="24"/>
          <w:szCs w:val="24"/>
        </w:rPr>
        <w:t>»</w:t>
      </w:r>
    </w:p>
    <w:p w14:paraId="43D584CA" w14:textId="6FBA6548" w:rsidR="00CE78EE" w:rsidRPr="000370D8" w:rsidRDefault="00CE78EE" w:rsidP="00F66ED2">
      <w:pPr>
        <w:pStyle w:val="aff"/>
        <w:rPr>
          <w:rFonts w:ascii="Arial" w:hAnsi="Arial" w:cs="Arial"/>
          <w:noProof/>
          <w:sz w:val="24"/>
          <w:szCs w:val="24"/>
        </w:rPr>
      </w:pPr>
      <w:r w:rsidRPr="000370D8">
        <w:rPr>
          <w:rFonts w:ascii="Arial" w:hAnsi="Arial" w:cs="Arial"/>
          <w:noProof/>
          <w:sz w:val="24"/>
          <w:szCs w:val="24"/>
        </w:rPr>
        <w:t xml:space="preserve">от </w:t>
      </w:r>
      <w:bookmarkStart w:id="2" w:name="_Hlk2779406"/>
      <w:r w:rsidR="0047107A">
        <w:rPr>
          <w:rFonts w:ascii="Arial" w:hAnsi="Arial" w:cs="Arial"/>
          <w:sz w:val="24"/>
          <w:szCs w:val="24"/>
        </w:rPr>
        <w:t>00.00.2024г</w:t>
      </w:r>
      <w:r w:rsidRPr="000370D8">
        <w:rPr>
          <w:rFonts w:ascii="Arial" w:hAnsi="Arial" w:cs="Arial"/>
          <w:sz w:val="24"/>
          <w:szCs w:val="24"/>
        </w:rPr>
        <w:t>.</w:t>
      </w:r>
      <w:bookmarkEnd w:id="2"/>
    </w:p>
    <w:p w14:paraId="71540E93" w14:textId="77777777" w:rsidR="00CE78EE" w:rsidRPr="000370D8" w:rsidRDefault="00CE78EE" w:rsidP="00C51936">
      <w:pPr>
        <w:pStyle w:val="af3"/>
        <w:rPr>
          <w:rFonts w:ascii="Arial" w:hAnsi="Arial" w:cs="Arial"/>
          <w:noProof/>
          <w:sz w:val="24"/>
          <w:szCs w:val="24"/>
        </w:rPr>
      </w:pPr>
    </w:p>
    <w:p w14:paraId="40C00B66" w14:textId="5CCC5E5C" w:rsidR="00CE78EE" w:rsidRPr="000370D8" w:rsidRDefault="00CE78EE" w:rsidP="00E02058">
      <w:pPr>
        <w:pStyle w:val="aff2"/>
        <w:rPr>
          <w:rFonts w:ascii="Arial" w:hAnsi="Arial" w:cs="Arial"/>
          <w:sz w:val="24"/>
          <w:szCs w:val="24"/>
        </w:rPr>
      </w:pPr>
      <w:r w:rsidRPr="000370D8">
        <w:rPr>
          <w:rFonts w:ascii="Arial" w:hAnsi="Arial" w:cs="Arial"/>
          <w:sz w:val="24"/>
          <w:szCs w:val="24"/>
        </w:rPr>
        <w:t xml:space="preserve">Отчет о результатах проведения внутренней проверки режима обработки и защиты персональных данных в </w:t>
      </w:r>
      <w:r w:rsidR="00D57CF1" w:rsidRPr="000370D8">
        <w:rPr>
          <w:rFonts w:ascii="Arial" w:hAnsi="Arial" w:cs="Arial"/>
          <w:sz w:val="24"/>
          <w:szCs w:val="24"/>
        </w:rPr>
        <w:t>Администрация МО «</w:t>
      </w:r>
      <w:r w:rsidR="000370D8">
        <w:rPr>
          <w:rFonts w:ascii="Arial" w:hAnsi="Arial" w:cs="Arial"/>
          <w:sz w:val="24"/>
          <w:szCs w:val="24"/>
        </w:rPr>
        <w:t>Тыргетуй</w:t>
      </w:r>
      <w:r w:rsidR="00D57CF1" w:rsidRPr="000370D8">
        <w:rPr>
          <w:rFonts w:ascii="Arial" w:hAnsi="Arial" w:cs="Arial"/>
          <w:sz w:val="24"/>
          <w:szCs w:val="24"/>
        </w:rPr>
        <w:t>»</w:t>
      </w:r>
    </w:p>
    <w:p w14:paraId="22821469" w14:textId="77777777" w:rsidR="00CE78EE" w:rsidRPr="000370D8" w:rsidRDefault="00CE78EE" w:rsidP="00120B21">
      <w:pPr>
        <w:rPr>
          <w:rFonts w:ascii="Arial" w:hAnsi="Arial" w:cs="Arial"/>
          <w:sz w:val="24"/>
          <w:szCs w:val="24"/>
        </w:rPr>
      </w:pPr>
    </w:p>
    <w:p w14:paraId="7355B724" w14:textId="274CDC25" w:rsidR="00CE78EE" w:rsidRPr="000370D8" w:rsidRDefault="00CE78EE" w:rsidP="001B11C2">
      <w:pPr>
        <w:pStyle w:val="13"/>
        <w:numPr>
          <w:ilvl w:val="0"/>
          <w:numId w:val="16"/>
        </w:numPr>
        <w:suppressAutoHyphens/>
        <w:spacing w:line="240" w:lineRule="auto"/>
        <w:ind w:left="0" w:firstLine="709"/>
        <w:rPr>
          <w:rFonts w:ascii="Arial" w:hAnsi="Arial" w:cs="Arial"/>
          <w:sz w:val="24"/>
          <w:szCs w:val="24"/>
        </w:rPr>
      </w:pPr>
      <w:r w:rsidRPr="000370D8">
        <w:rPr>
          <w:rFonts w:ascii="Arial" w:hAnsi="Arial" w:cs="Arial"/>
          <w:sz w:val="24"/>
          <w:szCs w:val="24"/>
        </w:rPr>
        <w:t xml:space="preserve">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0370D8">
        <w:rPr>
          <w:rFonts w:ascii="Arial" w:hAnsi="Arial" w:cs="Arial"/>
          <w:sz w:val="24"/>
          <w:szCs w:val="24"/>
        </w:rPr>
        <w:t>Администрация МО «</w:t>
      </w:r>
      <w:r w:rsidR="000370D8">
        <w:rPr>
          <w:rFonts w:ascii="Arial" w:hAnsi="Arial" w:cs="Arial"/>
          <w:sz w:val="24"/>
          <w:szCs w:val="24"/>
        </w:rPr>
        <w:t>Тыргетуй</w:t>
      </w:r>
      <w:r w:rsidR="00D57CF1" w:rsidRPr="000370D8">
        <w:rPr>
          <w:rFonts w:ascii="Arial" w:hAnsi="Arial" w:cs="Arial"/>
          <w:sz w:val="24"/>
          <w:szCs w:val="24"/>
        </w:rPr>
        <w:t>»</w:t>
      </w:r>
      <w:r w:rsidRPr="000370D8">
        <w:rPr>
          <w:rFonts w:ascii="Arial" w:hAnsi="Arial" w:cs="Arial"/>
          <w:sz w:val="24"/>
          <w:szCs w:val="24"/>
        </w:rPr>
        <w:t xml:space="preserve"> от «__» _________20__г.</w:t>
      </w:r>
    </w:p>
    <w:p w14:paraId="3A5FC65B" w14:textId="77777777" w:rsidR="00CE78EE" w:rsidRPr="000370D8" w:rsidRDefault="00CE78EE" w:rsidP="00C51936">
      <w:pPr>
        <w:pStyle w:val="13"/>
        <w:suppressAutoHyphens/>
        <w:spacing w:line="240" w:lineRule="auto"/>
        <w:ind w:left="709" w:firstLine="0"/>
        <w:rPr>
          <w:rFonts w:ascii="Arial" w:hAnsi="Arial" w:cs="Arial"/>
          <w:sz w:val="24"/>
          <w:szCs w:val="24"/>
        </w:rPr>
      </w:pPr>
    </w:p>
    <w:p w14:paraId="074968A7" w14:textId="77777777" w:rsidR="00CE78EE" w:rsidRPr="000370D8" w:rsidRDefault="00CE78EE" w:rsidP="001B11C2">
      <w:pPr>
        <w:pStyle w:val="13"/>
        <w:numPr>
          <w:ilvl w:val="0"/>
          <w:numId w:val="16"/>
        </w:numPr>
        <w:suppressAutoHyphens/>
        <w:spacing w:line="240" w:lineRule="auto"/>
        <w:ind w:left="0" w:firstLine="709"/>
        <w:rPr>
          <w:rFonts w:ascii="Arial" w:hAnsi="Arial" w:cs="Arial"/>
          <w:sz w:val="24"/>
          <w:szCs w:val="24"/>
        </w:rPr>
      </w:pPr>
      <w:r w:rsidRPr="000370D8">
        <w:rPr>
          <w:rFonts w:ascii="Arial" w:hAnsi="Arial" w:cs="Arial"/>
          <w:sz w:val="24"/>
          <w:szCs w:val="24"/>
        </w:rPr>
        <w:t>Проверка проводилась «__</w:t>
      </w:r>
      <w:proofErr w:type="gramStart"/>
      <w:r w:rsidRPr="000370D8">
        <w:rPr>
          <w:rFonts w:ascii="Arial" w:hAnsi="Arial" w:cs="Arial"/>
          <w:sz w:val="24"/>
          <w:szCs w:val="24"/>
        </w:rPr>
        <w:t>_»_</w:t>
      </w:r>
      <w:proofErr w:type="gramEnd"/>
      <w:r w:rsidRPr="000370D8">
        <w:rPr>
          <w:rFonts w:ascii="Arial" w:hAnsi="Arial" w:cs="Arial"/>
          <w:sz w:val="24"/>
          <w:szCs w:val="24"/>
        </w:rPr>
        <w:t>_____________20__ г. по адресу:</w:t>
      </w:r>
    </w:p>
    <w:p w14:paraId="26408F1C" w14:textId="77777777" w:rsidR="00CE78EE" w:rsidRPr="000370D8" w:rsidRDefault="00CE78EE" w:rsidP="00FC5B83">
      <w:pPr>
        <w:pStyle w:val="13"/>
        <w:suppressAutoHyphens/>
        <w:spacing w:line="240" w:lineRule="auto"/>
        <w:ind w:left="709" w:firstLine="0"/>
        <w:rPr>
          <w:rFonts w:ascii="Arial" w:hAnsi="Arial" w:cs="Arial"/>
          <w:sz w:val="24"/>
          <w:szCs w:val="24"/>
        </w:rPr>
      </w:pPr>
      <w:r w:rsidRPr="000370D8">
        <w:rPr>
          <w:rFonts w:ascii="Arial" w:hAnsi="Arial" w:cs="Arial"/>
          <w:sz w:val="24"/>
          <w:szCs w:val="24"/>
        </w:rPr>
        <w:t>______________________________________________________________________</w:t>
      </w:r>
    </w:p>
    <w:p w14:paraId="15BEE0BE" w14:textId="77777777" w:rsidR="00CE78EE" w:rsidRPr="000370D8" w:rsidRDefault="00CE78EE" w:rsidP="00FC5B83">
      <w:pPr>
        <w:pStyle w:val="13"/>
        <w:suppressAutoHyphens/>
        <w:spacing w:line="240" w:lineRule="auto"/>
        <w:ind w:left="709" w:firstLine="0"/>
        <w:rPr>
          <w:rFonts w:ascii="Arial" w:hAnsi="Arial" w:cs="Arial"/>
          <w:sz w:val="24"/>
          <w:szCs w:val="24"/>
        </w:rPr>
      </w:pPr>
      <w:r w:rsidRPr="000370D8">
        <w:rPr>
          <w:rFonts w:ascii="Arial" w:hAnsi="Arial" w:cs="Arial"/>
          <w:sz w:val="24"/>
          <w:szCs w:val="24"/>
        </w:rPr>
        <w:t>______________________________________________________________________</w:t>
      </w:r>
    </w:p>
    <w:p w14:paraId="56C09C02" w14:textId="77777777" w:rsidR="00CE78EE" w:rsidRPr="000370D8" w:rsidRDefault="00CE78EE" w:rsidP="00C51936">
      <w:pPr>
        <w:pStyle w:val="13"/>
        <w:suppressAutoHyphens/>
        <w:spacing w:line="240" w:lineRule="auto"/>
        <w:ind w:firstLine="0"/>
        <w:rPr>
          <w:rFonts w:ascii="Arial" w:hAnsi="Arial" w:cs="Arial"/>
          <w:sz w:val="24"/>
          <w:szCs w:val="24"/>
        </w:rPr>
      </w:pPr>
    </w:p>
    <w:p w14:paraId="362DE167" w14:textId="77777777" w:rsidR="00CE78EE" w:rsidRPr="000370D8" w:rsidRDefault="00CE78EE" w:rsidP="001B11C2">
      <w:pPr>
        <w:pStyle w:val="13"/>
        <w:numPr>
          <w:ilvl w:val="0"/>
          <w:numId w:val="16"/>
        </w:numPr>
        <w:suppressAutoHyphens/>
        <w:spacing w:line="240" w:lineRule="auto"/>
        <w:ind w:left="0" w:firstLine="709"/>
        <w:rPr>
          <w:rFonts w:ascii="Arial" w:hAnsi="Arial" w:cs="Arial"/>
          <w:sz w:val="24"/>
          <w:szCs w:val="24"/>
        </w:rPr>
      </w:pPr>
      <w:r w:rsidRPr="000370D8">
        <w:rPr>
          <w:rFonts w:ascii="Arial" w:hAnsi="Arial" w:cs="Arial"/>
          <w:sz w:val="24"/>
          <w:szCs w:val="24"/>
        </w:rPr>
        <w:t>В ходе проверки были проведены следующие мероприятия:</w:t>
      </w:r>
    </w:p>
    <w:p w14:paraId="192CFCBE" w14:textId="77777777" w:rsidR="00CE78EE" w:rsidRPr="000370D8" w:rsidRDefault="00CE78EE" w:rsidP="00584D0B">
      <w:pPr>
        <w:ind w:firstLine="709"/>
        <w:rPr>
          <w:rFonts w:ascii="Arial" w:hAnsi="Arial" w:cs="Arial"/>
          <w:sz w:val="24"/>
          <w:szCs w:val="24"/>
        </w:rPr>
      </w:pPr>
      <w:bookmarkStart w:id="3" w:name="_Hlk487625370"/>
      <w:r w:rsidRPr="000370D8">
        <w:rPr>
          <w:rFonts w:ascii="Arial" w:hAnsi="Arial" w:cs="Arial"/>
          <w:sz w:val="24"/>
          <w:szCs w:val="24"/>
        </w:rPr>
        <w:t>1) ______________________________________________________________________</w:t>
      </w:r>
    </w:p>
    <w:p w14:paraId="6DE8D412"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2) ______________________________________________________________________</w:t>
      </w:r>
    </w:p>
    <w:p w14:paraId="181CA895"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3) ______________________________________________________________________</w:t>
      </w:r>
    </w:p>
    <w:p w14:paraId="1E7C214A"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4) ______________________________________________________________________</w:t>
      </w:r>
    </w:p>
    <w:p w14:paraId="1B15E076"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5) ______________________________________________________________________</w:t>
      </w:r>
    </w:p>
    <w:bookmarkEnd w:id="3"/>
    <w:p w14:paraId="3150DAC5" w14:textId="77777777" w:rsidR="00CE78EE" w:rsidRPr="000370D8" w:rsidRDefault="00CE78EE" w:rsidP="00C51936">
      <w:pPr>
        <w:pStyle w:val="af8"/>
        <w:suppressAutoHyphens/>
        <w:spacing w:line="240" w:lineRule="auto"/>
        <w:ind w:left="709" w:firstLine="0"/>
        <w:rPr>
          <w:rFonts w:ascii="Arial" w:hAnsi="Arial" w:cs="Arial"/>
          <w:sz w:val="24"/>
          <w:szCs w:val="24"/>
        </w:rPr>
      </w:pPr>
    </w:p>
    <w:p w14:paraId="05E5917C" w14:textId="77777777" w:rsidR="00CE78EE" w:rsidRPr="000370D8" w:rsidRDefault="00CE78EE" w:rsidP="001B11C2">
      <w:pPr>
        <w:pStyle w:val="13"/>
        <w:numPr>
          <w:ilvl w:val="0"/>
          <w:numId w:val="16"/>
        </w:numPr>
        <w:suppressAutoHyphens/>
        <w:spacing w:line="240" w:lineRule="auto"/>
        <w:ind w:left="0" w:firstLine="709"/>
        <w:rPr>
          <w:rFonts w:ascii="Arial" w:hAnsi="Arial" w:cs="Arial"/>
          <w:sz w:val="24"/>
          <w:szCs w:val="24"/>
        </w:rPr>
      </w:pPr>
      <w:r w:rsidRPr="000370D8">
        <w:rPr>
          <w:rFonts w:ascii="Arial" w:hAnsi="Arial" w:cs="Arial"/>
          <w:sz w:val="24"/>
          <w:szCs w:val="24"/>
        </w:rPr>
        <w:t>Результаты проведения проверки:</w:t>
      </w:r>
    </w:p>
    <w:p w14:paraId="530AF453"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1) ______________________________________________________________________</w:t>
      </w:r>
    </w:p>
    <w:p w14:paraId="664BE96B"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2) ______________________________________________________________________</w:t>
      </w:r>
    </w:p>
    <w:p w14:paraId="0946A2D6"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3) ______________________________________________________________________</w:t>
      </w:r>
    </w:p>
    <w:p w14:paraId="75E1B3F8"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4) ______________________________________________________________________</w:t>
      </w:r>
    </w:p>
    <w:p w14:paraId="6EC23531"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5) ______________________________________________________________________</w:t>
      </w:r>
    </w:p>
    <w:p w14:paraId="2B7F7BA2" w14:textId="77777777" w:rsidR="00CE78EE" w:rsidRPr="000370D8" w:rsidRDefault="00CE78EE" w:rsidP="00C51936">
      <w:pPr>
        <w:pStyle w:val="af8"/>
        <w:suppressAutoHyphens/>
        <w:spacing w:line="240" w:lineRule="auto"/>
        <w:ind w:left="709" w:firstLine="0"/>
        <w:rPr>
          <w:rFonts w:ascii="Arial" w:hAnsi="Arial" w:cs="Arial"/>
          <w:sz w:val="24"/>
          <w:szCs w:val="24"/>
        </w:rPr>
      </w:pPr>
    </w:p>
    <w:p w14:paraId="54B6BFCE" w14:textId="77777777" w:rsidR="00CE78EE" w:rsidRPr="000370D8" w:rsidRDefault="00CE78EE" w:rsidP="001B11C2">
      <w:pPr>
        <w:pStyle w:val="13"/>
        <w:numPr>
          <w:ilvl w:val="0"/>
          <w:numId w:val="16"/>
        </w:numPr>
        <w:suppressAutoHyphens/>
        <w:spacing w:line="240" w:lineRule="auto"/>
        <w:ind w:left="0" w:firstLine="709"/>
        <w:rPr>
          <w:rFonts w:ascii="Arial" w:hAnsi="Arial" w:cs="Arial"/>
          <w:sz w:val="24"/>
          <w:szCs w:val="24"/>
        </w:rPr>
      </w:pPr>
      <w:bookmarkStart w:id="4" w:name="_Toc247466249"/>
      <w:r w:rsidRPr="000370D8">
        <w:rPr>
          <w:rFonts w:ascii="Arial" w:hAnsi="Arial" w:cs="Arial"/>
          <w:sz w:val="24"/>
          <w:szCs w:val="24"/>
        </w:rPr>
        <w:t xml:space="preserve">Необходимые </w:t>
      </w:r>
      <w:bookmarkEnd w:id="4"/>
      <w:r w:rsidRPr="000370D8">
        <w:rPr>
          <w:rFonts w:ascii="Arial" w:hAnsi="Arial" w:cs="Arial"/>
          <w:sz w:val="24"/>
          <w:szCs w:val="24"/>
        </w:rPr>
        <w:t>мероприятия.</w:t>
      </w:r>
    </w:p>
    <w:p w14:paraId="01E92665" w14:textId="77777777" w:rsidR="00CE78EE" w:rsidRPr="000370D8" w:rsidRDefault="00CE78EE" w:rsidP="00C51936">
      <w:pPr>
        <w:pStyle w:val="13"/>
        <w:suppressAutoHyphens/>
        <w:spacing w:line="240" w:lineRule="auto"/>
        <w:ind w:firstLine="709"/>
        <w:rPr>
          <w:rFonts w:ascii="Arial" w:hAnsi="Arial" w:cs="Arial"/>
          <w:sz w:val="24"/>
          <w:szCs w:val="24"/>
        </w:rPr>
      </w:pPr>
      <w:r w:rsidRPr="000370D8">
        <w:rPr>
          <w:rFonts w:ascii="Arial" w:hAnsi="Arial" w:cs="Arial"/>
          <w:sz w:val="24"/>
          <w:szCs w:val="24"/>
        </w:rPr>
        <w:t xml:space="preserve">На основании проведения внутренней проверки режима обработки и защиты </w:t>
      </w:r>
      <w:proofErr w:type="spellStart"/>
      <w:r w:rsidRPr="000370D8">
        <w:rPr>
          <w:rFonts w:ascii="Arial" w:hAnsi="Arial" w:cs="Arial"/>
          <w:sz w:val="24"/>
          <w:szCs w:val="24"/>
        </w:rPr>
        <w:t>ПДн</w:t>
      </w:r>
      <w:proofErr w:type="spellEnd"/>
      <w:r w:rsidRPr="000370D8">
        <w:rPr>
          <w:rFonts w:ascii="Arial" w:hAnsi="Arial" w:cs="Arial"/>
          <w:sz w:val="24"/>
          <w:szCs w:val="24"/>
        </w:rPr>
        <w:t xml:space="preserve"> рекомендуется осуществить следующие мероприятия:</w:t>
      </w:r>
    </w:p>
    <w:p w14:paraId="68729B06"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1) ______________________________________________________________________</w:t>
      </w:r>
    </w:p>
    <w:p w14:paraId="0FB22714"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2) ______________________________________________________________________</w:t>
      </w:r>
    </w:p>
    <w:p w14:paraId="4091D1FA"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3) ______________________________________________________________________</w:t>
      </w:r>
    </w:p>
    <w:p w14:paraId="35314800"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lastRenderedPageBreak/>
        <w:t>4) ______________________________________________________________________</w:t>
      </w:r>
    </w:p>
    <w:p w14:paraId="3EA3FC38" w14:textId="77777777" w:rsidR="00CE78EE" w:rsidRPr="000370D8" w:rsidRDefault="00CE78EE" w:rsidP="00584D0B">
      <w:pPr>
        <w:ind w:firstLine="709"/>
        <w:rPr>
          <w:rFonts w:ascii="Arial" w:hAnsi="Arial" w:cs="Arial"/>
          <w:sz w:val="24"/>
          <w:szCs w:val="24"/>
        </w:rPr>
      </w:pPr>
      <w:r w:rsidRPr="000370D8">
        <w:rPr>
          <w:rFonts w:ascii="Arial" w:hAnsi="Arial" w:cs="Arial"/>
          <w:sz w:val="24"/>
          <w:szCs w:val="24"/>
        </w:rPr>
        <w:t>5) ______________________________________________________________________</w:t>
      </w:r>
    </w:p>
    <w:p w14:paraId="340FD07A" w14:textId="77777777" w:rsidR="00CE78EE" w:rsidRPr="000370D8" w:rsidRDefault="00CE78EE" w:rsidP="00C51936">
      <w:pPr>
        <w:widowControl w:val="0"/>
        <w:autoSpaceDE w:val="0"/>
        <w:autoSpaceDN w:val="0"/>
        <w:adjustRightInd w:val="0"/>
        <w:jc w:val="center"/>
        <w:rPr>
          <w:rFonts w:ascii="Arial" w:hAnsi="Arial" w:cs="Arial"/>
          <w:sz w:val="24"/>
          <w:szCs w:val="24"/>
        </w:rPr>
      </w:pPr>
    </w:p>
    <w:p w14:paraId="5DBDB3E2" w14:textId="77777777" w:rsidR="00CE78EE" w:rsidRPr="000370D8" w:rsidRDefault="00CE78EE" w:rsidP="006E7971">
      <w:pPr>
        <w:keepNext/>
        <w:widowControl w:val="0"/>
        <w:autoSpaceDE w:val="0"/>
        <w:autoSpaceDN w:val="0"/>
        <w:adjustRightInd w:val="0"/>
        <w:jc w:val="center"/>
        <w:rPr>
          <w:rFonts w:ascii="Arial" w:hAnsi="Arial" w:cs="Arial"/>
          <w:b/>
          <w:bCs/>
          <w:sz w:val="24"/>
          <w:szCs w:val="24"/>
        </w:rPr>
      </w:pPr>
      <w:r w:rsidRPr="000370D8">
        <w:rPr>
          <w:rFonts w:ascii="Arial" w:hAnsi="Arial" w:cs="Arial"/>
          <w:sz w:val="24"/>
          <w:szCs w:val="24"/>
        </w:rPr>
        <w:t xml:space="preserve">Подписи ответственных лиц, проводивших внутреннюю проверку режима обработки и защиты </w:t>
      </w:r>
      <w:proofErr w:type="spellStart"/>
      <w:r w:rsidRPr="000370D8">
        <w:rPr>
          <w:rFonts w:ascii="Arial" w:hAnsi="Arial" w:cs="Arial"/>
          <w:sz w:val="24"/>
          <w:szCs w:val="24"/>
        </w:rPr>
        <w:t>ПДн</w:t>
      </w:r>
      <w:proofErr w:type="spellEnd"/>
      <w:r w:rsidRPr="000370D8">
        <w:rPr>
          <w:rFonts w:ascii="Arial" w:hAnsi="Arial" w:cs="Arial"/>
          <w:sz w:val="24"/>
          <w:szCs w:val="24"/>
        </w:rPr>
        <w:t>:</w:t>
      </w:r>
    </w:p>
    <w:tbl>
      <w:tblPr>
        <w:tblW w:w="4609" w:type="pct"/>
        <w:jc w:val="center"/>
        <w:tblLook w:val="00A0" w:firstRow="1" w:lastRow="0" w:firstColumn="1" w:lastColumn="0" w:noHBand="0" w:noVBand="0"/>
      </w:tblPr>
      <w:tblGrid>
        <w:gridCol w:w="3018"/>
        <w:gridCol w:w="281"/>
        <w:gridCol w:w="2701"/>
        <w:gridCol w:w="350"/>
        <w:gridCol w:w="2536"/>
      </w:tblGrid>
      <w:tr w:rsidR="00CE78EE" w:rsidRPr="000370D8" w14:paraId="3E4AC18B" w14:textId="77777777">
        <w:trPr>
          <w:jc w:val="center"/>
        </w:trPr>
        <w:tc>
          <w:tcPr>
            <w:tcW w:w="1698" w:type="pct"/>
            <w:tcBorders>
              <w:top w:val="nil"/>
              <w:left w:val="nil"/>
              <w:bottom w:val="single" w:sz="6" w:space="0" w:color="auto"/>
              <w:right w:val="nil"/>
            </w:tcBorders>
          </w:tcPr>
          <w:p w14:paraId="51AABD97" w14:textId="77777777" w:rsidR="00CE78EE" w:rsidRPr="000370D8" w:rsidRDefault="00CE78EE" w:rsidP="009E4E53">
            <w:pPr>
              <w:widowControl w:val="0"/>
              <w:autoSpaceDE w:val="0"/>
              <w:autoSpaceDN w:val="0"/>
              <w:adjustRightInd w:val="0"/>
              <w:rPr>
                <w:rFonts w:ascii="Arial" w:hAnsi="Arial" w:cs="Arial"/>
                <w:sz w:val="24"/>
                <w:szCs w:val="24"/>
                <w:vertAlign w:val="superscript"/>
              </w:rPr>
            </w:pPr>
          </w:p>
        </w:tc>
        <w:tc>
          <w:tcPr>
            <w:tcW w:w="158" w:type="pct"/>
          </w:tcPr>
          <w:p w14:paraId="1E38378E" w14:textId="77777777" w:rsidR="00CE78EE" w:rsidRPr="000370D8" w:rsidRDefault="00CE78EE" w:rsidP="009E4E53">
            <w:pPr>
              <w:widowControl w:val="0"/>
              <w:autoSpaceDE w:val="0"/>
              <w:autoSpaceDN w:val="0"/>
              <w:adjustRightInd w:val="0"/>
              <w:rPr>
                <w:rFonts w:ascii="Arial" w:hAnsi="Arial" w:cs="Arial"/>
                <w:sz w:val="24"/>
                <w:szCs w:val="24"/>
                <w:vertAlign w:val="superscript"/>
              </w:rPr>
            </w:pPr>
          </w:p>
        </w:tc>
        <w:tc>
          <w:tcPr>
            <w:tcW w:w="1520" w:type="pct"/>
            <w:tcBorders>
              <w:top w:val="nil"/>
              <w:left w:val="nil"/>
              <w:bottom w:val="single" w:sz="6" w:space="0" w:color="auto"/>
              <w:right w:val="nil"/>
            </w:tcBorders>
          </w:tcPr>
          <w:p w14:paraId="6DB7F310" w14:textId="77777777" w:rsidR="00CE78EE" w:rsidRPr="000370D8" w:rsidRDefault="00CE78EE" w:rsidP="009E4E53">
            <w:pPr>
              <w:widowControl w:val="0"/>
              <w:autoSpaceDE w:val="0"/>
              <w:autoSpaceDN w:val="0"/>
              <w:adjustRightInd w:val="0"/>
              <w:rPr>
                <w:rFonts w:ascii="Arial" w:hAnsi="Arial" w:cs="Arial"/>
                <w:sz w:val="24"/>
                <w:szCs w:val="24"/>
                <w:vertAlign w:val="superscript"/>
              </w:rPr>
            </w:pPr>
          </w:p>
        </w:tc>
        <w:tc>
          <w:tcPr>
            <w:tcW w:w="197" w:type="pct"/>
          </w:tcPr>
          <w:p w14:paraId="44F49AA8" w14:textId="77777777" w:rsidR="00CE78EE" w:rsidRPr="000370D8" w:rsidRDefault="00CE78EE" w:rsidP="009E4E53">
            <w:pPr>
              <w:widowControl w:val="0"/>
              <w:autoSpaceDE w:val="0"/>
              <w:autoSpaceDN w:val="0"/>
              <w:adjustRightInd w:val="0"/>
              <w:rPr>
                <w:rFonts w:ascii="Arial" w:hAnsi="Arial" w:cs="Arial"/>
                <w:sz w:val="24"/>
                <w:szCs w:val="24"/>
                <w:vertAlign w:val="superscript"/>
              </w:rPr>
            </w:pPr>
          </w:p>
        </w:tc>
        <w:tc>
          <w:tcPr>
            <w:tcW w:w="1427" w:type="pct"/>
            <w:tcBorders>
              <w:top w:val="nil"/>
              <w:left w:val="nil"/>
              <w:bottom w:val="single" w:sz="6" w:space="0" w:color="auto"/>
              <w:right w:val="nil"/>
            </w:tcBorders>
          </w:tcPr>
          <w:p w14:paraId="76DE03F5" w14:textId="77777777" w:rsidR="00CE78EE" w:rsidRPr="000370D8" w:rsidRDefault="00CE78EE" w:rsidP="009E4E53">
            <w:pPr>
              <w:widowControl w:val="0"/>
              <w:autoSpaceDE w:val="0"/>
              <w:autoSpaceDN w:val="0"/>
              <w:adjustRightInd w:val="0"/>
              <w:rPr>
                <w:rFonts w:ascii="Arial" w:hAnsi="Arial" w:cs="Arial"/>
                <w:sz w:val="24"/>
                <w:szCs w:val="24"/>
                <w:vertAlign w:val="superscript"/>
              </w:rPr>
            </w:pPr>
          </w:p>
        </w:tc>
      </w:tr>
      <w:tr w:rsidR="00CE78EE" w:rsidRPr="000370D8" w14:paraId="364EE722" w14:textId="77777777">
        <w:trPr>
          <w:jc w:val="center"/>
        </w:trPr>
        <w:tc>
          <w:tcPr>
            <w:tcW w:w="1698" w:type="pct"/>
            <w:tcBorders>
              <w:top w:val="single" w:sz="6" w:space="0" w:color="auto"/>
              <w:left w:val="nil"/>
              <w:bottom w:val="nil"/>
              <w:right w:val="nil"/>
            </w:tcBorders>
          </w:tcPr>
          <w:p w14:paraId="54EFCEEE"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(дата)</w:t>
            </w:r>
          </w:p>
        </w:tc>
        <w:tc>
          <w:tcPr>
            <w:tcW w:w="158" w:type="pct"/>
          </w:tcPr>
          <w:p w14:paraId="0EE26DB6" w14:textId="77777777" w:rsidR="00CE78EE" w:rsidRPr="000370D8" w:rsidRDefault="00CE78EE" w:rsidP="009E4E53">
            <w:pPr>
              <w:widowControl w:val="0"/>
              <w:autoSpaceDE w:val="0"/>
              <w:autoSpaceDN w:val="0"/>
              <w:adjustRightInd w:val="0"/>
              <w:jc w:val="center"/>
              <w:rPr>
                <w:rFonts w:ascii="Arial" w:hAnsi="Arial" w:cs="Arial"/>
                <w:sz w:val="24"/>
                <w:szCs w:val="24"/>
              </w:rPr>
            </w:pPr>
          </w:p>
        </w:tc>
        <w:tc>
          <w:tcPr>
            <w:tcW w:w="1520" w:type="pct"/>
          </w:tcPr>
          <w:p w14:paraId="1F978C27"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(подпись)</w:t>
            </w:r>
          </w:p>
        </w:tc>
        <w:tc>
          <w:tcPr>
            <w:tcW w:w="197" w:type="pct"/>
          </w:tcPr>
          <w:p w14:paraId="13E86E04" w14:textId="77777777" w:rsidR="00CE78EE" w:rsidRPr="000370D8" w:rsidRDefault="00CE78EE" w:rsidP="009E4E53">
            <w:pPr>
              <w:widowControl w:val="0"/>
              <w:autoSpaceDE w:val="0"/>
              <w:autoSpaceDN w:val="0"/>
              <w:adjustRightInd w:val="0"/>
              <w:jc w:val="center"/>
              <w:rPr>
                <w:rFonts w:ascii="Arial" w:hAnsi="Arial" w:cs="Arial"/>
                <w:sz w:val="24"/>
                <w:szCs w:val="24"/>
              </w:rPr>
            </w:pPr>
          </w:p>
        </w:tc>
        <w:tc>
          <w:tcPr>
            <w:tcW w:w="1427" w:type="pct"/>
          </w:tcPr>
          <w:p w14:paraId="56D14B9F"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(расшифровка подписи)</w:t>
            </w:r>
          </w:p>
        </w:tc>
      </w:tr>
      <w:tr w:rsidR="00CE78EE" w:rsidRPr="000370D8" w14:paraId="24DC7803" w14:textId="77777777">
        <w:trPr>
          <w:jc w:val="center"/>
        </w:trPr>
        <w:tc>
          <w:tcPr>
            <w:tcW w:w="1698" w:type="pct"/>
            <w:tcBorders>
              <w:top w:val="single" w:sz="6" w:space="0" w:color="auto"/>
              <w:left w:val="nil"/>
              <w:bottom w:val="nil"/>
              <w:right w:val="nil"/>
            </w:tcBorders>
          </w:tcPr>
          <w:p w14:paraId="0C05CB10"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58" w:type="pct"/>
          </w:tcPr>
          <w:p w14:paraId="554BD1C5"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520" w:type="pct"/>
          </w:tcPr>
          <w:p w14:paraId="58BB4BCE"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97" w:type="pct"/>
          </w:tcPr>
          <w:p w14:paraId="2458047D"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427" w:type="pct"/>
          </w:tcPr>
          <w:p w14:paraId="5FB10367" w14:textId="77777777" w:rsidR="00CE78EE" w:rsidRPr="000370D8" w:rsidRDefault="00CE78EE" w:rsidP="00FC5B83">
            <w:pPr>
              <w:widowControl w:val="0"/>
              <w:autoSpaceDE w:val="0"/>
              <w:autoSpaceDN w:val="0"/>
              <w:adjustRightInd w:val="0"/>
              <w:jc w:val="center"/>
              <w:rPr>
                <w:rFonts w:ascii="Arial" w:hAnsi="Arial" w:cs="Arial"/>
                <w:sz w:val="24"/>
                <w:szCs w:val="24"/>
              </w:rPr>
            </w:pPr>
          </w:p>
        </w:tc>
      </w:tr>
      <w:tr w:rsidR="00CE78EE" w:rsidRPr="000370D8" w14:paraId="5689FFBA" w14:textId="77777777">
        <w:trPr>
          <w:jc w:val="center"/>
        </w:trPr>
        <w:tc>
          <w:tcPr>
            <w:tcW w:w="1698" w:type="pct"/>
            <w:tcBorders>
              <w:top w:val="single" w:sz="6" w:space="0" w:color="auto"/>
              <w:left w:val="nil"/>
              <w:bottom w:val="nil"/>
              <w:right w:val="nil"/>
            </w:tcBorders>
          </w:tcPr>
          <w:p w14:paraId="38F4CCA7"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(дата)</w:t>
            </w:r>
          </w:p>
        </w:tc>
        <w:tc>
          <w:tcPr>
            <w:tcW w:w="158" w:type="pct"/>
          </w:tcPr>
          <w:p w14:paraId="225BFA09" w14:textId="77777777" w:rsidR="00CE78EE" w:rsidRPr="000370D8" w:rsidRDefault="00CE78EE" w:rsidP="009E4E53">
            <w:pPr>
              <w:widowControl w:val="0"/>
              <w:autoSpaceDE w:val="0"/>
              <w:autoSpaceDN w:val="0"/>
              <w:adjustRightInd w:val="0"/>
              <w:jc w:val="center"/>
              <w:rPr>
                <w:rFonts w:ascii="Arial" w:hAnsi="Arial" w:cs="Arial"/>
                <w:sz w:val="24"/>
                <w:szCs w:val="24"/>
              </w:rPr>
            </w:pPr>
          </w:p>
        </w:tc>
        <w:tc>
          <w:tcPr>
            <w:tcW w:w="1520" w:type="pct"/>
          </w:tcPr>
          <w:p w14:paraId="3D93FD2B"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(подпись)</w:t>
            </w:r>
          </w:p>
        </w:tc>
        <w:tc>
          <w:tcPr>
            <w:tcW w:w="197" w:type="pct"/>
          </w:tcPr>
          <w:p w14:paraId="7164228D" w14:textId="77777777" w:rsidR="00CE78EE" w:rsidRPr="000370D8" w:rsidRDefault="00CE78EE" w:rsidP="009E4E53">
            <w:pPr>
              <w:widowControl w:val="0"/>
              <w:autoSpaceDE w:val="0"/>
              <w:autoSpaceDN w:val="0"/>
              <w:adjustRightInd w:val="0"/>
              <w:jc w:val="center"/>
              <w:rPr>
                <w:rFonts w:ascii="Arial" w:hAnsi="Arial" w:cs="Arial"/>
                <w:sz w:val="24"/>
                <w:szCs w:val="24"/>
              </w:rPr>
            </w:pPr>
          </w:p>
        </w:tc>
        <w:tc>
          <w:tcPr>
            <w:tcW w:w="1427" w:type="pct"/>
          </w:tcPr>
          <w:p w14:paraId="298E6373"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(расшифровка подписи)</w:t>
            </w:r>
          </w:p>
        </w:tc>
      </w:tr>
      <w:tr w:rsidR="00CE78EE" w:rsidRPr="000370D8" w14:paraId="0DB668FC" w14:textId="77777777">
        <w:trPr>
          <w:jc w:val="center"/>
        </w:trPr>
        <w:tc>
          <w:tcPr>
            <w:tcW w:w="1698" w:type="pct"/>
            <w:tcBorders>
              <w:top w:val="single" w:sz="6" w:space="0" w:color="auto"/>
              <w:left w:val="nil"/>
              <w:bottom w:val="nil"/>
              <w:right w:val="nil"/>
            </w:tcBorders>
          </w:tcPr>
          <w:p w14:paraId="07247151"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58" w:type="pct"/>
          </w:tcPr>
          <w:p w14:paraId="1C1BF5BD"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520" w:type="pct"/>
          </w:tcPr>
          <w:p w14:paraId="77AF07CF"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97" w:type="pct"/>
          </w:tcPr>
          <w:p w14:paraId="10CB7A3A" w14:textId="77777777" w:rsidR="00CE78EE" w:rsidRPr="000370D8" w:rsidRDefault="00CE78EE" w:rsidP="00FC5B83">
            <w:pPr>
              <w:widowControl w:val="0"/>
              <w:autoSpaceDE w:val="0"/>
              <w:autoSpaceDN w:val="0"/>
              <w:adjustRightInd w:val="0"/>
              <w:jc w:val="center"/>
              <w:rPr>
                <w:rFonts w:ascii="Arial" w:hAnsi="Arial" w:cs="Arial"/>
                <w:sz w:val="24"/>
                <w:szCs w:val="24"/>
              </w:rPr>
            </w:pPr>
          </w:p>
        </w:tc>
        <w:tc>
          <w:tcPr>
            <w:tcW w:w="1427" w:type="pct"/>
          </w:tcPr>
          <w:p w14:paraId="691CB771" w14:textId="77777777" w:rsidR="00CE78EE" w:rsidRPr="000370D8" w:rsidRDefault="00CE78EE" w:rsidP="00FC5B83">
            <w:pPr>
              <w:widowControl w:val="0"/>
              <w:autoSpaceDE w:val="0"/>
              <w:autoSpaceDN w:val="0"/>
              <w:adjustRightInd w:val="0"/>
              <w:jc w:val="center"/>
              <w:rPr>
                <w:rFonts w:ascii="Arial" w:hAnsi="Arial" w:cs="Arial"/>
                <w:sz w:val="24"/>
                <w:szCs w:val="24"/>
              </w:rPr>
            </w:pPr>
          </w:p>
        </w:tc>
      </w:tr>
      <w:tr w:rsidR="00CE78EE" w:rsidRPr="000370D8" w14:paraId="7AA2DFDB" w14:textId="77777777">
        <w:trPr>
          <w:jc w:val="center"/>
        </w:trPr>
        <w:tc>
          <w:tcPr>
            <w:tcW w:w="1698" w:type="pct"/>
            <w:tcBorders>
              <w:top w:val="single" w:sz="6" w:space="0" w:color="auto"/>
              <w:left w:val="nil"/>
              <w:bottom w:val="nil"/>
              <w:right w:val="nil"/>
            </w:tcBorders>
          </w:tcPr>
          <w:p w14:paraId="29E6337C"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(дата)</w:t>
            </w:r>
          </w:p>
        </w:tc>
        <w:tc>
          <w:tcPr>
            <w:tcW w:w="158" w:type="pct"/>
          </w:tcPr>
          <w:p w14:paraId="7F51EEC4" w14:textId="77777777" w:rsidR="00CE78EE" w:rsidRPr="000370D8" w:rsidRDefault="00CE78EE" w:rsidP="009E4E53">
            <w:pPr>
              <w:widowControl w:val="0"/>
              <w:autoSpaceDE w:val="0"/>
              <w:autoSpaceDN w:val="0"/>
              <w:adjustRightInd w:val="0"/>
              <w:jc w:val="center"/>
              <w:rPr>
                <w:rFonts w:ascii="Arial" w:hAnsi="Arial" w:cs="Arial"/>
                <w:sz w:val="24"/>
                <w:szCs w:val="24"/>
              </w:rPr>
            </w:pPr>
          </w:p>
        </w:tc>
        <w:tc>
          <w:tcPr>
            <w:tcW w:w="1520" w:type="pct"/>
          </w:tcPr>
          <w:p w14:paraId="0541C36D"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(подпись)</w:t>
            </w:r>
          </w:p>
        </w:tc>
        <w:tc>
          <w:tcPr>
            <w:tcW w:w="197" w:type="pct"/>
          </w:tcPr>
          <w:p w14:paraId="46F2E791" w14:textId="77777777" w:rsidR="00CE78EE" w:rsidRPr="000370D8" w:rsidRDefault="00CE78EE" w:rsidP="009E4E53">
            <w:pPr>
              <w:widowControl w:val="0"/>
              <w:autoSpaceDE w:val="0"/>
              <w:autoSpaceDN w:val="0"/>
              <w:adjustRightInd w:val="0"/>
              <w:jc w:val="center"/>
              <w:rPr>
                <w:rFonts w:ascii="Arial" w:hAnsi="Arial" w:cs="Arial"/>
                <w:sz w:val="24"/>
                <w:szCs w:val="24"/>
              </w:rPr>
            </w:pPr>
          </w:p>
        </w:tc>
        <w:tc>
          <w:tcPr>
            <w:tcW w:w="1427" w:type="pct"/>
          </w:tcPr>
          <w:p w14:paraId="6FAA7DA4" w14:textId="77777777" w:rsidR="00CE78EE" w:rsidRPr="000370D8" w:rsidRDefault="00CE78EE" w:rsidP="009E4E53">
            <w:pPr>
              <w:widowControl w:val="0"/>
              <w:autoSpaceDE w:val="0"/>
              <w:autoSpaceDN w:val="0"/>
              <w:adjustRightInd w:val="0"/>
              <w:jc w:val="center"/>
              <w:rPr>
                <w:rFonts w:ascii="Arial" w:hAnsi="Arial" w:cs="Arial"/>
                <w:sz w:val="24"/>
                <w:szCs w:val="24"/>
              </w:rPr>
            </w:pPr>
            <w:r w:rsidRPr="000370D8">
              <w:rPr>
                <w:rFonts w:ascii="Arial" w:hAnsi="Arial" w:cs="Arial"/>
                <w:sz w:val="24"/>
                <w:szCs w:val="24"/>
              </w:rPr>
              <w:t>(расшифровка подписи)</w:t>
            </w:r>
          </w:p>
        </w:tc>
      </w:tr>
    </w:tbl>
    <w:p w14:paraId="5572C852" w14:textId="77777777" w:rsidR="00CE78EE" w:rsidRPr="000370D8" w:rsidRDefault="00CE78EE" w:rsidP="007008A2">
      <w:pPr>
        <w:widowControl w:val="0"/>
        <w:autoSpaceDE w:val="0"/>
        <w:autoSpaceDN w:val="0"/>
        <w:adjustRightInd w:val="0"/>
        <w:rPr>
          <w:rFonts w:ascii="Arial" w:hAnsi="Arial" w:cs="Arial"/>
          <w:sz w:val="24"/>
          <w:szCs w:val="24"/>
        </w:rPr>
        <w:sectPr w:rsidR="00CE78EE" w:rsidRPr="000370D8" w:rsidSect="00A24186">
          <w:pgSz w:w="11907" w:h="16840" w:code="9"/>
          <w:pgMar w:top="566" w:right="850" w:bottom="566" w:left="1417" w:header="709" w:footer="0" w:gutter="0"/>
          <w:pgNumType w:start="1"/>
          <w:cols w:space="720"/>
          <w:noEndnote/>
          <w:titlePg/>
          <w:docGrid w:linePitch="299"/>
        </w:sectPr>
      </w:pPr>
    </w:p>
    <w:p w14:paraId="2CCBB195" w14:textId="77777777" w:rsidR="00CE78EE" w:rsidRPr="000370D8" w:rsidRDefault="00CE78EE" w:rsidP="0047107A">
      <w:pPr>
        <w:pStyle w:val="af3"/>
        <w:ind w:left="9214" w:right="538"/>
        <w:rPr>
          <w:rFonts w:ascii="Arial" w:hAnsi="Arial" w:cs="Arial"/>
          <w:sz w:val="24"/>
          <w:szCs w:val="24"/>
        </w:rPr>
      </w:pPr>
    </w:p>
    <w:sectPr w:rsidR="00CE78EE" w:rsidRPr="000370D8" w:rsidSect="009E4E53">
      <w:pgSz w:w="16840" w:h="11907" w:orient="landscape" w:code="9"/>
      <w:pgMar w:top="566" w:right="850" w:bottom="566" w:left="1417"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06C3E" w14:textId="77777777" w:rsidR="00044960" w:rsidRDefault="00044960" w:rsidP="00A772A9">
      <w:r>
        <w:separator/>
      </w:r>
    </w:p>
  </w:endnote>
  <w:endnote w:type="continuationSeparator" w:id="0">
    <w:p w14:paraId="71BC1CDB" w14:textId="77777777" w:rsidR="00044960" w:rsidRDefault="00044960" w:rsidP="00A7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8AAD2" w14:textId="77777777" w:rsidR="00044960" w:rsidRDefault="00044960" w:rsidP="00A772A9">
      <w:r>
        <w:separator/>
      </w:r>
    </w:p>
  </w:footnote>
  <w:footnote w:type="continuationSeparator" w:id="0">
    <w:p w14:paraId="7B8743B8" w14:textId="77777777" w:rsidR="00044960" w:rsidRDefault="00044960" w:rsidP="00A7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A4368" w14:textId="77777777" w:rsidR="00CE78EE" w:rsidRPr="007A273E" w:rsidRDefault="00254A79">
    <w:pPr>
      <w:pStyle w:val="a7"/>
      <w:jc w:val="center"/>
      <w:rPr>
        <w:sz w:val="24"/>
        <w:szCs w:val="24"/>
      </w:rPr>
    </w:pPr>
    <w:r w:rsidRPr="007A273E">
      <w:rPr>
        <w:sz w:val="24"/>
        <w:szCs w:val="24"/>
      </w:rPr>
      <w:fldChar w:fldCharType="begin"/>
    </w:r>
    <w:r w:rsidR="00CE78EE" w:rsidRPr="007A273E">
      <w:rPr>
        <w:sz w:val="24"/>
        <w:szCs w:val="24"/>
      </w:rPr>
      <w:instrText>PAGE   \* MERGEFORMAT</w:instrText>
    </w:r>
    <w:r w:rsidRPr="007A273E">
      <w:rPr>
        <w:sz w:val="24"/>
        <w:szCs w:val="24"/>
      </w:rPr>
      <w:fldChar w:fldCharType="separate"/>
    </w:r>
    <w:r w:rsidR="00650436">
      <w:rPr>
        <w:noProof/>
        <w:sz w:val="24"/>
        <w:szCs w:val="24"/>
      </w:rPr>
      <w:t>2</w:t>
    </w:r>
    <w:r w:rsidRPr="007A273E">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33F8" w14:textId="77777777" w:rsidR="00CE78EE" w:rsidRPr="00F94FD1" w:rsidRDefault="00CE78EE" w:rsidP="00F94FD1">
    <w:pPr>
      <w:pStyle w:val="a7"/>
      <w:spacing w:line="144" w:lineRule="auto"/>
      <w:rPr>
        <w:sz w:val="24"/>
        <w:szCs w:val="24"/>
      </w:rPr>
    </w:pPr>
  </w:p>
  <w:p w14:paraId="3CDC7B46" w14:textId="77777777" w:rsidR="00CE78EE" w:rsidRPr="00F94FD1" w:rsidRDefault="00CE78EE" w:rsidP="00F94FD1">
    <w:pPr>
      <w:pStyle w:val="a7"/>
      <w:spacing w:line="144"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3A2DD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873A31D8"/>
    <w:lvl w:ilvl="0">
      <w:start w:val="1"/>
      <w:numFmt w:val="decimal"/>
      <w:pStyle w:val="3"/>
      <w:lvlText w:val="%1."/>
      <w:lvlJc w:val="left"/>
      <w:pPr>
        <w:tabs>
          <w:tab w:val="num" w:pos="360"/>
        </w:tabs>
        <w:ind w:left="360" w:hanging="360"/>
      </w:pPr>
    </w:lvl>
  </w:abstractNum>
  <w:abstractNum w:abstractNumId="2" w15:restartNumberingAfterBreak="0">
    <w:nsid w:val="0BB85381"/>
    <w:multiLevelType w:val="multilevel"/>
    <w:tmpl w:val="9CD0491A"/>
    <w:styleLink w:val="a"/>
    <w:lvl w:ilvl="0">
      <w:start w:val="1"/>
      <w:numFmt w:val="bullet"/>
      <w:pStyle w:val="a0"/>
      <w:suff w:val="space"/>
      <w:lvlText w:val="–"/>
      <w:lvlJc w:val="left"/>
      <w:pPr>
        <w:ind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35213D"/>
    <w:multiLevelType w:val="multilevel"/>
    <w:tmpl w:val="106077D8"/>
    <w:styleLink w:val="1"/>
    <w:lvl w:ilvl="0">
      <w:start w:val="1"/>
      <w:numFmt w:val="decimal"/>
      <w:suff w:val="nothing"/>
      <w:lvlText w:val="%1."/>
      <w:lvlJc w:val="left"/>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BF0B57"/>
    <w:multiLevelType w:val="multilevel"/>
    <w:tmpl w:val="41886EF8"/>
    <w:numStyleLink w:val="a1"/>
  </w:abstractNum>
  <w:abstractNum w:abstractNumId="5" w15:restartNumberingAfterBreak="0">
    <w:nsid w:val="25137AD5"/>
    <w:multiLevelType w:val="multilevel"/>
    <w:tmpl w:val="CAA010D2"/>
    <w:lvl w:ilvl="0">
      <w:start w:val="1"/>
      <w:numFmt w:val="decimal"/>
      <w:pStyle w:val="a2"/>
      <w:isLgl/>
      <w:suff w:val="space"/>
      <w:lvlText w:val="%1)"/>
      <w:lvlJc w:val="left"/>
      <w:pPr>
        <w:ind w:firstLine="720"/>
      </w:pPr>
      <w:rPr>
        <w:rFonts w:ascii="Times New Roman" w:hAnsi="Times New Roman" w:cs="Times New Roman" w:hint="default"/>
        <w:b w:val="0"/>
        <w:bCs w:val="0"/>
        <w:sz w:val="22"/>
        <w:szCs w:val="22"/>
      </w:rPr>
    </w:lvl>
    <w:lvl w:ilvl="1">
      <w:start w:val="1"/>
      <w:numFmt w:val="russianLower"/>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6" w15:restartNumberingAfterBreak="0">
    <w:nsid w:val="296375F2"/>
    <w:multiLevelType w:val="multilevel"/>
    <w:tmpl w:val="EE389A1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2B2039"/>
    <w:multiLevelType w:val="multilevel"/>
    <w:tmpl w:val="350C9CCA"/>
    <w:lvl w:ilvl="0">
      <w:start w:val="1"/>
      <w:numFmt w:val="bullet"/>
      <w:suff w:val="space"/>
      <w:lvlText w:val="–"/>
      <w:lvlJc w:val="left"/>
      <w:pPr>
        <w:ind w:firstLine="709"/>
      </w:pPr>
      <w:rPr>
        <w:rFonts w:ascii="Times New Roman" w:hAnsi="Times New Roman" w:cs="Times New Roman" w:hint="default"/>
        <w:b w:val="0"/>
        <w:bCs w:val="0"/>
        <w:i w:val="0"/>
        <w:iCs w:val="0"/>
        <w:caps w:val="0"/>
        <w:smallCaps w:val="0"/>
        <w:strike w:val="0"/>
        <w:dstrike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40484055"/>
    <w:multiLevelType w:val="multilevel"/>
    <w:tmpl w:val="41886EF8"/>
    <w:styleLink w:val="a1"/>
    <w:lvl w:ilvl="0">
      <w:start w:val="1"/>
      <w:numFmt w:val="decimal"/>
      <w:suff w:val="space"/>
      <w:lvlText w:val="%1."/>
      <w:lvlJc w:val="left"/>
      <w:pPr>
        <w:ind w:firstLine="709"/>
      </w:pPr>
      <w:rPr>
        <w:rFonts w:hint="default"/>
      </w:rPr>
    </w:lvl>
    <w:lvl w:ilvl="1">
      <w:start w:val="1"/>
      <w:numFmt w:val="decimal"/>
      <w:isLgl/>
      <w:lvlText w:val="%1.%2."/>
      <w:lvlJc w:val="left"/>
      <w:pPr>
        <w:tabs>
          <w:tab w:val="num" w:pos="1276"/>
        </w:tabs>
        <w:ind w:firstLine="709"/>
      </w:pPr>
      <w:rPr>
        <w:rFonts w:hint="default"/>
        <w:u w:val="none"/>
      </w:rPr>
    </w:lvl>
    <w:lvl w:ilvl="2">
      <w:start w:val="1"/>
      <w:numFmt w:val="bullet"/>
      <w:lvlText w:val=""/>
      <w:lvlJc w:val="left"/>
      <w:pPr>
        <w:tabs>
          <w:tab w:val="num" w:pos="1276"/>
        </w:tabs>
        <w:ind w:firstLine="709"/>
      </w:pPr>
      <w:rPr>
        <w:rFonts w:ascii="Symbol" w:hAnsi="Symbol" w:cs="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9" w15:restartNumberingAfterBreak="0">
    <w:nsid w:val="41DF5CE4"/>
    <w:multiLevelType w:val="multilevel"/>
    <w:tmpl w:val="116CB7BC"/>
    <w:lvl w:ilvl="0">
      <w:start w:val="3"/>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54F1FA0"/>
    <w:multiLevelType w:val="multilevel"/>
    <w:tmpl w:val="EB3E5136"/>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34E1743"/>
    <w:multiLevelType w:val="hybridMultilevel"/>
    <w:tmpl w:val="587E4D0E"/>
    <w:lvl w:ilvl="0" w:tplc="A2F044D0">
      <w:start w:val="1"/>
      <w:numFmt w:val="decimal"/>
      <w:suff w:val="space"/>
      <w:lvlText w:val="1.%1"/>
      <w:lvlJc w:val="left"/>
      <w:pPr>
        <w:ind w:left="1440" w:hanging="360"/>
      </w:pPr>
      <w:rPr>
        <w:rFonts w:hint="default"/>
        <w:color w:val="auto"/>
        <w:sz w:val="22"/>
        <w:szCs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7294579B"/>
    <w:multiLevelType w:val="multilevel"/>
    <w:tmpl w:val="49885122"/>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9"/>
  </w:num>
  <w:num w:numId="10">
    <w:abstractNumId w:val="10"/>
  </w:num>
  <w:num w:numId="11">
    <w:abstractNumId w:val="12"/>
  </w:num>
  <w:num w:numId="12">
    <w:abstractNumId w:val="8"/>
  </w:num>
  <w:num w:numId="13">
    <w:abstractNumId w:val="4"/>
    <w:lvlOverride w:ilvl="0">
      <w:lvl w:ilvl="0">
        <w:numFmt w:val="decimal"/>
        <w:lvlText w:val=""/>
        <w:lvlJc w:val="left"/>
      </w:lvl>
    </w:lvlOverride>
    <w:lvlOverride w:ilvl="1">
      <w:lvl w:ilvl="1">
        <w:start w:val="1"/>
        <w:numFmt w:val="decimal"/>
        <w:isLgl/>
        <w:lvlText w:val="%1.%2."/>
        <w:lvlJc w:val="left"/>
        <w:pPr>
          <w:tabs>
            <w:tab w:val="num" w:pos="1276"/>
          </w:tabs>
          <w:ind w:firstLine="709"/>
        </w:pPr>
        <w:rPr>
          <w:rFonts w:hint="default"/>
          <w:u w:val="none"/>
        </w:rPr>
      </w:lvl>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6"/>
    <w:lvlOverride w:ilvl="0">
      <w:lvl w:ilvl="0">
        <w:start w:val="1"/>
        <w:numFmt w:val="decimal"/>
        <w:suff w:val="nothing"/>
        <w:lvlText w:val="%1."/>
        <w:lvlJc w:val="left"/>
        <w:rPr>
          <w:rFonts w:hint="default"/>
          <w:b w:val="0"/>
          <w:bCs w:val="0"/>
          <w:i w:val="0"/>
          <w:iCs w:val="0"/>
        </w:rPr>
      </w:lvl>
    </w:lvlOverride>
    <w:lvlOverride w:ilvl="1">
      <w:lvl w:ilvl="1">
        <w:start w:val="1"/>
        <w:numFmt w:val="decimal"/>
        <w:suff w:val="nothing"/>
        <w:lvlText w:val="%1.%2"/>
        <w:lvlJc w:val="left"/>
        <w:rPr>
          <w:rFonts w:hint="default"/>
        </w:rPr>
      </w:lvl>
    </w:lvlOverride>
    <w:lvlOverride w:ilvl="2">
      <w:lvl w:ilvl="2">
        <w:start w:val="1"/>
        <w:numFmt w:val="lowerRoman"/>
        <w:lvlText w:val="%3)"/>
        <w:lvlJc w:val="left"/>
        <w:rPr>
          <w:rFonts w:hint="default"/>
        </w:rPr>
      </w:lvl>
    </w:lvlOverride>
    <w:lvlOverride w:ilvl="3">
      <w:lvl w:ilvl="3">
        <w:start w:val="1"/>
        <w:numFmt w:val="decimal"/>
        <w:lvlText w:val="(%4)"/>
        <w:lvlJc w:val="left"/>
        <w:rPr>
          <w:rFonts w:hint="default"/>
        </w:rPr>
      </w:lvl>
    </w:lvlOverride>
    <w:lvlOverride w:ilvl="4">
      <w:lvl w:ilvl="4">
        <w:start w:val="1"/>
        <w:numFmt w:val="lowerLetter"/>
        <w:lvlText w:val="(%5)"/>
        <w:lvlJc w:val="left"/>
        <w:rPr>
          <w:rFonts w:hint="default"/>
        </w:rPr>
      </w:lvl>
    </w:lvlOverride>
    <w:lvlOverride w:ilvl="5">
      <w:lvl w:ilvl="5">
        <w:start w:val="1"/>
        <w:numFmt w:val="lowerRoman"/>
        <w:lvlText w:val="(%6)"/>
        <w:lvlJc w:val="left"/>
        <w:rPr>
          <w:rFonts w:hint="default"/>
        </w:rPr>
      </w:lvl>
    </w:lvlOverride>
    <w:lvlOverride w:ilvl="6">
      <w:lvl w:ilvl="6">
        <w:start w:val="1"/>
        <w:numFmt w:val="decimal"/>
        <w:lvlText w:val="%7."/>
        <w:lvlJc w:val="left"/>
        <w:rPr>
          <w:rFonts w:hint="default"/>
        </w:rPr>
      </w:lvl>
    </w:lvlOverride>
    <w:lvlOverride w:ilvl="7">
      <w:lvl w:ilvl="7">
        <w:start w:val="1"/>
        <w:numFmt w:val="lowerLetter"/>
        <w:lvlText w:val="%8."/>
        <w:lvlJc w:val="left"/>
        <w:rPr>
          <w:rFonts w:hint="default"/>
        </w:rPr>
      </w:lvl>
    </w:lvlOverride>
    <w:lvlOverride w:ilvl="8">
      <w:lvl w:ilvl="8">
        <w:start w:val="1"/>
        <w:numFmt w:val="lowerRoman"/>
        <w:lvlText w:val="%9."/>
        <w:lvlJc w:val="left"/>
        <w:rPr>
          <w:rFonts w:hint="default"/>
        </w:rPr>
      </w:lvl>
    </w:lvlOverride>
  </w:num>
  <w:num w:numId="26">
    <w:abstractNumId w:val="6"/>
    <w:lvlOverride w:ilvl="0">
      <w:startOverride w:val="1"/>
      <w:lvl w:ilvl="0">
        <w:start w:val="1"/>
        <w:numFmt w:val="decimal"/>
        <w:suff w:val="nothing"/>
        <w:lvlText w:val="%1."/>
        <w:lvlJc w:val="left"/>
        <w:rPr>
          <w:rFonts w:hint="default"/>
          <w:b w:val="0"/>
          <w:bCs w:val="0"/>
          <w:i w:val="0"/>
          <w:iCs w:val="0"/>
        </w:rPr>
      </w:lvl>
    </w:lvlOverride>
    <w:lvlOverride w:ilvl="1">
      <w:startOverride w:val="1"/>
      <w:lvl w:ilvl="1">
        <w:start w:val="1"/>
        <w:numFmt w:val="decimal"/>
        <w:suff w:val="nothing"/>
        <w:lvlText w:val="%1.%2"/>
        <w:lvlJc w:val="left"/>
        <w:rPr>
          <w:rFonts w:hint="default"/>
        </w:rPr>
      </w:lvl>
    </w:lvlOverride>
    <w:lvlOverride w:ilvl="2">
      <w:startOverride w:val="1"/>
      <w:lvl w:ilvl="2">
        <w:start w:val="1"/>
        <w:numFmt w:val="lowerRoman"/>
        <w:lvlText w:val="%3)"/>
        <w:lvlJc w:val="left"/>
        <w:rPr>
          <w:rFonts w:hint="default"/>
        </w:rPr>
      </w:lvl>
    </w:lvlOverride>
    <w:lvlOverride w:ilvl="3">
      <w:startOverride w:val="1"/>
      <w:lvl w:ilvl="3">
        <w:start w:val="1"/>
        <w:numFmt w:val="decimal"/>
        <w:lvlText w:val="(%4)"/>
        <w:lvlJc w:val="left"/>
        <w:rPr>
          <w:rFonts w:hint="default"/>
        </w:rPr>
      </w:lvl>
    </w:lvlOverride>
    <w:lvlOverride w:ilvl="4">
      <w:startOverride w:val="1"/>
      <w:lvl w:ilvl="4">
        <w:start w:val="1"/>
        <w:numFmt w:val="lowerLetter"/>
        <w:lvlText w:val="(%5)"/>
        <w:lvlJc w:val="left"/>
        <w:rPr>
          <w:rFonts w:hint="default"/>
        </w:rPr>
      </w:lvl>
    </w:lvlOverride>
    <w:lvlOverride w:ilvl="5">
      <w:startOverride w:val="1"/>
      <w:lvl w:ilvl="5">
        <w:start w:val="1"/>
        <w:numFmt w:val="lowerRoman"/>
        <w:lvlText w:val="(%6)"/>
        <w:lvlJc w:val="left"/>
        <w:rPr>
          <w:rFonts w:hint="default"/>
        </w:rPr>
      </w:lvl>
    </w:lvlOverride>
    <w:lvlOverride w:ilvl="6">
      <w:startOverride w:val="1"/>
      <w:lvl w:ilvl="6">
        <w:start w:val="1"/>
        <w:numFmt w:val="decimal"/>
        <w:lvlText w:val="%7."/>
        <w:lvlJc w:val="left"/>
        <w:rPr>
          <w:rFonts w:hint="default"/>
        </w:rPr>
      </w:lvl>
    </w:lvlOverride>
    <w:lvlOverride w:ilvl="7">
      <w:startOverride w:val="1"/>
      <w:lvl w:ilvl="7">
        <w:start w:val="1"/>
        <w:numFmt w:val="lowerLetter"/>
        <w:lvlText w:val="%8."/>
        <w:lvlJc w:val="left"/>
        <w:rPr>
          <w:rFonts w:hint="default"/>
        </w:rPr>
      </w:lvl>
    </w:lvlOverride>
    <w:lvlOverride w:ilvl="8">
      <w:startOverride w:val="1"/>
      <w:lvl w:ilvl="8">
        <w:start w:val="1"/>
        <w:numFmt w:val="lowerRoman"/>
        <w:lvlText w:val="%9."/>
        <w:lvlJc w:val="left"/>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9"/>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FE"/>
    <w:rsid w:val="00001C62"/>
    <w:rsid w:val="000078C8"/>
    <w:rsid w:val="000105CF"/>
    <w:rsid w:val="0001384C"/>
    <w:rsid w:val="00014CCE"/>
    <w:rsid w:val="00015D3D"/>
    <w:rsid w:val="00023C18"/>
    <w:rsid w:val="00025478"/>
    <w:rsid w:val="000277BC"/>
    <w:rsid w:val="0003100C"/>
    <w:rsid w:val="00031CC2"/>
    <w:rsid w:val="00034484"/>
    <w:rsid w:val="00034DE2"/>
    <w:rsid w:val="00035F86"/>
    <w:rsid w:val="000370D8"/>
    <w:rsid w:val="0004131E"/>
    <w:rsid w:val="00044960"/>
    <w:rsid w:val="000514FA"/>
    <w:rsid w:val="0005517C"/>
    <w:rsid w:val="00056084"/>
    <w:rsid w:val="0005681A"/>
    <w:rsid w:val="00064DB3"/>
    <w:rsid w:val="000753BD"/>
    <w:rsid w:val="000764A7"/>
    <w:rsid w:val="00091103"/>
    <w:rsid w:val="00092A17"/>
    <w:rsid w:val="00094CF5"/>
    <w:rsid w:val="000967CA"/>
    <w:rsid w:val="000978AB"/>
    <w:rsid w:val="000A098A"/>
    <w:rsid w:val="000A7478"/>
    <w:rsid w:val="000B1078"/>
    <w:rsid w:val="000B6063"/>
    <w:rsid w:val="000D139A"/>
    <w:rsid w:val="000D4BE4"/>
    <w:rsid w:val="000D6B88"/>
    <w:rsid w:val="000F2BD1"/>
    <w:rsid w:val="00107334"/>
    <w:rsid w:val="001077F4"/>
    <w:rsid w:val="00110F47"/>
    <w:rsid w:val="00120B21"/>
    <w:rsid w:val="00125310"/>
    <w:rsid w:val="00134101"/>
    <w:rsid w:val="0013722F"/>
    <w:rsid w:val="00137371"/>
    <w:rsid w:val="001413D8"/>
    <w:rsid w:val="0014149F"/>
    <w:rsid w:val="0015077E"/>
    <w:rsid w:val="001731A6"/>
    <w:rsid w:val="00173465"/>
    <w:rsid w:val="001817B0"/>
    <w:rsid w:val="001842BF"/>
    <w:rsid w:val="00185562"/>
    <w:rsid w:val="00185D64"/>
    <w:rsid w:val="00187708"/>
    <w:rsid w:val="00190830"/>
    <w:rsid w:val="001914FF"/>
    <w:rsid w:val="001A384D"/>
    <w:rsid w:val="001B0D94"/>
    <w:rsid w:val="001B0FE7"/>
    <w:rsid w:val="001B11C2"/>
    <w:rsid w:val="001C10E0"/>
    <w:rsid w:val="001C7E13"/>
    <w:rsid w:val="001D13CB"/>
    <w:rsid w:val="001D5318"/>
    <w:rsid w:val="001E6B06"/>
    <w:rsid w:val="001E75EC"/>
    <w:rsid w:val="00207ABC"/>
    <w:rsid w:val="00213C66"/>
    <w:rsid w:val="00214AD0"/>
    <w:rsid w:val="00223A74"/>
    <w:rsid w:val="00225D63"/>
    <w:rsid w:val="00231437"/>
    <w:rsid w:val="002322E2"/>
    <w:rsid w:val="00234274"/>
    <w:rsid w:val="0023718F"/>
    <w:rsid w:val="002433FF"/>
    <w:rsid w:val="00246CB0"/>
    <w:rsid w:val="00254A79"/>
    <w:rsid w:val="002575EA"/>
    <w:rsid w:val="00262BA3"/>
    <w:rsid w:val="00266A30"/>
    <w:rsid w:val="002744CF"/>
    <w:rsid w:val="0028675D"/>
    <w:rsid w:val="0029004A"/>
    <w:rsid w:val="002A291B"/>
    <w:rsid w:val="002B3F24"/>
    <w:rsid w:val="002C07CD"/>
    <w:rsid w:val="002C671F"/>
    <w:rsid w:val="002C6E5E"/>
    <w:rsid w:val="002E4108"/>
    <w:rsid w:val="002E4D27"/>
    <w:rsid w:val="002E6710"/>
    <w:rsid w:val="002E75B3"/>
    <w:rsid w:val="002F1946"/>
    <w:rsid w:val="002F5E59"/>
    <w:rsid w:val="003060CB"/>
    <w:rsid w:val="00312055"/>
    <w:rsid w:val="00313085"/>
    <w:rsid w:val="00313D64"/>
    <w:rsid w:val="0032141A"/>
    <w:rsid w:val="00331B1F"/>
    <w:rsid w:val="0033630A"/>
    <w:rsid w:val="00343594"/>
    <w:rsid w:val="003460F1"/>
    <w:rsid w:val="00346258"/>
    <w:rsid w:val="00350D84"/>
    <w:rsid w:val="00373652"/>
    <w:rsid w:val="003775CA"/>
    <w:rsid w:val="00377C79"/>
    <w:rsid w:val="00382737"/>
    <w:rsid w:val="00384A2A"/>
    <w:rsid w:val="00394070"/>
    <w:rsid w:val="00395BBD"/>
    <w:rsid w:val="00396401"/>
    <w:rsid w:val="003A6D0E"/>
    <w:rsid w:val="003A7D16"/>
    <w:rsid w:val="003C202E"/>
    <w:rsid w:val="003D60DB"/>
    <w:rsid w:val="003D75E2"/>
    <w:rsid w:val="003E441F"/>
    <w:rsid w:val="003F26AD"/>
    <w:rsid w:val="00403356"/>
    <w:rsid w:val="00412B33"/>
    <w:rsid w:val="00417177"/>
    <w:rsid w:val="004279AD"/>
    <w:rsid w:val="0043424E"/>
    <w:rsid w:val="00435B30"/>
    <w:rsid w:val="00435CA4"/>
    <w:rsid w:val="00441730"/>
    <w:rsid w:val="004464E5"/>
    <w:rsid w:val="00447194"/>
    <w:rsid w:val="00451571"/>
    <w:rsid w:val="004531B8"/>
    <w:rsid w:val="004553C4"/>
    <w:rsid w:val="00457CFA"/>
    <w:rsid w:val="004704F2"/>
    <w:rsid w:val="0047107A"/>
    <w:rsid w:val="004714BF"/>
    <w:rsid w:val="00482B06"/>
    <w:rsid w:val="004848F9"/>
    <w:rsid w:val="004864D0"/>
    <w:rsid w:val="004918CC"/>
    <w:rsid w:val="0049200A"/>
    <w:rsid w:val="00495B70"/>
    <w:rsid w:val="004A2E7C"/>
    <w:rsid w:val="004A5CB5"/>
    <w:rsid w:val="004A7B73"/>
    <w:rsid w:val="004A7F30"/>
    <w:rsid w:val="004B314B"/>
    <w:rsid w:val="004C0231"/>
    <w:rsid w:val="004C1A68"/>
    <w:rsid w:val="004C1AFE"/>
    <w:rsid w:val="004C3D4E"/>
    <w:rsid w:val="004C7289"/>
    <w:rsid w:val="004D7C59"/>
    <w:rsid w:val="004E13B4"/>
    <w:rsid w:val="00500D1B"/>
    <w:rsid w:val="00502129"/>
    <w:rsid w:val="00507912"/>
    <w:rsid w:val="005105E0"/>
    <w:rsid w:val="005126EA"/>
    <w:rsid w:val="00522F70"/>
    <w:rsid w:val="005233AF"/>
    <w:rsid w:val="0053158B"/>
    <w:rsid w:val="005342C6"/>
    <w:rsid w:val="0053458F"/>
    <w:rsid w:val="005361F8"/>
    <w:rsid w:val="00543DB5"/>
    <w:rsid w:val="00555147"/>
    <w:rsid w:val="00566EFB"/>
    <w:rsid w:val="00570F32"/>
    <w:rsid w:val="00584CAB"/>
    <w:rsid w:val="00584D0B"/>
    <w:rsid w:val="00585956"/>
    <w:rsid w:val="00586438"/>
    <w:rsid w:val="00587533"/>
    <w:rsid w:val="0059025A"/>
    <w:rsid w:val="005963C8"/>
    <w:rsid w:val="00597CFE"/>
    <w:rsid w:val="005A0180"/>
    <w:rsid w:val="005A75CE"/>
    <w:rsid w:val="005B3F64"/>
    <w:rsid w:val="005B545D"/>
    <w:rsid w:val="005B6E85"/>
    <w:rsid w:val="005C14AC"/>
    <w:rsid w:val="005C2583"/>
    <w:rsid w:val="005C799E"/>
    <w:rsid w:val="005D003D"/>
    <w:rsid w:val="005E30D2"/>
    <w:rsid w:val="005F6599"/>
    <w:rsid w:val="00600F2F"/>
    <w:rsid w:val="0060360E"/>
    <w:rsid w:val="006153E7"/>
    <w:rsid w:val="00615F0D"/>
    <w:rsid w:val="00625305"/>
    <w:rsid w:val="00626BC3"/>
    <w:rsid w:val="00630231"/>
    <w:rsid w:val="00633EE8"/>
    <w:rsid w:val="006365F0"/>
    <w:rsid w:val="00642054"/>
    <w:rsid w:val="00642976"/>
    <w:rsid w:val="00643647"/>
    <w:rsid w:val="00646B1A"/>
    <w:rsid w:val="00650436"/>
    <w:rsid w:val="00652B1A"/>
    <w:rsid w:val="00656036"/>
    <w:rsid w:val="00657D72"/>
    <w:rsid w:val="0066170F"/>
    <w:rsid w:val="0066223C"/>
    <w:rsid w:val="00682C92"/>
    <w:rsid w:val="00685864"/>
    <w:rsid w:val="006865E5"/>
    <w:rsid w:val="00691524"/>
    <w:rsid w:val="00692223"/>
    <w:rsid w:val="006A472B"/>
    <w:rsid w:val="006B3AA2"/>
    <w:rsid w:val="006B6D57"/>
    <w:rsid w:val="006B796A"/>
    <w:rsid w:val="006C22F8"/>
    <w:rsid w:val="006C5903"/>
    <w:rsid w:val="006D209D"/>
    <w:rsid w:val="006E733C"/>
    <w:rsid w:val="006E7971"/>
    <w:rsid w:val="007008A2"/>
    <w:rsid w:val="00712349"/>
    <w:rsid w:val="007203DE"/>
    <w:rsid w:val="0072089E"/>
    <w:rsid w:val="007270E1"/>
    <w:rsid w:val="007339FD"/>
    <w:rsid w:val="00734D88"/>
    <w:rsid w:val="00737EB3"/>
    <w:rsid w:val="00747A05"/>
    <w:rsid w:val="00752830"/>
    <w:rsid w:val="0075287B"/>
    <w:rsid w:val="00763F6B"/>
    <w:rsid w:val="00783162"/>
    <w:rsid w:val="0078381C"/>
    <w:rsid w:val="00783C06"/>
    <w:rsid w:val="0079738C"/>
    <w:rsid w:val="007A0DEC"/>
    <w:rsid w:val="007A273E"/>
    <w:rsid w:val="007A5A72"/>
    <w:rsid w:val="007A643D"/>
    <w:rsid w:val="007B0C2C"/>
    <w:rsid w:val="007B1B66"/>
    <w:rsid w:val="007B5AE3"/>
    <w:rsid w:val="007B5EB1"/>
    <w:rsid w:val="007B7A27"/>
    <w:rsid w:val="007B7B66"/>
    <w:rsid w:val="007C06FF"/>
    <w:rsid w:val="007C3FA4"/>
    <w:rsid w:val="007D420C"/>
    <w:rsid w:val="007E03F5"/>
    <w:rsid w:val="007E25F4"/>
    <w:rsid w:val="007E7901"/>
    <w:rsid w:val="007F180F"/>
    <w:rsid w:val="007F29AD"/>
    <w:rsid w:val="00800A83"/>
    <w:rsid w:val="00806051"/>
    <w:rsid w:val="00822D7E"/>
    <w:rsid w:val="00875740"/>
    <w:rsid w:val="008835EE"/>
    <w:rsid w:val="00892203"/>
    <w:rsid w:val="00893E13"/>
    <w:rsid w:val="008949A8"/>
    <w:rsid w:val="00895869"/>
    <w:rsid w:val="008A3482"/>
    <w:rsid w:val="008B054A"/>
    <w:rsid w:val="008C0639"/>
    <w:rsid w:val="008C6385"/>
    <w:rsid w:val="008D04CE"/>
    <w:rsid w:val="008D2B05"/>
    <w:rsid w:val="008D2B8D"/>
    <w:rsid w:val="008D5556"/>
    <w:rsid w:val="008D7388"/>
    <w:rsid w:val="008F204E"/>
    <w:rsid w:val="008F3B9D"/>
    <w:rsid w:val="00903A00"/>
    <w:rsid w:val="00907597"/>
    <w:rsid w:val="00911C78"/>
    <w:rsid w:val="00916E8E"/>
    <w:rsid w:val="00923F88"/>
    <w:rsid w:val="009252D5"/>
    <w:rsid w:val="00926655"/>
    <w:rsid w:val="009306C0"/>
    <w:rsid w:val="0094416B"/>
    <w:rsid w:val="009527AD"/>
    <w:rsid w:val="0097284D"/>
    <w:rsid w:val="00974E3D"/>
    <w:rsid w:val="00975672"/>
    <w:rsid w:val="00975ECC"/>
    <w:rsid w:val="00981E6A"/>
    <w:rsid w:val="00984A00"/>
    <w:rsid w:val="0099238D"/>
    <w:rsid w:val="009A0ABF"/>
    <w:rsid w:val="009A155E"/>
    <w:rsid w:val="009A3E35"/>
    <w:rsid w:val="009A57EC"/>
    <w:rsid w:val="009A70CB"/>
    <w:rsid w:val="009B12F9"/>
    <w:rsid w:val="009B3EFD"/>
    <w:rsid w:val="009B6480"/>
    <w:rsid w:val="009B78AB"/>
    <w:rsid w:val="009C3B8B"/>
    <w:rsid w:val="009D5FE7"/>
    <w:rsid w:val="009E4E53"/>
    <w:rsid w:val="009E789C"/>
    <w:rsid w:val="009F2E91"/>
    <w:rsid w:val="009F4345"/>
    <w:rsid w:val="009F575F"/>
    <w:rsid w:val="00A06A18"/>
    <w:rsid w:val="00A078EB"/>
    <w:rsid w:val="00A1100C"/>
    <w:rsid w:val="00A16BDD"/>
    <w:rsid w:val="00A20A86"/>
    <w:rsid w:val="00A22396"/>
    <w:rsid w:val="00A22708"/>
    <w:rsid w:val="00A24186"/>
    <w:rsid w:val="00A248F3"/>
    <w:rsid w:val="00A36197"/>
    <w:rsid w:val="00A4288E"/>
    <w:rsid w:val="00A50C27"/>
    <w:rsid w:val="00A60DF8"/>
    <w:rsid w:val="00A73FDB"/>
    <w:rsid w:val="00A7661B"/>
    <w:rsid w:val="00A772A9"/>
    <w:rsid w:val="00A81C35"/>
    <w:rsid w:val="00A83A86"/>
    <w:rsid w:val="00A86AAA"/>
    <w:rsid w:val="00A91F03"/>
    <w:rsid w:val="00A958A9"/>
    <w:rsid w:val="00AA5A4C"/>
    <w:rsid w:val="00AB159B"/>
    <w:rsid w:val="00AB4085"/>
    <w:rsid w:val="00AC31B5"/>
    <w:rsid w:val="00AC60F2"/>
    <w:rsid w:val="00AE0F89"/>
    <w:rsid w:val="00AE11CF"/>
    <w:rsid w:val="00AE1C49"/>
    <w:rsid w:val="00AE570D"/>
    <w:rsid w:val="00AF01D5"/>
    <w:rsid w:val="00AF583E"/>
    <w:rsid w:val="00AF7E8D"/>
    <w:rsid w:val="00B117E7"/>
    <w:rsid w:val="00B1242F"/>
    <w:rsid w:val="00B1735B"/>
    <w:rsid w:val="00B27F68"/>
    <w:rsid w:val="00B30865"/>
    <w:rsid w:val="00B415BE"/>
    <w:rsid w:val="00B41A2E"/>
    <w:rsid w:val="00B441C6"/>
    <w:rsid w:val="00B44F0F"/>
    <w:rsid w:val="00B52FD6"/>
    <w:rsid w:val="00B575A3"/>
    <w:rsid w:val="00B6597E"/>
    <w:rsid w:val="00B67EC9"/>
    <w:rsid w:val="00B71CBD"/>
    <w:rsid w:val="00B752D6"/>
    <w:rsid w:val="00B77EC1"/>
    <w:rsid w:val="00B91C24"/>
    <w:rsid w:val="00B96780"/>
    <w:rsid w:val="00BA3C80"/>
    <w:rsid w:val="00BA5042"/>
    <w:rsid w:val="00BA6905"/>
    <w:rsid w:val="00BB65E1"/>
    <w:rsid w:val="00BC4997"/>
    <w:rsid w:val="00BC6DA5"/>
    <w:rsid w:val="00BD3A92"/>
    <w:rsid w:val="00BE24C0"/>
    <w:rsid w:val="00BE7B23"/>
    <w:rsid w:val="00BF4DB7"/>
    <w:rsid w:val="00C10B51"/>
    <w:rsid w:val="00C25F6C"/>
    <w:rsid w:val="00C25FFE"/>
    <w:rsid w:val="00C30B83"/>
    <w:rsid w:val="00C30D97"/>
    <w:rsid w:val="00C33D2D"/>
    <w:rsid w:val="00C40131"/>
    <w:rsid w:val="00C45C23"/>
    <w:rsid w:val="00C50F1D"/>
    <w:rsid w:val="00C51936"/>
    <w:rsid w:val="00C540B4"/>
    <w:rsid w:val="00C65CF2"/>
    <w:rsid w:val="00C7072E"/>
    <w:rsid w:val="00C81A65"/>
    <w:rsid w:val="00C82023"/>
    <w:rsid w:val="00C8724A"/>
    <w:rsid w:val="00C87814"/>
    <w:rsid w:val="00C878FC"/>
    <w:rsid w:val="00C87EDE"/>
    <w:rsid w:val="00CA2A69"/>
    <w:rsid w:val="00CA5C7B"/>
    <w:rsid w:val="00CB2149"/>
    <w:rsid w:val="00CD1920"/>
    <w:rsid w:val="00CD210C"/>
    <w:rsid w:val="00CD709D"/>
    <w:rsid w:val="00CE78EE"/>
    <w:rsid w:val="00CF1999"/>
    <w:rsid w:val="00CF1D6F"/>
    <w:rsid w:val="00D02A39"/>
    <w:rsid w:val="00D046AA"/>
    <w:rsid w:val="00D06585"/>
    <w:rsid w:val="00D11713"/>
    <w:rsid w:val="00D2107D"/>
    <w:rsid w:val="00D35BE5"/>
    <w:rsid w:val="00D53DC9"/>
    <w:rsid w:val="00D57144"/>
    <w:rsid w:val="00D57CF1"/>
    <w:rsid w:val="00D62983"/>
    <w:rsid w:val="00D6317C"/>
    <w:rsid w:val="00D674BD"/>
    <w:rsid w:val="00D74512"/>
    <w:rsid w:val="00D77895"/>
    <w:rsid w:val="00D849ED"/>
    <w:rsid w:val="00D91755"/>
    <w:rsid w:val="00D92F7F"/>
    <w:rsid w:val="00D93977"/>
    <w:rsid w:val="00D97CBA"/>
    <w:rsid w:val="00DA0A3E"/>
    <w:rsid w:val="00DB455E"/>
    <w:rsid w:val="00DB4F9D"/>
    <w:rsid w:val="00DC0CCC"/>
    <w:rsid w:val="00DC2F58"/>
    <w:rsid w:val="00DD1D1D"/>
    <w:rsid w:val="00DD4875"/>
    <w:rsid w:val="00DD76A8"/>
    <w:rsid w:val="00DF7AE8"/>
    <w:rsid w:val="00E02058"/>
    <w:rsid w:val="00E04BD3"/>
    <w:rsid w:val="00E1629D"/>
    <w:rsid w:val="00E204E8"/>
    <w:rsid w:val="00E272FF"/>
    <w:rsid w:val="00E27D14"/>
    <w:rsid w:val="00E334FA"/>
    <w:rsid w:val="00E34A42"/>
    <w:rsid w:val="00E374EE"/>
    <w:rsid w:val="00E427CE"/>
    <w:rsid w:val="00E7225F"/>
    <w:rsid w:val="00E84D32"/>
    <w:rsid w:val="00E84EED"/>
    <w:rsid w:val="00EA0211"/>
    <w:rsid w:val="00EA4065"/>
    <w:rsid w:val="00EA471D"/>
    <w:rsid w:val="00EB14BF"/>
    <w:rsid w:val="00EB488A"/>
    <w:rsid w:val="00EB56FB"/>
    <w:rsid w:val="00EC18CD"/>
    <w:rsid w:val="00EC36BF"/>
    <w:rsid w:val="00EC608C"/>
    <w:rsid w:val="00EC650B"/>
    <w:rsid w:val="00EF098D"/>
    <w:rsid w:val="00F00C3F"/>
    <w:rsid w:val="00F0644E"/>
    <w:rsid w:val="00F077A7"/>
    <w:rsid w:val="00F1112E"/>
    <w:rsid w:val="00F14F30"/>
    <w:rsid w:val="00F14FA5"/>
    <w:rsid w:val="00F227E3"/>
    <w:rsid w:val="00F346A7"/>
    <w:rsid w:val="00F56A8B"/>
    <w:rsid w:val="00F600C7"/>
    <w:rsid w:val="00F60445"/>
    <w:rsid w:val="00F6088C"/>
    <w:rsid w:val="00F631FD"/>
    <w:rsid w:val="00F66ED2"/>
    <w:rsid w:val="00F71A32"/>
    <w:rsid w:val="00F81569"/>
    <w:rsid w:val="00F9238F"/>
    <w:rsid w:val="00F94FD1"/>
    <w:rsid w:val="00FA4FAC"/>
    <w:rsid w:val="00FA52CB"/>
    <w:rsid w:val="00FB528E"/>
    <w:rsid w:val="00FC1AB1"/>
    <w:rsid w:val="00FC1D2F"/>
    <w:rsid w:val="00FC31E9"/>
    <w:rsid w:val="00FC4063"/>
    <w:rsid w:val="00FC5B83"/>
    <w:rsid w:val="00FC7F1C"/>
    <w:rsid w:val="00FD0FFD"/>
    <w:rsid w:val="00FD473E"/>
    <w:rsid w:val="00FD77B0"/>
    <w:rsid w:val="00FF1124"/>
    <w:rsid w:val="00FF4F05"/>
    <w:rsid w:val="00FF6AAD"/>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810B2"/>
  <w15:docId w15:val="{10F50F2A-2625-4C4F-91A5-EB2A86D4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531B8"/>
    <w:pPr>
      <w:jc w:val="both"/>
    </w:pPr>
    <w:rPr>
      <w:sz w:val="26"/>
      <w:szCs w:val="26"/>
    </w:rPr>
  </w:style>
  <w:style w:type="paragraph" w:styleId="10">
    <w:name w:val="heading 1"/>
    <w:basedOn w:val="a3"/>
    <w:next w:val="a3"/>
    <w:link w:val="11"/>
    <w:uiPriority w:val="99"/>
    <w:qFormat/>
    <w:locked/>
    <w:rsid w:val="00E84D32"/>
    <w:pPr>
      <w:widowControl w:val="0"/>
      <w:autoSpaceDE w:val="0"/>
      <w:autoSpaceDN w:val="0"/>
      <w:adjustRightInd w:val="0"/>
      <w:outlineLvl w:val="0"/>
    </w:pPr>
    <w:rPr>
      <w:rFonts w:ascii="Times New Roman CYR" w:hAnsi="Times New Roman CYR" w:cs="Times New Roman CY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E84D32"/>
    <w:rPr>
      <w:rFonts w:ascii="Times New Roman CYR" w:hAnsi="Times New Roman CYR" w:cs="Times New Roman CYR"/>
      <w:sz w:val="24"/>
      <w:szCs w:val="24"/>
    </w:rPr>
  </w:style>
  <w:style w:type="paragraph" w:styleId="a7">
    <w:name w:val="header"/>
    <w:basedOn w:val="a3"/>
    <w:link w:val="a8"/>
    <w:uiPriority w:val="99"/>
    <w:rsid w:val="00A772A9"/>
    <w:pPr>
      <w:tabs>
        <w:tab w:val="center" w:pos="4677"/>
        <w:tab w:val="right" w:pos="9355"/>
      </w:tabs>
    </w:pPr>
    <w:rPr>
      <w:sz w:val="22"/>
      <w:szCs w:val="22"/>
    </w:rPr>
  </w:style>
  <w:style w:type="character" w:customStyle="1" w:styleId="a8">
    <w:name w:val="Верхний колонтитул Знак"/>
    <w:basedOn w:val="a4"/>
    <w:link w:val="a7"/>
    <w:uiPriority w:val="99"/>
    <w:locked/>
    <w:rsid w:val="00A772A9"/>
    <w:rPr>
      <w:sz w:val="22"/>
      <w:szCs w:val="22"/>
    </w:rPr>
  </w:style>
  <w:style w:type="paragraph" w:styleId="a9">
    <w:name w:val="footer"/>
    <w:basedOn w:val="a3"/>
    <w:link w:val="aa"/>
    <w:uiPriority w:val="99"/>
    <w:rsid w:val="00A772A9"/>
    <w:pPr>
      <w:tabs>
        <w:tab w:val="center" w:pos="4677"/>
        <w:tab w:val="right" w:pos="9355"/>
      </w:tabs>
    </w:pPr>
    <w:rPr>
      <w:sz w:val="22"/>
      <w:szCs w:val="22"/>
    </w:rPr>
  </w:style>
  <w:style w:type="character" w:customStyle="1" w:styleId="aa">
    <w:name w:val="Нижний колонтитул Знак"/>
    <w:basedOn w:val="a4"/>
    <w:link w:val="a9"/>
    <w:uiPriority w:val="99"/>
    <w:locked/>
    <w:rsid w:val="00A772A9"/>
    <w:rPr>
      <w:sz w:val="22"/>
      <w:szCs w:val="22"/>
    </w:rPr>
  </w:style>
  <w:style w:type="paragraph" w:styleId="a0">
    <w:name w:val="List Paragraph"/>
    <w:basedOn w:val="a3"/>
    <w:uiPriority w:val="99"/>
    <w:qFormat/>
    <w:rsid w:val="00F00C3F"/>
    <w:pPr>
      <w:numPr>
        <w:numId w:val="19"/>
      </w:numPr>
    </w:pPr>
  </w:style>
  <w:style w:type="character" w:styleId="ab">
    <w:name w:val="Hyperlink"/>
    <w:basedOn w:val="a4"/>
    <w:uiPriority w:val="99"/>
    <w:rsid w:val="0003100C"/>
    <w:rPr>
      <w:color w:val="0000FF"/>
      <w:u w:val="single"/>
    </w:rPr>
  </w:style>
  <w:style w:type="character" w:styleId="ac">
    <w:name w:val="annotation reference"/>
    <w:basedOn w:val="a4"/>
    <w:uiPriority w:val="99"/>
    <w:semiHidden/>
    <w:rsid w:val="002A291B"/>
    <w:rPr>
      <w:sz w:val="16"/>
      <w:szCs w:val="16"/>
    </w:rPr>
  </w:style>
  <w:style w:type="paragraph" w:styleId="ad">
    <w:name w:val="annotation text"/>
    <w:basedOn w:val="a3"/>
    <w:link w:val="ae"/>
    <w:uiPriority w:val="99"/>
    <w:semiHidden/>
    <w:rsid w:val="002A291B"/>
    <w:rPr>
      <w:sz w:val="20"/>
      <w:szCs w:val="20"/>
    </w:rPr>
  </w:style>
  <w:style w:type="character" w:customStyle="1" w:styleId="ae">
    <w:name w:val="Текст примечания Знак"/>
    <w:basedOn w:val="a4"/>
    <w:link w:val="ad"/>
    <w:uiPriority w:val="99"/>
    <w:locked/>
    <w:rsid w:val="002A291B"/>
    <w:rPr>
      <w:rFonts w:ascii="Times New Roman" w:hAnsi="Times New Roman" w:cs="Times New Roman"/>
    </w:rPr>
  </w:style>
  <w:style w:type="paragraph" w:styleId="af">
    <w:name w:val="Balloon Text"/>
    <w:basedOn w:val="a3"/>
    <w:link w:val="af0"/>
    <w:uiPriority w:val="99"/>
    <w:semiHidden/>
    <w:rsid w:val="002A291B"/>
    <w:rPr>
      <w:rFonts w:ascii="Tahoma" w:hAnsi="Tahoma" w:cs="Tahoma"/>
      <w:sz w:val="16"/>
      <w:szCs w:val="16"/>
    </w:rPr>
  </w:style>
  <w:style w:type="character" w:customStyle="1" w:styleId="af0">
    <w:name w:val="Текст выноски Знак"/>
    <w:basedOn w:val="a4"/>
    <w:link w:val="af"/>
    <w:uiPriority w:val="99"/>
    <w:locked/>
    <w:rsid w:val="002A291B"/>
    <w:rPr>
      <w:rFonts w:ascii="Tahoma" w:hAnsi="Tahoma" w:cs="Tahoma"/>
      <w:sz w:val="16"/>
      <w:szCs w:val="16"/>
    </w:rPr>
  </w:style>
  <w:style w:type="paragraph" w:styleId="af1">
    <w:name w:val="annotation subject"/>
    <w:basedOn w:val="ad"/>
    <w:next w:val="ad"/>
    <w:link w:val="af2"/>
    <w:uiPriority w:val="99"/>
    <w:semiHidden/>
    <w:rsid w:val="002A291B"/>
    <w:pPr>
      <w:spacing w:after="200"/>
    </w:pPr>
    <w:rPr>
      <w:rFonts w:ascii="Calibri" w:hAnsi="Calibri" w:cs="Calibri"/>
      <w:b/>
      <w:bCs/>
    </w:rPr>
  </w:style>
  <w:style w:type="character" w:customStyle="1" w:styleId="af2">
    <w:name w:val="Тема примечания Знак"/>
    <w:basedOn w:val="ae"/>
    <w:link w:val="af1"/>
    <w:uiPriority w:val="99"/>
    <w:locked/>
    <w:rsid w:val="002A291B"/>
    <w:rPr>
      <w:rFonts w:ascii="Times New Roman" w:hAnsi="Times New Roman" w:cs="Times New Roman"/>
      <w:b/>
      <w:bCs/>
    </w:rPr>
  </w:style>
  <w:style w:type="paragraph" w:customStyle="1" w:styleId="af3">
    <w:name w:val="Утверждение документа"/>
    <w:basedOn w:val="a3"/>
    <w:link w:val="af4"/>
    <w:uiPriority w:val="99"/>
    <w:rsid w:val="00214AD0"/>
    <w:pPr>
      <w:ind w:left="4536"/>
      <w:jc w:val="left"/>
    </w:pPr>
  </w:style>
  <w:style w:type="table" w:styleId="af5">
    <w:name w:val="Table Grid"/>
    <w:basedOn w:val="a5"/>
    <w:uiPriority w:val="99"/>
    <w:locked/>
    <w:rsid w:val="00D9175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6">
    <w:name w:val="Таблицы в шаблонах"/>
    <w:uiPriority w:val="99"/>
    <w:rsid w:val="00D917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ольшой список уровень 1"/>
    <w:basedOn w:val="a3"/>
    <w:next w:val="a3"/>
    <w:uiPriority w:val="99"/>
    <w:rsid w:val="00DD4875"/>
    <w:pPr>
      <w:keepNext/>
      <w:spacing w:before="360"/>
      <w:ind w:left="709" w:right="709"/>
      <w:jc w:val="center"/>
    </w:pPr>
    <w:rPr>
      <w:b/>
      <w:bCs/>
      <w:caps/>
    </w:rPr>
  </w:style>
  <w:style w:type="paragraph" w:customStyle="1" w:styleId="20">
    <w:name w:val="Большой список уровень 2"/>
    <w:basedOn w:val="a3"/>
    <w:link w:val="21"/>
    <w:uiPriority w:val="99"/>
    <w:rsid w:val="00763F6B"/>
    <w:pPr>
      <w:numPr>
        <w:ilvl w:val="1"/>
        <w:numId w:val="7"/>
      </w:numPr>
      <w:tabs>
        <w:tab w:val="clear" w:pos="360"/>
        <w:tab w:val="num" w:pos="1276"/>
      </w:tabs>
      <w:ind w:left="0" w:firstLine="709"/>
    </w:pPr>
    <w:rPr>
      <w:lang w:eastAsia="en-US"/>
    </w:rPr>
  </w:style>
  <w:style w:type="paragraph" w:customStyle="1" w:styleId="3">
    <w:name w:val="Большой список уровень 3"/>
    <w:basedOn w:val="a3"/>
    <w:uiPriority w:val="99"/>
    <w:rsid w:val="00763F6B"/>
    <w:pPr>
      <w:numPr>
        <w:ilvl w:val="2"/>
        <w:numId w:val="7"/>
      </w:numPr>
      <w:tabs>
        <w:tab w:val="clear" w:pos="360"/>
        <w:tab w:val="num" w:pos="1276"/>
      </w:tabs>
      <w:ind w:left="0" w:firstLine="709"/>
    </w:pPr>
    <w:rPr>
      <w:lang w:eastAsia="en-US"/>
    </w:rPr>
  </w:style>
  <w:style w:type="character" w:customStyle="1" w:styleId="af7">
    <w:name w:val="Слово утверждения документа"/>
    <w:basedOn w:val="a4"/>
    <w:uiPriority w:val="99"/>
    <w:rsid w:val="0097284D"/>
  </w:style>
  <w:style w:type="paragraph" w:customStyle="1" w:styleId="13">
    <w:name w:val="Основной текст1"/>
    <w:basedOn w:val="a3"/>
    <w:link w:val="BodytextChar"/>
    <w:uiPriority w:val="99"/>
    <w:rsid w:val="00C51936"/>
    <w:pPr>
      <w:spacing w:line="360" w:lineRule="auto"/>
      <w:ind w:firstLine="720"/>
    </w:pPr>
  </w:style>
  <w:style w:type="paragraph" w:styleId="af8">
    <w:name w:val="List Number"/>
    <w:basedOn w:val="a3"/>
    <w:link w:val="af9"/>
    <w:uiPriority w:val="99"/>
    <w:rsid w:val="00C51936"/>
    <w:pPr>
      <w:spacing w:line="360" w:lineRule="auto"/>
      <w:ind w:firstLine="720"/>
    </w:pPr>
  </w:style>
  <w:style w:type="paragraph" w:styleId="2">
    <w:name w:val="List Number 2"/>
    <w:basedOn w:val="a3"/>
    <w:uiPriority w:val="99"/>
    <w:rsid w:val="00C51936"/>
    <w:pPr>
      <w:numPr>
        <w:ilvl w:val="1"/>
        <w:numId w:val="8"/>
      </w:numPr>
      <w:tabs>
        <w:tab w:val="clear" w:pos="643"/>
      </w:tabs>
      <w:spacing w:line="360" w:lineRule="auto"/>
      <w:ind w:left="720" w:firstLine="771"/>
    </w:pPr>
  </w:style>
  <w:style w:type="character" w:customStyle="1" w:styleId="af9">
    <w:name w:val="Нумерованный список Знак"/>
    <w:basedOn w:val="a4"/>
    <w:link w:val="af8"/>
    <w:uiPriority w:val="99"/>
    <w:locked/>
    <w:rsid w:val="00C51936"/>
    <w:rPr>
      <w:sz w:val="26"/>
      <w:szCs w:val="26"/>
    </w:rPr>
  </w:style>
  <w:style w:type="character" w:customStyle="1" w:styleId="BodytextChar">
    <w:name w:val="Body text Char"/>
    <w:basedOn w:val="a4"/>
    <w:link w:val="13"/>
    <w:uiPriority w:val="99"/>
    <w:locked/>
    <w:rsid w:val="00C51936"/>
    <w:rPr>
      <w:sz w:val="24"/>
      <w:szCs w:val="24"/>
    </w:rPr>
  </w:style>
  <w:style w:type="paragraph" w:customStyle="1" w:styleId="afa">
    <w:name w:val="Абзац названия документа"/>
    <w:basedOn w:val="a3"/>
    <w:link w:val="afb"/>
    <w:uiPriority w:val="99"/>
    <w:rsid w:val="00D77895"/>
    <w:pPr>
      <w:keepLines/>
      <w:widowControl w:val="0"/>
      <w:autoSpaceDE w:val="0"/>
      <w:autoSpaceDN w:val="0"/>
      <w:adjustRightInd w:val="0"/>
      <w:ind w:left="-20" w:firstLine="20"/>
    </w:pPr>
    <w:rPr>
      <w:b/>
      <w:bCs/>
    </w:rPr>
  </w:style>
  <w:style w:type="character" w:customStyle="1" w:styleId="afb">
    <w:name w:val="Абзац названия документа Знак"/>
    <w:basedOn w:val="a4"/>
    <w:link w:val="afa"/>
    <w:uiPriority w:val="99"/>
    <w:locked/>
    <w:rsid w:val="00D77895"/>
    <w:rPr>
      <w:b/>
      <w:bCs/>
      <w:sz w:val="26"/>
      <w:szCs w:val="26"/>
    </w:rPr>
  </w:style>
  <w:style w:type="character" w:customStyle="1" w:styleId="110">
    <w:name w:val="Стиль 11 пт"/>
    <w:basedOn w:val="a4"/>
    <w:uiPriority w:val="99"/>
    <w:rsid w:val="00D06585"/>
    <w:rPr>
      <w:sz w:val="22"/>
      <w:szCs w:val="22"/>
    </w:rPr>
  </w:style>
  <w:style w:type="paragraph" w:customStyle="1" w:styleId="afc">
    <w:name w:val="Название таблицы"/>
    <w:basedOn w:val="a3"/>
    <w:uiPriority w:val="99"/>
    <w:rsid w:val="004531B8"/>
    <w:pPr>
      <w:spacing w:line="276" w:lineRule="auto"/>
      <w:jc w:val="center"/>
    </w:pPr>
    <w:rPr>
      <w:b/>
      <w:bCs/>
      <w:lang w:eastAsia="en-US"/>
    </w:rPr>
  </w:style>
  <w:style w:type="paragraph" w:customStyle="1" w:styleId="a2">
    <w:name w:val="Номер строки таблицы"/>
    <w:basedOn w:val="a3"/>
    <w:uiPriority w:val="99"/>
    <w:rsid w:val="004531B8"/>
    <w:pPr>
      <w:widowControl w:val="0"/>
      <w:numPr>
        <w:numId w:val="14"/>
      </w:numPr>
      <w:tabs>
        <w:tab w:val="left" w:pos="720"/>
      </w:tabs>
      <w:autoSpaceDE w:val="0"/>
      <w:autoSpaceDN w:val="0"/>
      <w:adjustRightInd w:val="0"/>
      <w:ind w:firstLine="0"/>
      <w:jc w:val="left"/>
    </w:pPr>
    <w:rPr>
      <w:sz w:val="22"/>
      <w:szCs w:val="22"/>
      <w:lang w:eastAsia="en-US"/>
    </w:rPr>
  </w:style>
  <w:style w:type="paragraph" w:customStyle="1" w:styleId="afd">
    <w:name w:val="Отступ абзаца"/>
    <w:basedOn w:val="a3"/>
    <w:uiPriority w:val="99"/>
    <w:rsid w:val="004531B8"/>
    <w:pPr>
      <w:ind w:firstLine="708"/>
    </w:pPr>
  </w:style>
  <w:style w:type="paragraph" w:customStyle="1" w:styleId="afe">
    <w:name w:val="Список маркер (КейС)"/>
    <w:basedOn w:val="a3"/>
    <w:uiPriority w:val="99"/>
    <w:rsid w:val="004531B8"/>
  </w:style>
  <w:style w:type="paragraph" w:customStyle="1" w:styleId="aff">
    <w:name w:val="Тело утверждения документа"/>
    <w:basedOn w:val="af3"/>
    <w:uiPriority w:val="99"/>
    <w:rsid w:val="004531B8"/>
    <w:pPr>
      <w:widowControl w:val="0"/>
      <w:tabs>
        <w:tab w:val="left" w:pos="720"/>
      </w:tabs>
      <w:autoSpaceDE w:val="0"/>
      <w:autoSpaceDN w:val="0"/>
      <w:adjustRightInd w:val="0"/>
    </w:pPr>
    <w:rPr>
      <w:lang w:eastAsia="en-US"/>
    </w:rPr>
  </w:style>
  <w:style w:type="character" w:customStyle="1" w:styleId="21">
    <w:name w:val="Большой список уровень 2 Знак"/>
    <w:basedOn w:val="a4"/>
    <w:link w:val="20"/>
    <w:uiPriority w:val="99"/>
    <w:locked/>
    <w:rsid w:val="00350D84"/>
    <w:rPr>
      <w:sz w:val="28"/>
      <w:szCs w:val="28"/>
      <w:lang w:val="ru-RU" w:eastAsia="en-US"/>
    </w:rPr>
  </w:style>
  <w:style w:type="paragraph" w:styleId="aff0">
    <w:name w:val="Revision"/>
    <w:hidden/>
    <w:uiPriority w:val="99"/>
    <w:semiHidden/>
    <w:rsid w:val="0075287B"/>
    <w:rPr>
      <w:sz w:val="20"/>
      <w:szCs w:val="20"/>
    </w:rPr>
  </w:style>
  <w:style w:type="character" w:customStyle="1" w:styleId="aff1">
    <w:name w:val="Слово Приложение"/>
    <w:basedOn w:val="a4"/>
    <w:uiPriority w:val="99"/>
    <w:rsid w:val="001C10E0"/>
  </w:style>
  <w:style w:type="paragraph" w:customStyle="1" w:styleId="aff2">
    <w:name w:val="Заголовки приложений"/>
    <w:basedOn w:val="a3"/>
    <w:uiPriority w:val="99"/>
    <w:rsid w:val="009B78AB"/>
    <w:pPr>
      <w:jc w:val="center"/>
    </w:pPr>
    <w:rPr>
      <w:b/>
      <w:bCs/>
      <w:lang w:eastAsia="en-US"/>
    </w:rPr>
  </w:style>
  <w:style w:type="character" w:customStyle="1" w:styleId="af4">
    <w:name w:val="Утверждение документа Знак"/>
    <w:basedOn w:val="a4"/>
    <w:link w:val="af3"/>
    <w:uiPriority w:val="99"/>
    <w:locked/>
    <w:rsid w:val="00500D1B"/>
    <w:rPr>
      <w:sz w:val="26"/>
      <w:szCs w:val="26"/>
      <w:lang w:val="ru-RU" w:eastAsia="ru-RU"/>
    </w:rPr>
  </w:style>
  <w:style w:type="numbering" w:customStyle="1" w:styleId="a">
    <w:name w:val="Список с маркерами"/>
    <w:rsid w:val="00CF04B7"/>
    <w:pPr>
      <w:numPr>
        <w:numId w:val="19"/>
      </w:numPr>
    </w:pPr>
  </w:style>
  <w:style w:type="numbering" w:customStyle="1" w:styleId="1">
    <w:name w:val="Стиль1"/>
    <w:rsid w:val="00CF04B7"/>
    <w:pPr>
      <w:numPr>
        <w:numId w:val="20"/>
      </w:numPr>
    </w:pPr>
  </w:style>
  <w:style w:type="numbering" w:customStyle="1" w:styleId="a1">
    <w:name w:val="Большой список"/>
    <w:rsid w:val="00CF04B7"/>
    <w:pPr>
      <w:numPr>
        <w:numId w:val="12"/>
      </w:numPr>
    </w:pPr>
  </w:style>
  <w:style w:type="paragraph" w:styleId="aff3">
    <w:name w:val="Normal (Web)"/>
    <w:basedOn w:val="a3"/>
    <w:semiHidden/>
    <w:unhideWhenUsed/>
    <w:locked/>
    <w:rsid w:val="006B3AA2"/>
    <w:pPr>
      <w:spacing w:before="20" w:after="20"/>
      <w:ind w:firstLine="200"/>
    </w:pPr>
    <w:rPr>
      <w:rFonts w:ascii="Arial" w:hAnsi="Arial" w:cs="Arial"/>
      <w:sz w:val="18"/>
      <w:szCs w:val="18"/>
    </w:rPr>
  </w:style>
  <w:style w:type="paragraph" w:styleId="aff4">
    <w:name w:val="No Spacing"/>
    <w:uiPriority w:val="1"/>
    <w:qFormat/>
    <w:rsid w:val="000370D8"/>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025493">
      <w:marLeft w:val="0"/>
      <w:marRight w:val="0"/>
      <w:marTop w:val="0"/>
      <w:marBottom w:val="0"/>
      <w:divBdr>
        <w:top w:val="none" w:sz="0" w:space="0" w:color="auto"/>
        <w:left w:val="none" w:sz="0" w:space="0" w:color="auto"/>
        <w:bottom w:val="none" w:sz="0" w:space="0" w:color="auto"/>
        <w:right w:val="none" w:sz="0" w:space="0" w:color="auto"/>
      </w:divBdr>
    </w:div>
    <w:div w:id="2137025494">
      <w:marLeft w:val="0"/>
      <w:marRight w:val="0"/>
      <w:marTop w:val="0"/>
      <w:marBottom w:val="0"/>
      <w:divBdr>
        <w:top w:val="none" w:sz="0" w:space="0" w:color="auto"/>
        <w:left w:val="none" w:sz="0" w:space="0" w:color="auto"/>
        <w:bottom w:val="none" w:sz="0" w:space="0" w:color="auto"/>
        <w:right w:val="none" w:sz="0" w:space="0" w:color="auto"/>
      </w:divBdr>
    </w:div>
    <w:div w:id="2137025495">
      <w:marLeft w:val="0"/>
      <w:marRight w:val="0"/>
      <w:marTop w:val="0"/>
      <w:marBottom w:val="0"/>
      <w:divBdr>
        <w:top w:val="none" w:sz="0" w:space="0" w:color="auto"/>
        <w:left w:val="none" w:sz="0" w:space="0" w:color="auto"/>
        <w:bottom w:val="none" w:sz="0" w:space="0" w:color="auto"/>
        <w:right w:val="none" w:sz="0" w:space="0" w:color="auto"/>
      </w:divBdr>
    </w:div>
    <w:div w:id="2137025496">
      <w:marLeft w:val="0"/>
      <w:marRight w:val="0"/>
      <w:marTop w:val="0"/>
      <w:marBottom w:val="0"/>
      <w:divBdr>
        <w:top w:val="none" w:sz="0" w:space="0" w:color="auto"/>
        <w:left w:val="none" w:sz="0" w:space="0" w:color="auto"/>
        <w:bottom w:val="none" w:sz="0" w:space="0" w:color="auto"/>
        <w:right w:val="none" w:sz="0" w:space="0" w:color="auto"/>
      </w:divBdr>
    </w:div>
    <w:div w:id="2137025497">
      <w:marLeft w:val="0"/>
      <w:marRight w:val="0"/>
      <w:marTop w:val="0"/>
      <w:marBottom w:val="0"/>
      <w:divBdr>
        <w:top w:val="none" w:sz="0" w:space="0" w:color="auto"/>
        <w:left w:val="none" w:sz="0" w:space="0" w:color="auto"/>
        <w:bottom w:val="none" w:sz="0" w:space="0" w:color="auto"/>
        <w:right w:val="none" w:sz="0" w:space="0" w:color="auto"/>
      </w:divBdr>
    </w:div>
    <w:div w:id="2137025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701525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5350</Words>
  <Characters>30499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Викторовна</dc:creator>
  <cp:keywords/>
  <dc:description/>
  <cp:lastModifiedBy>Тыргетуй</cp:lastModifiedBy>
  <cp:revision>4</cp:revision>
  <cp:lastPrinted>2023-02-14T06:47:00Z</cp:lastPrinted>
  <dcterms:created xsi:type="dcterms:W3CDTF">2024-04-02T06:15:00Z</dcterms:created>
  <dcterms:modified xsi:type="dcterms:W3CDTF">2024-05-02T08:29:00Z</dcterms:modified>
</cp:coreProperties>
</file>