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3B104D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0F15EB">
              <w:t>8</w:t>
            </w:r>
            <w:r w:rsidR="0037534C">
              <w:t>26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="00BD64FE">
        <w:t xml:space="preserve"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5834CE" w:rsidRPr="00B91970" w:rsidRDefault="00E06C0F" w:rsidP="00B9197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C6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834CE" w:rsidRPr="00127C6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</w:t>
      </w:r>
      <w:r w:rsidR="00DB3A4E" w:rsidRPr="00127C6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127C6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127C61" w:rsidRPr="00127C61">
        <w:rPr>
          <w:rFonts w:ascii="Times New Roman" w:hAnsi="Times New Roman" w:cs="Times New Roman"/>
          <w:sz w:val="24"/>
          <w:szCs w:val="24"/>
        </w:rPr>
        <w:t xml:space="preserve"> по муниципальной программе «</w:t>
      </w:r>
      <w:r w:rsidR="00127C61" w:rsidRPr="00127C61">
        <w:rPr>
          <w:rFonts w:ascii="Times New Roman" w:hAnsi="Times New Roman" w:cs="Times New Roman"/>
          <w:bCs/>
          <w:iCs/>
          <w:sz w:val="24"/>
          <w:szCs w:val="24"/>
        </w:rPr>
        <w:t>Муниципальная поддержка приоритетных отраслей экономики Киренского района на 2014-2027 г.г.»</w:t>
      </w:r>
      <w:r w:rsidR="00BD64FE">
        <w:rPr>
          <w:rFonts w:ascii="Times New Roman" w:hAnsi="Times New Roman" w:cs="Times New Roman"/>
          <w:sz w:val="24"/>
          <w:szCs w:val="24"/>
        </w:rPr>
        <w:t>: от  24.12.</w:t>
      </w:r>
      <w:r w:rsidR="005834CE" w:rsidRPr="00127C61">
        <w:rPr>
          <w:rFonts w:ascii="Times New Roman" w:hAnsi="Times New Roman" w:cs="Times New Roman"/>
          <w:sz w:val="24"/>
          <w:szCs w:val="24"/>
        </w:rPr>
        <w:t>2013 г.  № 1121,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21.02.2014 г. № 159, от 31.10.2014 г. № 1148,  от 05.06.2015 г. № 400, от 07.09.2015 г. № 543, от 31.12.2015 г. № 704, от 27.05.2016 г. № 269,  от 23.12.2016 г. № 564, от 27.01.2017 г. № 26, от</w:t>
      </w:r>
      <w:proofErr w:type="gramEnd"/>
      <w:r w:rsidR="005834CE" w:rsidRPr="0012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34CE" w:rsidRPr="00127C61">
        <w:rPr>
          <w:rFonts w:ascii="Times New Roman" w:hAnsi="Times New Roman" w:cs="Times New Roman"/>
          <w:sz w:val="24"/>
          <w:szCs w:val="24"/>
        </w:rPr>
        <w:t>22.01.2018 г. № 26, от 13.03.2018 г. № 121, от 18.04.2018 г. № 183, от 29.05.2018  № 257, от 11.07.2018 г. № 340, от 14.09.2018 г. № 443, от 25.09.2018 г. № 455, от 18.01.2019 г.  № 13, от 05.07.2019 г. № 342, от 20.01.2020 г. № 19, от 02.07.2020 г. № 362 , от 28.12.2020 г. № 753,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28.01.2021 г. № 58, от 02.07.2021 г. №  424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,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 29.12.2021 г. №  832</w:t>
      </w:r>
      <w:proofErr w:type="gramEnd"/>
      <w:r w:rsidR="005834CE" w:rsidRPr="00127C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834CE" w:rsidRPr="00127C61">
        <w:rPr>
          <w:rFonts w:ascii="Times New Roman" w:hAnsi="Times New Roman" w:cs="Times New Roman"/>
          <w:sz w:val="24"/>
          <w:szCs w:val="24"/>
        </w:rPr>
        <w:t>от 27.01.2022 г. № 35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,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05</w:t>
      </w:r>
      <w:r w:rsidR="00736EC7" w:rsidRPr="00127C61">
        <w:rPr>
          <w:rFonts w:ascii="Times New Roman" w:hAnsi="Times New Roman" w:cs="Times New Roman"/>
          <w:sz w:val="24"/>
          <w:szCs w:val="24"/>
        </w:rPr>
        <w:t>.07.</w:t>
      </w:r>
      <w:r w:rsidR="005834CE" w:rsidRPr="00127C61">
        <w:rPr>
          <w:rFonts w:ascii="Times New Roman" w:hAnsi="Times New Roman" w:cs="Times New Roman"/>
          <w:sz w:val="24"/>
          <w:szCs w:val="24"/>
        </w:rPr>
        <w:t>2022 г.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№ 407</w:t>
      </w:r>
      <w:r w:rsidR="005834CE" w:rsidRPr="00127C61">
        <w:rPr>
          <w:rFonts w:ascii="Times New Roman" w:hAnsi="Times New Roman" w:cs="Times New Roman"/>
          <w:sz w:val="24"/>
          <w:szCs w:val="24"/>
        </w:rPr>
        <w:t>, от 26.12.2022 г. № 787,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05.07.2023 г. № 390, от 11.08.2023 г. № 463,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02.11.2023 г. № 649, от 19.01.2024 № 18,</w:t>
      </w:r>
      <w:r w:rsidR="00736EC7" w:rsidRPr="00127C61">
        <w:rPr>
          <w:rFonts w:ascii="Times New Roman" w:hAnsi="Times New Roman" w:cs="Times New Roman"/>
          <w:sz w:val="24"/>
          <w:szCs w:val="24"/>
        </w:rPr>
        <w:t xml:space="preserve"> </w:t>
      </w:r>
      <w:r w:rsidR="005834CE" w:rsidRPr="00127C61">
        <w:rPr>
          <w:rFonts w:ascii="Times New Roman" w:hAnsi="Times New Roman" w:cs="Times New Roman"/>
          <w:sz w:val="24"/>
          <w:szCs w:val="24"/>
        </w:rPr>
        <w:t>от 28.12.2024 № 651, от 22.01.2025 №  23,  от 04.07.2025 г.  № 400, от 30.12.2025г. № 801</w:t>
      </w:r>
      <w:r w:rsidR="00736EC7" w:rsidRPr="00127C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3A4E" w:rsidRDefault="00736EC7" w:rsidP="00DB3A4E">
      <w:pPr>
        <w:ind w:firstLine="708"/>
        <w:jc w:val="both"/>
      </w:pPr>
      <w:r>
        <w:t xml:space="preserve">2. 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FB25BE" w:rsidRDefault="00DB3A4E" w:rsidP="00B91970">
      <w:pPr>
        <w:ind w:firstLine="708"/>
        <w:jc w:val="both"/>
      </w:pPr>
      <w:r>
        <w:lastRenderedPageBreak/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заместителя мэра по экономике и финансам.</w:t>
      </w:r>
    </w:p>
    <w:p w:rsidR="008D6BC9" w:rsidRDefault="008D6BC9" w:rsidP="000C74DB">
      <w:pPr>
        <w:spacing w:line="360" w:lineRule="auto"/>
        <w:ind w:firstLine="708"/>
        <w:contextualSpacing/>
        <w:jc w:val="both"/>
      </w:pP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664099" w:rsidRPr="00C90D9D" w:rsidRDefault="00664099" w:rsidP="000C74DB">
      <w:pPr>
        <w:spacing w:line="360" w:lineRule="auto"/>
        <w:ind w:firstLine="708"/>
        <w:contextualSpacing/>
        <w:jc w:val="both"/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F53770" w:rsidRPr="00A909B9" w:rsidRDefault="00F53770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664099" w:rsidRDefault="00664099" w:rsidP="000C74DB">
      <w:pPr>
        <w:jc w:val="both"/>
      </w:pPr>
    </w:p>
    <w:p w:rsidR="00D7514C" w:rsidRPr="00EE1A51" w:rsidRDefault="00D7514C" w:rsidP="000C74DB">
      <w:pPr>
        <w:jc w:val="both"/>
      </w:pPr>
      <w:r w:rsidRPr="00A909B9">
        <w:t>СОГЛАСОВАНО</w:t>
      </w:r>
      <w:r w:rsidR="000C46ED" w:rsidRPr="00A909B9">
        <w:t>:</w:t>
      </w:r>
    </w:p>
    <w:p w:rsidR="00F63BC9" w:rsidRPr="00EE1A51" w:rsidRDefault="00F63BC9" w:rsidP="000C74DB">
      <w:pPr>
        <w:jc w:val="both"/>
      </w:pPr>
    </w:p>
    <w:p w:rsidR="00824767" w:rsidRDefault="0082476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4811" w:rsidRDefault="008D6BC9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C726A8" w:rsidRDefault="00C726A8" w:rsidP="00F63BC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экономике                                                                    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6BC9">
        <w:rPr>
          <w:rFonts w:ascii="Times New Roman" w:hAnsi="Times New Roman" w:cs="Times New Roman"/>
          <w:sz w:val="24"/>
          <w:szCs w:val="24"/>
        </w:rPr>
        <w:t>М.Р. Синькова</w:t>
      </w: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15929" w:rsidRPr="00EE1A51" w:rsidRDefault="00DB3A4E" w:rsidP="006159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правового отдела</w:t>
      </w:r>
      <w:r w:rsidR="009A2DB6" w:rsidRPr="00EE1A51">
        <w:rPr>
          <w:rFonts w:ascii="Times New Roman" w:hAnsi="Times New Roman" w:cs="Times New Roman"/>
          <w:sz w:val="24"/>
          <w:szCs w:val="24"/>
        </w:rPr>
        <w:t xml:space="preserve">     </w:t>
      </w:r>
      <w:r w:rsidR="008920D6" w:rsidRPr="00EE1A51">
        <w:rPr>
          <w:rFonts w:ascii="Times New Roman" w:hAnsi="Times New Roman" w:cs="Times New Roman"/>
          <w:sz w:val="24"/>
          <w:szCs w:val="24"/>
        </w:rPr>
        <w:t xml:space="preserve">    </w:t>
      </w:r>
      <w:r w:rsidR="001A3C99" w:rsidRPr="00EE1A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5D93" w:rsidRPr="00EE1A51">
        <w:rPr>
          <w:rFonts w:ascii="Times New Roman" w:hAnsi="Times New Roman" w:cs="Times New Roman"/>
          <w:sz w:val="24"/>
          <w:szCs w:val="24"/>
        </w:rPr>
        <w:t xml:space="preserve">   </w:t>
      </w:r>
      <w:r w:rsidR="008D6B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48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F15EB">
        <w:rPr>
          <w:rFonts w:ascii="Times New Roman" w:hAnsi="Times New Roman" w:cs="Times New Roman"/>
          <w:sz w:val="24"/>
          <w:szCs w:val="24"/>
        </w:rPr>
        <w:t>Е.В. Зырянов</w:t>
      </w: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984869" w:rsidRPr="00EE1A51" w:rsidRDefault="000C46ED" w:rsidP="000C46ED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DB3A4E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по анализу и прогнозированию </w:t>
      </w:r>
    </w:p>
    <w:p w:rsidR="00EF6FB7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>социально-экономического развития</w:t>
      </w:r>
    </w:p>
    <w:p w:rsidR="00DB3A4E" w:rsidRDefault="00DB3A4E" w:rsidP="000C46ED">
      <w:pPr>
        <w:rPr>
          <w:sz w:val="20"/>
          <w:szCs w:val="20"/>
        </w:rPr>
      </w:pPr>
      <w:r>
        <w:rPr>
          <w:sz w:val="20"/>
          <w:szCs w:val="20"/>
        </w:rPr>
        <w:t>Лыкова И.К.</w:t>
      </w:r>
    </w:p>
    <w:p w:rsidR="00DB3A4E" w:rsidRDefault="00DB3A4E" w:rsidP="000C46ED">
      <w:pPr>
        <w:rPr>
          <w:sz w:val="20"/>
          <w:szCs w:val="20"/>
        </w:rPr>
        <w:sectPr w:rsidR="00DB3A4E" w:rsidSect="00E06C0F"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Т. 89646580961</w:t>
      </w:r>
    </w:p>
    <w:p w:rsidR="00FB3E7C" w:rsidRPr="00A907FA" w:rsidRDefault="00FB3E7C" w:rsidP="00DB3A4E">
      <w:pPr>
        <w:rPr>
          <w:bCs/>
          <w:color w:val="000000"/>
          <w:sz w:val="20"/>
          <w:szCs w:val="20"/>
        </w:rPr>
      </w:pPr>
    </w:p>
    <w:sectPr w:rsidR="00FB3E7C" w:rsidRPr="00A907FA" w:rsidSect="00DB3A4E">
      <w:pgSz w:w="11906" w:h="16838"/>
      <w:pgMar w:top="720" w:right="720" w:bottom="720" w:left="6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F8" w:rsidRDefault="008D20F8" w:rsidP="00E503CC">
      <w:r>
        <w:separator/>
      </w:r>
    </w:p>
  </w:endnote>
  <w:endnote w:type="continuationSeparator" w:id="0">
    <w:p w:rsidR="008D20F8" w:rsidRDefault="008D20F8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F8" w:rsidRDefault="008D20F8" w:rsidP="00E503CC">
      <w:r>
        <w:separator/>
      </w:r>
    </w:p>
  </w:footnote>
  <w:footnote w:type="continuationSeparator" w:id="0">
    <w:p w:rsidR="008D20F8" w:rsidRDefault="008D20F8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D3CE-A7A1-45AA-B96C-44139CA2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31</cp:revision>
  <cp:lastPrinted>2026-01-15T03:38:00Z</cp:lastPrinted>
  <dcterms:created xsi:type="dcterms:W3CDTF">2024-01-22T06:49:00Z</dcterms:created>
  <dcterms:modified xsi:type="dcterms:W3CDTF">2026-01-15T03:49:00Z</dcterms:modified>
</cp:coreProperties>
</file>