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01B5" w:rsidRPr="00B001B5" w:rsidRDefault="00B001B5" w:rsidP="00B001B5">
      <w:pPr>
        <w:spacing w:after="0" w:line="240" w:lineRule="auto"/>
        <w:ind w:firstLine="709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u w:val="single"/>
          <w:lang w:eastAsia="ru-RU"/>
        </w:rPr>
      </w:pPr>
      <w:bookmarkStart w:id="0" w:name="_GoBack"/>
      <w:r w:rsidRPr="00B001B5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u w:val="single"/>
          <w:lang w:eastAsia="ru-RU"/>
        </w:rPr>
        <w:t>Установите дома пожарный извещатель!</w:t>
      </w:r>
    </w:p>
    <w:bookmarkEnd w:id="0"/>
    <w:p w:rsidR="00B001B5" w:rsidRPr="00B001B5" w:rsidRDefault="00F30A1D" w:rsidP="00B001B5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7B12CF70" wp14:editId="1BACFF57">
            <wp:simplePos x="0" y="0"/>
            <wp:positionH relativeFrom="column">
              <wp:posOffset>-82550</wp:posOffset>
            </wp:positionH>
            <wp:positionV relativeFrom="paragraph">
              <wp:posOffset>231775</wp:posOffset>
            </wp:positionV>
            <wp:extent cx="3253740" cy="4881880"/>
            <wp:effectExtent l="0" t="0" r="3810" b="0"/>
            <wp:wrapTight wrapText="bothSides">
              <wp:wrapPolygon edited="0">
                <wp:start x="0" y="0"/>
                <wp:lineTo x="0" y="21493"/>
                <wp:lineTo x="21499" y="21493"/>
                <wp:lineTo x="21499" y="0"/>
                <wp:lineTo x="0" y="0"/>
              </wp:wrapPolygon>
            </wp:wrapTight>
            <wp:docPr id="3" name="Рисунок 3" descr="C:\Users\Lavrinovich\Desktop\агитация и пропаганда\2026\7 Июль\20.06\Самый громкий хи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avrinovich\Desktop\агитация и пропаганда\2026\7 Июль\20.06\Самый громкий хит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3740" cy="4881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001B5" w:rsidRPr="00B001B5">
        <w:rPr>
          <w:rFonts w:ascii="Times New Roman" w:eastAsia="Times New Roman" w:hAnsi="Times New Roman" w:cs="Times New Roman"/>
          <w:noProof/>
          <w:sz w:val="28"/>
          <w:szCs w:val="28"/>
          <w:bdr w:val="none" w:sz="0" w:space="0" w:color="auto" w:frame="1"/>
          <w:lang w:eastAsia="ru-RU"/>
        </w:rPr>
        <mc:AlternateContent>
          <mc:Choice Requires="wps">
            <w:drawing>
              <wp:inline distT="0" distB="0" distL="0" distR="0" wp14:anchorId="1FAF345F" wp14:editId="1F78DF14">
                <wp:extent cx="304800" cy="304800"/>
                <wp:effectExtent l="0" t="0" r="0" b="0"/>
                <wp:docPr id="1" name="Прямоугольник 1" descr="Установите дома пожарный извещатель!">
                  <a:hlinkClick xmlns:a="http://schemas.openxmlformats.org/drawingml/2006/main" r:id="rId6" tooltip="&quot;Установите дома пожарный извещатель!&quot;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1" o:spid="_x0000_s1026" alt="Описание: Установите дома пожарный извещатель!" href="https://75.mchs.gov.ru/uploads/resize_cache/news/2025-01-24/1db2668395e8046599a9dc023cab7a29__2000x2000.jpg" title="&quot;Установите дома пожарный извещатель!&quot;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" o:button="t" filled="f" stroked="f">
                <v:fill o:detectmouseclick="t"/>
                <o:lock v:ext="edit" aspectratio="t"/>
                <w10:anchorlock/>
              </v:rect>
            </w:pict>
          </mc:Fallback>
        </mc:AlternateContent>
      </w:r>
    </w:p>
    <w:p w:rsidR="00B001B5" w:rsidRPr="00B001B5" w:rsidRDefault="00B001B5" w:rsidP="00B001B5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01B5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Применение систем оповещения и сигнализации стало необходимым элементом не только на предприятиях, но и в быту, поскольку помогают обнаружить очаг возгорания на самой начальной стадии и устранить его с помощью первичных средств пожаротушения.</w:t>
      </w:r>
    </w:p>
    <w:p w:rsidR="00B001B5" w:rsidRPr="00B001B5" w:rsidRDefault="00B001B5" w:rsidP="00B001B5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01B5">
        <w:rPr>
          <w:rFonts w:ascii="Times New Roman" w:eastAsia="Times New Roman" w:hAnsi="Times New Roman" w:cs="Times New Roman"/>
          <w:sz w:val="28"/>
          <w:szCs w:val="28"/>
          <w:lang w:eastAsia="ru-RU"/>
        </w:rPr>
        <w:t>Один из самых эффективных приборов – автономный пожарный извещатель, реагирующий на дым и подающий громкий сигнал, который способен разбудить даже крепко спящего человека.</w:t>
      </w:r>
    </w:p>
    <w:p w:rsidR="00B001B5" w:rsidRPr="00B001B5" w:rsidRDefault="00B001B5" w:rsidP="00B001B5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01B5">
        <w:rPr>
          <w:rFonts w:ascii="Times New Roman" w:eastAsia="Times New Roman" w:hAnsi="Times New Roman" w:cs="Times New Roman"/>
          <w:sz w:val="28"/>
          <w:szCs w:val="28"/>
          <w:lang w:eastAsia="ru-RU"/>
        </w:rPr>
        <w:t>Дым при возгорании поднимается вверх и скапливается у потолка, а потом опускается вниз. Поэтому целесообразно установить пожарный извещатель именно на потолке. Причем сделать это можно самостоятельно, автономные извещатели не требуют прокладки специальных линий пожарной сигнализации и применения дополнительного оборудования.</w:t>
      </w:r>
    </w:p>
    <w:p w:rsidR="00B001B5" w:rsidRPr="00B001B5" w:rsidRDefault="00B001B5" w:rsidP="00B001B5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01B5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Такие датчики устанавливать целесообразно в пожароопасных местах: рядом с печным отоплением, электрораспределительными щитами, в бойлерных, ванных комнатах над стиральными машинами и в кухнях, где обилие бытовых приборов, в гаражах, банях и т.д.</w:t>
      </w:r>
    </w:p>
    <w:p w:rsidR="00B001B5" w:rsidRPr="00B001B5" w:rsidRDefault="00B001B5" w:rsidP="00B001B5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01B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Приборы следует устанавливать по одному в каждом помещении. Не стоит располагать приборы в зонах с малым воздухообменом (в углах помещений и над дверными проемами). Установить извещатели можно и в садовом доме. Стоимость не превышает 1 кг</w:t>
      </w:r>
      <w:r w:rsidR="000560C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B001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конфет.</w:t>
      </w:r>
    </w:p>
    <w:p w:rsidR="00B001B5" w:rsidRPr="00B001B5" w:rsidRDefault="00B001B5" w:rsidP="00B001B5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01B5">
        <w:rPr>
          <w:rFonts w:ascii="Times New Roman" w:eastAsia="Times New Roman" w:hAnsi="Times New Roman" w:cs="Times New Roman"/>
          <w:sz w:val="28"/>
          <w:szCs w:val="28"/>
          <w:lang w:eastAsia="ru-RU"/>
        </w:rPr>
        <w:t>Питает прибор обычная батарейка, которой хватит на год стабильного функционирования. Если заряда минимальное количество, и пришло время заменять батарейку, то извещатель начнет мигать световым индикатором. Периодически необходимо, как минимум раз в полгода, снимать и продувать камеру с оптико-электронным датчиком, чтобы избежать ложных срабатываний от осевшей пыли.</w:t>
      </w:r>
    </w:p>
    <w:p w:rsidR="00B001B5" w:rsidRPr="00B001B5" w:rsidRDefault="00B001B5" w:rsidP="00B001B5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01B5">
        <w:rPr>
          <w:rFonts w:ascii="Times New Roman" w:eastAsia="Times New Roman" w:hAnsi="Times New Roman" w:cs="Times New Roman"/>
          <w:sz w:val="28"/>
          <w:szCs w:val="28"/>
          <w:lang w:eastAsia="ru-RU"/>
        </w:rPr>
        <w:t>Кроме того, для безопасности в своем жилье на путях эвакуации (это входная дверь, лестничная клетка) не располагайте громоздкие предметы, чтобы вы могли беспрепятственно покинуть помещение в любой момент.</w:t>
      </w:r>
    </w:p>
    <w:p w:rsidR="00B001B5" w:rsidRDefault="00B001B5" w:rsidP="00B001B5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01B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Правила эксплуатации пожарных извещателей достаточно просты, а их стоимость неизмеримо ниже, чем потери даже от самого небольшого возгорания. Установив такой прибор в своем жилье, вы можете быть уверены, что сохраните не только имущество, но и свою жизнь!</w:t>
      </w:r>
    </w:p>
    <w:p w:rsidR="00B001B5" w:rsidRDefault="00B001B5" w:rsidP="00B001B5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001B5" w:rsidRPr="008A4632" w:rsidRDefault="00B001B5" w:rsidP="00B001B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8A4632">
        <w:rPr>
          <w:rFonts w:ascii="Times New Roman" w:eastAsia="Times New Roman" w:hAnsi="Times New Roman" w:cs="Times New Roman"/>
          <w:bCs/>
          <w:sz w:val="28"/>
          <w:szCs w:val="28"/>
        </w:rPr>
        <w:t xml:space="preserve">Отдел государственного пожарного надзора </w:t>
      </w:r>
    </w:p>
    <w:p w:rsidR="00B001B5" w:rsidRPr="00B001B5" w:rsidRDefault="00B001B5" w:rsidP="00B001B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4632">
        <w:rPr>
          <w:rFonts w:ascii="Times New Roman" w:eastAsia="Times New Roman" w:hAnsi="Times New Roman" w:cs="Times New Roman"/>
          <w:bCs/>
          <w:sz w:val="28"/>
          <w:szCs w:val="28"/>
        </w:rPr>
        <w:t>г. Черемхово, г. Свирска и Черемховского района</w:t>
      </w:r>
    </w:p>
    <w:p w:rsidR="000663FF" w:rsidRPr="00B001B5" w:rsidRDefault="000663FF" w:rsidP="00B001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0663FF" w:rsidRPr="00B001B5" w:rsidSect="00B001B5">
      <w:pgSz w:w="11906" w:h="16838"/>
      <w:pgMar w:top="426" w:right="566" w:bottom="709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473B"/>
    <w:rsid w:val="000560C2"/>
    <w:rsid w:val="000663FF"/>
    <w:rsid w:val="00B001B5"/>
    <w:rsid w:val="00E1473B"/>
    <w:rsid w:val="00F30A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001B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001B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B001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560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560C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001B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001B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B001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560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560C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970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54519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10541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75.mchs.gov.ru/uploads/resize_cache/news/2025-01-24/1db2668395e8046599a9dc023cab7a29__2000x2000.jpg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327</Words>
  <Characters>1870</Characters>
  <Application>Microsoft Office Word</Application>
  <DocSecurity>0</DocSecurity>
  <Lines>15</Lines>
  <Paragraphs>4</Paragraphs>
  <ScaleCrop>false</ScaleCrop>
  <Company>diakov.net</Company>
  <LinksUpToDate>false</LinksUpToDate>
  <CharactersWithSpaces>2193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Lavrinovich</cp:lastModifiedBy>
  <cp:revision>6</cp:revision>
  <dcterms:created xsi:type="dcterms:W3CDTF">2025-02-03T02:57:00Z</dcterms:created>
  <dcterms:modified xsi:type="dcterms:W3CDTF">2026-07-20T03:29:00Z</dcterms:modified>
</cp:coreProperties>
</file>