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F8" w:rsidRPr="004B3DF8" w:rsidRDefault="004B3DF8" w:rsidP="004B3D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D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3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4B3DF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4B3DF8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И Р К У Т С К А Я   О Б Л А С Т Ь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К И Р Е Н С К И Й   М У Н И Ц И П А Л Ь Н Ы Й   Р А Й О Н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4B3DF8" w:rsidRPr="004B3DF8" w:rsidTr="004B3DF8">
        <w:tc>
          <w:tcPr>
            <w:tcW w:w="3190" w:type="dxa"/>
            <w:hideMark/>
          </w:tcPr>
          <w:p w:rsidR="004B3DF8" w:rsidRPr="004B3DF8" w:rsidRDefault="00E80096" w:rsidP="003A786F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3A78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9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3C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67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78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3A786F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4B3DF8" w:rsidRPr="004B3DF8" w:rsidRDefault="004B3DF8" w:rsidP="007F7C7A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  <w:r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№ </w:t>
            </w:r>
            <w:r w:rsidR="007F7C7A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</w:tr>
      <w:tr w:rsidR="004B3DF8" w:rsidRPr="004B3DF8" w:rsidTr="004B3DF8">
        <w:tc>
          <w:tcPr>
            <w:tcW w:w="3190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4B3DF8">
              <w:rPr>
                <w:rFonts w:ascii="Times New Roman" w:hAnsi="Times New Roman" w:cs="Times New Roman"/>
                <w:sz w:val="24"/>
                <w:szCs w:val="24"/>
              </w:rPr>
              <w:t>г.Киренск</w:t>
            </w:r>
          </w:p>
        </w:tc>
        <w:tc>
          <w:tcPr>
            <w:tcW w:w="3191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4B3DF8" w:rsidRPr="004B3DF8" w:rsidRDefault="00D33D34" w:rsidP="004B3DF8">
      <w:pPr>
        <w:spacing w:after="0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pict>
          <v:rect id="_x0000_s1026" style="position:absolute;margin-left:1.05pt;margin-top:14.2pt;width:239.25pt;height:52pt;z-index:251658240;mso-position-horizontal-relative:text;mso-position-vertical-relative:text" strokecolor="white">
            <v:textbox>
              <w:txbxContent>
                <w:p w:rsidR="00F00979" w:rsidRPr="003A786F" w:rsidRDefault="003A786F" w:rsidP="003A78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A78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мерах по обеспечению безопасности людей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A78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водных объектах в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осенне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</w:t>
                  </w:r>
                  <w:r w:rsidRPr="003A78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зимний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A78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период 2025</w:t>
                  </w:r>
                  <w:r w:rsidR="007F7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  <w:r w:rsidR="008713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F7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20026</w:t>
                  </w:r>
                  <w:r w:rsidRPr="003A78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  <w:r w:rsidR="007F7C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</w:p>
              </w:txbxContent>
            </v:textbox>
          </v:rect>
        </w:pict>
      </w:r>
    </w:p>
    <w:p w:rsidR="004B3DF8" w:rsidRPr="004B3DF8" w:rsidRDefault="004B3DF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26F" w:rsidRDefault="00E9726F" w:rsidP="0061339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979" w:rsidRDefault="00F00979" w:rsidP="00DD3EBB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86F" w:rsidRDefault="00F00979" w:rsidP="00DD3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</w:p>
    <w:p w:rsidR="00726315" w:rsidRDefault="00F94337" w:rsidP="00DD3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</w:p>
    <w:p w:rsidR="00E80096" w:rsidRPr="00DD3EBB" w:rsidRDefault="00A33B96" w:rsidP="00DD3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обеспечения безопасности людей, охраны их жизни и здоровья на водных объектах, руководствуясь Федеральным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ами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21.12.1994г. №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68-ФЗ «О защите населения и территорий от чрезвычайных ситуаций природного и техногенного характера», 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06.10.2003г.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0979"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131-ФЗ «Об общих принципах организации местного самоуправления в Российской Федерации»</w:t>
      </w:r>
      <w:r w:rsid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009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979">
        <w:rPr>
          <w:rFonts w:ascii="Times New Roman" w:hAnsi="Times New Roman" w:cs="Times New Roman"/>
          <w:sz w:val="24"/>
          <w:szCs w:val="24"/>
        </w:rPr>
        <w:t>администрация Киренского муниципального района</w:t>
      </w:r>
    </w:p>
    <w:p w:rsidR="00E80096" w:rsidRDefault="004B3DF8" w:rsidP="00E9726F">
      <w:pPr>
        <w:spacing w:before="100" w:beforeAutospacing="1" w:after="240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3DF8">
        <w:rPr>
          <w:rFonts w:ascii="Times New Roman" w:eastAsia="Calibri" w:hAnsi="Times New Roman" w:cs="Times New Roman"/>
          <w:sz w:val="24"/>
          <w:szCs w:val="24"/>
        </w:rPr>
        <w:t>ПОСТАНОВЛ</w:t>
      </w:r>
      <w:r w:rsidR="00FD2641">
        <w:rPr>
          <w:rFonts w:ascii="Times New Roman" w:eastAsia="Calibri" w:hAnsi="Times New Roman" w:cs="Times New Roman"/>
          <w:sz w:val="24"/>
          <w:szCs w:val="24"/>
        </w:rPr>
        <w:t>ЯЕТ</w:t>
      </w:r>
      <w:r w:rsidRPr="004B3DF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7067" w:rsidRDefault="00F94337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8C7067">
        <w:rPr>
          <w:rFonts w:ascii="Times New Roman" w:eastAsia="Calibri" w:hAnsi="Times New Roman" w:cs="Times New Roman"/>
          <w:sz w:val="24"/>
          <w:szCs w:val="24"/>
        </w:rPr>
        <w:t xml:space="preserve"> Утвердить план мероприятий </w:t>
      </w:r>
      <w:r w:rsidR="008C7067" w:rsidRPr="003A786F">
        <w:rPr>
          <w:rFonts w:ascii="Times New Roman" w:hAnsi="Times New Roman" w:cs="Times New Roman"/>
          <w:sz w:val="24"/>
          <w:szCs w:val="24"/>
        </w:rPr>
        <w:t>по обеспечению безопасности людей</w:t>
      </w:r>
      <w:r w:rsidR="008C7067">
        <w:rPr>
          <w:rFonts w:ascii="Times New Roman" w:hAnsi="Times New Roman" w:cs="Times New Roman"/>
          <w:sz w:val="24"/>
          <w:szCs w:val="24"/>
        </w:rPr>
        <w:t xml:space="preserve"> </w:t>
      </w:r>
      <w:r w:rsidR="008C7067" w:rsidRPr="003A786F">
        <w:rPr>
          <w:rFonts w:ascii="Times New Roman" w:hAnsi="Times New Roman" w:cs="Times New Roman"/>
          <w:sz w:val="24"/>
          <w:szCs w:val="24"/>
        </w:rPr>
        <w:t xml:space="preserve">на водных объектах в </w:t>
      </w:r>
      <w:proofErr w:type="spellStart"/>
      <w:proofErr w:type="gramStart"/>
      <w:r w:rsidR="008C7067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="008C7067">
        <w:rPr>
          <w:rFonts w:ascii="Times New Roman" w:hAnsi="Times New Roman" w:cs="Times New Roman"/>
          <w:sz w:val="24"/>
          <w:szCs w:val="24"/>
        </w:rPr>
        <w:t xml:space="preserve"> –</w:t>
      </w:r>
      <w:r w:rsidR="008C7067" w:rsidRPr="003A786F">
        <w:rPr>
          <w:rFonts w:ascii="Times New Roman" w:hAnsi="Times New Roman" w:cs="Times New Roman"/>
          <w:sz w:val="24"/>
          <w:szCs w:val="24"/>
        </w:rPr>
        <w:t xml:space="preserve"> зимний</w:t>
      </w:r>
      <w:proofErr w:type="gramEnd"/>
      <w:r w:rsidR="008C7067">
        <w:rPr>
          <w:rFonts w:ascii="Times New Roman" w:hAnsi="Times New Roman" w:cs="Times New Roman"/>
          <w:sz w:val="24"/>
          <w:szCs w:val="24"/>
        </w:rPr>
        <w:t xml:space="preserve"> </w:t>
      </w:r>
      <w:r w:rsidR="008C7067" w:rsidRPr="003A786F">
        <w:rPr>
          <w:rFonts w:ascii="Times New Roman" w:hAnsi="Times New Roman" w:cs="Times New Roman"/>
          <w:sz w:val="24"/>
          <w:szCs w:val="24"/>
        </w:rPr>
        <w:t>период 2025</w:t>
      </w:r>
      <w:r w:rsidR="008C7067">
        <w:rPr>
          <w:rFonts w:ascii="Times New Roman" w:hAnsi="Times New Roman" w:cs="Times New Roman"/>
          <w:sz w:val="24"/>
          <w:szCs w:val="24"/>
        </w:rPr>
        <w:t xml:space="preserve"> - 20026</w:t>
      </w:r>
      <w:r w:rsidR="008C7067" w:rsidRPr="003A786F">
        <w:rPr>
          <w:rFonts w:ascii="Times New Roman" w:hAnsi="Times New Roman" w:cs="Times New Roman"/>
          <w:sz w:val="24"/>
          <w:szCs w:val="24"/>
        </w:rPr>
        <w:t xml:space="preserve"> год</w:t>
      </w:r>
      <w:r w:rsidR="008C7067">
        <w:rPr>
          <w:rFonts w:ascii="Times New Roman" w:hAnsi="Times New Roman" w:cs="Times New Roman"/>
          <w:sz w:val="24"/>
          <w:szCs w:val="24"/>
        </w:rPr>
        <w:t>ов</w:t>
      </w:r>
      <w:r w:rsidR="00DC1D9D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871317" w:rsidRDefault="008C7067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142C5D" w:rsidRPr="00F94337">
        <w:rPr>
          <w:rFonts w:ascii="Times New Roman" w:eastAsia="Calibri" w:hAnsi="Times New Roman" w:cs="Times New Roman"/>
          <w:sz w:val="24"/>
          <w:szCs w:val="24"/>
        </w:rPr>
        <w:t xml:space="preserve">Запретить выход и передвижение людей по льду водных объектов </w:t>
      </w:r>
      <w:r w:rsidR="001B2220" w:rsidRPr="00F94337">
        <w:rPr>
          <w:rFonts w:ascii="Times New Roman" w:eastAsia="Calibri" w:hAnsi="Times New Roman" w:cs="Times New Roman"/>
          <w:sz w:val="24"/>
          <w:szCs w:val="24"/>
        </w:rPr>
        <w:t>на</w:t>
      </w:r>
      <w:r w:rsidR="00142C5D" w:rsidRPr="00F94337">
        <w:rPr>
          <w:rFonts w:ascii="Times New Roman" w:eastAsia="Calibri" w:hAnsi="Times New Roman" w:cs="Times New Roman"/>
          <w:sz w:val="24"/>
          <w:szCs w:val="24"/>
        </w:rPr>
        <w:t xml:space="preserve"> период </w:t>
      </w:r>
      <w:r w:rsidR="00DF13C8" w:rsidRPr="00F94337">
        <w:rPr>
          <w:rFonts w:ascii="Times New Roman" w:eastAsia="Calibri" w:hAnsi="Times New Roman" w:cs="Times New Roman"/>
          <w:sz w:val="24"/>
          <w:szCs w:val="24"/>
        </w:rPr>
        <w:t>становления льда</w:t>
      </w:r>
      <w:r w:rsidR="00142C5D" w:rsidRPr="00F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1317">
        <w:rPr>
          <w:rFonts w:ascii="Times New Roman" w:eastAsia="Calibri" w:hAnsi="Times New Roman" w:cs="Times New Roman"/>
          <w:sz w:val="24"/>
          <w:szCs w:val="24"/>
        </w:rPr>
        <w:t>в осенний период 2025 года.</w:t>
      </w:r>
    </w:p>
    <w:p w:rsidR="00F00979" w:rsidRDefault="00871317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2.Запретить выход  </w:t>
      </w:r>
      <w:r w:rsidRPr="00F94337">
        <w:rPr>
          <w:rFonts w:ascii="Times New Roman" w:eastAsia="Calibri" w:hAnsi="Times New Roman" w:cs="Times New Roman"/>
          <w:sz w:val="24"/>
          <w:szCs w:val="24"/>
        </w:rPr>
        <w:t>и передвижение людей по льду водных объектов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выезд автотранспорта </w:t>
      </w:r>
      <w:r w:rsidR="003E28B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="003E28B6">
        <w:rPr>
          <w:rFonts w:ascii="Times New Roman" w:eastAsia="Calibri" w:hAnsi="Times New Roman" w:cs="Times New Roman"/>
          <w:sz w:val="24"/>
          <w:szCs w:val="24"/>
        </w:rPr>
        <w:t>осенне</w:t>
      </w:r>
      <w:proofErr w:type="spellEnd"/>
      <w:r w:rsidR="003E28B6">
        <w:rPr>
          <w:rFonts w:ascii="Times New Roman" w:eastAsia="Calibri" w:hAnsi="Times New Roman" w:cs="Times New Roman"/>
          <w:sz w:val="24"/>
          <w:szCs w:val="24"/>
        </w:rPr>
        <w:t xml:space="preserve"> - зимний</w:t>
      </w:r>
      <w:proofErr w:type="gramEnd"/>
      <w:r w:rsidR="003E28B6">
        <w:rPr>
          <w:rFonts w:ascii="Times New Roman" w:eastAsia="Calibri" w:hAnsi="Times New Roman" w:cs="Times New Roman"/>
          <w:sz w:val="24"/>
          <w:szCs w:val="24"/>
        </w:rPr>
        <w:t xml:space="preserve"> период </w:t>
      </w:r>
      <w:r w:rsidR="00142C5D" w:rsidRPr="00F9433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3E28B6">
        <w:rPr>
          <w:rFonts w:ascii="Times New Roman" w:eastAsia="Calibri" w:hAnsi="Times New Roman" w:cs="Times New Roman"/>
          <w:sz w:val="24"/>
          <w:szCs w:val="24"/>
        </w:rPr>
        <w:t>5 - 2026</w:t>
      </w:r>
      <w:r w:rsidR="00142C5D" w:rsidRPr="00F94337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3E28B6"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E28B6">
        <w:rPr>
          <w:rFonts w:ascii="Times New Roman" w:eastAsia="Calibri" w:hAnsi="Times New Roman" w:cs="Times New Roman"/>
          <w:sz w:val="24"/>
          <w:szCs w:val="24"/>
        </w:rPr>
        <w:t>вне оборудованных ледовых переправ</w:t>
      </w:r>
      <w:r w:rsidR="00142C5D" w:rsidRPr="00F943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3116" w:rsidRDefault="00871317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D311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31AC">
        <w:rPr>
          <w:rFonts w:ascii="Times New Roman" w:eastAsia="Calibri" w:hAnsi="Times New Roman" w:cs="Times New Roman"/>
          <w:sz w:val="24"/>
          <w:szCs w:val="24"/>
        </w:rPr>
        <w:t>Председателям ликвидационных комиссий администраций муниципальных образований Киренского района рекомендовать:</w:t>
      </w:r>
    </w:p>
    <w:p w:rsidR="001C31AC" w:rsidRDefault="001C31AC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установить запрещающие знаки безопасности на водных объектах «Выход</w:t>
      </w:r>
      <w:r w:rsidR="000D16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(выезд</w:t>
      </w:r>
      <w:r w:rsidR="000D1676">
        <w:rPr>
          <w:rFonts w:ascii="Times New Roman" w:eastAsia="Calibri" w:hAnsi="Times New Roman" w:cs="Times New Roman"/>
          <w:sz w:val="24"/>
          <w:szCs w:val="24"/>
        </w:rPr>
        <w:t>) на лед запрещен»;</w:t>
      </w:r>
    </w:p>
    <w:p w:rsidR="000D1676" w:rsidRDefault="000D1676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местах общего пользования и массового пребывания людей разместить информационные листы с предупреждающей информацией об опасности выхода на лед</w:t>
      </w:r>
      <w:r w:rsidR="00DC1D9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C1D9D" w:rsidRDefault="00DC1D9D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1D9D" w:rsidRDefault="00DC1D9D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1D9D" w:rsidRDefault="00DC1D9D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1D9D" w:rsidRDefault="00DC1D9D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1D9D" w:rsidRDefault="00DC1D9D" w:rsidP="00AD6A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организовать </w:t>
      </w:r>
      <w:r w:rsidRPr="00DC1D9D">
        <w:rPr>
          <w:rFonts w:ascii="Times New Roman" w:hAnsi="Times New Roman" w:cs="Times New Roman"/>
          <w:sz w:val="24"/>
          <w:szCs w:val="24"/>
        </w:rPr>
        <w:t>регулярное патрулирование береговой полосы водных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9D">
        <w:rPr>
          <w:rFonts w:ascii="Times New Roman" w:hAnsi="Times New Roman" w:cs="Times New Roman"/>
          <w:sz w:val="24"/>
          <w:szCs w:val="24"/>
        </w:rPr>
        <w:t>с привлечением сотрудников полиции, представителей комиссии по делам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9D">
        <w:rPr>
          <w:rFonts w:ascii="Times New Roman" w:hAnsi="Times New Roman" w:cs="Times New Roman"/>
          <w:sz w:val="24"/>
          <w:szCs w:val="24"/>
        </w:rPr>
        <w:t>несовершеннолетних и защите их прав, с целью выявления и пресечения случаев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9D">
        <w:rPr>
          <w:rFonts w:ascii="Times New Roman" w:hAnsi="Times New Roman" w:cs="Times New Roman"/>
          <w:sz w:val="24"/>
          <w:szCs w:val="24"/>
        </w:rPr>
        <w:t>безнадзорного пребывания несовершеннолетних у воды</w:t>
      </w:r>
      <w:r w:rsidR="004664DE">
        <w:rPr>
          <w:rFonts w:ascii="Times New Roman" w:hAnsi="Times New Roman" w:cs="Times New Roman"/>
          <w:sz w:val="24"/>
          <w:szCs w:val="24"/>
        </w:rPr>
        <w:t>;</w:t>
      </w:r>
    </w:p>
    <w:p w:rsidR="004664DE" w:rsidRPr="004664DE" w:rsidRDefault="004664DE" w:rsidP="004664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организовать </w:t>
      </w:r>
      <w:r w:rsidRPr="004664DE">
        <w:rPr>
          <w:rFonts w:ascii="Times New Roman" w:hAnsi="Times New Roman" w:cs="Times New Roman"/>
          <w:sz w:val="24"/>
          <w:szCs w:val="24"/>
        </w:rPr>
        <w:t>проведение инструктажей социально - неблагополучных и многодетных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4DE">
        <w:rPr>
          <w:rFonts w:ascii="Times New Roman" w:hAnsi="Times New Roman" w:cs="Times New Roman"/>
          <w:sz w:val="24"/>
          <w:szCs w:val="24"/>
        </w:rPr>
        <w:t>семей, проживающих вблизи водных объектов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55FC" w:rsidRDefault="000D1676" w:rsidP="00DC1D9D">
      <w:pPr>
        <w:pStyle w:val="aa"/>
        <w:spacing w:before="0" w:beforeAutospacing="0" w:after="0" w:afterAutospacing="0" w:line="276" w:lineRule="auto"/>
        <w:jc w:val="both"/>
      </w:pPr>
      <w:r>
        <w:t xml:space="preserve">4. </w:t>
      </w:r>
      <w:r w:rsidR="00240C78" w:rsidRPr="00240C78">
        <w:t xml:space="preserve">Рекомендовать руководителям </w:t>
      </w:r>
      <w:r w:rsidR="00240C78">
        <w:t>образовательных учреждений, дошкольных образовательных учреждений</w:t>
      </w:r>
      <w:r w:rsidR="00C655FC">
        <w:t>:</w:t>
      </w:r>
      <w:r w:rsidR="00240C78">
        <w:t xml:space="preserve"> </w:t>
      </w:r>
    </w:p>
    <w:p w:rsidR="000D1676" w:rsidRDefault="00240C78" w:rsidP="00DC1D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3C8">
        <w:rPr>
          <w:rFonts w:ascii="Times New Roman" w:hAnsi="Times New Roman" w:cs="Times New Roman"/>
          <w:sz w:val="24"/>
          <w:szCs w:val="24"/>
        </w:rPr>
        <w:t xml:space="preserve">- провести работу по информированию детей и родителей, сотрудников и работников учреждений </w:t>
      </w:r>
      <w:r w:rsidR="00DF13C8" w:rsidRPr="00DF13C8">
        <w:rPr>
          <w:rFonts w:ascii="Times New Roman" w:hAnsi="Times New Roman" w:cs="Times New Roman"/>
          <w:sz w:val="24"/>
          <w:szCs w:val="24"/>
        </w:rPr>
        <w:t xml:space="preserve"> </w:t>
      </w:r>
      <w:r w:rsidR="00DF13C8">
        <w:rPr>
          <w:rFonts w:ascii="Times New Roman" w:eastAsia="DejaVu Sans" w:hAnsi="Times New Roman" w:cs="Times New Roman"/>
          <w:kern w:val="2"/>
          <w:sz w:val="24"/>
          <w:szCs w:val="24"/>
          <w:lang w:eastAsia="en-US"/>
        </w:rPr>
        <w:t>о</w:t>
      </w:r>
      <w:r w:rsidR="00DF13C8" w:rsidRPr="00DF13C8">
        <w:rPr>
          <w:rFonts w:ascii="Times New Roman" w:eastAsia="DejaVu Sans" w:hAnsi="Times New Roman" w:cs="Times New Roman"/>
          <w:kern w:val="2"/>
          <w:sz w:val="24"/>
          <w:szCs w:val="24"/>
          <w:lang w:eastAsia="en-US"/>
        </w:rPr>
        <w:t xml:space="preserve"> </w:t>
      </w:r>
      <w:r w:rsidR="00DF13C8" w:rsidRPr="00DF13C8">
        <w:rPr>
          <w:rFonts w:ascii="Times New Roman" w:hAnsi="Times New Roman" w:cs="Times New Roman"/>
          <w:sz w:val="24"/>
          <w:szCs w:val="24"/>
        </w:rPr>
        <w:t>запрете выхода и передвижения людей по льду водных объектов на период становления льда</w:t>
      </w:r>
      <w:r w:rsidR="00DF13C8">
        <w:rPr>
          <w:rFonts w:ascii="Times New Roman" w:hAnsi="Times New Roman" w:cs="Times New Roman"/>
          <w:sz w:val="24"/>
          <w:szCs w:val="24"/>
        </w:rPr>
        <w:t>.</w:t>
      </w:r>
    </w:p>
    <w:p w:rsidR="000D1676" w:rsidRDefault="000D1676" w:rsidP="00DC1D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Рекомендовать руководителям организаций всех форм собственности, действующих на территории Киренского муниципального округа:</w:t>
      </w:r>
    </w:p>
    <w:p w:rsidR="000D1676" w:rsidRPr="00DF13C8" w:rsidRDefault="000D1676" w:rsidP="00DC1D9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профилактическую, разъяснительную работу</w:t>
      </w:r>
      <w:r w:rsidR="008C7067">
        <w:rPr>
          <w:rFonts w:ascii="Times New Roman" w:hAnsi="Times New Roman" w:cs="Times New Roman"/>
          <w:sz w:val="24"/>
          <w:szCs w:val="24"/>
        </w:rPr>
        <w:t xml:space="preserve"> по соблюдению сотрудниками мер безопасности на водных объектах, правилам оказания первой помощи пострадавшим на водных объектах.</w:t>
      </w:r>
    </w:p>
    <w:p w:rsidR="00212EEC" w:rsidRPr="008C7067" w:rsidRDefault="008C7067" w:rsidP="00DC1D9D">
      <w:pPr>
        <w:pStyle w:val="a3"/>
        <w:spacing w:line="276" w:lineRule="auto"/>
        <w:ind w:left="0"/>
        <w:jc w:val="both"/>
        <w:rPr>
          <w:rFonts w:eastAsia="Calibri"/>
        </w:rPr>
      </w:pPr>
      <w:r>
        <w:t>6.</w:t>
      </w:r>
      <w:r w:rsidR="00212EEC" w:rsidRPr="00D1418E">
        <w:t>Настоящее постановление</w:t>
      </w:r>
      <w:r w:rsidR="00212EEC">
        <w:t xml:space="preserve"> вступает в законную силу со дня его подписания.</w:t>
      </w:r>
    </w:p>
    <w:p w:rsidR="008C7067" w:rsidRDefault="008C7067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067">
        <w:rPr>
          <w:rFonts w:ascii="Times New Roman" w:eastAsia="Calibri" w:hAnsi="Times New Roman" w:cs="Times New Roman"/>
          <w:sz w:val="24"/>
          <w:szCs w:val="24"/>
        </w:rPr>
        <w:t>7.</w:t>
      </w:r>
      <w:r w:rsidR="00516BE7" w:rsidRPr="008C7067">
        <w:rPr>
          <w:rFonts w:ascii="Times New Roman" w:eastAsia="Calibri" w:hAnsi="Times New Roman" w:cs="Times New Roman"/>
          <w:sz w:val="24"/>
          <w:szCs w:val="24"/>
        </w:rPr>
        <w:t>Настоящее постановление разместить на официальном сайте администрации Киренского муниципального района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6BE7" w:rsidRPr="008C7067" w:rsidRDefault="008C7067" w:rsidP="00DC1D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067">
        <w:rPr>
          <w:rFonts w:ascii="Times New Roman" w:eastAsia="Calibri" w:hAnsi="Times New Roman" w:cs="Times New Roman"/>
          <w:sz w:val="24"/>
          <w:szCs w:val="24"/>
        </w:rPr>
        <w:t>8.</w:t>
      </w:r>
      <w:proofErr w:type="gramStart"/>
      <w:r w:rsidR="00516BE7" w:rsidRPr="008C70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16BE7" w:rsidRPr="008C706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мэра, председателя комитета по имуществу и ЖКХ. </w:t>
      </w:r>
    </w:p>
    <w:p w:rsidR="00B00B78" w:rsidRPr="008C7067" w:rsidRDefault="00B00B78" w:rsidP="008C70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EEC" w:rsidRDefault="00212EEC" w:rsidP="008B7A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EEC" w:rsidRDefault="00212EEC" w:rsidP="008B7A9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DF8" w:rsidRPr="004B3DF8" w:rsidRDefault="0005045B" w:rsidP="00B00B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45B">
        <w:rPr>
          <w:rFonts w:ascii="Times New Roman" w:hAnsi="Times New Roman" w:cs="Times New Roman"/>
          <w:b/>
          <w:sz w:val="24"/>
          <w:szCs w:val="24"/>
        </w:rPr>
        <w:t xml:space="preserve">И.о. главы администрации </w:t>
      </w:r>
      <w:r w:rsidR="00B00B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24490B">
        <w:rPr>
          <w:rFonts w:ascii="Times New Roman" w:hAnsi="Times New Roman" w:cs="Times New Roman"/>
          <w:b/>
          <w:sz w:val="24"/>
          <w:szCs w:val="24"/>
        </w:rPr>
        <w:t>А.В. Воробьев</w:t>
      </w:r>
    </w:p>
    <w:p w:rsidR="004B3DF8" w:rsidRPr="004B3DF8" w:rsidRDefault="004B3DF8" w:rsidP="004B3DF8">
      <w:pPr>
        <w:keepNext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2641" w:rsidRDefault="00FD2641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5214" w:rsidRDefault="008C5214" w:rsidP="004B3D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664DE" w:rsidRDefault="004664DE" w:rsidP="004B3D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664DE" w:rsidRDefault="004664DE" w:rsidP="004B3D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664DE" w:rsidRDefault="004664DE" w:rsidP="004B3DF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664DE" w:rsidRDefault="004664DE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6315" w:rsidRDefault="00726315" w:rsidP="00DC1D9D">
      <w:pPr>
        <w:spacing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1D9D" w:rsidRPr="00547C14" w:rsidRDefault="00DC1D9D" w:rsidP="00DC1D9D">
      <w:pPr>
        <w:spacing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C14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D9D" w:rsidRPr="00547C14" w:rsidRDefault="00DC1D9D" w:rsidP="00DC1D9D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C14"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</w:p>
    <w:p w:rsidR="00DC1D9D" w:rsidRPr="00547C14" w:rsidRDefault="00DC1D9D" w:rsidP="00DC1D9D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C14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</w:t>
      </w:r>
    </w:p>
    <w:p w:rsidR="00DC1D9D" w:rsidRPr="00547C14" w:rsidRDefault="00DC1D9D" w:rsidP="00DC1D9D">
      <w:pPr>
        <w:spacing w:after="0" w:line="240" w:lineRule="auto"/>
        <w:ind w:firstLine="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C14">
        <w:rPr>
          <w:rFonts w:ascii="Times New Roman" w:eastAsia="Times New Roman" w:hAnsi="Times New Roman" w:cs="Times New Roman"/>
          <w:sz w:val="24"/>
          <w:szCs w:val="24"/>
        </w:rPr>
        <w:t xml:space="preserve"> Киренского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</w:p>
    <w:p w:rsidR="00DC1D9D" w:rsidRPr="00547C14" w:rsidRDefault="00DC1D9D" w:rsidP="00DC1D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7C14">
        <w:rPr>
          <w:rFonts w:ascii="Times New Roman" w:eastAsia="Times New Roman" w:hAnsi="Times New Roman" w:cs="Times New Roman"/>
          <w:sz w:val="24"/>
          <w:szCs w:val="24"/>
        </w:rPr>
        <w:tab/>
        <w:t xml:space="preserve">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47C1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64D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47C1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  <w:r w:rsidRPr="00547C1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611</w:t>
      </w:r>
    </w:p>
    <w:p w:rsidR="00DC1D9D" w:rsidRPr="00547C14" w:rsidRDefault="00DC1D9D" w:rsidP="00DC1D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1D9D" w:rsidRDefault="00DC1D9D" w:rsidP="00DC1D9D">
      <w:pPr>
        <w:pStyle w:val="2"/>
        <w:rPr>
          <w:bCs/>
          <w:sz w:val="24"/>
        </w:rPr>
      </w:pPr>
    </w:p>
    <w:p w:rsidR="00DC1D9D" w:rsidRPr="00547C14" w:rsidRDefault="00DC1D9D" w:rsidP="00DC1D9D">
      <w:pPr>
        <w:pStyle w:val="2"/>
        <w:rPr>
          <w:bCs/>
          <w:sz w:val="24"/>
        </w:rPr>
      </w:pPr>
      <w:r w:rsidRPr="00547C14">
        <w:rPr>
          <w:bCs/>
          <w:sz w:val="24"/>
        </w:rPr>
        <w:t>ПЛАН</w:t>
      </w:r>
    </w:p>
    <w:p w:rsidR="00DC1D9D" w:rsidRPr="003A786F" w:rsidRDefault="00DC1D9D" w:rsidP="00DC1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межведомственного взаимодействия по обеспечению безопасности людей на водных объектах</w:t>
      </w:r>
      <w:r w:rsidRPr="00042F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3A786F">
        <w:rPr>
          <w:rFonts w:ascii="Times New Roman" w:hAnsi="Times New Roman" w:cs="Times New Roman"/>
          <w:sz w:val="24"/>
          <w:szCs w:val="24"/>
        </w:rPr>
        <w:t xml:space="preserve"> зимний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86F">
        <w:rPr>
          <w:rFonts w:ascii="Times New Roman" w:hAnsi="Times New Roman" w:cs="Times New Roman"/>
          <w:sz w:val="24"/>
          <w:szCs w:val="24"/>
        </w:rPr>
        <w:t>период 2025</w:t>
      </w:r>
      <w:r>
        <w:rPr>
          <w:rFonts w:ascii="Times New Roman" w:hAnsi="Times New Roman" w:cs="Times New Roman"/>
          <w:sz w:val="24"/>
          <w:szCs w:val="24"/>
        </w:rPr>
        <w:t xml:space="preserve"> - 20026</w:t>
      </w:r>
      <w:r w:rsidRPr="003A786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DC1D9D" w:rsidRPr="00547C14" w:rsidRDefault="00DC1D9D" w:rsidP="00DC1D9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372"/>
        <w:gridCol w:w="1432"/>
        <w:gridCol w:w="2551"/>
      </w:tblGrid>
      <w:tr w:rsidR="00DC1D9D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DC1D9D" w:rsidRPr="00547C14" w:rsidRDefault="00DC1D9D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C1D9D" w:rsidRPr="00547C14" w:rsidRDefault="00DC1D9D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72" w:type="dxa"/>
            <w:vAlign w:val="center"/>
          </w:tcPr>
          <w:p w:rsidR="00DC1D9D" w:rsidRPr="00547C14" w:rsidRDefault="00DC1D9D" w:rsidP="009B20E7">
            <w:pPr>
              <w:pStyle w:val="2"/>
              <w:ind w:left="-108" w:right="-108"/>
              <w:rPr>
                <w:sz w:val="24"/>
              </w:rPr>
            </w:pPr>
            <w:r w:rsidRPr="00547C14">
              <w:rPr>
                <w:sz w:val="24"/>
              </w:rPr>
              <w:t>Наименование мероприятий</w:t>
            </w:r>
          </w:p>
        </w:tc>
        <w:tc>
          <w:tcPr>
            <w:tcW w:w="1432" w:type="dxa"/>
            <w:vAlign w:val="center"/>
          </w:tcPr>
          <w:p w:rsidR="00DC1D9D" w:rsidRPr="00547C14" w:rsidRDefault="00DC1D9D" w:rsidP="009B20E7">
            <w:pPr>
              <w:pStyle w:val="2"/>
              <w:ind w:left="-108" w:right="-108"/>
              <w:rPr>
                <w:sz w:val="24"/>
              </w:rPr>
            </w:pPr>
            <w:r w:rsidRPr="00547C14">
              <w:rPr>
                <w:sz w:val="24"/>
              </w:rPr>
              <w:t>Дата</w:t>
            </w:r>
          </w:p>
          <w:p w:rsidR="00DC1D9D" w:rsidRPr="00547C14" w:rsidRDefault="00DC1D9D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551" w:type="dxa"/>
            <w:vAlign w:val="center"/>
          </w:tcPr>
          <w:p w:rsidR="00DC1D9D" w:rsidRPr="00547C14" w:rsidRDefault="00DC1D9D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DC1D9D" w:rsidRPr="00547C14" w:rsidRDefault="00DC1D9D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C14">
              <w:rPr>
                <w:rFonts w:ascii="Times New Roman" w:eastAsia="Times New Roman" w:hAnsi="Times New Roman" w:cs="Times New Roman"/>
                <w:sz w:val="24"/>
                <w:szCs w:val="24"/>
              </w:rPr>
              <w:t>за выполнение</w:t>
            </w:r>
          </w:p>
          <w:p w:rsidR="00DC1D9D" w:rsidRPr="00547C14" w:rsidRDefault="00DC1D9D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628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3A7628" w:rsidRPr="00547C14" w:rsidRDefault="003A7628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3A7628" w:rsidRPr="00547C14" w:rsidRDefault="003A7628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Организационные мероприятия</w:t>
            </w:r>
          </w:p>
        </w:tc>
        <w:tc>
          <w:tcPr>
            <w:tcW w:w="1432" w:type="dxa"/>
            <w:vAlign w:val="center"/>
          </w:tcPr>
          <w:p w:rsidR="003A7628" w:rsidRPr="00547C14" w:rsidRDefault="003A7628" w:rsidP="009B20E7">
            <w:pPr>
              <w:pStyle w:val="2"/>
              <w:ind w:left="-108" w:right="-108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3A7628" w:rsidRPr="00547C14" w:rsidRDefault="003A7628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628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3A7628" w:rsidRPr="00547C14" w:rsidRDefault="003A7628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2" w:type="dxa"/>
            <w:vAlign w:val="center"/>
          </w:tcPr>
          <w:p w:rsidR="003A7628" w:rsidRDefault="003A7628" w:rsidP="003A7628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взаимодействие сил и средств Киренского муниципального звена ТП РСЧС по обеспечению безопасности на водных объектах</w:t>
            </w:r>
          </w:p>
        </w:tc>
        <w:tc>
          <w:tcPr>
            <w:tcW w:w="1432" w:type="dxa"/>
            <w:vAlign w:val="center"/>
          </w:tcPr>
          <w:p w:rsidR="003A7628" w:rsidRPr="00547C14" w:rsidRDefault="003A7628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551" w:type="dxa"/>
            <w:vAlign w:val="center"/>
          </w:tcPr>
          <w:p w:rsidR="003A7628" w:rsidRPr="00547C14" w:rsidRDefault="003A7628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3A7628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3A7628" w:rsidRDefault="003A7628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2" w:type="dxa"/>
            <w:vAlign w:val="center"/>
          </w:tcPr>
          <w:p w:rsidR="003A7628" w:rsidRDefault="003A7628" w:rsidP="003A7628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Назначить ответственных должностных лиц за обеспечение </w:t>
            </w:r>
            <w:r w:rsidR="00905C1A">
              <w:rPr>
                <w:sz w:val="24"/>
              </w:rPr>
              <w:t>безопасности на водных объектах</w:t>
            </w:r>
          </w:p>
        </w:tc>
        <w:tc>
          <w:tcPr>
            <w:tcW w:w="1432" w:type="dxa"/>
            <w:vAlign w:val="center"/>
          </w:tcPr>
          <w:p w:rsidR="003A7628" w:rsidRDefault="00905C1A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До 01.11.2025г.</w:t>
            </w:r>
          </w:p>
        </w:tc>
        <w:tc>
          <w:tcPr>
            <w:tcW w:w="2551" w:type="dxa"/>
            <w:vAlign w:val="center"/>
          </w:tcPr>
          <w:p w:rsidR="003A7628" w:rsidRDefault="00905C1A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ликвидационных комиссий администраций муниципальных образований</w:t>
            </w:r>
          </w:p>
        </w:tc>
      </w:tr>
      <w:tr w:rsidR="00905C1A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905C1A" w:rsidRDefault="00905C1A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2" w:type="dxa"/>
            <w:vAlign w:val="center"/>
          </w:tcPr>
          <w:p w:rsidR="00905C1A" w:rsidRDefault="00905C1A" w:rsidP="00905C1A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изготовление и распространение памяток и других методических материалов для населения по основам безопасности на водных объектах</w:t>
            </w:r>
          </w:p>
        </w:tc>
        <w:tc>
          <w:tcPr>
            <w:tcW w:w="1432" w:type="dxa"/>
            <w:vAlign w:val="center"/>
          </w:tcPr>
          <w:p w:rsidR="00905C1A" w:rsidRDefault="00905C1A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551" w:type="dxa"/>
            <w:vAlign w:val="center"/>
          </w:tcPr>
          <w:p w:rsidR="00905C1A" w:rsidRDefault="00905C1A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ликвидационных комиссий администраций муниципальных образований</w:t>
            </w:r>
          </w:p>
        </w:tc>
      </w:tr>
      <w:tr w:rsidR="002F3C4F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2F3C4F" w:rsidRDefault="002F3C4F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2" w:type="dxa"/>
            <w:vAlign w:val="center"/>
          </w:tcPr>
          <w:p w:rsidR="002F3C4F" w:rsidRDefault="002F3C4F" w:rsidP="00905C1A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Рассмотреть вопрос по обеспечению безопасности людей на водных объектах</w:t>
            </w:r>
            <w:r w:rsidRPr="00042F3B">
              <w:rPr>
                <w:bCs/>
                <w:color w:val="000000"/>
                <w:sz w:val="24"/>
              </w:rPr>
              <w:t xml:space="preserve"> </w:t>
            </w:r>
            <w:r>
              <w:rPr>
                <w:bCs/>
                <w:color w:val="000000"/>
                <w:sz w:val="24"/>
              </w:rPr>
              <w:t xml:space="preserve">в  </w:t>
            </w:r>
            <w:proofErr w:type="spellStart"/>
            <w:proofErr w:type="gramStart"/>
            <w:r>
              <w:rPr>
                <w:sz w:val="24"/>
              </w:rPr>
              <w:t>осенне</w:t>
            </w:r>
            <w:proofErr w:type="spellEnd"/>
            <w:r>
              <w:rPr>
                <w:sz w:val="24"/>
              </w:rPr>
              <w:t xml:space="preserve"> –</w:t>
            </w:r>
            <w:r w:rsidRPr="003A786F">
              <w:rPr>
                <w:sz w:val="24"/>
              </w:rPr>
              <w:t xml:space="preserve"> зимний</w:t>
            </w:r>
            <w:proofErr w:type="gramEnd"/>
            <w:r>
              <w:rPr>
                <w:sz w:val="24"/>
              </w:rPr>
              <w:t xml:space="preserve"> </w:t>
            </w:r>
            <w:r w:rsidRPr="003A786F">
              <w:rPr>
                <w:sz w:val="24"/>
              </w:rPr>
              <w:t>период 2025</w:t>
            </w:r>
            <w:r>
              <w:rPr>
                <w:sz w:val="24"/>
              </w:rPr>
              <w:t xml:space="preserve"> - 20026</w:t>
            </w:r>
            <w:r w:rsidRPr="003A786F">
              <w:rPr>
                <w:sz w:val="24"/>
              </w:rPr>
              <w:t xml:space="preserve"> год</w:t>
            </w:r>
            <w:r>
              <w:rPr>
                <w:sz w:val="24"/>
              </w:rPr>
              <w:t>ов на КЧС и ОПБ</w:t>
            </w:r>
          </w:p>
        </w:tc>
        <w:tc>
          <w:tcPr>
            <w:tcW w:w="1432" w:type="dxa"/>
            <w:vAlign w:val="center"/>
          </w:tcPr>
          <w:p w:rsidR="002F3C4F" w:rsidRDefault="002F3C4F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До 01.11.2025г., март 2026г.</w:t>
            </w:r>
          </w:p>
        </w:tc>
        <w:tc>
          <w:tcPr>
            <w:tcW w:w="2551" w:type="dxa"/>
            <w:vAlign w:val="center"/>
          </w:tcPr>
          <w:p w:rsidR="002F3C4F" w:rsidRDefault="002F3C4F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2F3C4F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2F3C4F" w:rsidRDefault="002F3C4F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2F3C4F" w:rsidRDefault="00B054B7" w:rsidP="00B054B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Профилактические мероприятия</w:t>
            </w:r>
          </w:p>
        </w:tc>
        <w:tc>
          <w:tcPr>
            <w:tcW w:w="1432" w:type="dxa"/>
            <w:vAlign w:val="center"/>
          </w:tcPr>
          <w:p w:rsidR="002F3C4F" w:rsidRDefault="002F3C4F" w:rsidP="009B20E7">
            <w:pPr>
              <w:pStyle w:val="2"/>
              <w:ind w:left="-108" w:right="-108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2F3C4F" w:rsidRDefault="002F3C4F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54B7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B054B7" w:rsidRDefault="00B054B7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2" w:type="dxa"/>
            <w:vAlign w:val="center"/>
          </w:tcPr>
          <w:p w:rsidR="00B054B7" w:rsidRDefault="00B054B7" w:rsidP="00B054B7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в образовательных учреждениях теоретических и практических занятий по обучению основам безопасного поведения на водных объектах, </w:t>
            </w:r>
            <w:proofErr w:type="spellStart"/>
            <w:r>
              <w:rPr>
                <w:sz w:val="24"/>
              </w:rPr>
              <w:t>самоспасению</w:t>
            </w:r>
            <w:proofErr w:type="spellEnd"/>
            <w:r>
              <w:rPr>
                <w:sz w:val="24"/>
              </w:rPr>
              <w:t xml:space="preserve"> и оказанию первой помощи пострадавшим.</w:t>
            </w:r>
          </w:p>
        </w:tc>
        <w:tc>
          <w:tcPr>
            <w:tcW w:w="1432" w:type="dxa"/>
            <w:vAlign w:val="center"/>
          </w:tcPr>
          <w:p w:rsidR="00B054B7" w:rsidRDefault="00B054B7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551" w:type="dxa"/>
            <w:vAlign w:val="center"/>
          </w:tcPr>
          <w:p w:rsidR="00B054B7" w:rsidRDefault="00B054B7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A65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 w:rsidR="00A65840">
              <w:rPr>
                <w:rFonts w:ascii="Times New Roman" w:eastAsia="Times New Roman" w:hAnsi="Times New Roman" w:cs="Times New Roman"/>
                <w:sz w:val="24"/>
                <w:szCs w:val="24"/>
              </w:rPr>
              <w:t>, Киренский инспекторский участок ГИМС ГУ МЧС России по Иркутской области (по согласованию)</w:t>
            </w:r>
          </w:p>
        </w:tc>
      </w:tr>
      <w:tr w:rsidR="00A65840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A65840" w:rsidRDefault="00A65840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72" w:type="dxa"/>
            <w:vAlign w:val="center"/>
          </w:tcPr>
          <w:p w:rsidR="00A65840" w:rsidRDefault="005D6CC5" w:rsidP="00B054B7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профилактической работы с населением через средства массовой информации о правилах поведения на водных объектах, </w:t>
            </w:r>
            <w:proofErr w:type="spellStart"/>
            <w:r>
              <w:rPr>
                <w:sz w:val="24"/>
              </w:rPr>
              <w:t>самоспасению</w:t>
            </w:r>
            <w:proofErr w:type="spellEnd"/>
            <w:r>
              <w:rPr>
                <w:sz w:val="24"/>
              </w:rPr>
              <w:t xml:space="preserve"> и оказанию первой помощи пострадавшим.</w:t>
            </w:r>
          </w:p>
        </w:tc>
        <w:tc>
          <w:tcPr>
            <w:tcW w:w="1432" w:type="dxa"/>
            <w:vAlign w:val="center"/>
          </w:tcPr>
          <w:p w:rsidR="00A65840" w:rsidRDefault="005D6CC5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551" w:type="dxa"/>
            <w:vAlign w:val="center"/>
          </w:tcPr>
          <w:p w:rsidR="00A65840" w:rsidRDefault="005D6CC5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Председатели ликвидационных комиссий администраций муниципальных образований, Киренский инспекторский участок ГИМС ГУ МЧС России по Иркутской области (по согласованию)</w:t>
            </w:r>
          </w:p>
        </w:tc>
      </w:tr>
      <w:tr w:rsidR="005D6CC5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5D6CC5" w:rsidRDefault="005D6CC5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72" w:type="dxa"/>
            <w:vAlign w:val="center"/>
          </w:tcPr>
          <w:p w:rsidR="005D6CC5" w:rsidRDefault="005D6CC5" w:rsidP="00B054B7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Выставление запрещающих знаков безопасности на водных объектах, распространение памяток.</w:t>
            </w:r>
          </w:p>
        </w:tc>
        <w:tc>
          <w:tcPr>
            <w:tcW w:w="1432" w:type="dxa"/>
            <w:vAlign w:val="center"/>
          </w:tcPr>
          <w:p w:rsidR="005D6CC5" w:rsidRDefault="005D6CC5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551" w:type="dxa"/>
            <w:vAlign w:val="center"/>
          </w:tcPr>
          <w:p w:rsidR="005D6CC5" w:rsidRDefault="005D6CC5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ликвидационных комиссий администраций муниципальных образований</w:t>
            </w:r>
          </w:p>
        </w:tc>
      </w:tr>
      <w:tr w:rsidR="005D6CC5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5D6CC5" w:rsidRDefault="005D6CC5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5D6CC5" w:rsidRDefault="005D6CC5" w:rsidP="005D6CC5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Практические мероприятия</w:t>
            </w:r>
          </w:p>
        </w:tc>
        <w:tc>
          <w:tcPr>
            <w:tcW w:w="1432" w:type="dxa"/>
            <w:vAlign w:val="center"/>
          </w:tcPr>
          <w:p w:rsidR="005D6CC5" w:rsidRDefault="005D6CC5" w:rsidP="009B20E7">
            <w:pPr>
              <w:pStyle w:val="2"/>
              <w:ind w:left="-108" w:right="-108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5D6CC5" w:rsidRDefault="005D6CC5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1C47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231C47" w:rsidRDefault="00252568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2" w:type="dxa"/>
            <w:vAlign w:val="center"/>
          </w:tcPr>
          <w:p w:rsidR="00231C47" w:rsidRDefault="00252568" w:rsidP="00252568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межведомственных мероприятий в рамках проведения профилактических акций «Осторожно, тонкий лед», «Безопасный лед»</w:t>
            </w:r>
          </w:p>
        </w:tc>
        <w:tc>
          <w:tcPr>
            <w:tcW w:w="1432" w:type="dxa"/>
            <w:vAlign w:val="center"/>
          </w:tcPr>
          <w:p w:rsidR="00231C47" w:rsidRDefault="00252568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ноябрь 2025г, март 2026г.</w:t>
            </w:r>
          </w:p>
        </w:tc>
        <w:tc>
          <w:tcPr>
            <w:tcW w:w="2551" w:type="dxa"/>
            <w:vAlign w:val="center"/>
          </w:tcPr>
          <w:p w:rsidR="00231C47" w:rsidRDefault="00252568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Председатели ликвидационных комиссий администраций муниципальных образований, Киренский инспекторский участок ГИМС ГУ МЧС России по Иркутской области (по согласованию)</w:t>
            </w:r>
          </w:p>
        </w:tc>
      </w:tr>
      <w:tr w:rsidR="00252568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252568" w:rsidRDefault="00252568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2" w:type="dxa"/>
            <w:vAlign w:val="center"/>
          </w:tcPr>
          <w:p w:rsidR="00252568" w:rsidRDefault="00924DAA" w:rsidP="00252568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252568">
              <w:rPr>
                <w:sz w:val="24"/>
              </w:rPr>
              <w:t xml:space="preserve"> работы по недопущению выезда на лед транспортных средств вне оборудованных ледовых переправ.</w:t>
            </w:r>
          </w:p>
        </w:tc>
        <w:tc>
          <w:tcPr>
            <w:tcW w:w="1432" w:type="dxa"/>
            <w:vAlign w:val="center"/>
          </w:tcPr>
          <w:p w:rsidR="00252568" w:rsidRDefault="00252568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551" w:type="dxa"/>
            <w:vAlign w:val="center"/>
          </w:tcPr>
          <w:p w:rsidR="00252568" w:rsidRDefault="00252568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Киренский инспекторский участок ГИМС ГУ МЧС России по Иркутской области,</w:t>
            </w:r>
            <w:r w:rsidR="00B4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МВД России «Киренский»</w:t>
            </w:r>
            <w:r w:rsidR="00B4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B2496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2B2496" w:rsidRDefault="002B2496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72" w:type="dxa"/>
            <w:vAlign w:val="center"/>
          </w:tcPr>
          <w:p w:rsidR="002B2496" w:rsidRDefault="00924DAA" w:rsidP="00252568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работы по выявлению несанкционированных ледовых переправ на водных объектах Киренского округа</w:t>
            </w:r>
          </w:p>
        </w:tc>
        <w:tc>
          <w:tcPr>
            <w:tcW w:w="1432" w:type="dxa"/>
            <w:vAlign w:val="center"/>
          </w:tcPr>
          <w:p w:rsidR="002B2496" w:rsidRDefault="00924DAA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551" w:type="dxa"/>
            <w:vAlign w:val="center"/>
          </w:tcPr>
          <w:p w:rsidR="002B2496" w:rsidRDefault="00924DAA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Киренский инспекторский участок ГИМС ГУ МЧС России по Иркутской области</w:t>
            </w:r>
            <w:r w:rsidR="00B4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 МВД России «Киренский»</w:t>
            </w:r>
            <w:r w:rsidR="00B4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согласованию), Председатели ликвидационных комиссий администраций муниципальных образований</w:t>
            </w:r>
          </w:p>
        </w:tc>
      </w:tr>
      <w:tr w:rsidR="00B4434C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B4434C" w:rsidRDefault="00B4434C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2" w:type="dxa"/>
            <w:vAlign w:val="center"/>
          </w:tcPr>
          <w:p w:rsidR="00B4434C" w:rsidRDefault="008C34CB" w:rsidP="008C34CB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Аналитические мероприятия</w:t>
            </w:r>
          </w:p>
        </w:tc>
        <w:tc>
          <w:tcPr>
            <w:tcW w:w="1432" w:type="dxa"/>
            <w:vAlign w:val="center"/>
          </w:tcPr>
          <w:p w:rsidR="00B4434C" w:rsidRDefault="00B4434C" w:rsidP="009B20E7">
            <w:pPr>
              <w:pStyle w:val="2"/>
              <w:ind w:left="-108" w:right="-108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B4434C" w:rsidRDefault="00B4434C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4CB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8C34CB" w:rsidRDefault="008C34CB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72" w:type="dxa"/>
            <w:vAlign w:val="center"/>
          </w:tcPr>
          <w:p w:rsidR="008C34CB" w:rsidRDefault="008C34CB" w:rsidP="00636472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информации о мероприятиях, проведенных в осенне-зимний период 2025-2026 год</w:t>
            </w:r>
            <w:r w:rsidR="00636472">
              <w:rPr>
                <w:sz w:val="24"/>
              </w:rPr>
              <w:t>ов, в соответствии с установленными формами по линии ЕДДС – ЦУКС.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2" w:type="dxa"/>
            <w:vAlign w:val="center"/>
          </w:tcPr>
          <w:p w:rsidR="008C34CB" w:rsidRDefault="00636472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551" w:type="dxa"/>
            <w:vAlign w:val="center"/>
          </w:tcPr>
          <w:p w:rsidR="008C34CB" w:rsidRDefault="00636472" w:rsidP="009B20E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«ЕДДС-112»</w:t>
            </w:r>
          </w:p>
        </w:tc>
      </w:tr>
      <w:tr w:rsidR="00636472" w:rsidRPr="00547C14" w:rsidTr="009B20E7">
        <w:trPr>
          <w:trHeight w:val="414"/>
          <w:tblHeader/>
        </w:trPr>
        <w:tc>
          <w:tcPr>
            <w:tcW w:w="568" w:type="dxa"/>
            <w:vAlign w:val="center"/>
          </w:tcPr>
          <w:p w:rsidR="00636472" w:rsidRDefault="00636472" w:rsidP="009B20E7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2" w:type="dxa"/>
            <w:vAlign w:val="center"/>
          </w:tcPr>
          <w:p w:rsidR="00636472" w:rsidRDefault="00636472" w:rsidP="00636472">
            <w:pPr>
              <w:pStyle w:val="2"/>
              <w:ind w:left="-108" w:right="-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анализа исполнения федеральных, </w:t>
            </w:r>
            <w:proofErr w:type="spellStart"/>
            <w:r>
              <w:rPr>
                <w:sz w:val="24"/>
              </w:rPr>
              <w:t>субъектовых</w:t>
            </w:r>
            <w:proofErr w:type="spellEnd"/>
            <w:r>
              <w:rPr>
                <w:sz w:val="24"/>
              </w:rPr>
              <w:t xml:space="preserve">, муниципальных  нормативно-правовых актов в области охраны </w:t>
            </w:r>
            <w:r w:rsidR="00D20200">
              <w:rPr>
                <w:sz w:val="24"/>
              </w:rPr>
              <w:t xml:space="preserve">жизни и здоровья </w:t>
            </w:r>
            <w:r>
              <w:rPr>
                <w:sz w:val="24"/>
              </w:rPr>
              <w:t>людей на водных объектах</w:t>
            </w:r>
            <w:r w:rsidR="00D20200">
              <w:rPr>
                <w:sz w:val="24"/>
              </w:rPr>
              <w:t xml:space="preserve"> и подготовка предложений по внесению изменений в нормативную базу муниципального округа.</w:t>
            </w:r>
          </w:p>
        </w:tc>
        <w:tc>
          <w:tcPr>
            <w:tcW w:w="1432" w:type="dxa"/>
            <w:vAlign w:val="center"/>
          </w:tcPr>
          <w:p w:rsidR="00636472" w:rsidRDefault="00D20200" w:rsidP="009B20E7">
            <w:pPr>
              <w:pStyle w:val="2"/>
              <w:ind w:left="-108" w:right="-108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2551" w:type="dxa"/>
            <w:vAlign w:val="center"/>
          </w:tcPr>
          <w:p w:rsidR="00636472" w:rsidRDefault="00D20200" w:rsidP="007263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Киренского муниципального </w:t>
            </w:r>
            <w:r w:rsidR="00726315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</w:tbl>
    <w:p w:rsidR="00C22F28" w:rsidRDefault="00C22F2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C22F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F28" w:rsidRDefault="00C22F28" w:rsidP="00C2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DF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C22F28" w:rsidRDefault="00C22F2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871" w:rsidRDefault="00293871" w:rsidP="004B3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мэра</w:t>
      </w:r>
      <w:r w:rsidR="009C2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 </w:t>
      </w:r>
    </w:p>
    <w:p w:rsidR="00417B42" w:rsidRDefault="00293871" w:rsidP="004B3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имуществу и ЖКХ                                                                </w:t>
      </w:r>
      <w:r w:rsidR="0024490B">
        <w:rPr>
          <w:rFonts w:ascii="Times New Roman" w:hAnsi="Times New Roman" w:cs="Times New Roman"/>
          <w:sz w:val="24"/>
          <w:szCs w:val="24"/>
        </w:rPr>
        <w:t>И.А. Кравченко</w:t>
      </w:r>
    </w:p>
    <w:p w:rsidR="00D20200" w:rsidRDefault="00D20200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200" w:rsidRDefault="00D20200" w:rsidP="004B3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214" w:rsidRDefault="00F577AB" w:rsidP="004B3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Правовой отдел                                                                                               Н. Г.Карелина</w:t>
      </w:r>
    </w:p>
    <w:p w:rsidR="00731392" w:rsidRDefault="00731392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4B3DF8" w:rsidRDefault="004B3DF8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Подготовил:</w:t>
      </w:r>
    </w:p>
    <w:p w:rsidR="004B3DF8" w:rsidRDefault="00FD2641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Начальник</w:t>
      </w:r>
      <w:r w:rsidR="004B3DF8">
        <w:rPr>
          <w:sz w:val="20"/>
          <w:szCs w:val="20"/>
        </w:rPr>
        <w:t xml:space="preserve"> отдел</w:t>
      </w:r>
      <w:r>
        <w:rPr>
          <w:sz w:val="20"/>
          <w:szCs w:val="20"/>
        </w:rPr>
        <w:t>а</w:t>
      </w:r>
      <w:r w:rsidR="004B3DF8">
        <w:rPr>
          <w:sz w:val="20"/>
          <w:szCs w:val="20"/>
        </w:rPr>
        <w:t xml:space="preserve"> ГО</w:t>
      </w:r>
      <w:r>
        <w:rPr>
          <w:sz w:val="20"/>
          <w:szCs w:val="20"/>
        </w:rPr>
        <w:t xml:space="preserve"> и </w:t>
      </w:r>
      <w:r w:rsidR="00DE1CC2">
        <w:rPr>
          <w:sz w:val="20"/>
          <w:szCs w:val="20"/>
        </w:rPr>
        <w:t xml:space="preserve">ЧС </w:t>
      </w:r>
      <w:r w:rsidR="00293871">
        <w:rPr>
          <w:sz w:val="20"/>
          <w:szCs w:val="20"/>
        </w:rPr>
        <w:t xml:space="preserve"> </w:t>
      </w:r>
      <w:r w:rsidR="00DE1CC2">
        <w:rPr>
          <w:sz w:val="20"/>
          <w:szCs w:val="20"/>
        </w:rPr>
        <w:t xml:space="preserve"> </w:t>
      </w:r>
      <w:r w:rsidR="004B3DF8">
        <w:rPr>
          <w:sz w:val="20"/>
          <w:szCs w:val="20"/>
        </w:rPr>
        <w:t xml:space="preserve"> </w:t>
      </w:r>
    </w:p>
    <w:p w:rsidR="004B3DF8" w:rsidRDefault="00DE1CC2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Комитета по имуществу и ЖКХ </w:t>
      </w:r>
      <w:r w:rsidR="004B3DF8">
        <w:rPr>
          <w:sz w:val="20"/>
          <w:szCs w:val="20"/>
        </w:rPr>
        <w:t xml:space="preserve">администрации </w:t>
      </w:r>
    </w:p>
    <w:p w:rsidR="004B3DF8" w:rsidRDefault="004B3DF8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Киренского муниципального района</w:t>
      </w:r>
    </w:p>
    <w:p w:rsidR="004B3DF8" w:rsidRDefault="004B3DF8" w:rsidP="004B3DF8">
      <w:pPr>
        <w:pStyle w:val="a3"/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Залуцкий</w:t>
      </w:r>
      <w:proofErr w:type="spellEnd"/>
      <w:r>
        <w:rPr>
          <w:sz w:val="20"/>
          <w:szCs w:val="20"/>
        </w:rPr>
        <w:t xml:space="preserve"> Е</w:t>
      </w:r>
      <w:r w:rsidR="0024490B">
        <w:rPr>
          <w:sz w:val="20"/>
          <w:szCs w:val="20"/>
        </w:rPr>
        <w:t>.</w:t>
      </w:r>
      <w:r>
        <w:rPr>
          <w:sz w:val="20"/>
          <w:szCs w:val="20"/>
        </w:rPr>
        <w:t xml:space="preserve"> В</w:t>
      </w:r>
      <w:r w:rsidR="0024490B">
        <w:rPr>
          <w:sz w:val="20"/>
          <w:szCs w:val="20"/>
        </w:rPr>
        <w:t>.</w:t>
      </w:r>
      <w:r>
        <w:rPr>
          <w:sz w:val="20"/>
          <w:szCs w:val="20"/>
        </w:rPr>
        <w:t>, тел. 4-30-87</w:t>
      </w:r>
    </w:p>
    <w:p w:rsidR="004B3DF8" w:rsidRDefault="004B3DF8" w:rsidP="004B3DF8">
      <w:pPr>
        <w:pStyle w:val="a3"/>
        <w:ind w:left="0"/>
        <w:rPr>
          <w:sz w:val="20"/>
          <w:szCs w:val="20"/>
        </w:rPr>
      </w:pPr>
    </w:p>
    <w:p w:rsidR="004B3DF8" w:rsidRDefault="004B3DF8" w:rsidP="004B3DF8">
      <w:pPr>
        <w:rPr>
          <w:sz w:val="24"/>
          <w:szCs w:val="24"/>
        </w:rPr>
      </w:pPr>
    </w:p>
    <w:p w:rsidR="004B3DF8" w:rsidRDefault="004B3DF8" w:rsidP="004B3DF8"/>
    <w:p w:rsidR="004B3DF8" w:rsidRDefault="004B3DF8" w:rsidP="00D00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9D8">
        <w:rPr>
          <w:rFonts w:ascii="Times New Roman" w:hAnsi="Times New Roman" w:cs="Times New Roman"/>
          <w:sz w:val="24"/>
          <w:szCs w:val="24"/>
        </w:rPr>
        <w:t>Лист рассылки</w:t>
      </w:r>
    </w:p>
    <w:p w:rsidR="00D009D8" w:rsidRPr="00D009D8" w:rsidRDefault="00D009D8" w:rsidP="00D009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3DF8" w:rsidRDefault="004B3DF8" w:rsidP="004B3DF8">
      <w:pPr>
        <w:pStyle w:val="a3"/>
        <w:widowControl/>
        <w:numPr>
          <w:ilvl w:val="0"/>
          <w:numId w:val="2"/>
        </w:numPr>
        <w:suppressAutoHyphens w:val="0"/>
        <w:jc w:val="both"/>
      </w:pPr>
      <w:r>
        <w:t>Отдел ГО</w:t>
      </w:r>
      <w:r w:rsidR="006920AE">
        <w:t xml:space="preserve"> и </w:t>
      </w:r>
      <w:r>
        <w:t>ЧС</w:t>
      </w:r>
      <w:r w:rsidR="006920AE">
        <w:t xml:space="preserve"> Комитета по имуществу и ЖКХ</w:t>
      </w:r>
      <w:r>
        <w:t xml:space="preserve"> администрации Киренского муниципального района</w:t>
      </w:r>
    </w:p>
    <w:p w:rsidR="00F014B1" w:rsidRDefault="00F014B1" w:rsidP="00F014B1">
      <w:pPr>
        <w:jc w:val="both"/>
      </w:pPr>
    </w:p>
    <w:p w:rsidR="00F014B1" w:rsidRDefault="00F014B1" w:rsidP="00F014B1">
      <w:pPr>
        <w:jc w:val="both"/>
      </w:pPr>
    </w:p>
    <w:p w:rsidR="00F014B1" w:rsidRDefault="00F014B1" w:rsidP="00F014B1">
      <w:pPr>
        <w:jc w:val="both"/>
      </w:pPr>
    </w:p>
    <w:p w:rsidR="00F014B1" w:rsidRDefault="00F014B1" w:rsidP="00F014B1">
      <w:pPr>
        <w:jc w:val="both"/>
      </w:pPr>
    </w:p>
    <w:p w:rsidR="00F014B1" w:rsidRDefault="00F014B1" w:rsidP="00F014B1">
      <w:pPr>
        <w:jc w:val="both"/>
      </w:pPr>
    </w:p>
    <w:p w:rsidR="00D96D6C" w:rsidRDefault="00D96D6C" w:rsidP="00D96D6C">
      <w:pPr>
        <w:rPr>
          <w:rFonts w:ascii="Times New Roman" w:hAnsi="Times New Roman" w:cs="Times New Roman"/>
          <w:sz w:val="20"/>
          <w:szCs w:val="20"/>
        </w:rPr>
      </w:pPr>
    </w:p>
    <w:p w:rsidR="006920AE" w:rsidRDefault="006920AE" w:rsidP="00D96D6C">
      <w:pPr>
        <w:rPr>
          <w:rFonts w:ascii="Times New Roman" w:hAnsi="Times New Roman" w:cs="Times New Roman"/>
          <w:sz w:val="20"/>
          <w:szCs w:val="20"/>
        </w:rPr>
      </w:pPr>
    </w:p>
    <w:p w:rsidR="0005045B" w:rsidRDefault="0005045B" w:rsidP="00D96D6C">
      <w:pPr>
        <w:rPr>
          <w:rFonts w:ascii="Times New Roman" w:hAnsi="Times New Roman" w:cs="Times New Roman"/>
          <w:sz w:val="20"/>
          <w:szCs w:val="20"/>
        </w:rPr>
      </w:pPr>
    </w:p>
    <w:p w:rsidR="0005045B" w:rsidRDefault="0005045B" w:rsidP="00D96D6C">
      <w:pPr>
        <w:rPr>
          <w:rFonts w:ascii="Times New Roman" w:hAnsi="Times New Roman" w:cs="Times New Roman"/>
          <w:sz w:val="20"/>
          <w:szCs w:val="20"/>
        </w:rPr>
      </w:pPr>
    </w:p>
    <w:p w:rsidR="006920AE" w:rsidRDefault="006920AE" w:rsidP="00D96D6C">
      <w:pPr>
        <w:rPr>
          <w:rFonts w:ascii="Times New Roman" w:hAnsi="Times New Roman" w:cs="Times New Roman"/>
          <w:sz w:val="20"/>
          <w:szCs w:val="20"/>
        </w:rPr>
      </w:pPr>
    </w:p>
    <w:p w:rsidR="006920AE" w:rsidRDefault="006920AE" w:rsidP="00D96D6C">
      <w:pPr>
        <w:rPr>
          <w:rFonts w:ascii="Times New Roman" w:hAnsi="Times New Roman" w:cs="Times New Roman"/>
          <w:sz w:val="20"/>
          <w:szCs w:val="20"/>
        </w:rPr>
      </w:pPr>
    </w:p>
    <w:p w:rsidR="006920AE" w:rsidRDefault="006920AE" w:rsidP="00D96D6C">
      <w:pPr>
        <w:rPr>
          <w:rFonts w:ascii="Times New Roman" w:hAnsi="Times New Roman" w:cs="Times New Roman"/>
          <w:sz w:val="20"/>
          <w:szCs w:val="20"/>
        </w:rPr>
      </w:pPr>
    </w:p>
    <w:p w:rsidR="006920AE" w:rsidRDefault="006920AE" w:rsidP="00D96D6C">
      <w:pPr>
        <w:rPr>
          <w:rFonts w:ascii="Times New Roman" w:hAnsi="Times New Roman" w:cs="Times New Roman"/>
          <w:sz w:val="20"/>
          <w:szCs w:val="20"/>
        </w:rPr>
      </w:pPr>
    </w:p>
    <w:p w:rsidR="00757044" w:rsidRDefault="00757044" w:rsidP="00DF13C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57044" w:rsidSect="00C22F2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07B"/>
    <w:multiLevelType w:val="hybridMultilevel"/>
    <w:tmpl w:val="79AAD3F2"/>
    <w:lvl w:ilvl="0" w:tplc="796CA4CA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8252C"/>
    <w:multiLevelType w:val="hybridMultilevel"/>
    <w:tmpl w:val="41AE2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000A23"/>
    <w:multiLevelType w:val="hybridMultilevel"/>
    <w:tmpl w:val="1CA8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45A65"/>
    <w:multiLevelType w:val="hybridMultilevel"/>
    <w:tmpl w:val="EA428600"/>
    <w:lvl w:ilvl="0" w:tplc="217AB9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B156C40"/>
    <w:multiLevelType w:val="hybridMultilevel"/>
    <w:tmpl w:val="4F143160"/>
    <w:lvl w:ilvl="0" w:tplc="853EFD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53C48C2"/>
    <w:multiLevelType w:val="hybridMultilevel"/>
    <w:tmpl w:val="EA428600"/>
    <w:lvl w:ilvl="0" w:tplc="217AB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2E402E"/>
    <w:multiLevelType w:val="hybridMultilevel"/>
    <w:tmpl w:val="B50C0BFA"/>
    <w:lvl w:ilvl="0" w:tplc="88C0C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B536E31"/>
    <w:multiLevelType w:val="hybridMultilevel"/>
    <w:tmpl w:val="A694239E"/>
    <w:lvl w:ilvl="0" w:tplc="36DE598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B3DF8"/>
    <w:rsid w:val="0000054C"/>
    <w:rsid w:val="00012C8C"/>
    <w:rsid w:val="00020344"/>
    <w:rsid w:val="00021A84"/>
    <w:rsid w:val="0002416A"/>
    <w:rsid w:val="00035EA3"/>
    <w:rsid w:val="0005045B"/>
    <w:rsid w:val="00056213"/>
    <w:rsid w:val="000654A7"/>
    <w:rsid w:val="00067E61"/>
    <w:rsid w:val="00070FC3"/>
    <w:rsid w:val="00073412"/>
    <w:rsid w:val="00094AEF"/>
    <w:rsid w:val="000B082E"/>
    <w:rsid w:val="000B30B9"/>
    <w:rsid w:val="000C27B8"/>
    <w:rsid w:val="000D1676"/>
    <w:rsid w:val="000D1F3B"/>
    <w:rsid w:val="000F6BB7"/>
    <w:rsid w:val="00100AAB"/>
    <w:rsid w:val="00101A0C"/>
    <w:rsid w:val="00106E41"/>
    <w:rsid w:val="00114CAA"/>
    <w:rsid w:val="001264AB"/>
    <w:rsid w:val="00142C5D"/>
    <w:rsid w:val="00163F71"/>
    <w:rsid w:val="00180D9A"/>
    <w:rsid w:val="00196BF0"/>
    <w:rsid w:val="001A40D0"/>
    <w:rsid w:val="001B2220"/>
    <w:rsid w:val="001B223C"/>
    <w:rsid w:val="001C31AC"/>
    <w:rsid w:val="001D4F48"/>
    <w:rsid w:val="001D6112"/>
    <w:rsid w:val="001D7068"/>
    <w:rsid w:val="00212EEC"/>
    <w:rsid w:val="00223869"/>
    <w:rsid w:val="00225FE8"/>
    <w:rsid w:val="00231C47"/>
    <w:rsid w:val="00240C78"/>
    <w:rsid w:val="0024490B"/>
    <w:rsid w:val="00246FB1"/>
    <w:rsid w:val="00252568"/>
    <w:rsid w:val="002561BD"/>
    <w:rsid w:val="002830EA"/>
    <w:rsid w:val="00293871"/>
    <w:rsid w:val="00296F18"/>
    <w:rsid w:val="002970FA"/>
    <w:rsid w:val="002B2496"/>
    <w:rsid w:val="002B7BBB"/>
    <w:rsid w:val="002C018A"/>
    <w:rsid w:val="002F3C4F"/>
    <w:rsid w:val="00305B9F"/>
    <w:rsid w:val="00307573"/>
    <w:rsid w:val="003164F0"/>
    <w:rsid w:val="00320E82"/>
    <w:rsid w:val="00327E67"/>
    <w:rsid w:val="00334B56"/>
    <w:rsid w:val="00351CEF"/>
    <w:rsid w:val="00363523"/>
    <w:rsid w:val="003770CA"/>
    <w:rsid w:val="00381CE3"/>
    <w:rsid w:val="003850DF"/>
    <w:rsid w:val="003A7628"/>
    <w:rsid w:val="003A786F"/>
    <w:rsid w:val="003C0580"/>
    <w:rsid w:val="003C3F96"/>
    <w:rsid w:val="003D51D7"/>
    <w:rsid w:val="003E28B6"/>
    <w:rsid w:val="003F17EA"/>
    <w:rsid w:val="004024C2"/>
    <w:rsid w:val="0041188B"/>
    <w:rsid w:val="00417B42"/>
    <w:rsid w:val="00420571"/>
    <w:rsid w:val="00421904"/>
    <w:rsid w:val="004308C1"/>
    <w:rsid w:val="00444135"/>
    <w:rsid w:val="004635D4"/>
    <w:rsid w:val="004664DE"/>
    <w:rsid w:val="004B3DF8"/>
    <w:rsid w:val="004C38E4"/>
    <w:rsid w:val="004D037A"/>
    <w:rsid w:val="004D62C3"/>
    <w:rsid w:val="00515531"/>
    <w:rsid w:val="00516BE7"/>
    <w:rsid w:val="005254B7"/>
    <w:rsid w:val="005424D3"/>
    <w:rsid w:val="00547EAF"/>
    <w:rsid w:val="0055579F"/>
    <w:rsid w:val="00567B28"/>
    <w:rsid w:val="005954E4"/>
    <w:rsid w:val="005C114E"/>
    <w:rsid w:val="005D6CC5"/>
    <w:rsid w:val="005E4382"/>
    <w:rsid w:val="005E574F"/>
    <w:rsid w:val="005F295C"/>
    <w:rsid w:val="005F6BEE"/>
    <w:rsid w:val="00613392"/>
    <w:rsid w:val="00615386"/>
    <w:rsid w:val="00616592"/>
    <w:rsid w:val="00621EFB"/>
    <w:rsid w:val="00636472"/>
    <w:rsid w:val="00641216"/>
    <w:rsid w:val="00641437"/>
    <w:rsid w:val="00645C9D"/>
    <w:rsid w:val="00655B15"/>
    <w:rsid w:val="00666CF5"/>
    <w:rsid w:val="00672874"/>
    <w:rsid w:val="00672DD4"/>
    <w:rsid w:val="006811CE"/>
    <w:rsid w:val="006920AE"/>
    <w:rsid w:val="00692ED3"/>
    <w:rsid w:val="006A0CC3"/>
    <w:rsid w:val="006B47E3"/>
    <w:rsid w:val="006C07FB"/>
    <w:rsid w:val="006C58B1"/>
    <w:rsid w:val="006E3C27"/>
    <w:rsid w:val="007154E4"/>
    <w:rsid w:val="00724903"/>
    <w:rsid w:val="00726315"/>
    <w:rsid w:val="00731392"/>
    <w:rsid w:val="0073635C"/>
    <w:rsid w:val="007366A5"/>
    <w:rsid w:val="00742183"/>
    <w:rsid w:val="0075092D"/>
    <w:rsid w:val="00752925"/>
    <w:rsid w:val="00752DD8"/>
    <w:rsid w:val="00757044"/>
    <w:rsid w:val="00773B0C"/>
    <w:rsid w:val="00780845"/>
    <w:rsid w:val="0078205C"/>
    <w:rsid w:val="00794898"/>
    <w:rsid w:val="007A5CB3"/>
    <w:rsid w:val="007B1415"/>
    <w:rsid w:val="007C07F5"/>
    <w:rsid w:val="007E20BA"/>
    <w:rsid w:val="007E29C6"/>
    <w:rsid w:val="007E50D9"/>
    <w:rsid w:val="007F7C7A"/>
    <w:rsid w:val="00807F57"/>
    <w:rsid w:val="00824AFA"/>
    <w:rsid w:val="00831D8C"/>
    <w:rsid w:val="00842757"/>
    <w:rsid w:val="00850756"/>
    <w:rsid w:val="008507CA"/>
    <w:rsid w:val="0085427A"/>
    <w:rsid w:val="008576E4"/>
    <w:rsid w:val="0086129D"/>
    <w:rsid w:val="0086720B"/>
    <w:rsid w:val="00871317"/>
    <w:rsid w:val="0087714D"/>
    <w:rsid w:val="008A1DB9"/>
    <w:rsid w:val="008B2A75"/>
    <w:rsid w:val="008B7A9D"/>
    <w:rsid w:val="008C1367"/>
    <w:rsid w:val="008C325C"/>
    <w:rsid w:val="008C34CB"/>
    <w:rsid w:val="008C5214"/>
    <w:rsid w:val="008C7067"/>
    <w:rsid w:val="008D3EB9"/>
    <w:rsid w:val="008E12B6"/>
    <w:rsid w:val="008E766E"/>
    <w:rsid w:val="0090224D"/>
    <w:rsid w:val="009035E2"/>
    <w:rsid w:val="00905C1A"/>
    <w:rsid w:val="00905ED9"/>
    <w:rsid w:val="0091132D"/>
    <w:rsid w:val="0092317D"/>
    <w:rsid w:val="00924DAA"/>
    <w:rsid w:val="0095775A"/>
    <w:rsid w:val="00957967"/>
    <w:rsid w:val="00963F67"/>
    <w:rsid w:val="00970F20"/>
    <w:rsid w:val="009975E5"/>
    <w:rsid w:val="00997E7F"/>
    <w:rsid w:val="009A170C"/>
    <w:rsid w:val="009B0320"/>
    <w:rsid w:val="009C27A7"/>
    <w:rsid w:val="009D5C27"/>
    <w:rsid w:val="009E1A81"/>
    <w:rsid w:val="00A02B12"/>
    <w:rsid w:val="00A1603F"/>
    <w:rsid w:val="00A33B96"/>
    <w:rsid w:val="00A37098"/>
    <w:rsid w:val="00A4605E"/>
    <w:rsid w:val="00A550C1"/>
    <w:rsid w:val="00A602F8"/>
    <w:rsid w:val="00A62D85"/>
    <w:rsid w:val="00A65840"/>
    <w:rsid w:val="00A71580"/>
    <w:rsid w:val="00A76700"/>
    <w:rsid w:val="00A80912"/>
    <w:rsid w:val="00A8201A"/>
    <w:rsid w:val="00A92AA6"/>
    <w:rsid w:val="00A946B6"/>
    <w:rsid w:val="00AA1C08"/>
    <w:rsid w:val="00AB50E4"/>
    <w:rsid w:val="00AC7D9F"/>
    <w:rsid w:val="00AD6A36"/>
    <w:rsid w:val="00AE0675"/>
    <w:rsid w:val="00AE5AEC"/>
    <w:rsid w:val="00AF40A9"/>
    <w:rsid w:val="00AF4C15"/>
    <w:rsid w:val="00B00B78"/>
    <w:rsid w:val="00B0540A"/>
    <w:rsid w:val="00B054B7"/>
    <w:rsid w:val="00B062C6"/>
    <w:rsid w:val="00B240C1"/>
    <w:rsid w:val="00B34297"/>
    <w:rsid w:val="00B4434C"/>
    <w:rsid w:val="00B46670"/>
    <w:rsid w:val="00B61C79"/>
    <w:rsid w:val="00B62116"/>
    <w:rsid w:val="00B76984"/>
    <w:rsid w:val="00B7786B"/>
    <w:rsid w:val="00BB7C6F"/>
    <w:rsid w:val="00BE1C10"/>
    <w:rsid w:val="00C001D1"/>
    <w:rsid w:val="00C04771"/>
    <w:rsid w:val="00C204C1"/>
    <w:rsid w:val="00C22F28"/>
    <w:rsid w:val="00C41FD6"/>
    <w:rsid w:val="00C630B9"/>
    <w:rsid w:val="00C655FC"/>
    <w:rsid w:val="00C71FB5"/>
    <w:rsid w:val="00C84218"/>
    <w:rsid w:val="00C86763"/>
    <w:rsid w:val="00C951BA"/>
    <w:rsid w:val="00CB2153"/>
    <w:rsid w:val="00CC4FB9"/>
    <w:rsid w:val="00CD3D30"/>
    <w:rsid w:val="00CD78A0"/>
    <w:rsid w:val="00CE40DA"/>
    <w:rsid w:val="00CE6BF4"/>
    <w:rsid w:val="00CF1FF0"/>
    <w:rsid w:val="00CF72E6"/>
    <w:rsid w:val="00D009D8"/>
    <w:rsid w:val="00D20200"/>
    <w:rsid w:val="00D2104F"/>
    <w:rsid w:val="00D22BF3"/>
    <w:rsid w:val="00D23355"/>
    <w:rsid w:val="00D33D34"/>
    <w:rsid w:val="00D374CC"/>
    <w:rsid w:val="00D54649"/>
    <w:rsid w:val="00D55409"/>
    <w:rsid w:val="00D5691F"/>
    <w:rsid w:val="00D67057"/>
    <w:rsid w:val="00D80203"/>
    <w:rsid w:val="00D828E4"/>
    <w:rsid w:val="00D82BCE"/>
    <w:rsid w:val="00D96D6C"/>
    <w:rsid w:val="00DC1D9D"/>
    <w:rsid w:val="00DD3116"/>
    <w:rsid w:val="00DD3EBB"/>
    <w:rsid w:val="00DE1CC2"/>
    <w:rsid w:val="00DE4E60"/>
    <w:rsid w:val="00DF0516"/>
    <w:rsid w:val="00DF13C8"/>
    <w:rsid w:val="00E05AE8"/>
    <w:rsid w:val="00E12176"/>
    <w:rsid w:val="00E23BB9"/>
    <w:rsid w:val="00E34E06"/>
    <w:rsid w:val="00E521DB"/>
    <w:rsid w:val="00E75244"/>
    <w:rsid w:val="00E80096"/>
    <w:rsid w:val="00E81BE4"/>
    <w:rsid w:val="00E87FBB"/>
    <w:rsid w:val="00E93589"/>
    <w:rsid w:val="00E9726F"/>
    <w:rsid w:val="00EC6169"/>
    <w:rsid w:val="00ED7A56"/>
    <w:rsid w:val="00EF1E01"/>
    <w:rsid w:val="00F00979"/>
    <w:rsid w:val="00F014B1"/>
    <w:rsid w:val="00F04FD9"/>
    <w:rsid w:val="00F07EA8"/>
    <w:rsid w:val="00F16D4D"/>
    <w:rsid w:val="00F21B42"/>
    <w:rsid w:val="00F2554A"/>
    <w:rsid w:val="00F25F6E"/>
    <w:rsid w:val="00F27F43"/>
    <w:rsid w:val="00F27F9B"/>
    <w:rsid w:val="00F303C7"/>
    <w:rsid w:val="00F32619"/>
    <w:rsid w:val="00F51000"/>
    <w:rsid w:val="00F53937"/>
    <w:rsid w:val="00F577AB"/>
    <w:rsid w:val="00F6285B"/>
    <w:rsid w:val="00F779EB"/>
    <w:rsid w:val="00F8561E"/>
    <w:rsid w:val="00F92D32"/>
    <w:rsid w:val="00F94337"/>
    <w:rsid w:val="00FB7F5E"/>
    <w:rsid w:val="00FD2641"/>
    <w:rsid w:val="00FF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B7"/>
  </w:style>
  <w:style w:type="paragraph" w:styleId="2">
    <w:name w:val="heading 2"/>
    <w:basedOn w:val="a"/>
    <w:next w:val="a"/>
    <w:link w:val="20"/>
    <w:qFormat/>
    <w:rsid w:val="00DC1D9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DF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4B3DF8"/>
    <w:rPr>
      <w:color w:val="0000FF"/>
      <w:u w:val="single"/>
    </w:rPr>
  </w:style>
  <w:style w:type="table" w:styleId="a5">
    <w:name w:val="Table Grid"/>
    <w:basedOn w:val="a1"/>
    <w:uiPriority w:val="59"/>
    <w:rsid w:val="00F32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06E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06E4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0D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D26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F2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E28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DC1D9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3880</TotalTime>
  <Pages>6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136</cp:revision>
  <cp:lastPrinted>2025-10-21T07:21:00Z</cp:lastPrinted>
  <dcterms:created xsi:type="dcterms:W3CDTF">2014-02-03T08:44:00Z</dcterms:created>
  <dcterms:modified xsi:type="dcterms:W3CDTF">2025-10-21T07:23:00Z</dcterms:modified>
</cp:coreProperties>
</file>