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081" w:rsidRDefault="00A94081" w:rsidP="002C24CC">
      <w:pPr>
        <w:tabs>
          <w:tab w:val="left" w:pos="142"/>
        </w:tabs>
        <w:spacing w:after="0" w:line="240" w:lineRule="auto"/>
        <w:ind w:firstLine="1069"/>
        <w:jc w:val="center"/>
      </w:pPr>
    </w:p>
    <w:p w:rsidR="00A94081" w:rsidRPr="00A94081" w:rsidRDefault="00A94081" w:rsidP="00A94081">
      <w:pPr>
        <w:spacing w:after="200" w:line="276" w:lineRule="auto"/>
        <w:jc w:val="center"/>
        <w:rPr>
          <w:rFonts w:ascii="Calibri" w:eastAsia="Times New Roman" w:hAnsi="Calibri" w:cs="Calibri"/>
          <w:lang w:eastAsia="ru-RU"/>
        </w:rPr>
      </w:pPr>
      <w:r w:rsidRPr="00A94081">
        <w:rPr>
          <w:rFonts w:ascii="Calibri" w:eastAsia="Times New Roman" w:hAnsi="Calibri" w:cs="Times New Roman"/>
          <w:noProof/>
          <w:lang w:eastAsia="ru-RU"/>
        </w:rPr>
        <w:drawing>
          <wp:inline distT="0" distB="0" distL="0" distR="0">
            <wp:extent cx="654685" cy="8210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4685" cy="821055"/>
                    </a:xfrm>
                    <a:prstGeom prst="rect">
                      <a:avLst/>
                    </a:prstGeom>
                    <a:noFill/>
                    <a:ln>
                      <a:noFill/>
                    </a:ln>
                  </pic:spPr>
                </pic:pic>
              </a:graphicData>
            </a:graphic>
          </wp:inline>
        </w:drawing>
      </w:r>
    </w:p>
    <w:p w:rsidR="00A94081" w:rsidRPr="00A94081" w:rsidRDefault="00A94081" w:rsidP="00A94081">
      <w:pPr>
        <w:tabs>
          <w:tab w:val="left" w:pos="567"/>
        </w:tabs>
        <w:spacing w:after="0" w:line="276" w:lineRule="auto"/>
        <w:jc w:val="center"/>
        <w:rPr>
          <w:rFonts w:ascii="Times New Roman" w:eastAsia="Times New Roman" w:hAnsi="Times New Roman" w:cs="Times New Roman"/>
          <w:b/>
          <w:bCs/>
          <w:sz w:val="24"/>
          <w:szCs w:val="24"/>
          <w:lang w:eastAsia="ru-RU"/>
        </w:rPr>
      </w:pPr>
      <w:r w:rsidRPr="00A94081">
        <w:rPr>
          <w:rFonts w:ascii="Times New Roman" w:eastAsia="Times New Roman" w:hAnsi="Times New Roman" w:cs="Times New Roman"/>
          <w:b/>
          <w:bCs/>
          <w:sz w:val="24"/>
          <w:szCs w:val="24"/>
          <w:lang w:eastAsia="ru-RU"/>
        </w:rPr>
        <w:t>Иркутская область</w:t>
      </w:r>
    </w:p>
    <w:p w:rsidR="00A94081" w:rsidRPr="00A94081" w:rsidRDefault="00A94081" w:rsidP="00A94081">
      <w:pPr>
        <w:spacing w:after="0" w:line="276" w:lineRule="auto"/>
        <w:jc w:val="center"/>
        <w:rPr>
          <w:rFonts w:ascii="Times New Roman" w:eastAsia="Times New Roman" w:hAnsi="Times New Roman" w:cs="Times New Roman"/>
          <w:b/>
          <w:bCs/>
          <w:sz w:val="24"/>
          <w:szCs w:val="24"/>
          <w:lang w:eastAsia="ru-RU"/>
        </w:rPr>
      </w:pPr>
      <w:r w:rsidRPr="00A94081">
        <w:rPr>
          <w:rFonts w:ascii="Times New Roman" w:eastAsia="Times New Roman" w:hAnsi="Times New Roman" w:cs="Times New Roman"/>
          <w:b/>
          <w:bCs/>
          <w:sz w:val="24"/>
          <w:szCs w:val="24"/>
          <w:lang w:eastAsia="ru-RU"/>
        </w:rPr>
        <w:t>Нижнеилимский район</w:t>
      </w:r>
    </w:p>
    <w:p w:rsidR="00A94081" w:rsidRPr="00A94081" w:rsidRDefault="00A94081" w:rsidP="00A94081">
      <w:pPr>
        <w:spacing w:after="0" w:line="276" w:lineRule="auto"/>
        <w:jc w:val="center"/>
        <w:rPr>
          <w:rFonts w:ascii="Times New Roman" w:eastAsia="Times New Roman" w:hAnsi="Times New Roman" w:cs="Times New Roman"/>
          <w:b/>
          <w:bCs/>
          <w:sz w:val="24"/>
          <w:szCs w:val="24"/>
          <w:lang w:eastAsia="ru-RU"/>
        </w:rPr>
      </w:pPr>
      <w:r w:rsidRPr="00A94081">
        <w:rPr>
          <w:rFonts w:ascii="Times New Roman" w:eastAsia="Times New Roman" w:hAnsi="Times New Roman" w:cs="Times New Roman"/>
          <w:b/>
          <w:bCs/>
          <w:sz w:val="24"/>
          <w:szCs w:val="24"/>
          <w:lang w:eastAsia="ru-RU"/>
        </w:rPr>
        <w:t>Контрольно-счетная палата</w:t>
      </w:r>
    </w:p>
    <w:p w:rsidR="00A94081" w:rsidRPr="00A94081" w:rsidRDefault="00A94081" w:rsidP="00A94081">
      <w:pPr>
        <w:pBdr>
          <w:bottom w:val="single" w:sz="12" w:space="1" w:color="auto"/>
        </w:pBdr>
        <w:spacing w:after="0" w:line="276" w:lineRule="auto"/>
        <w:jc w:val="center"/>
        <w:rPr>
          <w:rFonts w:ascii="Times New Roman" w:eastAsia="Times New Roman" w:hAnsi="Times New Roman" w:cs="Times New Roman"/>
          <w:b/>
          <w:bCs/>
          <w:sz w:val="24"/>
          <w:szCs w:val="24"/>
          <w:lang w:eastAsia="ru-RU"/>
        </w:rPr>
      </w:pPr>
      <w:r w:rsidRPr="00A94081">
        <w:rPr>
          <w:rFonts w:ascii="Times New Roman" w:eastAsia="Times New Roman" w:hAnsi="Times New Roman" w:cs="Times New Roman"/>
          <w:b/>
          <w:bCs/>
          <w:sz w:val="24"/>
          <w:szCs w:val="24"/>
          <w:lang w:eastAsia="ru-RU"/>
        </w:rPr>
        <w:t>Нижнеилимского муниципального района</w:t>
      </w:r>
    </w:p>
    <w:p w:rsidR="00A94081" w:rsidRPr="00A94081" w:rsidRDefault="00A94081" w:rsidP="00A94081">
      <w:pPr>
        <w:spacing w:after="0" w:line="276" w:lineRule="auto"/>
        <w:ind w:right="-142"/>
        <w:rPr>
          <w:rFonts w:ascii="Times New Roman" w:eastAsia="Times New Roman" w:hAnsi="Times New Roman" w:cs="Times New Roman"/>
          <w:b/>
          <w:bCs/>
          <w:sz w:val="24"/>
          <w:szCs w:val="24"/>
          <w:lang w:eastAsia="ru-RU"/>
        </w:rPr>
      </w:pPr>
      <w:r w:rsidRPr="00A94081">
        <w:rPr>
          <w:rFonts w:ascii="Times New Roman" w:eastAsia="Times New Roman" w:hAnsi="Times New Roman" w:cs="Times New Roman"/>
          <w:b/>
          <w:bCs/>
          <w:sz w:val="24"/>
          <w:szCs w:val="24"/>
          <w:lang w:eastAsia="ru-RU"/>
        </w:rPr>
        <w:t>=====================================================================</w:t>
      </w:r>
    </w:p>
    <w:p w:rsidR="00A94081" w:rsidRPr="00A94081" w:rsidRDefault="00A94081" w:rsidP="00A94081">
      <w:pPr>
        <w:spacing w:after="0" w:line="276" w:lineRule="auto"/>
        <w:jc w:val="both"/>
        <w:rPr>
          <w:rFonts w:ascii="Times New Roman" w:eastAsia="Times New Roman" w:hAnsi="Times New Roman" w:cs="Times New Roman"/>
          <w:sz w:val="24"/>
          <w:szCs w:val="24"/>
          <w:lang w:eastAsia="ru-RU"/>
        </w:rPr>
      </w:pPr>
      <w:r w:rsidRPr="00A94081">
        <w:rPr>
          <w:rFonts w:ascii="Times New Roman" w:eastAsia="Times New Roman" w:hAnsi="Times New Roman" w:cs="Times New Roman"/>
          <w:sz w:val="24"/>
          <w:szCs w:val="24"/>
          <w:lang w:eastAsia="ru-RU"/>
        </w:rPr>
        <w:t>от «</w:t>
      </w:r>
      <w:r w:rsidR="008359D2">
        <w:rPr>
          <w:rFonts w:ascii="Times New Roman" w:eastAsia="Times New Roman" w:hAnsi="Times New Roman" w:cs="Times New Roman"/>
          <w:sz w:val="24"/>
          <w:szCs w:val="24"/>
          <w:lang w:eastAsia="ru-RU"/>
        </w:rPr>
        <w:t>29</w:t>
      </w:r>
      <w:r w:rsidRPr="00A94081">
        <w:rPr>
          <w:rFonts w:ascii="Times New Roman" w:eastAsia="Times New Roman" w:hAnsi="Times New Roman" w:cs="Times New Roman"/>
          <w:sz w:val="24"/>
          <w:szCs w:val="24"/>
          <w:lang w:eastAsia="ru-RU"/>
        </w:rPr>
        <w:t xml:space="preserve">» </w:t>
      </w:r>
      <w:r w:rsidR="008359D2">
        <w:rPr>
          <w:rFonts w:ascii="Times New Roman" w:eastAsia="Times New Roman" w:hAnsi="Times New Roman" w:cs="Times New Roman"/>
          <w:sz w:val="24"/>
          <w:szCs w:val="24"/>
          <w:lang w:eastAsia="ru-RU"/>
        </w:rPr>
        <w:t>апреля</w:t>
      </w:r>
      <w:r w:rsidRPr="00A94081">
        <w:rPr>
          <w:rFonts w:ascii="Times New Roman" w:eastAsia="Times New Roman" w:hAnsi="Times New Roman" w:cs="Times New Roman"/>
          <w:sz w:val="24"/>
          <w:szCs w:val="24"/>
          <w:lang w:eastAsia="ru-RU"/>
        </w:rPr>
        <w:t xml:space="preserve"> 202</w:t>
      </w:r>
      <w:r w:rsidR="008359D2">
        <w:rPr>
          <w:rFonts w:ascii="Times New Roman" w:eastAsia="Times New Roman" w:hAnsi="Times New Roman" w:cs="Times New Roman"/>
          <w:sz w:val="24"/>
          <w:szCs w:val="24"/>
          <w:lang w:eastAsia="ru-RU"/>
        </w:rPr>
        <w:t>2</w:t>
      </w:r>
      <w:r w:rsidRPr="00A94081">
        <w:rPr>
          <w:rFonts w:ascii="Times New Roman" w:eastAsia="Times New Roman" w:hAnsi="Times New Roman" w:cs="Times New Roman"/>
          <w:sz w:val="24"/>
          <w:szCs w:val="24"/>
          <w:lang w:eastAsia="ru-RU"/>
        </w:rPr>
        <w:t xml:space="preserve">г.                                                                       г. Железногорск-Илимский </w:t>
      </w:r>
    </w:p>
    <w:p w:rsidR="00A94081" w:rsidRDefault="00A94081" w:rsidP="00A94081">
      <w:pPr>
        <w:spacing w:after="0" w:line="240" w:lineRule="auto"/>
        <w:ind w:left="-142"/>
        <w:jc w:val="center"/>
        <w:rPr>
          <w:rFonts w:ascii="Times New Roman" w:eastAsia="Times New Roman" w:hAnsi="Times New Roman" w:cs="Times New Roman"/>
          <w:b/>
          <w:bCs/>
          <w:sz w:val="24"/>
          <w:szCs w:val="24"/>
          <w:lang w:eastAsia="ru-RU"/>
        </w:rPr>
      </w:pPr>
    </w:p>
    <w:p w:rsidR="00CD1220" w:rsidRDefault="00CD1220" w:rsidP="00A94081">
      <w:pPr>
        <w:spacing w:after="0" w:line="240" w:lineRule="auto"/>
        <w:ind w:left="-142"/>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p w:rsidR="00CD1220" w:rsidRDefault="00CD1220" w:rsidP="00A94081">
      <w:pPr>
        <w:spacing w:after="0" w:line="240" w:lineRule="auto"/>
        <w:ind w:left="-142"/>
        <w:jc w:val="center"/>
        <w:rPr>
          <w:rFonts w:ascii="Times New Roman" w:eastAsia="Times New Roman" w:hAnsi="Times New Roman" w:cs="Times New Roman"/>
          <w:b/>
          <w:bCs/>
          <w:sz w:val="24"/>
          <w:szCs w:val="24"/>
          <w:lang w:eastAsia="ru-RU"/>
        </w:rPr>
      </w:pPr>
    </w:p>
    <w:p w:rsidR="008359D2" w:rsidRPr="008359D2" w:rsidRDefault="008359D2" w:rsidP="008359D2">
      <w:pPr>
        <w:tabs>
          <w:tab w:val="left" w:pos="3825"/>
        </w:tabs>
        <w:spacing w:after="0" w:line="240" w:lineRule="auto"/>
        <w:jc w:val="center"/>
        <w:rPr>
          <w:rFonts w:ascii="Times New Roman" w:eastAsia="Times New Roman" w:hAnsi="Times New Roman" w:cs="Times New Roman"/>
          <w:b/>
          <w:sz w:val="24"/>
          <w:szCs w:val="24"/>
          <w:lang w:eastAsia="ru-RU"/>
        </w:rPr>
      </w:pPr>
      <w:r w:rsidRPr="008359D2">
        <w:rPr>
          <w:rFonts w:ascii="Times New Roman" w:eastAsia="Times New Roman" w:hAnsi="Times New Roman" w:cs="Times New Roman"/>
          <w:b/>
          <w:sz w:val="24"/>
          <w:szCs w:val="24"/>
          <w:lang w:eastAsia="ru-RU"/>
        </w:rPr>
        <w:t>ЗАКЛЮЧЕНИЕ № 01-15/1</w:t>
      </w:r>
    </w:p>
    <w:p w:rsidR="008359D2" w:rsidRPr="008359D2" w:rsidRDefault="008359D2" w:rsidP="008359D2">
      <w:pPr>
        <w:tabs>
          <w:tab w:val="left" w:pos="3825"/>
        </w:tabs>
        <w:spacing w:after="0" w:line="240" w:lineRule="auto"/>
        <w:jc w:val="center"/>
        <w:rPr>
          <w:rFonts w:ascii="Times New Roman" w:eastAsia="Times New Roman" w:hAnsi="Times New Roman" w:cs="Times New Roman"/>
          <w:b/>
          <w:sz w:val="24"/>
          <w:szCs w:val="24"/>
          <w:lang w:eastAsia="ru-RU"/>
        </w:rPr>
      </w:pPr>
      <w:r w:rsidRPr="008359D2">
        <w:rPr>
          <w:rFonts w:ascii="Times New Roman" w:eastAsia="Times New Roman" w:hAnsi="Times New Roman" w:cs="Times New Roman"/>
          <w:b/>
          <w:sz w:val="24"/>
          <w:szCs w:val="24"/>
          <w:lang w:eastAsia="ru-RU"/>
        </w:rPr>
        <w:t>по результатам внешней проверки годового отчета об исполнении бюджета муниципального образования «Нижнеилимский район» за 20</w:t>
      </w:r>
      <w:r>
        <w:rPr>
          <w:rFonts w:ascii="Times New Roman" w:eastAsia="Times New Roman" w:hAnsi="Times New Roman" w:cs="Times New Roman"/>
          <w:b/>
          <w:sz w:val="24"/>
          <w:szCs w:val="24"/>
          <w:lang w:eastAsia="ru-RU"/>
        </w:rPr>
        <w:t>21</w:t>
      </w:r>
      <w:r w:rsidRPr="008359D2">
        <w:rPr>
          <w:rFonts w:ascii="Times New Roman" w:eastAsia="Times New Roman" w:hAnsi="Times New Roman" w:cs="Times New Roman"/>
          <w:b/>
          <w:sz w:val="24"/>
          <w:szCs w:val="24"/>
          <w:lang w:eastAsia="ru-RU"/>
        </w:rPr>
        <w:t xml:space="preserve"> год</w:t>
      </w:r>
    </w:p>
    <w:p w:rsidR="008359D2" w:rsidRPr="008359D2" w:rsidRDefault="008359D2" w:rsidP="008359D2">
      <w:pPr>
        <w:spacing w:after="0" w:line="240" w:lineRule="auto"/>
        <w:ind w:firstLine="567"/>
        <w:jc w:val="center"/>
        <w:rPr>
          <w:rFonts w:ascii="Times New Roman" w:eastAsia="Calibri" w:hAnsi="Times New Roman" w:cs="Times New Roman"/>
          <w:color w:val="000000"/>
          <w:sz w:val="24"/>
          <w:szCs w:val="24"/>
        </w:rPr>
      </w:pPr>
    </w:p>
    <w:p w:rsidR="008359D2" w:rsidRPr="008359D2" w:rsidRDefault="008359D2" w:rsidP="008359D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8359D2" w:rsidRPr="008359D2" w:rsidRDefault="008359D2" w:rsidP="008359D2">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8359D2">
        <w:rPr>
          <w:rFonts w:ascii="Times New Roman" w:eastAsia="Times New Roman" w:hAnsi="Times New Roman" w:cs="Times New Roman"/>
          <w:b/>
          <w:color w:val="000000"/>
          <w:sz w:val="24"/>
          <w:szCs w:val="24"/>
          <w:lang w:eastAsia="ru-RU"/>
        </w:rPr>
        <w:t>1</w:t>
      </w:r>
      <w:r w:rsidR="00470464">
        <w:rPr>
          <w:rFonts w:ascii="Times New Roman" w:eastAsia="Times New Roman" w:hAnsi="Times New Roman" w:cs="Times New Roman"/>
          <w:b/>
          <w:color w:val="000000"/>
          <w:sz w:val="24"/>
          <w:szCs w:val="24"/>
          <w:lang w:eastAsia="ru-RU"/>
        </w:rPr>
        <w:t>.</w:t>
      </w:r>
      <w:r w:rsidRPr="008359D2">
        <w:rPr>
          <w:rFonts w:ascii="Times New Roman" w:eastAsia="Times New Roman" w:hAnsi="Times New Roman" w:cs="Times New Roman"/>
          <w:b/>
          <w:color w:val="000000"/>
          <w:sz w:val="24"/>
          <w:szCs w:val="24"/>
          <w:lang w:eastAsia="ru-RU"/>
        </w:rPr>
        <w:t xml:space="preserve"> Общие положения</w:t>
      </w:r>
    </w:p>
    <w:p w:rsidR="008359D2" w:rsidRPr="008359D2" w:rsidRDefault="008359D2" w:rsidP="00275EEB">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8359D2" w:rsidRPr="005B69DB" w:rsidRDefault="008359D2" w:rsidP="00275EEB">
      <w:pPr>
        <w:pStyle w:val="a3"/>
        <w:numPr>
          <w:ilvl w:val="1"/>
          <w:numId w:val="26"/>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5B69DB">
        <w:rPr>
          <w:rFonts w:ascii="Times New Roman" w:eastAsia="Times New Roman" w:hAnsi="Times New Roman" w:cs="Times New Roman"/>
          <w:color w:val="000000"/>
          <w:sz w:val="24"/>
          <w:szCs w:val="24"/>
          <w:lang w:eastAsia="ru-RU"/>
        </w:rPr>
        <w:t>Заключение на годовой отчет об исполнении районного бюджета за 2021 год подготовлено Контрольно-счетной палат</w:t>
      </w:r>
      <w:r w:rsidR="00812822">
        <w:rPr>
          <w:rFonts w:ascii="Times New Roman" w:eastAsia="Times New Roman" w:hAnsi="Times New Roman" w:cs="Times New Roman"/>
          <w:color w:val="000000"/>
          <w:sz w:val="24"/>
          <w:szCs w:val="24"/>
          <w:lang w:eastAsia="ru-RU"/>
        </w:rPr>
        <w:t>ой</w:t>
      </w:r>
      <w:r w:rsidRPr="005B69DB">
        <w:rPr>
          <w:rFonts w:ascii="Times New Roman" w:eastAsia="Times New Roman" w:hAnsi="Times New Roman" w:cs="Times New Roman"/>
          <w:color w:val="000000"/>
          <w:sz w:val="24"/>
          <w:szCs w:val="24"/>
          <w:lang w:eastAsia="ru-RU"/>
        </w:rPr>
        <w:t>Нижнеилимского муниципального района (далее – КСП района</w:t>
      </w:r>
      <w:r w:rsidR="00812822">
        <w:rPr>
          <w:rFonts w:ascii="Times New Roman" w:eastAsia="Times New Roman" w:hAnsi="Times New Roman" w:cs="Times New Roman"/>
          <w:color w:val="000000"/>
          <w:sz w:val="24"/>
          <w:szCs w:val="24"/>
          <w:lang w:eastAsia="ru-RU"/>
        </w:rPr>
        <w:t>, Контрольно-счетная палата района</w:t>
      </w:r>
      <w:r w:rsidRPr="005B69DB">
        <w:rPr>
          <w:rFonts w:ascii="Times New Roman" w:eastAsia="Times New Roman" w:hAnsi="Times New Roman" w:cs="Times New Roman"/>
          <w:color w:val="000000"/>
          <w:sz w:val="24"/>
          <w:szCs w:val="24"/>
          <w:lang w:eastAsia="ru-RU"/>
        </w:rPr>
        <w:t>) в соответствии с требованиями статьи 264.4 Бюджетного кодекса Российской Федерации</w:t>
      </w:r>
      <w:r w:rsidR="00812822">
        <w:rPr>
          <w:rFonts w:ascii="Times New Roman" w:eastAsia="Times New Roman" w:hAnsi="Times New Roman" w:cs="Times New Roman"/>
          <w:color w:val="000000"/>
          <w:sz w:val="24"/>
          <w:szCs w:val="24"/>
          <w:lang w:eastAsia="ru-RU"/>
        </w:rPr>
        <w:t xml:space="preserve"> (далее – БК РФ)</w:t>
      </w:r>
      <w:r w:rsidRPr="005B69DB">
        <w:rPr>
          <w:rFonts w:ascii="Times New Roman" w:eastAsia="Times New Roman" w:hAnsi="Times New Roman" w:cs="Times New Roman"/>
          <w:color w:val="000000"/>
          <w:sz w:val="24"/>
          <w:szCs w:val="24"/>
          <w:lang w:eastAsia="ru-RU"/>
        </w:rPr>
        <w:t xml:space="preserve">, статьи 44 Положения о бюджетном процессе в муниципальном образовании «Нижнеилимский район», утвержденного </w:t>
      </w:r>
      <w:r w:rsidRPr="005B69DB">
        <w:rPr>
          <w:rFonts w:ascii="Times New Roman" w:eastAsia="Calibri" w:hAnsi="Times New Roman" w:cs="Times New Roman"/>
          <w:sz w:val="24"/>
          <w:szCs w:val="24"/>
        </w:rPr>
        <w:t>Решением Думы Нижнеилимского муниципального района от 26.12.2019  № 467 (</w:t>
      </w:r>
      <w:r w:rsidR="00E51D5B" w:rsidRPr="005B69DB">
        <w:rPr>
          <w:rFonts w:ascii="Times New Roman" w:eastAsia="Calibri" w:hAnsi="Times New Roman" w:cs="Times New Roman"/>
          <w:sz w:val="24"/>
          <w:szCs w:val="24"/>
        </w:rPr>
        <w:t>далее – Положение о бюджетном процессе)</w:t>
      </w:r>
      <w:r w:rsidRPr="005B69DB">
        <w:rPr>
          <w:rFonts w:ascii="Times New Roman" w:eastAsia="Times New Roman" w:hAnsi="Times New Roman" w:cs="Times New Roman"/>
          <w:color w:val="000000"/>
          <w:sz w:val="24"/>
          <w:szCs w:val="24"/>
          <w:lang w:eastAsia="ru-RU"/>
        </w:rPr>
        <w:t>, с учетом результатов внешней проверки годового отчета об исполнении районного бюджета и годовой бюджетной отчетности главных администраторов бюджетных средств за 2021 год.</w:t>
      </w:r>
    </w:p>
    <w:p w:rsidR="008359D2" w:rsidRPr="008359D2" w:rsidRDefault="008359D2" w:rsidP="00275EEB">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359D2">
        <w:rPr>
          <w:rFonts w:ascii="Times New Roman" w:eastAsia="Times New Roman" w:hAnsi="Times New Roman" w:cs="Times New Roman"/>
          <w:color w:val="000000"/>
          <w:sz w:val="24"/>
          <w:szCs w:val="24"/>
          <w:lang w:eastAsia="ru-RU"/>
        </w:rPr>
        <w:t xml:space="preserve">Согласно статье 264.6 </w:t>
      </w:r>
      <w:r w:rsidR="00812822">
        <w:rPr>
          <w:rFonts w:ascii="Times New Roman" w:eastAsia="Times New Roman" w:hAnsi="Times New Roman" w:cs="Times New Roman"/>
          <w:color w:val="000000"/>
          <w:sz w:val="24"/>
          <w:szCs w:val="24"/>
          <w:lang w:eastAsia="ru-RU"/>
        </w:rPr>
        <w:t>БК РФ</w:t>
      </w:r>
      <w:r w:rsidRPr="008359D2">
        <w:rPr>
          <w:rFonts w:ascii="Times New Roman" w:eastAsia="Times New Roman" w:hAnsi="Times New Roman" w:cs="Times New Roman"/>
          <w:color w:val="000000"/>
          <w:sz w:val="24"/>
          <w:szCs w:val="24"/>
          <w:lang w:eastAsia="ru-RU"/>
        </w:rPr>
        <w:t xml:space="preserve"> отчет об исполнении бюджета за отчетный финансовый год с указанием общего объема доходов, расходов и дефицита (профицита) бюджета утверждается решением об исполнении бюджета.</w:t>
      </w:r>
    </w:p>
    <w:p w:rsidR="008359D2" w:rsidRPr="008359D2" w:rsidRDefault="008359D2" w:rsidP="00275EEB">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359D2">
        <w:rPr>
          <w:rFonts w:ascii="Times New Roman" w:eastAsia="Times New Roman" w:hAnsi="Times New Roman" w:cs="Times New Roman"/>
          <w:color w:val="000000"/>
          <w:sz w:val="24"/>
          <w:szCs w:val="24"/>
          <w:lang w:eastAsia="ru-RU"/>
        </w:rPr>
        <w:t>Представленный в К</w:t>
      </w:r>
      <w:r w:rsidR="00812822">
        <w:rPr>
          <w:rFonts w:ascii="Times New Roman" w:eastAsia="Times New Roman" w:hAnsi="Times New Roman" w:cs="Times New Roman"/>
          <w:color w:val="000000"/>
          <w:sz w:val="24"/>
          <w:szCs w:val="24"/>
          <w:lang w:eastAsia="ru-RU"/>
        </w:rPr>
        <w:t>онтрольно-счетную палату</w:t>
      </w:r>
      <w:r w:rsidRPr="008359D2">
        <w:rPr>
          <w:rFonts w:ascii="Times New Roman" w:eastAsia="Times New Roman" w:hAnsi="Times New Roman" w:cs="Times New Roman"/>
          <w:color w:val="000000"/>
          <w:sz w:val="24"/>
          <w:szCs w:val="24"/>
          <w:lang w:eastAsia="ru-RU"/>
        </w:rPr>
        <w:t xml:space="preserve"> района проект решения Думы Нижнеилимского муниципального района</w:t>
      </w:r>
      <w:r w:rsidR="00812822">
        <w:rPr>
          <w:rFonts w:ascii="Times New Roman" w:eastAsia="Times New Roman" w:hAnsi="Times New Roman" w:cs="Times New Roman"/>
          <w:color w:val="000000"/>
          <w:sz w:val="24"/>
          <w:szCs w:val="24"/>
          <w:lang w:eastAsia="ru-RU"/>
        </w:rPr>
        <w:t xml:space="preserve"> «Об утверждении отчета об исполнении бюджета муниципального образования «Нижнеилимский район» за 2021 год» </w:t>
      </w:r>
      <w:r w:rsidRPr="008359D2">
        <w:rPr>
          <w:rFonts w:ascii="Times New Roman" w:eastAsia="Times New Roman" w:hAnsi="Times New Roman" w:cs="Times New Roman"/>
          <w:color w:val="000000"/>
          <w:sz w:val="24"/>
          <w:szCs w:val="24"/>
          <w:lang w:eastAsia="ru-RU"/>
        </w:rPr>
        <w:t xml:space="preserve">(далее – проект решения Думы) сформирован в соответствии с требованиями статьи 264.6 </w:t>
      </w:r>
      <w:r w:rsidR="00812822">
        <w:rPr>
          <w:rFonts w:ascii="Times New Roman" w:eastAsia="Times New Roman" w:hAnsi="Times New Roman" w:cs="Times New Roman"/>
          <w:color w:val="000000"/>
          <w:sz w:val="24"/>
          <w:szCs w:val="24"/>
          <w:lang w:eastAsia="ru-RU"/>
        </w:rPr>
        <w:t>БК РФ</w:t>
      </w:r>
      <w:r w:rsidRPr="008359D2">
        <w:rPr>
          <w:rFonts w:ascii="Times New Roman" w:eastAsia="Times New Roman" w:hAnsi="Times New Roman" w:cs="Times New Roman"/>
          <w:color w:val="000000"/>
          <w:sz w:val="24"/>
          <w:szCs w:val="24"/>
          <w:lang w:eastAsia="ru-RU"/>
        </w:rPr>
        <w:t>, отдельными приложениями к проекту решения Думы предлага</w:t>
      </w:r>
      <w:r w:rsidR="00275EEB">
        <w:rPr>
          <w:rFonts w:ascii="Times New Roman" w:eastAsia="Times New Roman" w:hAnsi="Times New Roman" w:cs="Times New Roman"/>
          <w:color w:val="000000"/>
          <w:sz w:val="24"/>
          <w:szCs w:val="24"/>
          <w:lang w:eastAsia="ru-RU"/>
        </w:rPr>
        <w:t>е</w:t>
      </w:r>
      <w:r w:rsidRPr="008359D2">
        <w:rPr>
          <w:rFonts w:ascii="Times New Roman" w:eastAsia="Times New Roman" w:hAnsi="Times New Roman" w:cs="Times New Roman"/>
          <w:color w:val="000000"/>
          <w:sz w:val="24"/>
          <w:szCs w:val="24"/>
          <w:lang w:eastAsia="ru-RU"/>
        </w:rPr>
        <w:t>тся утвердить показатели:</w:t>
      </w:r>
    </w:p>
    <w:p w:rsidR="008359D2" w:rsidRPr="008359D2" w:rsidRDefault="008359D2" w:rsidP="00275EEB">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359D2">
        <w:rPr>
          <w:rFonts w:ascii="Times New Roman" w:eastAsia="Times New Roman" w:hAnsi="Times New Roman" w:cs="Times New Roman"/>
          <w:color w:val="000000"/>
          <w:sz w:val="24"/>
          <w:szCs w:val="24"/>
          <w:lang w:eastAsia="ru-RU"/>
        </w:rPr>
        <w:t>- доходов бюджета по классификации доходов бюджетов;</w:t>
      </w:r>
    </w:p>
    <w:p w:rsidR="008359D2" w:rsidRPr="008359D2" w:rsidRDefault="008359D2" w:rsidP="00275EEB">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359D2">
        <w:rPr>
          <w:rFonts w:ascii="Times New Roman" w:eastAsia="Times New Roman" w:hAnsi="Times New Roman" w:cs="Times New Roman"/>
          <w:color w:val="000000"/>
          <w:sz w:val="24"/>
          <w:szCs w:val="24"/>
          <w:lang w:eastAsia="ru-RU"/>
        </w:rPr>
        <w:t>- расходов бюджета по ведомственной структуре расходов районного бюджета;</w:t>
      </w:r>
    </w:p>
    <w:p w:rsidR="008359D2" w:rsidRPr="008359D2" w:rsidRDefault="008359D2" w:rsidP="00275EEB">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359D2">
        <w:rPr>
          <w:rFonts w:ascii="Times New Roman" w:eastAsia="Times New Roman" w:hAnsi="Times New Roman" w:cs="Times New Roman"/>
          <w:color w:val="000000"/>
          <w:sz w:val="24"/>
          <w:szCs w:val="24"/>
          <w:lang w:eastAsia="ru-RU"/>
        </w:rPr>
        <w:t>- расходов бюджета по разделам и подразделам классификации расходов бюджетов;</w:t>
      </w:r>
    </w:p>
    <w:p w:rsidR="008359D2" w:rsidRPr="008359D2" w:rsidRDefault="008359D2" w:rsidP="00275EEB">
      <w:pPr>
        <w:shd w:val="clear" w:color="auto" w:fill="FFFFFF"/>
        <w:tabs>
          <w:tab w:val="left" w:pos="709"/>
        </w:tabs>
        <w:spacing w:after="0" w:line="240" w:lineRule="auto"/>
        <w:ind w:firstLine="567"/>
        <w:jc w:val="both"/>
        <w:rPr>
          <w:rFonts w:ascii="Times New Roman" w:eastAsia="Times New Roman" w:hAnsi="Times New Roman" w:cs="Times New Roman"/>
          <w:color w:val="000000"/>
          <w:sz w:val="24"/>
          <w:szCs w:val="24"/>
          <w:lang w:eastAsia="ru-RU"/>
        </w:rPr>
      </w:pPr>
      <w:r w:rsidRPr="008359D2">
        <w:rPr>
          <w:rFonts w:ascii="Times New Roman" w:eastAsia="Times New Roman" w:hAnsi="Times New Roman" w:cs="Times New Roman"/>
          <w:color w:val="000000"/>
          <w:sz w:val="24"/>
          <w:szCs w:val="24"/>
          <w:lang w:eastAsia="ru-RU"/>
        </w:rPr>
        <w:t>- источников финансирования дефицита бюджета по кодам классификации источников финансирования дефицитов бюджетов.</w:t>
      </w:r>
    </w:p>
    <w:p w:rsidR="00E51D5B" w:rsidRDefault="005B69DB" w:rsidP="00275EEB">
      <w:pPr>
        <w:tabs>
          <w:tab w:val="left" w:pos="142"/>
        </w:tabs>
        <w:spacing w:after="0" w:line="240" w:lineRule="auto"/>
        <w:ind w:firstLine="567"/>
        <w:jc w:val="both"/>
        <w:rPr>
          <w:rFonts w:ascii="Times New Roman" w:hAnsi="Times New Roman" w:cs="Times New Roman"/>
          <w:sz w:val="24"/>
          <w:szCs w:val="24"/>
        </w:rPr>
      </w:pPr>
      <w:r w:rsidRPr="005B69DB">
        <w:rPr>
          <w:rFonts w:ascii="Times New Roman" w:hAnsi="Times New Roman" w:cs="Times New Roman"/>
          <w:sz w:val="24"/>
          <w:szCs w:val="24"/>
        </w:rPr>
        <w:t xml:space="preserve">1.2. </w:t>
      </w:r>
      <w:r w:rsidR="00E51D5B" w:rsidRPr="00513FFC">
        <w:rPr>
          <w:rFonts w:ascii="Times New Roman" w:hAnsi="Times New Roman" w:cs="Times New Roman"/>
          <w:sz w:val="24"/>
          <w:szCs w:val="24"/>
        </w:rPr>
        <w:t xml:space="preserve">Основы составления бюджетной отчетности, проведения внешней проверки, представление, рассмотрение и утверждение годового отчета об исполнении бюджета установлены </w:t>
      </w:r>
      <w:r w:rsidR="00E51D5B">
        <w:rPr>
          <w:rFonts w:ascii="Times New Roman" w:hAnsi="Times New Roman" w:cs="Times New Roman"/>
          <w:sz w:val="24"/>
          <w:szCs w:val="24"/>
        </w:rPr>
        <w:t>ст.ст.</w:t>
      </w:r>
      <w:r w:rsidR="00E51D5B" w:rsidRPr="00513FFC">
        <w:rPr>
          <w:rFonts w:ascii="Times New Roman" w:hAnsi="Times New Roman" w:cs="Times New Roman"/>
          <w:sz w:val="24"/>
          <w:szCs w:val="24"/>
        </w:rPr>
        <w:t xml:space="preserve"> 264.2, 264.4, 264.5БК РФ. </w:t>
      </w:r>
    </w:p>
    <w:p w:rsidR="00E51D5B" w:rsidRDefault="00E51D5B" w:rsidP="00275EEB">
      <w:pPr>
        <w:tabs>
          <w:tab w:val="left" w:pos="142"/>
        </w:tabs>
        <w:spacing w:after="0" w:line="240" w:lineRule="auto"/>
        <w:ind w:firstLine="567"/>
        <w:jc w:val="both"/>
        <w:rPr>
          <w:rFonts w:ascii="Times New Roman" w:hAnsi="Times New Roman" w:cs="Times New Roman"/>
          <w:sz w:val="24"/>
          <w:szCs w:val="24"/>
        </w:rPr>
      </w:pPr>
      <w:r w:rsidRPr="00513FFC">
        <w:rPr>
          <w:rFonts w:ascii="Times New Roman" w:hAnsi="Times New Roman" w:cs="Times New Roman"/>
          <w:sz w:val="24"/>
          <w:szCs w:val="24"/>
        </w:rPr>
        <w:t xml:space="preserve">Согласно ч.2 ст. 264.2 БК РФ бюджетная отчетность муниципального образования составляется финансовым органом муниципального образования на основании сводной бюджетной отчетности соответствующих главных администраторов бюджетных средств, т.е. главных администраторов доходов бюджета, главных распорядителей бюджетных средств, главных администраторов источников финансирования дефицита бюджета. </w:t>
      </w:r>
    </w:p>
    <w:p w:rsidR="00E51D5B" w:rsidRDefault="00E51D5B" w:rsidP="00275EEB">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Частью </w:t>
      </w:r>
      <w:r w:rsidRPr="00513FFC">
        <w:rPr>
          <w:rFonts w:ascii="Times New Roman" w:hAnsi="Times New Roman" w:cs="Times New Roman"/>
          <w:sz w:val="24"/>
          <w:szCs w:val="24"/>
        </w:rPr>
        <w:t xml:space="preserve">1ст.264.4 БК РФ </w:t>
      </w:r>
      <w:r>
        <w:rPr>
          <w:rFonts w:ascii="Times New Roman" w:hAnsi="Times New Roman" w:cs="Times New Roman"/>
          <w:sz w:val="24"/>
          <w:szCs w:val="24"/>
        </w:rPr>
        <w:t xml:space="preserve">предусмотрено, что </w:t>
      </w:r>
      <w:r w:rsidRPr="00513FFC">
        <w:rPr>
          <w:rFonts w:ascii="Times New Roman" w:hAnsi="Times New Roman" w:cs="Times New Roman"/>
          <w:sz w:val="24"/>
          <w:szCs w:val="24"/>
        </w:rPr>
        <w:t xml:space="preserve">годовой отчет об исполнении бюджета до его рассмотрения в представительном органе подлежит внешней проверке, которая включает: </w:t>
      </w:r>
    </w:p>
    <w:p w:rsidR="00E51D5B" w:rsidRDefault="00E51D5B" w:rsidP="00275EEB">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13FFC">
        <w:rPr>
          <w:rFonts w:ascii="Times New Roman" w:hAnsi="Times New Roman" w:cs="Times New Roman"/>
          <w:sz w:val="24"/>
          <w:szCs w:val="24"/>
        </w:rPr>
        <w:t xml:space="preserve"> внешнюю проверку бюджетной отчетности главных администраторов бюджетных средств; </w:t>
      </w:r>
    </w:p>
    <w:p w:rsidR="00E51D5B" w:rsidRDefault="00E51D5B" w:rsidP="00275EEB">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13FFC">
        <w:rPr>
          <w:rFonts w:ascii="Times New Roman" w:hAnsi="Times New Roman" w:cs="Times New Roman"/>
          <w:sz w:val="24"/>
          <w:szCs w:val="24"/>
        </w:rPr>
        <w:t xml:space="preserve"> подготовку заключения на годовой отчет об исполнении бюджета. </w:t>
      </w:r>
    </w:p>
    <w:p w:rsidR="00A94081" w:rsidRPr="00A94081" w:rsidRDefault="00A94081" w:rsidP="00A94081">
      <w:pPr>
        <w:pStyle w:val="a3"/>
        <w:tabs>
          <w:tab w:val="left" w:pos="142"/>
        </w:tabs>
        <w:spacing w:after="0" w:line="240" w:lineRule="auto"/>
        <w:ind w:left="1069"/>
        <w:rPr>
          <w:rFonts w:ascii="Times New Roman" w:eastAsia="Calibri" w:hAnsi="Times New Roman" w:cs="Times New Roman"/>
          <w:b/>
          <w:sz w:val="24"/>
          <w:szCs w:val="24"/>
        </w:rPr>
      </w:pPr>
    </w:p>
    <w:p w:rsidR="00830457" w:rsidRDefault="002C24CC" w:rsidP="00830457">
      <w:pPr>
        <w:pStyle w:val="a3"/>
        <w:numPr>
          <w:ilvl w:val="0"/>
          <w:numId w:val="26"/>
        </w:numPr>
        <w:tabs>
          <w:tab w:val="left" w:pos="142"/>
        </w:tabs>
        <w:spacing w:after="0" w:line="240" w:lineRule="auto"/>
        <w:jc w:val="center"/>
        <w:rPr>
          <w:rFonts w:ascii="Times New Roman" w:eastAsia="Calibri" w:hAnsi="Times New Roman" w:cs="Times New Roman"/>
          <w:b/>
          <w:sz w:val="24"/>
          <w:szCs w:val="24"/>
        </w:rPr>
      </w:pPr>
      <w:r w:rsidRPr="00E51D5B">
        <w:rPr>
          <w:rFonts w:ascii="Times New Roman" w:eastAsia="Calibri" w:hAnsi="Times New Roman" w:cs="Times New Roman"/>
          <w:b/>
          <w:sz w:val="24"/>
          <w:szCs w:val="24"/>
        </w:rPr>
        <w:t xml:space="preserve">Результаты внешней проверки бюджетной отчетности </w:t>
      </w:r>
    </w:p>
    <w:p w:rsidR="002C24CC" w:rsidRPr="00E51D5B" w:rsidRDefault="002C24CC" w:rsidP="00830457">
      <w:pPr>
        <w:pStyle w:val="a3"/>
        <w:tabs>
          <w:tab w:val="left" w:pos="142"/>
        </w:tabs>
        <w:spacing w:after="0" w:line="240" w:lineRule="auto"/>
        <w:ind w:left="360"/>
        <w:rPr>
          <w:rFonts w:ascii="Times New Roman" w:eastAsia="Calibri" w:hAnsi="Times New Roman" w:cs="Times New Roman"/>
          <w:b/>
          <w:sz w:val="24"/>
          <w:szCs w:val="24"/>
        </w:rPr>
      </w:pPr>
      <w:r w:rsidRPr="00E51D5B">
        <w:rPr>
          <w:rFonts w:ascii="Times New Roman" w:eastAsia="Calibri" w:hAnsi="Times New Roman" w:cs="Times New Roman"/>
          <w:b/>
          <w:sz w:val="24"/>
          <w:szCs w:val="24"/>
        </w:rPr>
        <w:t xml:space="preserve">главных </w:t>
      </w:r>
      <w:r w:rsidR="00E51D5B" w:rsidRPr="00E51D5B">
        <w:rPr>
          <w:rFonts w:ascii="Times New Roman" w:eastAsia="Calibri" w:hAnsi="Times New Roman" w:cs="Times New Roman"/>
          <w:b/>
          <w:sz w:val="24"/>
          <w:szCs w:val="24"/>
        </w:rPr>
        <w:t>а</w:t>
      </w:r>
      <w:r w:rsidRPr="00E51D5B">
        <w:rPr>
          <w:rFonts w:ascii="Times New Roman" w:eastAsia="Calibri" w:hAnsi="Times New Roman" w:cs="Times New Roman"/>
          <w:b/>
          <w:sz w:val="24"/>
          <w:szCs w:val="24"/>
        </w:rPr>
        <w:t>дминистраторов бюджетных средств, бюджетной отчетности об исполнении консолидированного бюджета МО «Нижнеилимский район»</w:t>
      </w:r>
    </w:p>
    <w:p w:rsidR="002C24CC" w:rsidRPr="00513FFC" w:rsidRDefault="002C24CC" w:rsidP="00E51D5B">
      <w:pPr>
        <w:tabs>
          <w:tab w:val="left" w:pos="142"/>
        </w:tabs>
        <w:spacing w:after="0" w:line="240" w:lineRule="auto"/>
        <w:ind w:firstLine="709"/>
        <w:jc w:val="center"/>
        <w:rPr>
          <w:rFonts w:ascii="Times New Roman" w:eastAsia="Calibri" w:hAnsi="Times New Roman" w:cs="Times New Roman"/>
          <w:b/>
          <w:sz w:val="24"/>
          <w:szCs w:val="24"/>
        </w:rPr>
      </w:pPr>
    </w:p>
    <w:p w:rsidR="009E03B4" w:rsidRPr="005B69DB" w:rsidRDefault="005B69DB" w:rsidP="002C24CC">
      <w:pPr>
        <w:tabs>
          <w:tab w:val="left" w:pos="142"/>
          <w:tab w:val="left" w:pos="709"/>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 </w:t>
      </w:r>
      <w:r w:rsidR="007429E1" w:rsidRPr="007429E1">
        <w:rPr>
          <w:rFonts w:ascii="Times New Roman" w:hAnsi="Times New Roman" w:cs="Times New Roman"/>
          <w:color w:val="000000"/>
          <w:sz w:val="24"/>
          <w:szCs w:val="24"/>
        </w:rPr>
        <w:t xml:space="preserve">Согласно ст. 264.4 БК РФ заключение на отчет об исполнении бюджета формируется с учетом данных внешней проверки годовой бюджетной отчетности главных администраторов бюджетных средств. </w:t>
      </w:r>
    </w:p>
    <w:p w:rsidR="002C24CC" w:rsidRDefault="007429E1" w:rsidP="002C24CC">
      <w:pPr>
        <w:tabs>
          <w:tab w:val="left" w:pos="142"/>
          <w:tab w:val="left" w:pos="709"/>
        </w:tabs>
        <w:spacing w:after="0" w:line="240" w:lineRule="auto"/>
        <w:ind w:firstLine="567"/>
        <w:jc w:val="both"/>
        <w:rPr>
          <w:rFonts w:ascii="Times New Roman" w:eastAsia="Calibri" w:hAnsi="Times New Roman" w:cs="Times New Roman"/>
          <w:bCs/>
          <w:sz w:val="24"/>
          <w:szCs w:val="24"/>
        </w:rPr>
      </w:pPr>
      <w:r w:rsidRPr="007429E1">
        <w:rPr>
          <w:rFonts w:ascii="Times New Roman" w:hAnsi="Times New Roman" w:cs="Times New Roman"/>
          <w:color w:val="000000"/>
          <w:sz w:val="24"/>
          <w:szCs w:val="24"/>
        </w:rPr>
        <w:t xml:space="preserve">Перечень главных администраторов доходов бюджета и главных распорядителей бюджетных средств </w:t>
      </w:r>
      <w:r w:rsidR="004B2FFD">
        <w:rPr>
          <w:rFonts w:ascii="Times New Roman" w:hAnsi="Times New Roman" w:cs="Times New Roman"/>
          <w:color w:val="000000"/>
          <w:sz w:val="24"/>
          <w:szCs w:val="24"/>
        </w:rPr>
        <w:t>Нижнеилимского</w:t>
      </w:r>
      <w:r w:rsidRPr="007429E1">
        <w:rPr>
          <w:rFonts w:ascii="Times New Roman" w:hAnsi="Times New Roman" w:cs="Times New Roman"/>
          <w:color w:val="000000"/>
          <w:sz w:val="24"/>
          <w:szCs w:val="24"/>
        </w:rPr>
        <w:t xml:space="preserve"> муниципального района утвержден </w:t>
      </w:r>
      <w:r w:rsidR="004B2FFD">
        <w:rPr>
          <w:rFonts w:ascii="Times New Roman" w:eastAsia="Calibri" w:hAnsi="Times New Roman" w:cs="Times New Roman"/>
          <w:sz w:val="24"/>
          <w:szCs w:val="24"/>
        </w:rPr>
        <w:t xml:space="preserve">Решением </w:t>
      </w:r>
      <w:r w:rsidR="004B2FFD" w:rsidRPr="00513FFC">
        <w:rPr>
          <w:rFonts w:ascii="Times New Roman" w:eastAsia="Calibri" w:hAnsi="Times New Roman" w:cs="Times New Roman"/>
          <w:bCs/>
          <w:sz w:val="24"/>
          <w:szCs w:val="24"/>
        </w:rPr>
        <w:t xml:space="preserve">Думы Нижнеилимского муниципального района от </w:t>
      </w:r>
      <w:r w:rsidR="004B2FFD">
        <w:rPr>
          <w:rFonts w:ascii="Times New Roman" w:eastAsia="Calibri" w:hAnsi="Times New Roman" w:cs="Times New Roman"/>
          <w:bCs/>
          <w:sz w:val="24"/>
          <w:szCs w:val="24"/>
        </w:rPr>
        <w:t>25</w:t>
      </w:r>
      <w:r w:rsidR="004B2FFD" w:rsidRPr="00513FFC">
        <w:rPr>
          <w:rFonts w:ascii="Times New Roman" w:eastAsia="Calibri" w:hAnsi="Times New Roman" w:cs="Times New Roman"/>
          <w:bCs/>
          <w:sz w:val="24"/>
          <w:szCs w:val="24"/>
        </w:rPr>
        <w:t>.12.20</w:t>
      </w:r>
      <w:r w:rsidR="004B2FFD">
        <w:rPr>
          <w:rFonts w:ascii="Times New Roman" w:eastAsia="Calibri" w:hAnsi="Times New Roman" w:cs="Times New Roman"/>
          <w:bCs/>
          <w:sz w:val="24"/>
          <w:szCs w:val="24"/>
        </w:rPr>
        <w:t>20</w:t>
      </w:r>
      <w:r w:rsidR="004B2FFD" w:rsidRPr="00513FFC">
        <w:rPr>
          <w:rFonts w:ascii="Times New Roman" w:eastAsia="Calibri" w:hAnsi="Times New Roman" w:cs="Times New Roman"/>
          <w:bCs/>
          <w:sz w:val="24"/>
          <w:szCs w:val="24"/>
        </w:rPr>
        <w:t xml:space="preserve"> № </w:t>
      </w:r>
      <w:r w:rsidR="004B2FFD">
        <w:rPr>
          <w:rFonts w:ascii="Times New Roman" w:eastAsia="Calibri" w:hAnsi="Times New Roman" w:cs="Times New Roman"/>
          <w:bCs/>
          <w:sz w:val="24"/>
          <w:szCs w:val="24"/>
        </w:rPr>
        <w:t>49</w:t>
      </w:r>
      <w:r w:rsidR="004B2FFD" w:rsidRPr="00513FFC">
        <w:rPr>
          <w:rFonts w:ascii="Times New Roman" w:eastAsia="Calibri" w:hAnsi="Times New Roman" w:cs="Times New Roman"/>
          <w:bCs/>
          <w:sz w:val="24"/>
          <w:szCs w:val="24"/>
        </w:rPr>
        <w:t xml:space="preserve"> «О бюджете муниципального образования «Нижнеилимский район» на 202</w:t>
      </w:r>
      <w:r w:rsidR="004B2FFD">
        <w:rPr>
          <w:rFonts w:ascii="Times New Roman" w:eastAsia="Calibri" w:hAnsi="Times New Roman" w:cs="Times New Roman"/>
          <w:bCs/>
          <w:sz w:val="24"/>
          <w:szCs w:val="24"/>
        </w:rPr>
        <w:t>1</w:t>
      </w:r>
      <w:r w:rsidR="004B2FFD" w:rsidRPr="00513FFC">
        <w:rPr>
          <w:rFonts w:ascii="Times New Roman" w:eastAsia="Calibri" w:hAnsi="Times New Roman" w:cs="Times New Roman"/>
          <w:bCs/>
          <w:sz w:val="24"/>
          <w:szCs w:val="24"/>
        </w:rPr>
        <w:t xml:space="preserve"> год и на плановый период 202</w:t>
      </w:r>
      <w:r w:rsidR="004B2FFD">
        <w:rPr>
          <w:rFonts w:ascii="Times New Roman" w:eastAsia="Calibri" w:hAnsi="Times New Roman" w:cs="Times New Roman"/>
          <w:bCs/>
          <w:sz w:val="24"/>
          <w:szCs w:val="24"/>
        </w:rPr>
        <w:t>2</w:t>
      </w:r>
      <w:r w:rsidR="004B2FFD" w:rsidRPr="00513FFC">
        <w:rPr>
          <w:rFonts w:ascii="Times New Roman" w:eastAsia="Calibri" w:hAnsi="Times New Roman" w:cs="Times New Roman"/>
          <w:bCs/>
          <w:sz w:val="24"/>
          <w:szCs w:val="24"/>
        </w:rPr>
        <w:t xml:space="preserve"> и 202</w:t>
      </w:r>
      <w:r w:rsidR="004B2FFD">
        <w:rPr>
          <w:rFonts w:ascii="Times New Roman" w:eastAsia="Calibri" w:hAnsi="Times New Roman" w:cs="Times New Roman"/>
          <w:bCs/>
          <w:sz w:val="24"/>
          <w:szCs w:val="24"/>
        </w:rPr>
        <w:t>3</w:t>
      </w:r>
      <w:r w:rsidR="004B2FFD" w:rsidRPr="00513FFC">
        <w:rPr>
          <w:rFonts w:ascii="Times New Roman" w:eastAsia="Calibri" w:hAnsi="Times New Roman" w:cs="Times New Roman"/>
          <w:bCs/>
          <w:sz w:val="24"/>
          <w:szCs w:val="24"/>
        </w:rPr>
        <w:t xml:space="preserve"> годов» (далее – Решение о бюджете) в составе отдельных приложений</w:t>
      </w:r>
      <w:r w:rsidR="004B2FFD">
        <w:rPr>
          <w:rFonts w:ascii="Times New Roman" w:eastAsia="Calibri" w:hAnsi="Times New Roman" w:cs="Times New Roman"/>
          <w:bCs/>
          <w:sz w:val="24"/>
          <w:szCs w:val="24"/>
        </w:rPr>
        <w:t>.</w:t>
      </w:r>
    </w:p>
    <w:p w:rsidR="004B2FFD" w:rsidRDefault="004B2FFD" w:rsidP="002C24CC">
      <w:pPr>
        <w:tabs>
          <w:tab w:val="left" w:pos="142"/>
          <w:tab w:val="left" w:pos="709"/>
        </w:tabs>
        <w:spacing w:after="0" w:line="240" w:lineRule="auto"/>
        <w:ind w:firstLine="567"/>
        <w:jc w:val="both"/>
        <w:rPr>
          <w:rFonts w:ascii="Times New Roman" w:hAnsi="Times New Roman" w:cs="Times New Roman"/>
          <w:color w:val="000000"/>
          <w:sz w:val="24"/>
          <w:szCs w:val="24"/>
        </w:rPr>
      </w:pPr>
      <w:r w:rsidRPr="004B2FFD">
        <w:rPr>
          <w:rFonts w:ascii="Times New Roman" w:hAnsi="Times New Roman" w:cs="Times New Roman"/>
          <w:color w:val="000000"/>
          <w:sz w:val="24"/>
          <w:szCs w:val="24"/>
        </w:rPr>
        <w:t>В соответствии с требованиями ст. 44 Положения о бюджетном процессе на основании:</w:t>
      </w:r>
    </w:p>
    <w:p w:rsidR="004B2FFD" w:rsidRPr="004B2FFD" w:rsidRDefault="004B2FFD" w:rsidP="002C24CC">
      <w:pPr>
        <w:tabs>
          <w:tab w:val="left" w:pos="142"/>
          <w:tab w:val="left" w:pos="709"/>
        </w:tabs>
        <w:spacing w:after="0" w:line="240" w:lineRule="auto"/>
        <w:ind w:firstLine="567"/>
        <w:jc w:val="both"/>
        <w:rPr>
          <w:rFonts w:ascii="Times New Roman" w:eastAsia="Calibri" w:hAnsi="Times New Roman" w:cs="Times New Roman"/>
          <w:bCs/>
          <w:sz w:val="24"/>
          <w:szCs w:val="24"/>
        </w:rPr>
      </w:pPr>
      <w:r w:rsidRPr="004B2FFD">
        <w:rPr>
          <w:rFonts w:ascii="Times New Roman" w:hAnsi="Times New Roman" w:cs="Times New Roman"/>
          <w:color w:val="000000"/>
          <w:sz w:val="24"/>
          <w:szCs w:val="24"/>
        </w:rPr>
        <w:t xml:space="preserve">а) представленной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 составлена </w:t>
      </w:r>
      <w:r w:rsidR="00686473">
        <w:rPr>
          <w:rFonts w:ascii="Times New Roman" w:hAnsi="Times New Roman" w:cs="Times New Roman"/>
          <w:color w:val="000000"/>
          <w:sz w:val="24"/>
          <w:szCs w:val="24"/>
        </w:rPr>
        <w:t>консолидированная</w:t>
      </w:r>
      <w:r w:rsidRPr="004B2FFD">
        <w:rPr>
          <w:rFonts w:ascii="Times New Roman" w:hAnsi="Times New Roman" w:cs="Times New Roman"/>
          <w:color w:val="000000"/>
          <w:sz w:val="24"/>
          <w:szCs w:val="24"/>
        </w:rPr>
        <w:t xml:space="preserve"> бюджетная отчетность </w:t>
      </w:r>
      <w:r w:rsidR="00D04990">
        <w:rPr>
          <w:rFonts w:ascii="Times New Roman" w:hAnsi="Times New Roman" w:cs="Times New Roman"/>
          <w:color w:val="000000"/>
          <w:sz w:val="24"/>
          <w:szCs w:val="24"/>
        </w:rPr>
        <w:t xml:space="preserve">6-тью </w:t>
      </w:r>
      <w:r w:rsidR="00D04990" w:rsidRPr="004B2FFD">
        <w:rPr>
          <w:rFonts w:ascii="Times New Roman" w:hAnsi="Times New Roman" w:cs="Times New Roman"/>
          <w:color w:val="000000"/>
          <w:sz w:val="24"/>
          <w:szCs w:val="24"/>
        </w:rPr>
        <w:t xml:space="preserve">главными администраторами бюджетных средств </w:t>
      </w:r>
      <w:r>
        <w:rPr>
          <w:rFonts w:ascii="Times New Roman" w:hAnsi="Times New Roman" w:cs="Times New Roman"/>
          <w:color w:val="000000"/>
          <w:sz w:val="24"/>
          <w:szCs w:val="24"/>
        </w:rPr>
        <w:t>(далее – ГАБС):</w:t>
      </w:r>
    </w:p>
    <w:p w:rsidR="002C24CC" w:rsidRPr="00513FFC" w:rsidRDefault="002C24CC" w:rsidP="002C24CC">
      <w:pPr>
        <w:tabs>
          <w:tab w:val="left" w:pos="142"/>
          <w:tab w:val="left" w:pos="709"/>
        </w:tabs>
        <w:spacing w:after="0" w:line="240" w:lineRule="auto"/>
        <w:ind w:firstLine="567"/>
        <w:jc w:val="both"/>
        <w:rPr>
          <w:rFonts w:ascii="Times New Roman" w:eastAsia="Calibri" w:hAnsi="Times New Roman" w:cs="Times New Roman"/>
          <w:bCs/>
          <w:sz w:val="24"/>
          <w:szCs w:val="24"/>
        </w:rPr>
      </w:pPr>
      <w:r w:rsidRPr="00513FFC">
        <w:rPr>
          <w:rFonts w:ascii="Times New Roman" w:eastAsia="Calibri" w:hAnsi="Times New Roman" w:cs="Times New Roman"/>
          <w:bCs/>
          <w:sz w:val="24"/>
          <w:szCs w:val="24"/>
        </w:rPr>
        <w:t>- администраци</w:t>
      </w:r>
      <w:r w:rsidR="00D04990">
        <w:rPr>
          <w:rFonts w:ascii="Times New Roman" w:eastAsia="Calibri" w:hAnsi="Times New Roman" w:cs="Times New Roman"/>
          <w:bCs/>
          <w:sz w:val="24"/>
          <w:szCs w:val="24"/>
        </w:rPr>
        <w:t>ей</w:t>
      </w:r>
      <w:r w:rsidRPr="00513FFC">
        <w:rPr>
          <w:rFonts w:ascii="Times New Roman" w:eastAsia="Calibri" w:hAnsi="Times New Roman" w:cs="Times New Roman"/>
          <w:bCs/>
          <w:sz w:val="24"/>
          <w:szCs w:val="24"/>
        </w:rPr>
        <w:t xml:space="preserve">Нижнеилимского муниципального </w:t>
      </w:r>
      <w:r>
        <w:rPr>
          <w:rFonts w:ascii="Times New Roman" w:eastAsia="Calibri" w:hAnsi="Times New Roman" w:cs="Times New Roman"/>
          <w:bCs/>
          <w:sz w:val="24"/>
          <w:szCs w:val="24"/>
        </w:rPr>
        <w:t xml:space="preserve">района </w:t>
      </w:r>
      <w:r w:rsidRPr="00513FFC">
        <w:rPr>
          <w:rFonts w:ascii="Times New Roman" w:eastAsia="Calibri" w:hAnsi="Times New Roman" w:cs="Times New Roman"/>
          <w:bCs/>
          <w:sz w:val="24"/>
          <w:szCs w:val="24"/>
        </w:rPr>
        <w:t xml:space="preserve">(далее – администрация района) (код главного администратора дохода – </w:t>
      </w:r>
      <w:r w:rsidRPr="00F47C26">
        <w:rPr>
          <w:rFonts w:ascii="Times New Roman" w:eastAsia="Calibri" w:hAnsi="Times New Roman" w:cs="Times New Roman"/>
          <w:b/>
          <w:bCs/>
          <w:sz w:val="24"/>
          <w:szCs w:val="24"/>
        </w:rPr>
        <w:t>903</w:t>
      </w:r>
      <w:r w:rsidRPr="00513FFC">
        <w:rPr>
          <w:rFonts w:ascii="Times New Roman" w:eastAsia="Calibri" w:hAnsi="Times New Roman" w:cs="Times New Roman"/>
          <w:bCs/>
          <w:sz w:val="24"/>
          <w:szCs w:val="24"/>
        </w:rPr>
        <w:t>);</w:t>
      </w:r>
    </w:p>
    <w:p w:rsidR="002C24CC" w:rsidRPr="00513FFC" w:rsidRDefault="002C24CC" w:rsidP="002C24CC">
      <w:pPr>
        <w:tabs>
          <w:tab w:val="left" w:pos="142"/>
          <w:tab w:val="left" w:pos="709"/>
        </w:tabs>
        <w:spacing w:after="0" w:line="240" w:lineRule="auto"/>
        <w:ind w:firstLine="567"/>
        <w:jc w:val="both"/>
        <w:rPr>
          <w:rFonts w:ascii="Times New Roman" w:eastAsia="Calibri" w:hAnsi="Times New Roman" w:cs="Times New Roman"/>
          <w:bCs/>
          <w:sz w:val="24"/>
          <w:szCs w:val="24"/>
        </w:rPr>
      </w:pPr>
      <w:r w:rsidRPr="00513FFC">
        <w:rPr>
          <w:rFonts w:ascii="Times New Roman" w:eastAsia="Calibri" w:hAnsi="Times New Roman" w:cs="Times New Roman"/>
          <w:bCs/>
          <w:sz w:val="24"/>
          <w:szCs w:val="24"/>
        </w:rPr>
        <w:t>- Контрольно-счетн</w:t>
      </w:r>
      <w:r w:rsidR="00275EEB">
        <w:rPr>
          <w:rFonts w:ascii="Times New Roman" w:eastAsia="Calibri" w:hAnsi="Times New Roman" w:cs="Times New Roman"/>
          <w:bCs/>
          <w:sz w:val="24"/>
          <w:szCs w:val="24"/>
        </w:rPr>
        <w:t>ой</w:t>
      </w:r>
      <w:r w:rsidRPr="00513FFC">
        <w:rPr>
          <w:rFonts w:ascii="Times New Roman" w:eastAsia="Calibri" w:hAnsi="Times New Roman" w:cs="Times New Roman"/>
          <w:bCs/>
          <w:sz w:val="24"/>
          <w:szCs w:val="24"/>
        </w:rPr>
        <w:t xml:space="preserve"> палат</w:t>
      </w:r>
      <w:r w:rsidR="00D04990">
        <w:rPr>
          <w:rFonts w:ascii="Times New Roman" w:eastAsia="Calibri" w:hAnsi="Times New Roman" w:cs="Times New Roman"/>
          <w:bCs/>
          <w:sz w:val="24"/>
          <w:szCs w:val="24"/>
        </w:rPr>
        <w:t>ой</w:t>
      </w:r>
      <w:r w:rsidRPr="00513FFC">
        <w:rPr>
          <w:rFonts w:ascii="Times New Roman" w:eastAsia="Calibri" w:hAnsi="Times New Roman" w:cs="Times New Roman"/>
          <w:bCs/>
          <w:sz w:val="24"/>
          <w:szCs w:val="24"/>
        </w:rPr>
        <w:t xml:space="preserve">Нижнеилимского муниципального района (код </w:t>
      </w:r>
      <w:r w:rsidRPr="00F47C26">
        <w:rPr>
          <w:rFonts w:ascii="Times New Roman" w:eastAsia="Calibri" w:hAnsi="Times New Roman" w:cs="Times New Roman"/>
          <w:b/>
          <w:bCs/>
          <w:sz w:val="24"/>
          <w:szCs w:val="24"/>
        </w:rPr>
        <w:t>905</w:t>
      </w:r>
      <w:r w:rsidRPr="00513FFC">
        <w:rPr>
          <w:rFonts w:ascii="Times New Roman" w:eastAsia="Calibri" w:hAnsi="Times New Roman" w:cs="Times New Roman"/>
          <w:bCs/>
          <w:sz w:val="24"/>
          <w:szCs w:val="24"/>
        </w:rPr>
        <w:t>);</w:t>
      </w:r>
    </w:p>
    <w:p w:rsidR="002C24CC" w:rsidRDefault="002C24CC" w:rsidP="002C24CC">
      <w:pPr>
        <w:tabs>
          <w:tab w:val="left" w:pos="142"/>
          <w:tab w:val="left" w:pos="709"/>
        </w:tabs>
        <w:spacing w:after="0" w:line="240" w:lineRule="auto"/>
        <w:ind w:firstLine="567"/>
        <w:jc w:val="both"/>
        <w:rPr>
          <w:rFonts w:ascii="Times New Roman" w:eastAsia="Calibri" w:hAnsi="Times New Roman" w:cs="Times New Roman"/>
          <w:bCs/>
          <w:sz w:val="24"/>
          <w:szCs w:val="24"/>
        </w:rPr>
      </w:pPr>
      <w:r w:rsidRPr="00513FFC">
        <w:rPr>
          <w:rFonts w:ascii="Times New Roman" w:eastAsia="Calibri" w:hAnsi="Times New Roman" w:cs="Times New Roman"/>
          <w:bCs/>
          <w:sz w:val="24"/>
          <w:szCs w:val="24"/>
        </w:rPr>
        <w:t>- Дум</w:t>
      </w:r>
      <w:r w:rsidR="00D04990">
        <w:rPr>
          <w:rFonts w:ascii="Times New Roman" w:eastAsia="Calibri" w:hAnsi="Times New Roman" w:cs="Times New Roman"/>
          <w:bCs/>
          <w:sz w:val="24"/>
          <w:szCs w:val="24"/>
        </w:rPr>
        <w:t>ой</w:t>
      </w:r>
      <w:r w:rsidRPr="00513FFC">
        <w:rPr>
          <w:rFonts w:ascii="Times New Roman" w:eastAsia="Calibri" w:hAnsi="Times New Roman" w:cs="Times New Roman"/>
          <w:bCs/>
          <w:sz w:val="24"/>
          <w:szCs w:val="24"/>
        </w:rPr>
        <w:t xml:space="preserve">Нижнеилимского муниципального района (далее – Дума района) (код </w:t>
      </w:r>
      <w:r w:rsidRPr="00D50169">
        <w:rPr>
          <w:rFonts w:ascii="Times New Roman" w:eastAsia="Calibri" w:hAnsi="Times New Roman" w:cs="Times New Roman"/>
          <w:b/>
          <w:bCs/>
          <w:sz w:val="24"/>
          <w:szCs w:val="24"/>
        </w:rPr>
        <w:t>930</w:t>
      </w:r>
      <w:r w:rsidRPr="00513FFC">
        <w:rPr>
          <w:rFonts w:ascii="Times New Roman" w:eastAsia="Calibri" w:hAnsi="Times New Roman" w:cs="Times New Roman"/>
          <w:bCs/>
          <w:sz w:val="24"/>
          <w:szCs w:val="24"/>
        </w:rPr>
        <w:t>);</w:t>
      </w:r>
    </w:p>
    <w:p w:rsidR="002C24CC" w:rsidRDefault="002C24CC" w:rsidP="00E92A84">
      <w:pPr>
        <w:tabs>
          <w:tab w:val="left" w:pos="142"/>
          <w:tab w:val="left" w:pos="709"/>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Департамент</w:t>
      </w:r>
      <w:r w:rsidR="00D04990">
        <w:rPr>
          <w:rFonts w:ascii="Times New Roman" w:eastAsia="Calibri" w:hAnsi="Times New Roman" w:cs="Times New Roman"/>
          <w:bCs/>
          <w:sz w:val="24"/>
          <w:szCs w:val="24"/>
        </w:rPr>
        <w:t>ом</w:t>
      </w:r>
      <w:r>
        <w:rPr>
          <w:rFonts w:ascii="Times New Roman" w:eastAsia="Calibri" w:hAnsi="Times New Roman" w:cs="Times New Roman"/>
          <w:bCs/>
          <w:sz w:val="24"/>
          <w:szCs w:val="24"/>
        </w:rPr>
        <w:t xml:space="preserve"> по управлению муниципальным имуществом администрации</w:t>
      </w:r>
    </w:p>
    <w:p w:rsidR="002C24CC" w:rsidRPr="00513FFC" w:rsidRDefault="002C24CC" w:rsidP="00E92A84">
      <w:pPr>
        <w:tabs>
          <w:tab w:val="left" w:pos="142"/>
          <w:tab w:val="left" w:pos="709"/>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Нижнеилимского муниципального района (далее – Департамент по управлению муниципальным имуществом, ДУМИ) (код </w:t>
      </w:r>
      <w:r w:rsidRPr="00D50169">
        <w:rPr>
          <w:rFonts w:ascii="Times New Roman" w:eastAsia="Calibri" w:hAnsi="Times New Roman" w:cs="Times New Roman"/>
          <w:b/>
          <w:bCs/>
          <w:sz w:val="24"/>
          <w:szCs w:val="24"/>
        </w:rPr>
        <w:t>966</w:t>
      </w:r>
      <w:r>
        <w:rPr>
          <w:rFonts w:ascii="Times New Roman" w:eastAsia="Calibri" w:hAnsi="Times New Roman" w:cs="Times New Roman"/>
          <w:bCs/>
          <w:sz w:val="24"/>
          <w:szCs w:val="24"/>
        </w:rPr>
        <w:t>);</w:t>
      </w:r>
    </w:p>
    <w:p w:rsidR="002C24CC" w:rsidRDefault="002C24CC" w:rsidP="002C24CC">
      <w:pPr>
        <w:tabs>
          <w:tab w:val="left" w:pos="142"/>
          <w:tab w:val="left" w:pos="709"/>
          <w:tab w:val="left" w:pos="851"/>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D96895">
        <w:rPr>
          <w:rFonts w:ascii="Times New Roman" w:eastAsia="Calibri" w:hAnsi="Times New Roman" w:cs="Times New Roman"/>
          <w:bCs/>
          <w:sz w:val="24"/>
          <w:szCs w:val="24"/>
        </w:rPr>
        <w:t>м</w:t>
      </w:r>
      <w:r>
        <w:rPr>
          <w:rFonts w:ascii="Times New Roman" w:eastAsia="Calibri" w:hAnsi="Times New Roman" w:cs="Times New Roman"/>
          <w:bCs/>
          <w:sz w:val="24"/>
          <w:szCs w:val="24"/>
        </w:rPr>
        <w:t>униципальн</w:t>
      </w:r>
      <w:r w:rsidR="00D04990">
        <w:rPr>
          <w:rFonts w:ascii="Times New Roman" w:eastAsia="Calibri" w:hAnsi="Times New Roman" w:cs="Times New Roman"/>
          <w:bCs/>
          <w:sz w:val="24"/>
          <w:szCs w:val="24"/>
        </w:rPr>
        <w:t>ым</w:t>
      </w:r>
      <w:r>
        <w:rPr>
          <w:rFonts w:ascii="Times New Roman" w:eastAsia="Calibri" w:hAnsi="Times New Roman" w:cs="Times New Roman"/>
          <w:bCs/>
          <w:sz w:val="24"/>
          <w:szCs w:val="24"/>
        </w:rPr>
        <w:t xml:space="preserve"> учреждение</w:t>
      </w:r>
      <w:r w:rsidR="00D04990">
        <w:rPr>
          <w:rFonts w:ascii="Times New Roman" w:eastAsia="Calibri" w:hAnsi="Times New Roman" w:cs="Times New Roman"/>
          <w:bCs/>
          <w:sz w:val="24"/>
          <w:szCs w:val="24"/>
        </w:rPr>
        <w:t>м</w:t>
      </w:r>
      <w:r>
        <w:rPr>
          <w:rFonts w:ascii="Times New Roman" w:eastAsia="Calibri" w:hAnsi="Times New Roman" w:cs="Times New Roman"/>
          <w:bCs/>
          <w:sz w:val="24"/>
          <w:szCs w:val="24"/>
        </w:rPr>
        <w:t xml:space="preserve"> Департамент образования администрации </w:t>
      </w:r>
    </w:p>
    <w:p w:rsidR="002C24CC" w:rsidRPr="00513FFC" w:rsidRDefault="002C24CC" w:rsidP="002C24CC">
      <w:pPr>
        <w:tabs>
          <w:tab w:val="left" w:pos="142"/>
          <w:tab w:val="left" w:pos="709"/>
          <w:tab w:val="left" w:pos="851"/>
        </w:tabs>
        <w:spacing w:after="0" w:line="240" w:lineRule="auto"/>
        <w:jc w:val="both"/>
        <w:rPr>
          <w:rFonts w:ascii="Times New Roman" w:eastAsia="Calibri" w:hAnsi="Times New Roman" w:cs="Times New Roman"/>
          <w:bCs/>
          <w:sz w:val="24"/>
          <w:szCs w:val="24"/>
        </w:rPr>
      </w:pPr>
      <w:r w:rsidRPr="00513FFC">
        <w:rPr>
          <w:rFonts w:ascii="Times New Roman" w:eastAsia="Calibri" w:hAnsi="Times New Roman" w:cs="Times New Roman"/>
          <w:bCs/>
          <w:sz w:val="24"/>
          <w:szCs w:val="24"/>
        </w:rPr>
        <w:t xml:space="preserve">Нижнеилимского муниципального района (далее –Департамент образования) (код </w:t>
      </w:r>
      <w:r w:rsidRPr="00D50169">
        <w:rPr>
          <w:rFonts w:ascii="Times New Roman" w:eastAsia="Calibri" w:hAnsi="Times New Roman" w:cs="Times New Roman"/>
          <w:b/>
          <w:bCs/>
          <w:sz w:val="24"/>
          <w:szCs w:val="24"/>
        </w:rPr>
        <w:t>973</w:t>
      </w:r>
      <w:r w:rsidRPr="00513FFC">
        <w:rPr>
          <w:rFonts w:ascii="Times New Roman" w:eastAsia="Calibri" w:hAnsi="Times New Roman" w:cs="Times New Roman"/>
          <w:bCs/>
          <w:sz w:val="24"/>
          <w:szCs w:val="24"/>
        </w:rPr>
        <w:t>);</w:t>
      </w:r>
    </w:p>
    <w:p w:rsidR="002C24CC" w:rsidRPr="004B2FFD" w:rsidRDefault="002C24CC" w:rsidP="002C24CC">
      <w:pPr>
        <w:tabs>
          <w:tab w:val="left" w:pos="142"/>
          <w:tab w:val="left" w:pos="709"/>
        </w:tabs>
        <w:spacing w:after="0" w:line="240" w:lineRule="auto"/>
        <w:ind w:firstLine="567"/>
        <w:jc w:val="both"/>
        <w:rPr>
          <w:rFonts w:ascii="Times New Roman" w:eastAsia="Calibri" w:hAnsi="Times New Roman" w:cs="Times New Roman"/>
          <w:bCs/>
          <w:sz w:val="24"/>
          <w:szCs w:val="24"/>
        </w:rPr>
      </w:pPr>
      <w:r w:rsidRPr="00513FFC">
        <w:rPr>
          <w:rFonts w:ascii="Times New Roman" w:eastAsia="Calibri" w:hAnsi="Times New Roman" w:cs="Times New Roman"/>
          <w:bCs/>
          <w:sz w:val="24"/>
          <w:szCs w:val="24"/>
        </w:rPr>
        <w:t>- Финансов</w:t>
      </w:r>
      <w:r w:rsidR="00D04990">
        <w:rPr>
          <w:rFonts w:ascii="Times New Roman" w:eastAsia="Calibri" w:hAnsi="Times New Roman" w:cs="Times New Roman"/>
          <w:bCs/>
          <w:sz w:val="24"/>
          <w:szCs w:val="24"/>
        </w:rPr>
        <w:t>ым</w:t>
      </w:r>
      <w:r w:rsidRPr="00513FFC">
        <w:rPr>
          <w:rFonts w:ascii="Times New Roman" w:eastAsia="Calibri" w:hAnsi="Times New Roman" w:cs="Times New Roman"/>
          <w:bCs/>
          <w:sz w:val="24"/>
          <w:szCs w:val="24"/>
        </w:rPr>
        <w:t xml:space="preserve"> управление</w:t>
      </w:r>
      <w:r w:rsidR="00D04990">
        <w:rPr>
          <w:rFonts w:ascii="Times New Roman" w:eastAsia="Calibri" w:hAnsi="Times New Roman" w:cs="Times New Roman"/>
          <w:bCs/>
          <w:sz w:val="24"/>
          <w:szCs w:val="24"/>
        </w:rPr>
        <w:t>м</w:t>
      </w:r>
      <w:r w:rsidRPr="00513FFC">
        <w:rPr>
          <w:rFonts w:ascii="Times New Roman" w:eastAsia="Calibri" w:hAnsi="Times New Roman" w:cs="Times New Roman"/>
          <w:bCs/>
          <w:sz w:val="24"/>
          <w:szCs w:val="24"/>
        </w:rPr>
        <w:t xml:space="preserve"> администрации Нижнеилимского муниципального района (</w:t>
      </w:r>
      <w:r w:rsidRPr="004B2FFD">
        <w:rPr>
          <w:rFonts w:ascii="Times New Roman" w:eastAsia="Calibri" w:hAnsi="Times New Roman" w:cs="Times New Roman"/>
          <w:bCs/>
          <w:sz w:val="24"/>
          <w:szCs w:val="24"/>
        </w:rPr>
        <w:t xml:space="preserve">далее – Финансовое управление) (код </w:t>
      </w:r>
      <w:r w:rsidRPr="004B2FFD">
        <w:rPr>
          <w:rFonts w:ascii="Times New Roman" w:eastAsia="Calibri" w:hAnsi="Times New Roman" w:cs="Times New Roman"/>
          <w:b/>
          <w:bCs/>
          <w:sz w:val="24"/>
          <w:szCs w:val="24"/>
        </w:rPr>
        <w:t>992</w:t>
      </w:r>
      <w:r w:rsidRPr="004B2FFD">
        <w:rPr>
          <w:rFonts w:ascii="Times New Roman" w:eastAsia="Calibri" w:hAnsi="Times New Roman" w:cs="Times New Roman"/>
          <w:bCs/>
          <w:sz w:val="24"/>
          <w:szCs w:val="24"/>
        </w:rPr>
        <w:t>)</w:t>
      </w:r>
      <w:r w:rsidR="00E92A84">
        <w:rPr>
          <w:rFonts w:ascii="Times New Roman" w:eastAsia="Calibri" w:hAnsi="Times New Roman" w:cs="Times New Roman"/>
          <w:bCs/>
          <w:sz w:val="24"/>
          <w:szCs w:val="24"/>
        </w:rPr>
        <w:t>;</w:t>
      </w:r>
    </w:p>
    <w:p w:rsidR="004B2FFD" w:rsidRDefault="004B2FFD" w:rsidP="004B2FFD">
      <w:pPr>
        <w:tabs>
          <w:tab w:val="left" w:pos="142"/>
          <w:tab w:val="left" w:pos="709"/>
        </w:tabs>
        <w:spacing w:after="0" w:line="240" w:lineRule="auto"/>
        <w:ind w:firstLine="567"/>
        <w:jc w:val="both"/>
        <w:rPr>
          <w:rFonts w:ascii="Times New Roman" w:hAnsi="Times New Roman" w:cs="Times New Roman"/>
          <w:color w:val="000000"/>
          <w:sz w:val="24"/>
          <w:szCs w:val="24"/>
        </w:rPr>
      </w:pPr>
      <w:r w:rsidRPr="004B2FFD">
        <w:rPr>
          <w:rFonts w:ascii="Times New Roman" w:eastAsia="Calibri" w:hAnsi="Times New Roman" w:cs="Times New Roman"/>
          <w:bCs/>
          <w:sz w:val="24"/>
          <w:szCs w:val="24"/>
        </w:rPr>
        <w:t xml:space="preserve">б) </w:t>
      </w:r>
      <w:r w:rsidRPr="004B2FFD">
        <w:rPr>
          <w:rFonts w:ascii="Times New Roman" w:hAnsi="Times New Roman" w:cs="Times New Roman"/>
          <w:color w:val="000000"/>
          <w:sz w:val="24"/>
          <w:szCs w:val="24"/>
        </w:rPr>
        <w:t xml:space="preserve">представленной бухгалтерской отчетности бюджетными учреждениями, главными распорядителями бюджетных средств, осуществляющих функции и полномочия учредителя в отношении бюджетных учреждений, составлена </w:t>
      </w:r>
      <w:r w:rsidR="00E92A84">
        <w:rPr>
          <w:rFonts w:ascii="Times New Roman" w:hAnsi="Times New Roman" w:cs="Times New Roman"/>
          <w:color w:val="000000"/>
          <w:sz w:val="24"/>
          <w:szCs w:val="24"/>
        </w:rPr>
        <w:t>консолидированная</w:t>
      </w:r>
      <w:r w:rsidRPr="004B2FFD">
        <w:rPr>
          <w:rFonts w:ascii="Times New Roman" w:hAnsi="Times New Roman" w:cs="Times New Roman"/>
          <w:color w:val="000000"/>
          <w:sz w:val="24"/>
          <w:szCs w:val="24"/>
        </w:rPr>
        <w:t xml:space="preserve"> бухгалтерская отчетность бюджетных учреждений за 2021 год по двум главным </w:t>
      </w:r>
      <w:r w:rsidR="00E92A84">
        <w:rPr>
          <w:rFonts w:ascii="Times New Roman" w:hAnsi="Times New Roman" w:cs="Times New Roman"/>
          <w:color w:val="000000"/>
          <w:sz w:val="24"/>
          <w:szCs w:val="24"/>
        </w:rPr>
        <w:t>администраторам</w:t>
      </w:r>
      <w:r w:rsidRPr="004B2FFD">
        <w:rPr>
          <w:rFonts w:ascii="Times New Roman" w:hAnsi="Times New Roman" w:cs="Times New Roman"/>
          <w:color w:val="000000"/>
          <w:sz w:val="24"/>
          <w:szCs w:val="24"/>
        </w:rPr>
        <w:t xml:space="preserve"> бюджетных средств: администраци</w:t>
      </w:r>
      <w:r w:rsidR="004F0806">
        <w:rPr>
          <w:rFonts w:ascii="Times New Roman" w:hAnsi="Times New Roman" w:cs="Times New Roman"/>
          <w:color w:val="000000"/>
          <w:sz w:val="24"/>
          <w:szCs w:val="24"/>
        </w:rPr>
        <w:t>и</w:t>
      </w:r>
      <w:r w:rsidRPr="004B2FFD">
        <w:rPr>
          <w:rFonts w:ascii="Times New Roman" w:hAnsi="Times New Roman" w:cs="Times New Roman"/>
          <w:color w:val="000000"/>
          <w:sz w:val="24"/>
          <w:szCs w:val="24"/>
        </w:rPr>
        <w:t xml:space="preserve"> района</w:t>
      </w:r>
      <w:r w:rsidR="00E92A84">
        <w:rPr>
          <w:rFonts w:ascii="Times New Roman" w:hAnsi="Times New Roman" w:cs="Times New Roman"/>
          <w:color w:val="000000"/>
          <w:sz w:val="24"/>
          <w:szCs w:val="24"/>
        </w:rPr>
        <w:t xml:space="preserve"> и</w:t>
      </w:r>
      <w:r w:rsidRPr="004B2FFD">
        <w:rPr>
          <w:rFonts w:ascii="Times New Roman" w:hAnsi="Times New Roman" w:cs="Times New Roman"/>
          <w:color w:val="000000"/>
          <w:sz w:val="24"/>
          <w:szCs w:val="24"/>
        </w:rPr>
        <w:t>Департамент</w:t>
      </w:r>
      <w:r w:rsidR="004F0806">
        <w:rPr>
          <w:rFonts w:ascii="Times New Roman" w:hAnsi="Times New Roman" w:cs="Times New Roman"/>
          <w:color w:val="000000"/>
          <w:sz w:val="24"/>
          <w:szCs w:val="24"/>
        </w:rPr>
        <w:t>а</w:t>
      </w:r>
      <w:r w:rsidRPr="004B2FFD">
        <w:rPr>
          <w:rFonts w:ascii="Times New Roman" w:hAnsi="Times New Roman" w:cs="Times New Roman"/>
          <w:color w:val="000000"/>
          <w:sz w:val="24"/>
          <w:szCs w:val="24"/>
        </w:rPr>
        <w:t xml:space="preserve">  образования.</w:t>
      </w:r>
    </w:p>
    <w:p w:rsidR="002C24CC" w:rsidRDefault="002C24CC" w:rsidP="004B2FFD">
      <w:pPr>
        <w:tabs>
          <w:tab w:val="left" w:pos="142"/>
          <w:tab w:val="left" w:pos="709"/>
        </w:tabs>
        <w:spacing w:after="0" w:line="240" w:lineRule="auto"/>
        <w:ind w:firstLine="567"/>
        <w:jc w:val="both"/>
        <w:rPr>
          <w:rFonts w:ascii="Times New Roman" w:eastAsia="Lucida Sans Unicode" w:hAnsi="Times New Roman" w:cs="Times New Roman"/>
          <w:kern w:val="1"/>
          <w:sz w:val="24"/>
          <w:szCs w:val="24"/>
        </w:rPr>
      </w:pPr>
      <w:r w:rsidRPr="00513FFC">
        <w:rPr>
          <w:rFonts w:ascii="Times New Roman" w:eastAsia="Lucida Sans Unicode" w:hAnsi="Times New Roman" w:cs="Times New Roman"/>
          <w:kern w:val="1"/>
          <w:sz w:val="24"/>
          <w:szCs w:val="24"/>
        </w:rPr>
        <w:t xml:space="preserve">Внешняя проверка годовой бюджетной отчетности проведена в части соблюдения корректности консолидации отчетности и соотношений между формами отчетности по отдельным показателям. Проверено соответствие отдельных показателей отчетности главных распорядителей бюджетных средств показателям </w:t>
      </w:r>
      <w:r>
        <w:rPr>
          <w:rFonts w:ascii="Times New Roman" w:eastAsia="Lucida Sans Unicode" w:hAnsi="Times New Roman" w:cs="Times New Roman"/>
          <w:kern w:val="1"/>
          <w:sz w:val="24"/>
          <w:szCs w:val="24"/>
        </w:rPr>
        <w:t>о</w:t>
      </w:r>
      <w:r w:rsidRPr="00513FFC">
        <w:rPr>
          <w:rFonts w:ascii="Times New Roman" w:eastAsia="Lucida Sans Unicode" w:hAnsi="Times New Roman" w:cs="Times New Roman"/>
          <w:kern w:val="1"/>
          <w:sz w:val="24"/>
          <w:szCs w:val="24"/>
        </w:rPr>
        <w:t>тчета об исполнении бюджета муниципального района. Проведена выборочная проверка достоверности данных, отраженных в представленной к проверке отчетности, путем пересчета отдельных данных</w:t>
      </w:r>
      <w:r>
        <w:rPr>
          <w:rFonts w:ascii="Times New Roman" w:eastAsia="Lucida Sans Unicode" w:hAnsi="Times New Roman" w:cs="Times New Roman"/>
          <w:kern w:val="1"/>
          <w:sz w:val="24"/>
          <w:szCs w:val="24"/>
        </w:rPr>
        <w:t>,</w:t>
      </w:r>
      <w:r w:rsidRPr="00513FFC">
        <w:rPr>
          <w:rFonts w:ascii="Times New Roman" w:eastAsia="Lucida Sans Unicode" w:hAnsi="Times New Roman" w:cs="Times New Roman"/>
          <w:kern w:val="1"/>
          <w:sz w:val="24"/>
          <w:szCs w:val="24"/>
        </w:rPr>
        <w:t xml:space="preserve"> исходя из суммирования согласованных показателей.</w:t>
      </w:r>
    </w:p>
    <w:p w:rsidR="004B2FFD" w:rsidRDefault="004B2FFD" w:rsidP="004B2FFD">
      <w:pPr>
        <w:tabs>
          <w:tab w:val="left" w:pos="142"/>
          <w:tab w:val="left" w:pos="709"/>
        </w:tabs>
        <w:spacing w:after="0" w:line="240" w:lineRule="auto"/>
        <w:ind w:firstLine="567"/>
        <w:jc w:val="both"/>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 xml:space="preserve">Во всех </w:t>
      </w:r>
      <w:r w:rsidR="009E03B4">
        <w:rPr>
          <w:rFonts w:ascii="Times New Roman" w:eastAsia="Lucida Sans Unicode" w:hAnsi="Times New Roman" w:cs="Times New Roman"/>
          <w:kern w:val="1"/>
          <w:sz w:val="24"/>
          <w:szCs w:val="24"/>
        </w:rPr>
        <w:t>главных администраторах бюджетных средств</w:t>
      </w:r>
      <w:r>
        <w:rPr>
          <w:rFonts w:ascii="Times New Roman" w:eastAsia="Lucida Sans Unicode" w:hAnsi="Times New Roman" w:cs="Times New Roman"/>
          <w:kern w:val="1"/>
          <w:sz w:val="24"/>
          <w:szCs w:val="24"/>
        </w:rPr>
        <w:t xml:space="preserve"> осуществлена проверка по следующим вопросам:</w:t>
      </w:r>
    </w:p>
    <w:p w:rsidR="004B2FFD" w:rsidRDefault="004B2FFD" w:rsidP="004B2FFD">
      <w:pPr>
        <w:tabs>
          <w:tab w:val="left" w:pos="142"/>
          <w:tab w:val="left" w:pos="709"/>
        </w:tabs>
        <w:spacing w:after="0" w:line="240" w:lineRule="auto"/>
        <w:ind w:firstLine="567"/>
        <w:jc w:val="both"/>
        <w:rPr>
          <w:rFonts w:ascii="Times New Roman" w:hAnsi="Times New Roman" w:cs="Times New Roman"/>
          <w:color w:val="000000"/>
          <w:sz w:val="24"/>
          <w:szCs w:val="24"/>
        </w:rPr>
      </w:pPr>
      <w:r w:rsidRPr="004B2FFD">
        <w:rPr>
          <w:rFonts w:ascii="Times New Roman" w:hAnsi="Times New Roman" w:cs="Times New Roman"/>
          <w:color w:val="000000"/>
          <w:sz w:val="24"/>
          <w:szCs w:val="24"/>
        </w:rPr>
        <w:t xml:space="preserve">- проверка организации бухгалтерского учета, проверено соответствие учетной политики учреждений действующему законодательству; </w:t>
      </w:r>
    </w:p>
    <w:p w:rsidR="004B2FFD" w:rsidRDefault="004B2FFD" w:rsidP="004B2FFD">
      <w:pPr>
        <w:tabs>
          <w:tab w:val="left" w:pos="142"/>
          <w:tab w:val="left" w:pos="709"/>
        </w:tabs>
        <w:spacing w:after="0" w:line="240" w:lineRule="auto"/>
        <w:ind w:firstLine="567"/>
        <w:jc w:val="both"/>
        <w:rPr>
          <w:rFonts w:ascii="Times New Roman" w:hAnsi="Times New Roman" w:cs="Times New Roman"/>
          <w:color w:val="000000"/>
          <w:sz w:val="24"/>
          <w:szCs w:val="24"/>
        </w:rPr>
      </w:pPr>
      <w:r w:rsidRPr="004B2FFD">
        <w:rPr>
          <w:rFonts w:ascii="Times New Roman" w:hAnsi="Times New Roman" w:cs="Times New Roman"/>
          <w:color w:val="000000"/>
          <w:sz w:val="24"/>
          <w:szCs w:val="24"/>
        </w:rPr>
        <w:lastRenderedPageBreak/>
        <w:t>- проверка организации проведения инвентаризации, результатов инвентаризации активов, обязательств, проведенной в целях составления годового отчета за 20</w:t>
      </w:r>
      <w:r>
        <w:rPr>
          <w:rFonts w:ascii="Times New Roman" w:hAnsi="Times New Roman" w:cs="Times New Roman"/>
          <w:color w:val="000000"/>
          <w:sz w:val="24"/>
          <w:szCs w:val="24"/>
        </w:rPr>
        <w:t>21</w:t>
      </w:r>
      <w:r w:rsidRPr="004B2FFD">
        <w:rPr>
          <w:rFonts w:ascii="Times New Roman" w:hAnsi="Times New Roman" w:cs="Times New Roman"/>
          <w:color w:val="000000"/>
          <w:sz w:val="24"/>
          <w:szCs w:val="24"/>
        </w:rPr>
        <w:t xml:space="preserve"> год, соответствие ее проведения действующему законодательству: ч. 3 ст. 11 Федерального закона от 06.12.2011 № 402-ФЗ «О бухгалтерском учете» (далее – Закон № 402-ФЗ), п.79, п.80, п.81 Приказа Минфина России от 31.12.2016 №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(далее – Приказ Минфина № 256н), п. 7 Приказа Минфина России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Инструкция № 191н), п. 9 Приказа Минфина России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(далее - Инструкция № 33н), Приказа Минфина РФ от 13.06.1995 № 49 «Об утверждении Методических указаний по инвентаризации имущества и финансовых обязательств» (далее - Приказ Минфина № 49);</w:t>
      </w:r>
    </w:p>
    <w:p w:rsidR="004B2FFD" w:rsidRDefault="004B2FFD" w:rsidP="004B2FFD">
      <w:pPr>
        <w:tabs>
          <w:tab w:val="left" w:pos="142"/>
          <w:tab w:val="left" w:pos="709"/>
        </w:tabs>
        <w:spacing w:after="0" w:line="240" w:lineRule="auto"/>
        <w:ind w:firstLine="567"/>
        <w:jc w:val="both"/>
        <w:rPr>
          <w:rFonts w:ascii="Times New Roman" w:hAnsi="Times New Roman" w:cs="Times New Roman"/>
          <w:color w:val="000000"/>
          <w:sz w:val="24"/>
          <w:szCs w:val="24"/>
        </w:rPr>
      </w:pPr>
      <w:r w:rsidRPr="004B2FFD">
        <w:rPr>
          <w:rFonts w:ascii="Times New Roman" w:hAnsi="Times New Roman" w:cs="Times New Roman"/>
          <w:color w:val="000000"/>
          <w:sz w:val="24"/>
          <w:szCs w:val="24"/>
        </w:rPr>
        <w:t xml:space="preserve"> - осуществлена проверка составления бюджетной сметы получателями бюджетных средств</w:t>
      </w:r>
      <w:r w:rsidR="003B7812">
        <w:rPr>
          <w:rFonts w:ascii="Times New Roman" w:hAnsi="Times New Roman" w:cs="Times New Roman"/>
          <w:color w:val="000000"/>
          <w:sz w:val="24"/>
          <w:szCs w:val="24"/>
        </w:rPr>
        <w:t xml:space="preserve">на </w:t>
      </w:r>
      <w:r w:rsidRPr="004B2FFD">
        <w:rPr>
          <w:rFonts w:ascii="Times New Roman" w:hAnsi="Times New Roman" w:cs="Times New Roman"/>
          <w:color w:val="000000"/>
          <w:sz w:val="24"/>
          <w:szCs w:val="24"/>
        </w:rPr>
        <w:t xml:space="preserve">соответствие действующему законодательству: БК РФ, </w:t>
      </w:r>
      <w:r w:rsidR="00563731" w:rsidRPr="00563731">
        <w:rPr>
          <w:rFonts w:ascii="Times New Roman" w:hAnsi="Times New Roman" w:cs="Times New Roman"/>
          <w:color w:val="000000"/>
          <w:sz w:val="24"/>
          <w:szCs w:val="24"/>
        </w:rPr>
        <w:t>Приказ</w:t>
      </w:r>
      <w:r w:rsidR="00563731">
        <w:rPr>
          <w:rFonts w:ascii="Times New Roman" w:hAnsi="Times New Roman" w:cs="Times New Roman"/>
          <w:color w:val="000000"/>
          <w:sz w:val="24"/>
          <w:szCs w:val="24"/>
        </w:rPr>
        <w:t>у</w:t>
      </w:r>
      <w:r w:rsidR="00563731" w:rsidRPr="00563731">
        <w:rPr>
          <w:rFonts w:ascii="Times New Roman" w:hAnsi="Times New Roman" w:cs="Times New Roman"/>
          <w:color w:val="000000"/>
          <w:sz w:val="24"/>
          <w:szCs w:val="24"/>
        </w:rPr>
        <w:t xml:space="preserve"> Минфина России от 14.02.2018 N 26н "Об Общих требованиях к порядку составления, утверждения и ведения бюджетных смет казенных учреждений"</w:t>
      </w:r>
      <w:r w:rsidRPr="004B2FFD">
        <w:rPr>
          <w:rFonts w:ascii="Times New Roman" w:hAnsi="Times New Roman" w:cs="Times New Roman"/>
          <w:color w:val="000000"/>
          <w:sz w:val="24"/>
          <w:szCs w:val="24"/>
        </w:rPr>
        <w:t xml:space="preserve">; </w:t>
      </w:r>
    </w:p>
    <w:p w:rsidR="004B2FFD" w:rsidRDefault="004B2FFD" w:rsidP="004B2FFD">
      <w:pPr>
        <w:tabs>
          <w:tab w:val="left" w:pos="142"/>
          <w:tab w:val="left" w:pos="709"/>
        </w:tabs>
        <w:spacing w:after="0" w:line="240" w:lineRule="auto"/>
        <w:ind w:firstLine="567"/>
        <w:jc w:val="both"/>
        <w:rPr>
          <w:rFonts w:ascii="Times New Roman" w:hAnsi="Times New Roman" w:cs="Times New Roman"/>
          <w:color w:val="000000"/>
          <w:sz w:val="24"/>
          <w:szCs w:val="24"/>
        </w:rPr>
      </w:pPr>
      <w:r w:rsidRPr="004B2FFD">
        <w:rPr>
          <w:rFonts w:ascii="Times New Roman" w:hAnsi="Times New Roman" w:cs="Times New Roman"/>
          <w:color w:val="000000"/>
          <w:sz w:val="24"/>
          <w:szCs w:val="24"/>
        </w:rPr>
        <w:t>- произведена проверка соответствия бюджетной отчетности казенных учреждений и бухгалтерской отчетности бюджетных учреждений за 20</w:t>
      </w:r>
      <w:r>
        <w:rPr>
          <w:rFonts w:ascii="Times New Roman" w:hAnsi="Times New Roman" w:cs="Times New Roman"/>
          <w:color w:val="000000"/>
          <w:sz w:val="24"/>
          <w:szCs w:val="24"/>
        </w:rPr>
        <w:t>21</w:t>
      </w:r>
      <w:r w:rsidRPr="004B2FFD">
        <w:rPr>
          <w:rFonts w:ascii="Times New Roman" w:hAnsi="Times New Roman" w:cs="Times New Roman"/>
          <w:color w:val="000000"/>
          <w:sz w:val="24"/>
          <w:szCs w:val="24"/>
        </w:rPr>
        <w:t xml:space="preserve"> год требованиям нормативных правовых актов по составу, содержанию и представлению</w:t>
      </w:r>
      <w:r>
        <w:rPr>
          <w:rFonts w:ascii="Times New Roman" w:hAnsi="Times New Roman" w:cs="Times New Roman"/>
          <w:color w:val="000000"/>
          <w:sz w:val="24"/>
          <w:szCs w:val="24"/>
        </w:rPr>
        <w:t>;</w:t>
      </w:r>
    </w:p>
    <w:p w:rsidR="004B2FFD" w:rsidRDefault="004B2FFD" w:rsidP="004B2FFD">
      <w:pPr>
        <w:tabs>
          <w:tab w:val="left" w:pos="142"/>
          <w:tab w:val="left" w:pos="709"/>
        </w:tabs>
        <w:spacing w:after="0" w:line="240" w:lineRule="auto"/>
        <w:ind w:firstLine="567"/>
        <w:jc w:val="both"/>
        <w:rPr>
          <w:rFonts w:ascii="Times New Roman" w:hAnsi="Times New Roman" w:cs="Times New Roman"/>
          <w:color w:val="000000"/>
          <w:sz w:val="24"/>
          <w:szCs w:val="24"/>
        </w:rPr>
      </w:pPr>
      <w:r w:rsidRPr="004B2FFD">
        <w:rPr>
          <w:rFonts w:ascii="Times New Roman" w:hAnsi="Times New Roman" w:cs="Times New Roman"/>
          <w:color w:val="000000"/>
          <w:sz w:val="24"/>
          <w:szCs w:val="24"/>
        </w:rPr>
        <w:t xml:space="preserve"> - осуществлена выборочная проверка соответствия показателей годовой бюджетной отчетности казенных </w:t>
      </w:r>
      <w:r>
        <w:rPr>
          <w:rFonts w:ascii="Times New Roman" w:hAnsi="Times New Roman" w:cs="Times New Roman"/>
          <w:color w:val="000000"/>
          <w:sz w:val="24"/>
          <w:szCs w:val="24"/>
        </w:rPr>
        <w:t xml:space="preserve">и бюджетных </w:t>
      </w:r>
      <w:r w:rsidRPr="004B2FFD">
        <w:rPr>
          <w:rFonts w:ascii="Times New Roman" w:hAnsi="Times New Roman" w:cs="Times New Roman"/>
          <w:color w:val="000000"/>
          <w:sz w:val="24"/>
          <w:szCs w:val="24"/>
        </w:rPr>
        <w:t>учреждений за 20</w:t>
      </w:r>
      <w:r>
        <w:rPr>
          <w:rFonts w:ascii="Times New Roman" w:hAnsi="Times New Roman" w:cs="Times New Roman"/>
          <w:color w:val="000000"/>
          <w:sz w:val="24"/>
          <w:szCs w:val="24"/>
        </w:rPr>
        <w:t>21</w:t>
      </w:r>
      <w:r w:rsidRPr="004B2FFD">
        <w:rPr>
          <w:rFonts w:ascii="Times New Roman" w:hAnsi="Times New Roman" w:cs="Times New Roman"/>
          <w:color w:val="000000"/>
          <w:sz w:val="24"/>
          <w:szCs w:val="24"/>
        </w:rPr>
        <w:t xml:space="preserve"> год показателям бухгалтерского учета</w:t>
      </w:r>
      <w:r w:rsidR="00816000">
        <w:rPr>
          <w:rFonts w:ascii="Times New Roman" w:hAnsi="Times New Roman" w:cs="Times New Roman"/>
          <w:color w:val="000000"/>
          <w:sz w:val="24"/>
          <w:szCs w:val="24"/>
        </w:rPr>
        <w:t xml:space="preserve">. </w:t>
      </w:r>
    </w:p>
    <w:p w:rsidR="002C24CC" w:rsidRPr="00513FFC" w:rsidRDefault="006A5434" w:rsidP="002C24CC">
      <w:pPr>
        <w:widowControl w:val="0"/>
        <w:suppressAutoHyphens/>
        <w:spacing w:after="0" w:line="240" w:lineRule="auto"/>
        <w:ind w:firstLine="567"/>
        <w:jc w:val="both"/>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По результатам проверки бюджетной отчетности за 2021 год составлены акты и в</w:t>
      </w:r>
      <w:r w:rsidR="002C24CC" w:rsidRPr="00513FFC">
        <w:rPr>
          <w:rFonts w:ascii="Times New Roman" w:eastAsia="Lucida Sans Unicode" w:hAnsi="Times New Roman" w:cs="Times New Roman"/>
          <w:kern w:val="1"/>
          <w:sz w:val="24"/>
          <w:szCs w:val="24"/>
        </w:rPr>
        <w:t xml:space="preserve"> соответствии со ст. </w:t>
      </w:r>
      <w:r w:rsidR="00EF5763">
        <w:rPr>
          <w:rFonts w:ascii="Times New Roman" w:eastAsia="Lucida Sans Unicode" w:hAnsi="Times New Roman" w:cs="Times New Roman"/>
          <w:kern w:val="1"/>
          <w:sz w:val="24"/>
          <w:szCs w:val="24"/>
        </w:rPr>
        <w:t xml:space="preserve">16 Регламента Контрольно-счетной палаты Нижнеилимского муниципального района, утвержденного </w:t>
      </w:r>
      <w:r w:rsidR="00275EEB">
        <w:rPr>
          <w:rFonts w:ascii="Times New Roman" w:eastAsia="Lucida Sans Unicode" w:hAnsi="Times New Roman" w:cs="Times New Roman"/>
          <w:kern w:val="1"/>
          <w:sz w:val="24"/>
          <w:szCs w:val="24"/>
        </w:rPr>
        <w:t>распоряжением председателя КСП района</w:t>
      </w:r>
      <w:r w:rsidR="00EF5763">
        <w:rPr>
          <w:rFonts w:ascii="Times New Roman" w:eastAsia="Lucida Sans Unicode" w:hAnsi="Times New Roman" w:cs="Times New Roman"/>
          <w:kern w:val="1"/>
          <w:sz w:val="24"/>
          <w:szCs w:val="24"/>
        </w:rPr>
        <w:t xml:space="preserve"> от 05.12.2017 № 71, направлены в адрес объектов проверки для ознакомления</w:t>
      </w:r>
      <w:r w:rsidR="002C24CC">
        <w:rPr>
          <w:rFonts w:ascii="Times New Roman" w:eastAsia="Lucida Sans Unicode" w:hAnsi="Times New Roman" w:cs="Times New Roman"/>
          <w:kern w:val="1"/>
          <w:sz w:val="24"/>
          <w:szCs w:val="24"/>
        </w:rPr>
        <w:t xml:space="preserve">. </w:t>
      </w:r>
    </w:p>
    <w:p w:rsidR="006A5434" w:rsidRDefault="006A5434" w:rsidP="002C24CC">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kern w:val="32"/>
          <w:sz w:val="24"/>
          <w:szCs w:val="24"/>
          <w:lang w:eastAsia="ru-RU"/>
        </w:rPr>
      </w:pPr>
      <w:r>
        <w:rPr>
          <w:rFonts w:ascii="Times New Roman" w:eastAsia="Calibri" w:hAnsi="Times New Roman" w:cs="Times New Roman"/>
          <w:bCs/>
          <w:kern w:val="32"/>
          <w:sz w:val="24"/>
          <w:szCs w:val="24"/>
          <w:lang w:eastAsia="ru-RU"/>
        </w:rPr>
        <w:t>В соответствии с</w:t>
      </w:r>
      <w:r w:rsidR="00CB687C">
        <w:rPr>
          <w:rFonts w:ascii="Times New Roman" w:eastAsia="Calibri" w:hAnsi="Times New Roman" w:cs="Times New Roman"/>
          <w:bCs/>
          <w:kern w:val="32"/>
          <w:sz w:val="24"/>
          <w:szCs w:val="24"/>
          <w:lang w:eastAsia="ru-RU"/>
        </w:rPr>
        <w:t xml:space="preserve">о ст. 264.4 БК РФ </w:t>
      </w:r>
      <w:r>
        <w:rPr>
          <w:rFonts w:ascii="Times New Roman" w:eastAsia="Calibri" w:hAnsi="Times New Roman" w:cs="Times New Roman"/>
          <w:bCs/>
          <w:kern w:val="32"/>
          <w:sz w:val="24"/>
          <w:szCs w:val="24"/>
          <w:lang w:eastAsia="ru-RU"/>
        </w:rPr>
        <w:t>и Положения о бюджетном процессе</w:t>
      </w:r>
      <w:r w:rsidR="00CB687C">
        <w:rPr>
          <w:rFonts w:ascii="Times New Roman" w:eastAsia="Calibri" w:hAnsi="Times New Roman" w:cs="Times New Roman"/>
          <w:bCs/>
          <w:kern w:val="32"/>
          <w:sz w:val="24"/>
          <w:szCs w:val="24"/>
          <w:lang w:eastAsia="ru-RU"/>
        </w:rPr>
        <w:t xml:space="preserve"> для проведения внешней проверки в Контрольно-счетную палату района в установленный срок представили годовую бюджетную отчетность за 2021 год 6 главных администраторов бюджетных средств.</w:t>
      </w:r>
      <w:r>
        <w:rPr>
          <w:rFonts w:ascii="Times New Roman" w:eastAsia="Calibri" w:hAnsi="Times New Roman" w:cs="Times New Roman"/>
          <w:bCs/>
          <w:kern w:val="32"/>
          <w:sz w:val="24"/>
          <w:szCs w:val="24"/>
          <w:lang w:eastAsia="ru-RU"/>
        </w:rPr>
        <w:t xml:space="preserve"> Состав бюджетной отчетности соответствует требованиям ст. 264.1 Бюджетного кодекса Российской Федерации. Перечень форм отчетов, включенных в состав бюджетной отчетности</w:t>
      </w:r>
      <w:r w:rsidR="00470464">
        <w:rPr>
          <w:rFonts w:ascii="Times New Roman" w:eastAsia="Calibri" w:hAnsi="Times New Roman" w:cs="Times New Roman"/>
          <w:bCs/>
          <w:kern w:val="32"/>
          <w:sz w:val="24"/>
          <w:szCs w:val="24"/>
          <w:lang w:eastAsia="ru-RU"/>
        </w:rPr>
        <w:t>,</w:t>
      </w:r>
      <w:r>
        <w:rPr>
          <w:rFonts w:ascii="Times New Roman" w:eastAsia="Calibri" w:hAnsi="Times New Roman" w:cs="Times New Roman"/>
          <w:bCs/>
          <w:kern w:val="32"/>
          <w:sz w:val="24"/>
          <w:szCs w:val="24"/>
          <w:lang w:eastAsia="ru-RU"/>
        </w:rPr>
        <w:t xml:space="preserve"> соответствует требованиям п. 11.1 Инструкции № 191н, п. 12 Инструкции № 33н.</w:t>
      </w:r>
    </w:p>
    <w:p w:rsidR="00470464" w:rsidRDefault="00470464" w:rsidP="00470464">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kern w:val="32"/>
          <w:sz w:val="24"/>
          <w:szCs w:val="24"/>
          <w:lang w:eastAsia="ru-RU"/>
        </w:rPr>
      </w:pPr>
      <w:r>
        <w:rPr>
          <w:rFonts w:ascii="Times New Roman" w:eastAsia="Calibri" w:hAnsi="Times New Roman" w:cs="Times New Roman"/>
          <w:bCs/>
          <w:kern w:val="32"/>
          <w:sz w:val="24"/>
          <w:szCs w:val="24"/>
          <w:lang w:eastAsia="ru-RU"/>
        </w:rPr>
        <w:t>Проверка бюджетной отчетности ГАБС показала, что нарушения и замечания, установленные Контрольно-счетной палатой</w:t>
      </w:r>
      <w:r w:rsidR="003E3CEA">
        <w:rPr>
          <w:rFonts w:ascii="Times New Roman" w:eastAsia="Calibri" w:hAnsi="Times New Roman" w:cs="Times New Roman"/>
          <w:bCs/>
          <w:kern w:val="32"/>
          <w:sz w:val="24"/>
          <w:szCs w:val="24"/>
          <w:lang w:eastAsia="ru-RU"/>
        </w:rPr>
        <w:t xml:space="preserve"> района</w:t>
      </w:r>
      <w:r>
        <w:rPr>
          <w:rFonts w:ascii="Times New Roman" w:eastAsia="Calibri" w:hAnsi="Times New Roman" w:cs="Times New Roman"/>
          <w:bCs/>
          <w:kern w:val="32"/>
          <w:sz w:val="24"/>
          <w:szCs w:val="24"/>
          <w:lang w:eastAsia="ru-RU"/>
        </w:rPr>
        <w:t xml:space="preserve"> по результатам внешней проверки, значительно сократились. Те нарушения, которые были выявлены по результатам проверки за 2020 год, отсутствуют.</w:t>
      </w:r>
    </w:p>
    <w:p w:rsidR="00470464" w:rsidRPr="006C4F9F" w:rsidRDefault="003C0143" w:rsidP="00470464">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kern w:val="32"/>
          <w:sz w:val="24"/>
          <w:szCs w:val="24"/>
          <w:lang w:eastAsia="ru-RU"/>
        </w:rPr>
      </w:pPr>
      <w:r>
        <w:rPr>
          <w:rFonts w:ascii="Times New Roman" w:eastAsia="Calibri" w:hAnsi="Times New Roman" w:cs="Times New Roman"/>
          <w:bCs/>
          <w:kern w:val="32"/>
          <w:sz w:val="24"/>
          <w:szCs w:val="24"/>
          <w:lang w:eastAsia="ru-RU"/>
        </w:rPr>
        <w:t xml:space="preserve">Вместе с тем, </w:t>
      </w:r>
      <w:bookmarkStart w:id="0" w:name="_Hlk102053622"/>
      <w:r>
        <w:rPr>
          <w:rFonts w:ascii="Times New Roman" w:eastAsia="Calibri" w:hAnsi="Times New Roman" w:cs="Times New Roman"/>
          <w:bCs/>
          <w:kern w:val="32"/>
          <w:sz w:val="24"/>
          <w:szCs w:val="24"/>
          <w:lang w:eastAsia="ru-RU"/>
        </w:rPr>
        <w:t xml:space="preserve">по результатам проверок ГАБС, проведенных в рамках внешней проверки, </w:t>
      </w:r>
      <w:r w:rsidRPr="006C4F9F">
        <w:rPr>
          <w:rFonts w:ascii="Times New Roman" w:eastAsia="Calibri" w:hAnsi="Times New Roman" w:cs="Times New Roman"/>
          <w:bCs/>
          <w:kern w:val="32"/>
          <w:sz w:val="24"/>
          <w:szCs w:val="24"/>
          <w:lang w:eastAsia="ru-RU"/>
        </w:rPr>
        <w:t xml:space="preserve">установлены </w:t>
      </w:r>
      <w:r w:rsidR="002A155E" w:rsidRPr="006C4F9F">
        <w:rPr>
          <w:rFonts w:ascii="Times New Roman" w:eastAsia="Calibri" w:hAnsi="Times New Roman" w:cs="Times New Roman"/>
          <w:bCs/>
          <w:kern w:val="32"/>
          <w:sz w:val="24"/>
          <w:szCs w:val="24"/>
          <w:lang w:eastAsia="ru-RU"/>
        </w:rPr>
        <w:t xml:space="preserve">следующие </w:t>
      </w:r>
      <w:r w:rsidRPr="006C4F9F">
        <w:rPr>
          <w:rFonts w:ascii="Times New Roman" w:eastAsia="Calibri" w:hAnsi="Times New Roman" w:cs="Times New Roman"/>
          <w:bCs/>
          <w:kern w:val="32"/>
          <w:sz w:val="24"/>
          <w:szCs w:val="24"/>
          <w:lang w:eastAsia="ru-RU"/>
        </w:rPr>
        <w:t>нарушения</w:t>
      </w:r>
      <w:r w:rsidR="002A155E" w:rsidRPr="006C4F9F">
        <w:rPr>
          <w:rFonts w:ascii="Times New Roman" w:eastAsia="Calibri" w:hAnsi="Times New Roman" w:cs="Times New Roman"/>
          <w:bCs/>
          <w:kern w:val="32"/>
          <w:sz w:val="24"/>
          <w:szCs w:val="24"/>
          <w:lang w:eastAsia="ru-RU"/>
        </w:rPr>
        <w:t>.</w:t>
      </w:r>
    </w:p>
    <w:p w:rsidR="002A155E" w:rsidRPr="006C4F9F" w:rsidRDefault="002A155E" w:rsidP="006C4F9F">
      <w:pPr>
        <w:shd w:val="clear" w:color="auto" w:fill="FFFFFF" w:themeFill="background1"/>
        <w:spacing w:after="0" w:line="240" w:lineRule="auto"/>
        <w:ind w:firstLine="567"/>
        <w:jc w:val="both"/>
        <w:rPr>
          <w:rFonts w:ascii="Times New Roman" w:eastAsia="Calibri" w:hAnsi="Times New Roman" w:cs="Times New Roman"/>
          <w:sz w:val="24"/>
          <w:szCs w:val="24"/>
        </w:rPr>
      </w:pPr>
      <w:r w:rsidRPr="006C4F9F">
        <w:rPr>
          <w:rFonts w:ascii="Times New Roman" w:eastAsia="Calibri" w:hAnsi="Times New Roman" w:cs="Times New Roman"/>
          <w:sz w:val="24"/>
          <w:szCs w:val="24"/>
        </w:rPr>
        <w:t>Вотступление от норм</w:t>
      </w:r>
      <w:r w:rsidRPr="002A155E">
        <w:rPr>
          <w:rFonts w:ascii="Times New Roman" w:eastAsia="Calibri" w:hAnsi="Times New Roman" w:cs="Times New Roman"/>
          <w:sz w:val="24"/>
          <w:szCs w:val="24"/>
        </w:rPr>
        <w:t xml:space="preserve"> ст.160.2-1 БК РФ </w:t>
      </w:r>
      <w:r w:rsidRPr="006C4F9F">
        <w:rPr>
          <w:rFonts w:ascii="Times New Roman" w:eastAsia="Calibri" w:hAnsi="Times New Roman" w:cs="Times New Roman"/>
          <w:sz w:val="24"/>
          <w:szCs w:val="24"/>
        </w:rPr>
        <w:t>всеми ГАБС, за исключением Финансового управления,</w:t>
      </w:r>
      <w:r w:rsidRPr="004F0806">
        <w:rPr>
          <w:rFonts w:ascii="Times New Roman" w:eastAsia="Calibri" w:hAnsi="Times New Roman" w:cs="Times New Roman"/>
          <w:b/>
          <w:sz w:val="24"/>
          <w:szCs w:val="24"/>
        </w:rPr>
        <w:t>не организован и не проведен внутренний финансовый аудит</w:t>
      </w:r>
      <w:r w:rsidRPr="002A155E">
        <w:rPr>
          <w:rFonts w:ascii="Times New Roman" w:eastAsia="Calibri" w:hAnsi="Times New Roman" w:cs="Times New Roman"/>
          <w:sz w:val="24"/>
          <w:szCs w:val="24"/>
        </w:rPr>
        <w:t>, целью которого</w:t>
      </w:r>
      <w:r w:rsidR="00EC4D86">
        <w:rPr>
          <w:rFonts w:ascii="Times New Roman" w:eastAsia="Calibri" w:hAnsi="Times New Roman" w:cs="Times New Roman"/>
          <w:sz w:val="24"/>
          <w:szCs w:val="24"/>
        </w:rPr>
        <w:t>,</w:t>
      </w:r>
      <w:r w:rsidRPr="002A155E">
        <w:rPr>
          <w:rFonts w:ascii="Times New Roman" w:eastAsia="Calibri" w:hAnsi="Times New Roman" w:cs="Times New Roman"/>
          <w:sz w:val="24"/>
          <w:szCs w:val="24"/>
        </w:rPr>
        <w:t xml:space="preserve"> в том числе является подтверждение достоверности бюджетной отчетности.</w:t>
      </w:r>
    </w:p>
    <w:p w:rsidR="006C4F9F" w:rsidRPr="006C4F9F" w:rsidRDefault="006C4F9F" w:rsidP="006C4F9F">
      <w:pPr>
        <w:shd w:val="clear" w:color="auto" w:fill="FFFFFF" w:themeFill="background1"/>
        <w:tabs>
          <w:tab w:val="left" w:leader="underscore" w:pos="7214"/>
          <w:tab w:val="left" w:leader="underscore" w:pos="903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w:t>
      </w:r>
      <w:r w:rsidRPr="006C4F9F">
        <w:rPr>
          <w:rFonts w:ascii="Times New Roman" w:eastAsia="Times New Roman" w:hAnsi="Times New Roman" w:cs="Times New Roman"/>
          <w:sz w:val="24"/>
          <w:szCs w:val="24"/>
          <w:lang w:eastAsia="ru-RU"/>
        </w:rPr>
        <w:t xml:space="preserve"> нарушение ст. </w:t>
      </w:r>
      <w:r w:rsidRPr="006C4F9F">
        <w:rPr>
          <w:rFonts w:ascii="Times New Roman" w:eastAsia="Times New Roman" w:hAnsi="Times New Roman" w:cs="Times New Roman"/>
          <w:sz w:val="24"/>
          <w:szCs w:val="24"/>
          <w:lang w:val="en-US" w:eastAsia="ru-RU"/>
        </w:rPr>
        <w:t>III</w:t>
      </w:r>
      <w:r w:rsidRPr="006C4F9F">
        <w:rPr>
          <w:rFonts w:ascii="Times New Roman" w:eastAsia="Times New Roman" w:hAnsi="Times New Roman" w:cs="Times New Roman"/>
          <w:sz w:val="24"/>
          <w:szCs w:val="24"/>
          <w:lang w:eastAsia="ru-RU"/>
        </w:rPr>
        <w:t xml:space="preserve"> Федерального стандарта бухгалтерского учета государственных финансов "Выплаты персоналу", утвержденного Приказом Минфина России от 15.11.2019 N 184н), Федерального стандарта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утвержденного  Приказом Минфина России от 30.05.2018 N 124н и Методических рекомендаций по применению положений СГС "Резервы. Раскрытие информации об условных обязательствах и условных активах</w:t>
      </w:r>
      <w:r w:rsidR="00EC4D86">
        <w:rPr>
          <w:rFonts w:ascii="Times New Roman" w:eastAsia="Times New Roman" w:hAnsi="Times New Roman" w:cs="Times New Roman"/>
          <w:sz w:val="24"/>
          <w:szCs w:val="24"/>
          <w:lang w:eastAsia="ru-RU"/>
        </w:rPr>
        <w:t>»</w:t>
      </w:r>
      <w:r w:rsidRPr="006C4F9F">
        <w:rPr>
          <w:rFonts w:ascii="Times New Roman" w:eastAsia="Times New Roman" w:hAnsi="Times New Roman" w:cs="Times New Roman"/>
          <w:sz w:val="24"/>
          <w:szCs w:val="24"/>
          <w:lang w:eastAsia="ru-RU"/>
        </w:rPr>
        <w:t xml:space="preserve">, утвержденных Минфином </w:t>
      </w:r>
      <w:r w:rsidRPr="006C4F9F">
        <w:rPr>
          <w:rFonts w:ascii="Times New Roman" w:eastAsia="Times New Roman" w:hAnsi="Times New Roman" w:cs="Times New Roman"/>
          <w:sz w:val="24"/>
          <w:szCs w:val="24"/>
          <w:lang w:eastAsia="ru-RU"/>
        </w:rPr>
        <w:lastRenderedPageBreak/>
        <w:t xml:space="preserve">России от 05.08.2019 N 02-07-07/58716, в годовой бюджетной отчетности (в подведомственных учреждениях администрации района (МКУ «ЕДДС», учреждения культуры, КСП района, Дума района, ДУМИ) за 2021 год </w:t>
      </w:r>
      <w:r w:rsidRPr="004F0806">
        <w:rPr>
          <w:rFonts w:ascii="Times New Roman" w:eastAsia="Times New Roman" w:hAnsi="Times New Roman" w:cs="Times New Roman"/>
          <w:b/>
          <w:sz w:val="24"/>
          <w:szCs w:val="24"/>
          <w:lang w:eastAsia="ru-RU"/>
        </w:rPr>
        <w:t>не предусмотрены резервы предстоящих расходов</w:t>
      </w:r>
      <w:r w:rsidRPr="006C4F9F">
        <w:rPr>
          <w:rFonts w:ascii="Times New Roman" w:eastAsia="Times New Roman" w:hAnsi="Times New Roman" w:cs="Times New Roman"/>
          <w:sz w:val="24"/>
          <w:szCs w:val="24"/>
          <w:lang w:eastAsia="ru-RU"/>
        </w:rPr>
        <w:t>, в том числе на оплату отпусков за фактически отработанное время или компенсации за неиспользованный отпуск, на выплату ежегодного вознаграждени</w:t>
      </w:r>
      <w:r w:rsidR="00EC4D86">
        <w:rPr>
          <w:rFonts w:ascii="Times New Roman" w:eastAsia="Times New Roman" w:hAnsi="Times New Roman" w:cs="Times New Roman"/>
          <w:sz w:val="24"/>
          <w:szCs w:val="24"/>
          <w:lang w:eastAsia="ru-RU"/>
        </w:rPr>
        <w:t>я</w:t>
      </w:r>
      <w:r w:rsidRPr="006C4F9F">
        <w:rPr>
          <w:rFonts w:ascii="Times New Roman" w:eastAsia="Times New Roman" w:hAnsi="Times New Roman" w:cs="Times New Roman"/>
          <w:sz w:val="24"/>
          <w:szCs w:val="24"/>
          <w:lang w:eastAsia="ru-RU"/>
        </w:rPr>
        <w:t xml:space="preserve"> за выслугу лет. </w:t>
      </w:r>
    </w:p>
    <w:p w:rsidR="002A155E" w:rsidRPr="006C4F9F" w:rsidRDefault="002A155E" w:rsidP="006C4F9F">
      <w:pPr>
        <w:pStyle w:val="a3"/>
        <w:numPr>
          <w:ilvl w:val="0"/>
          <w:numId w:val="27"/>
        </w:numPr>
        <w:tabs>
          <w:tab w:val="left" w:pos="851"/>
        </w:tabs>
        <w:spacing w:after="0" w:line="240" w:lineRule="auto"/>
        <w:ind w:left="567" w:firstLine="0"/>
        <w:jc w:val="both"/>
        <w:rPr>
          <w:rFonts w:ascii="Times New Roman" w:eastAsia="Calibri" w:hAnsi="Times New Roman" w:cs="Times New Roman"/>
          <w:sz w:val="24"/>
          <w:szCs w:val="24"/>
        </w:rPr>
      </w:pPr>
      <w:r w:rsidRPr="006C4F9F">
        <w:rPr>
          <w:rFonts w:ascii="Times New Roman" w:eastAsia="Calibri" w:hAnsi="Times New Roman" w:cs="Times New Roman"/>
          <w:sz w:val="24"/>
          <w:szCs w:val="24"/>
        </w:rPr>
        <w:t>по ГАБС администраци</w:t>
      </w:r>
      <w:r w:rsidR="00543ECA">
        <w:rPr>
          <w:rFonts w:ascii="Times New Roman" w:eastAsia="Calibri" w:hAnsi="Times New Roman" w:cs="Times New Roman"/>
          <w:sz w:val="24"/>
          <w:szCs w:val="24"/>
        </w:rPr>
        <w:t>я</w:t>
      </w:r>
      <w:r w:rsidRPr="006C4F9F">
        <w:rPr>
          <w:rFonts w:ascii="Times New Roman" w:eastAsia="Calibri" w:hAnsi="Times New Roman" w:cs="Times New Roman"/>
          <w:sz w:val="24"/>
          <w:szCs w:val="24"/>
        </w:rPr>
        <w:t xml:space="preserve"> района:</w:t>
      </w:r>
    </w:p>
    <w:p w:rsidR="002A155E" w:rsidRPr="002A155E" w:rsidRDefault="002A155E" w:rsidP="002A155E">
      <w:pPr>
        <w:autoSpaceDE w:val="0"/>
        <w:autoSpaceDN w:val="0"/>
        <w:adjustRightInd w:val="0"/>
        <w:spacing w:after="0" w:line="240" w:lineRule="auto"/>
        <w:jc w:val="both"/>
        <w:rPr>
          <w:rFonts w:ascii="Times New Roman" w:eastAsia="Calibri" w:hAnsi="Times New Roman" w:cs="Times New Roman"/>
          <w:iCs/>
          <w:color w:val="000000"/>
          <w:sz w:val="24"/>
          <w:szCs w:val="24"/>
        </w:rPr>
      </w:pPr>
      <w:r w:rsidRPr="006C4F9F">
        <w:rPr>
          <w:rFonts w:ascii="Times New Roman" w:eastAsia="Calibri" w:hAnsi="Times New Roman" w:cs="Times New Roman"/>
          <w:iCs/>
          <w:color w:val="000000"/>
          <w:sz w:val="24"/>
          <w:szCs w:val="24"/>
        </w:rPr>
        <w:t xml:space="preserve">         - </w:t>
      </w:r>
      <w:r w:rsidRPr="002A155E">
        <w:rPr>
          <w:rFonts w:ascii="Times New Roman" w:eastAsia="Calibri" w:hAnsi="Times New Roman" w:cs="Times New Roman"/>
          <w:iCs/>
          <w:color w:val="000000"/>
          <w:sz w:val="24"/>
          <w:szCs w:val="24"/>
        </w:rPr>
        <w:t>в ходе проведения анализа проведенной инвентаризации за 2021 год</w:t>
      </w:r>
      <w:r w:rsidRPr="006C4F9F">
        <w:rPr>
          <w:rFonts w:ascii="Times New Roman" w:eastAsia="Calibri" w:hAnsi="Times New Roman" w:cs="Times New Roman"/>
          <w:iCs/>
          <w:color w:val="000000"/>
          <w:sz w:val="24"/>
          <w:szCs w:val="24"/>
        </w:rPr>
        <w:t>подведомственного учреждения администрации района (</w:t>
      </w:r>
      <w:r w:rsidRPr="002A155E">
        <w:rPr>
          <w:rFonts w:ascii="Times New Roman" w:eastAsia="Calibri" w:hAnsi="Times New Roman" w:cs="Times New Roman"/>
          <w:iCs/>
          <w:color w:val="000000"/>
          <w:sz w:val="24"/>
          <w:szCs w:val="24"/>
        </w:rPr>
        <w:t>МКУ «ЕДДС»</w:t>
      </w:r>
      <w:r w:rsidRPr="006C4F9F">
        <w:rPr>
          <w:rFonts w:ascii="Times New Roman" w:eastAsia="Calibri" w:hAnsi="Times New Roman" w:cs="Times New Roman"/>
          <w:iCs/>
          <w:color w:val="000000"/>
          <w:sz w:val="24"/>
          <w:szCs w:val="24"/>
        </w:rPr>
        <w:t>)</w:t>
      </w:r>
      <w:r w:rsidR="0049617E" w:rsidRPr="006C4F9F">
        <w:rPr>
          <w:rFonts w:ascii="Times New Roman" w:eastAsia="Calibri" w:hAnsi="Times New Roman" w:cs="Times New Roman"/>
          <w:iCs/>
          <w:color w:val="000000"/>
          <w:sz w:val="24"/>
          <w:szCs w:val="24"/>
        </w:rPr>
        <w:t xml:space="preserve">, установлено </w:t>
      </w:r>
      <w:r w:rsidR="0049617E" w:rsidRPr="004F0806">
        <w:rPr>
          <w:rFonts w:ascii="Times New Roman" w:eastAsia="Calibri" w:hAnsi="Times New Roman" w:cs="Times New Roman"/>
          <w:b/>
          <w:iCs/>
          <w:color w:val="000000"/>
          <w:sz w:val="24"/>
          <w:szCs w:val="24"/>
        </w:rPr>
        <w:t>несоответствие</w:t>
      </w:r>
      <w:r w:rsidR="00457150" w:rsidRPr="006C4F9F">
        <w:rPr>
          <w:rFonts w:ascii="Times New Roman" w:eastAsia="Times New Roman" w:hAnsi="Times New Roman" w:cs="Times New Roman"/>
          <w:sz w:val="24"/>
          <w:szCs w:val="24"/>
          <w:lang w:eastAsia="ru-RU"/>
        </w:rPr>
        <w:t>Отчета</w:t>
      </w:r>
      <w:r w:rsidR="00457150" w:rsidRPr="006C4F9F">
        <w:rPr>
          <w:rFonts w:ascii="Times New Roman" w:eastAsia="Calibri" w:hAnsi="Times New Roman" w:cs="Times New Roman"/>
          <w:sz w:val="24"/>
          <w:szCs w:val="24"/>
        </w:rPr>
        <w:t xml:space="preserve">о финансовых результатах деятельности(ф.0503121) с показателями Главной книги на сумму </w:t>
      </w:r>
      <w:r w:rsidR="00457150" w:rsidRPr="004F0806">
        <w:rPr>
          <w:rFonts w:ascii="Times New Roman" w:eastAsia="Calibri" w:hAnsi="Times New Roman" w:cs="Times New Roman"/>
          <w:b/>
          <w:sz w:val="24"/>
          <w:szCs w:val="24"/>
        </w:rPr>
        <w:t>382,4 тыс. рублей</w:t>
      </w:r>
      <w:r w:rsidR="00457150" w:rsidRPr="006C4F9F">
        <w:rPr>
          <w:rFonts w:ascii="Times New Roman" w:eastAsia="Calibri" w:hAnsi="Times New Roman" w:cs="Times New Roman"/>
          <w:sz w:val="24"/>
          <w:szCs w:val="24"/>
        </w:rPr>
        <w:t>;</w:t>
      </w:r>
    </w:p>
    <w:p w:rsidR="0049617E" w:rsidRPr="006C4F9F" w:rsidRDefault="002A155E" w:rsidP="00543ECA">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C4F9F">
        <w:rPr>
          <w:rFonts w:ascii="Times New Roman" w:eastAsia="Calibri" w:hAnsi="Times New Roman" w:cs="Times New Roman"/>
          <w:iCs/>
          <w:color w:val="000000"/>
          <w:sz w:val="24"/>
          <w:szCs w:val="24"/>
        </w:rPr>
        <w:t>-</w:t>
      </w:r>
      <w:r w:rsidRPr="002A155E">
        <w:rPr>
          <w:rFonts w:ascii="Times New Roman" w:eastAsia="Calibri" w:hAnsi="Times New Roman" w:cs="Times New Roman"/>
          <w:iCs/>
          <w:color w:val="000000"/>
          <w:sz w:val="24"/>
          <w:szCs w:val="24"/>
        </w:rPr>
        <w:t xml:space="preserve"> оформление результатов инвентаризации произведено с нарушением Приказа Министерства финансов РФ от 30.03.2015№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00EC4D86">
        <w:rPr>
          <w:rFonts w:ascii="Times New Roman" w:eastAsia="Calibri" w:hAnsi="Times New Roman" w:cs="Times New Roman"/>
          <w:iCs/>
          <w:color w:val="000000"/>
          <w:sz w:val="24"/>
          <w:szCs w:val="24"/>
        </w:rPr>
        <w:t xml:space="preserve">: </w:t>
      </w:r>
      <w:r w:rsidRPr="002A155E">
        <w:rPr>
          <w:rFonts w:ascii="Times New Roman" w:eastAsia="Calibri" w:hAnsi="Times New Roman" w:cs="Times New Roman"/>
          <w:iCs/>
          <w:color w:val="000000"/>
          <w:sz w:val="24"/>
          <w:szCs w:val="24"/>
        </w:rPr>
        <w:t>в инвентаризационных описях не заполнены графы: 8 «Статус объекта», 9 «Целевая функция актива»</w:t>
      </w:r>
      <w:r w:rsidR="00EC4D86">
        <w:rPr>
          <w:rFonts w:ascii="Times New Roman" w:eastAsia="Calibri" w:hAnsi="Times New Roman" w:cs="Times New Roman"/>
          <w:iCs/>
          <w:color w:val="000000"/>
          <w:sz w:val="24"/>
          <w:szCs w:val="24"/>
        </w:rPr>
        <w:t xml:space="preserve">, </w:t>
      </w:r>
      <w:r w:rsidRPr="002A155E">
        <w:rPr>
          <w:rFonts w:ascii="Times New Roman" w:eastAsia="Calibri" w:hAnsi="Times New Roman" w:cs="Times New Roman"/>
          <w:iCs/>
          <w:color w:val="000000"/>
          <w:sz w:val="24"/>
          <w:szCs w:val="24"/>
        </w:rPr>
        <w:t>отсутствует заключение комиссии</w:t>
      </w:r>
      <w:r w:rsidR="00BB3F92">
        <w:rPr>
          <w:rFonts w:ascii="Times New Roman" w:eastAsia="Calibri" w:hAnsi="Times New Roman" w:cs="Times New Roman"/>
          <w:iCs/>
          <w:color w:val="000000"/>
          <w:sz w:val="24"/>
          <w:szCs w:val="24"/>
        </w:rPr>
        <w:t xml:space="preserve"> (МКУ «ЕДДС», казенные и бюджетные учреждения культуры)</w:t>
      </w:r>
      <w:r w:rsidR="00457150" w:rsidRPr="006C4F9F">
        <w:rPr>
          <w:rFonts w:ascii="Times New Roman" w:eastAsia="Calibri" w:hAnsi="Times New Roman" w:cs="Times New Roman"/>
          <w:iCs/>
          <w:color w:val="000000"/>
          <w:sz w:val="24"/>
          <w:szCs w:val="24"/>
        </w:rPr>
        <w:t xml:space="preserve">; </w:t>
      </w:r>
    </w:p>
    <w:p w:rsidR="00457150" w:rsidRPr="006C4F9F" w:rsidRDefault="00457150" w:rsidP="00543ECA">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C4F9F">
        <w:rPr>
          <w:rFonts w:ascii="Times New Roman" w:eastAsia="Calibri" w:hAnsi="Times New Roman" w:cs="Times New Roman"/>
          <w:sz w:val="24"/>
          <w:szCs w:val="24"/>
        </w:rPr>
        <w:t xml:space="preserve">- в нарушение п.163 Инструкции № 191н </w:t>
      </w:r>
      <w:r w:rsidRPr="006C4F9F">
        <w:rPr>
          <w:rFonts w:ascii="Times New Roman" w:eastAsia="Times New Roman" w:hAnsi="Times New Roman" w:cs="Times New Roman"/>
          <w:sz w:val="24"/>
          <w:szCs w:val="24"/>
          <w:lang w:eastAsia="ru-RU"/>
        </w:rPr>
        <w:t xml:space="preserve">в разделе </w:t>
      </w:r>
      <w:hyperlink r:id="rId9" w:history="1">
        <w:r w:rsidRPr="00EC4D86">
          <w:rPr>
            <w:rFonts w:ascii="Times New Roman" w:eastAsia="Times New Roman" w:hAnsi="Times New Roman" w:cs="Times New Roman"/>
            <w:sz w:val="24"/>
            <w:szCs w:val="24"/>
            <w:lang w:eastAsia="ru-RU"/>
          </w:rPr>
          <w:t>«Расходы бюджета</w:t>
        </w:r>
      </w:hyperlink>
      <w:r w:rsidRPr="00EC4D86">
        <w:rPr>
          <w:rFonts w:ascii="Times New Roman" w:eastAsia="Times New Roman" w:hAnsi="Times New Roman" w:cs="Times New Roman"/>
          <w:sz w:val="24"/>
          <w:szCs w:val="24"/>
          <w:lang w:eastAsia="ru-RU"/>
        </w:rPr>
        <w:t>»</w:t>
      </w:r>
      <w:r w:rsidRPr="006C4F9F">
        <w:rPr>
          <w:rFonts w:ascii="Times New Roman" w:eastAsia="Times New Roman" w:hAnsi="Times New Roman" w:cs="Times New Roman"/>
          <w:sz w:val="24"/>
          <w:szCs w:val="24"/>
          <w:lang w:eastAsia="ru-RU"/>
        </w:rPr>
        <w:t xml:space="preserve"> Сведений об исполнении бюджета (ф. 0503164) (консолидированной) не отражены показатели </w:t>
      </w:r>
      <w:r w:rsidRPr="006C4F9F">
        <w:rPr>
          <w:rFonts w:ascii="Times New Roman" w:eastAsia="Calibri" w:hAnsi="Times New Roman" w:cs="Times New Roman"/>
          <w:sz w:val="24"/>
          <w:szCs w:val="24"/>
        </w:rPr>
        <w:t>в разрезе кода главы по БК;</w:t>
      </w:r>
    </w:p>
    <w:p w:rsidR="00601957" w:rsidRDefault="00601957" w:rsidP="00543E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01957">
        <w:rPr>
          <w:rFonts w:ascii="Times New Roman" w:eastAsia="Times New Roman" w:hAnsi="Times New Roman" w:cs="Times New Roman"/>
          <w:b/>
          <w:sz w:val="24"/>
          <w:szCs w:val="24"/>
          <w:lang w:eastAsia="ru-RU"/>
        </w:rPr>
        <w:t>неэффективное использование бюджетных средств в сумме 143,7 тыс. рублей</w:t>
      </w:r>
      <w:r>
        <w:rPr>
          <w:rFonts w:ascii="Times New Roman" w:eastAsia="Times New Roman" w:hAnsi="Times New Roman" w:cs="Times New Roman"/>
          <w:sz w:val="24"/>
          <w:szCs w:val="24"/>
          <w:lang w:eastAsia="ru-RU"/>
        </w:rPr>
        <w:t>, выразившее в использовании бюджетных средств за 2021 год на оплату компенсации морального вреда, судебных издержек, административного штрафа и исполнительского сбора</w:t>
      </w:r>
      <w:r w:rsidR="00901F34">
        <w:rPr>
          <w:rFonts w:ascii="Times New Roman" w:eastAsia="Times New Roman" w:hAnsi="Times New Roman" w:cs="Times New Roman"/>
          <w:sz w:val="24"/>
          <w:szCs w:val="24"/>
          <w:lang w:eastAsia="ru-RU"/>
        </w:rPr>
        <w:t>;</w:t>
      </w:r>
    </w:p>
    <w:p w:rsidR="00901F34" w:rsidRDefault="00901F34" w:rsidP="00543ECA">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543ECA">
        <w:rPr>
          <w:rFonts w:ascii="Times New Roman" w:hAnsi="Times New Roman" w:cs="Times New Roman"/>
          <w:b/>
          <w:sz w:val="24"/>
          <w:szCs w:val="24"/>
        </w:rPr>
        <w:t>ненадлежащее исполнение полномочий администратора доходов бюджета</w:t>
      </w:r>
      <w:r>
        <w:rPr>
          <w:rFonts w:ascii="Times New Roman" w:hAnsi="Times New Roman" w:cs="Times New Roman"/>
          <w:sz w:val="24"/>
          <w:szCs w:val="24"/>
        </w:rPr>
        <w:t xml:space="preserve">, предусмотренных ст. 160.1 БК РФ. По состоянию на 01.01.2022г. администрацией района допущена </w:t>
      </w:r>
      <w:r w:rsidRPr="00CF25C7">
        <w:rPr>
          <w:rFonts w:ascii="Times New Roman" w:hAnsi="Times New Roman" w:cs="Times New Roman"/>
          <w:b/>
          <w:sz w:val="24"/>
          <w:szCs w:val="24"/>
        </w:rPr>
        <w:t>просроченная дебиторская задолженность</w:t>
      </w:r>
      <w:r>
        <w:rPr>
          <w:rFonts w:ascii="Times New Roman" w:hAnsi="Times New Roman" w:cs="Times New Roman"/>
          <w:sz w:val="24"/>
          <w:szCs w:val="24"/>
        </w:rPr>
        <w:t xml:space="preserve"> по суммам </w:t>
      </w:r>
      <w:r w:rsidRPr="00901F34">
        <w:rPr>
          <w:rFonts w:ascii="Times New Roman" w:hAnsi="Times New Roman" w:cs="Times New Roman"/>
          <w:color w:val="000000"/>
          <w:sz w:val="24"/>
          <w:szCs w:val="24"/>
          <w:shd w:val="clear" w:color="auto" w:fill="FFFFFF"/>
        </w:rPr>
        <w:t>штрафов, пеней, неустоек, возмещений ущерба</w:t>
      </w:r>
      <w:r w:rsidR="00CF25C7">
        <w:rPr>
          <w:rFonts w:ascii="Times New Roman" w:hAnsi="Times New Roman" w:cs="Times New Roman"/>
          <w:sz w:val="24"/>
          <w:szCs w:val="24"/>
        </w:rPr>
        <w:t>(ущерб за причинение вреда окружающей среде, штрафы комиссии по делам несовершеннолетних)</w:t>
      </w:r>
      <w:r w:rsidRPr="00901F34">
        <w:rPr>
          <w:rFonts w:ascii="Times New Roman" w:hAnsi="Times New Roman" w:cs="Times New Roman"/>
          <w:sz w:val="24"/>
          <w:szCs w:val="24"/>
        </w:rPr>
        <w:t>в</w:t>
      </w:r>
      <w:r w:rsidRPr="00C461B6">
        <w:rPr>
          <w:rFonts w:ascii="Times New Roman" w:hAnsi="Times New Roman" w:cs="Times New Roman"/>
          <w:b/>
          <w:sz w:val="24"/>
          <w:szCs w:val="24"/>
        </w:rPr>
        <w:t xml:space="preserve">сумме </w:t>
      </w:r>
      <w:r>
        <w:rPr>
          <w:rFonts w:ascii="Times New Roman" w:hAnsi="Times New Roman" w:cs="Times New Roman"/>
          <w:b/>
          <w:sz w:val="24"/>
          <w:szCs w:val="24"/>
        </w:rPr>
        <w:t>6 950,1</w:t>
      </w:r>
      <w:r w:rsidRPr="00C461B6">
        <w:rPr>
          <w:rFonts w:ascii="Times New Roman" w:hAnsi="Times New Roman" w:cs="Times New Roman"/>
          <w:b/>
          <w:sz w:val="24"/>
          <w:szCs w:val="24"/>
        </w:rPr>
        <w:t xml:space="preserve"> тыс. рублей</w:t>
      </w:r>
      <w:r w:rsidR="00CF25C7" w:rsidRPr="00CF25C7">
        <w:rPr>
          <w:rFonts w:ascii="Times New Roman" w:hAnsi="Times New Roman" w:cs="Times New Roman"/>
          <w:sz w:val="24"/>
          <w:szCs w:val="24"/>
        </w:rPr>
        <w:t>, по</w:t>
      </w:r>
      <w:r w:rsidR="00CF25C7">
        <w:rPr>
          <w:rFonts w:ascii="Times New Roman" w:hAnsi="Times New Roman" w:cs="Times New Roman"/>
          <w:sz w:val="24"/>
          <w:szCs w:val="24"/>
        </w:rPr>
        <w:t xml:space="preserve">взысканию единовременного подъемного пособия с приглашенных медицинских специалистов  и процентов за пользование чужими денежными средствами </w:t>
      </w:r>
      <w:r w:rsidR="00CF25C7" w:rsidRPr="00CF25C7">
        <w:rPr>
          <w:rFonts w:ascii="Times New Roman" w:hAnsi="Times New Roman" w:cs="Times New Roman"/>
          <w:b/>
          <w:sz w:val="24"/>
          <w:szCs w:val="24"/>
        </w:rPr>
        <w:t>в сумме 252,3 тыс. рублей</w:t>
      </w:r>
      <w:r>
        <w:rPr>
          <w:rFonts w:ascii="Times New Roman" w:hAnsi="Times New Roman" w:cs="Times New Roman"/>
          <w:sz w:val="24"/>
          <w:szCs w:val="24"/>
        </w:rPr>
        <w:t xml:space="preserve">. </w:t>
      </w:r>
      <w:r w:rsidRPr="00C461B6">
        <w:rPr>
          <w:rFonts w:ascii="Times New Roman" w:eastAsia="Calibri" w:hAnsi="Times New Roman" w:cs="Times New Roman"/>
          <w:sz w:val="24"/>
          <w:szCs w:val="24"/>
        </w:rPr>
        <w:t>Н</w:t>
      </w:r>
      <w:r w:rsidRPr="00C461B6">
        <w:rPr>
          <w:rFonts w:ascii="Times New Roman" w:hAnsi="Times New Roman" w:cs="Times New Roman"/>
          <w:sz w:val="24"/>
          <w:szCs w:val="24"/>
        </w:rPr>
        <w:t>аличие дебиторской задолженности (в т.ч. просроченной) в целом снижает</w:t>
      </w:r>
      <w:r>
        <w:rPr>
          <w:rFonts w:ascii="Times New Roman" w:hAnsi="Times New Roman" w:cs="Times New Roman"/>
          <w:sz w:val="24"/>
          <w:szCs w:val="24"/>
        </w:rPr>
        <w:t xml:space="preserve"> управление муниципальными ресурсами. По информации, представленной в годовой бюджетной отчетности, документы для взыскания направлены в службу судебных приставов</w:t>
      </w:r>
      <w:r w:rsidR="00C873DE">
        <w:rPr>
          <w:rFonts w:ascii="Times New Roman" w:hAnsi="Times New Roman" w:cs="Times New Roman"/>
          <w:sz w:val="24"/>
          <w:szCs w:val="24"/>
        </w:rPr>
        <w:t>.</w:t>
      </w:r>
    </w:p>
    <w:p w:rsidR="006C4F9F" w:rsidRDefault="00CE5BD9" w:rsidP="00543ECA">
      <w:pPr>
        <w:pStyle w:val="a3"/>
        <w:numPr>
          <w:ilvl w:val="0"/>
          <w:numId w:val="28"/>
        </w:numPr>
        <w:tabs>
          <w:tab w:val="left" w:pos="851"/>
        </w:tabs>
        <w:spacing w:after="0" w:line="240" w:lineRule="auto"/>
        <w:ind w:left="0" w:firstLine="567"/>
        <w:rPr>
          <w:rFonts w:ascii="Times New Roman" w:hAnsi="Times New Roman" w:cs="Times New Roman"/>
          <w:sz w:val="24"/>
          <w:szCs w:val="24"/>
        </w:rPr>
      </w:pPr>
      <w:r>
        <w:rPr>
          <w:rFonts w:ascii="Times New Roman" w:hAnsi="Times New Roman" w:cs="Times New Roman"/>
          <w:sz w:val="24"/>
          <w:szCs w:val="24"/>
        </w:rPr>
        <w:t>по ГАБС</w:t>
      </w:r>
      <w:r w:rsidR="00543ECA">
        <w:rPr>
          <w:rFonts w:ascii="Times New Roman" w:hAnsi="Times New Roman" w:cs="Times New Roman"/>
          <w:sz w:val="24"/>
          <w:szCs w:val="24"/>
        </w:rPr>
        <w:t>Контрольно-счетная палата</w:t>
      </w:r>
      <w:r w:rsidRPr="00CE5BD9">
        <w:rPr>
          <w:rFonts w:ascii="Times New Roman" w:hAnsi="Times New Roman" w:cs="Times New Roman"/>
          <w:sz w:val="24"/>
          <w:szCs w:val="24"/>
        </w:rPr>
        <w:t xml:space="preserve"> района</w:t>
      </w:r>
      <w:r w:rsidR="00543ECA">
        <w:rPr>
          <w:rFonts w:ascii="Times New Roman" w:hAnsi="Times New Roman" w:cs="Times New Roman"/>
          <w:sz w:val="24"/>
          <w:szCs w:val="24"/>
        </w:rPr>
        <w:t>:</w:t>
      </w:r>
    </w:p>
    <w:p w:rsidR="00E55D8A" w:rsidRDefault="00CE5BD9" w:rsidP="00543ECA">
      <w:pPr>
        <w:pStyle w:val="a3"/>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Ведение бухгалтерского учета КСП района и формирование бюджетной отчетности в 2021 году осуществляла Централизованная бухгалтерия поселений Финансового управления администрации Нижнеилимского муниципального района </w:t>
      </w:r>
      <w:r w:rsidR="001E70CF">
        <w:rPr>
          <w:rFonts w:ascii="Times New Roman" w:hAnsi="Times New Roman" w:cs="Times New Roman"/>
          <w:sz w:val="24"/>
          <w:szCs w:val="24"/>
        </w:rPr>
        <w:t>согласно</w:t>
      </w:r>
      <w:r>
        <w:rPr>
          <w:rFonts w:ascii="Times New Roman" w:hAnsi="Times New Roman" w:cs="Times New Roman"/>
          <w:sz w:val="24"/>
          <w:szCs w:val="24"/>
        </w:rPr>
        <w:t xml:space="preserve"> заключенн</w:t>
      </w:r>
      <w:r w:rsidR="001E70CF">
        <w:rPr>
          <w:rFonts w:ascii="Times New Roman" w:hAnsi="Times New Roman" w:cs="Times New Roman"/>
          <w:sz w:val="24"/>
          <w:szCs w:val="24"/>
        </w:rPr>
        <w:t>ому</w:t>
      </w:r>
      <w:r>
        <w:rPr>
          <w:rFonts w:ascii="Times New Roman" w:hAnsi="Times New Roman" w:cs="Times New Roman"/>
          <w:sz w:val="24"/>
          <w:szCs w:val="24"/>
        </w:rPr>
        <w:t xml:space="preserve"> Соглашени</w:t>
      </w:r>
      <w:r w:rsidR="001E70CF">
        <w:rPr>
          <w:rFonts w:ascii="Times New Roman" w:hAnsi="Times New Roman" w:cs="Times New Roman"/>
          <w:sz w:val="24"/>
          <w:szCs w:val="24"/>
        </w:rPr>
        <w:t>ю</w:t>
      </w:r>
      <w:r>
        <w:rPr>
          <w:rFonts w:ascii="Times New Roman" w:hAnsi="Times New Roman" w:cs="Times New Roman"/>
          <w:sz w:val="24"/>
          <w:szCs w:val="24"/>
        </w:rPr>
        <w:t xml:space="preserve"> о передаче полномочий по ведению бюджетного учета и формированию бюджетной отчетности от 19.11.2018.</w:t>
      </w:r>
      <w:r w:rsidR="00E55D8A">
        <w:rPr>
          <w:rFonts w:ascii="Times New Roman" w:hAnsi="Times New Roman" w:cs="Times New Roman"/>
          <w:sz w:val="24"/>
          <w:szCs w:val="24"/>
        </w:rPr>
        <w:t xml:space="preserve"> В рамках внешней проверки установлены замечания в части формирования учетной политики КСП района.</w:t>
      </w:r>
    </w:p>
    <w:p w:rsidR="009D644A" w:rsidRDefault="00CE5BD9" w:rsidP="00B27187">
      <w:pPr>
        <w:pStyle w:val="a3"/>
        <w:spacing w:after="0" w:line="240" w:lineRule="auto"/>
        <w:ind w:left="0" w:firstLine="567"/>
        <w:jc w:val="both"/>
        <w:rPr>
          <w:rStyle w:val="s10"/>
          <w:rFonts w:ascii="Times New Roman" w:hAnsi="Times New Roman" w:cs="Times New Roman"/>
          <w:bCs/>
          <w:color w:val="22272F"/>
          <w:sz w:val="24"/>
          <w:szCs w:val="24"/>
        </w:rPr>
      </w:pPr>
      <w:r>
        <w:rPr>
          <w:rFonts w:ascii="Times New Roman" w:hAnsi="Times New Roman" w:cs="Times New Roman"/>
          <w:sz w:val="24"/>
          <w:szCs w:val="24"/>
        </w:rPr>
        <w:t xml:space="preserve">Согласно норме, определенной п. 14 </w:t>
      </w:r>
      <w:r w:rsidR="009D644A" w:rsidRPr="00E55D8A">
        <w:rPr>
          <w:rFonts w:ascii="Times New Roman" w:hAnsi="Times New Roman" w:cs="Times New Roman"/>
          <w:bCs/>
          <w:color w:val="22272F"/>
          <w:sz w:val="24"/>
          <w:szCs w:val="24"/>
        </w:rPr>
        <w:t>Федеральн</w:t>
      </w:r>
      <w:r w:rsidR="00E55D8A">
        <w:rPr>
          <w:rFonts w:ascii="Times New Roman" w:hAnsi="Times New Roman" w:cs="Times New Roman"/>
          <w:bCs/>
          <w:color w:val="22272F"/>
          <w:sz w:val="24"/>
          <w:szCs w:val="24"/>
        </w:rPr>
        <w:t>ого</w:t>
      </w:r>
      <w:r w:rsidR="009D644A" w:rsidRPr="00E55D8A">
        <w:rPr>
          <w:rFonts w:ascii="Times New Roman" w:hAnsi="Times New Roman" w:cs="Times New Roman"/>
          <w:bCs/>
          <w:color w:val="22272F"/>
          <w:sz w:val="24"/>
          <w:szCs w:val="24"/>
        </w:rPr>
        <w:t xml:space="preserve"> стандарт</w:t>
      </w:r>
      <w:r w:rsidR="00E55D8A">
        <w:rPr>
          <w:rFonts w:ascii="Times New Roman" w:hAnsi="Times New Roman" w:cs="Times New Roman"/>
          <w:bCs/>
          <w:color w:val="22272F"/>
          <w:sz w:val="24"/>
          <w:szCs w:val="24"/>
        </w:rPr>
        <w:t>а</w:t>
      </w:r>
      <w:r w:rsidR="009D644A" w:rsidRPr="00E55D8A">
        <w:rPr>
          <w:rFonts w:ascii="Times New Roman" w:hAnsi="Times New Roman" w:cs="Times New Roman"/>
          <w:bCs/>
          <w:color w:val="22272F"/>
          <w:sz w:val="24"/>
          <w:szCs w:val="24"/>
        </w:rPr>
        <w:t xml:space="preserve"> бухгалтерского учета для организаций государственного сектора"Концептуальные основы бухгалтерского учета и отчетности организаций государственного сектора",утвержденного</w:t>
      </w:r>
      <w:r w:rsidR="00E55D8A">
        <w:rPr>
          <w:rFonts w:ascii="Times New Roman" w:hAnsi="Times New Roman" w:cs="Times New Roman"/>
          <w:bCs/>
          <w:color w:val="22272F"/>
          <w:sz w:val="24"/>
          <w:szCs w:val="24"/>
        </w:rPr>
        <w:t xml:space="preserve"> приказом</w:t>
      </w:r>
      <w:r w:rsidR="009D644A" w:rsidRPr="00E55D8A">
        <w:rPr>
          <w:rStyle w:val="s10"/>
          <w:rFonts w:ascii="Times New Roman" w:hAnsi="Times New Roman" w:cs="Times New Roman"/>
          <w:bCs/>
          <w:color w:val="FFFFFF" w:themeColor="background1"/>
          <w:sz w:val="24"/>
          <w:szCs w:val="24"/>
        </w:rPr>
        <w:t> </w:t>
      </w:r>
      <w:r w:rsidR="009D644A" w:rsidRPr="00E55D8A">
        <w:rPr>
          <w:rStyle w:val="s10"/>
          <w:rFonts w:ascii="Times New Roman" w:hAnsi="Times New Roman" w:cs="Times New Roman"/>
          <w:bCs/>
          <w:color w:val="22272F"/>
          <w:sz w:val="24"/>
          <w:szCs w:val="24"/>
        </w:rPr>
        <w:t>Министерства финансовРоссийскойФедерацииот 31</w:t>
      </w:r>
      <w:r w:rsidR="00C873DE">
        <w:rPr>
          <w:rStyle w:val="s10"/>
          <w:rFonts w:ascii="Times New Roman" w:hAnsi="Times New Roman" w:cs="Times New Roman"/>
          <w:bCs/>
          <w:color w:val="22272F"/>
          <w:sz w:val="24"/>
          <w:szCs w:val="24"/>
        </w:rPr>
        <w:t>.12.</w:t>
      </w:r>
      <w:r w:rsidR="009D644A" w:rsidRPr="00E55D8A">
        <w:rPr>
          <w:rStyle w:val="s10"/>
          <w:rFonts w:ascii="Times New Roman" w:hAnsi="Times New Roman" w:cs="Times New Roman"/>
          <w:bCs/>
          <w:color w:val="22272F"/>
          <w:sz w:val="24"/>
          <w:szCs w:val="24"/>
        </w:rPr>
        <w:t xml:space="preserve">2016 </w:t>
      </w:r>
      <w:r w:rsidR="00C873DE">
        <w:rPr>
          <w:rStyle w:val="s10"/>
          <w:rFonts w:ascii="Times New Roman" w:hAnsi="Times New Roman" w:cs="Times New Roman"/>
          <w:bCs/>
          <w:color w:val="22272F"/>
          <w:sz w:val="24"/>
          <w:szCs w:val="24"/>
        </w:rPr>
        <w:t>№</w:t>
      </w:r>
      <w:r w:rsidR="009D644A" w:rsidRPr="00E55D8A">
        <w:rPr>
          <w:rStyle w:val="s10"/>
          <w:rFonts w:ascii="Times New Roman" w:hAnsi="Times New Roman" w:cs="Times New Roman"/>
          <w:bCs/>
          <w:color w:val="22272F"/>
          <w:sz w:val="24"/>
          <w:szCs w:val="24"/>
        </w:rPr>
        <w:t> 256н</w:t>
      </w:r>
      <w:r w:rsidR="0069618E">
        <w:rPr>
          <w:rStyle w:val="s10"/>
          <w:rFonts w:ascii="Times New Roman" w:hAnsi="Times New Roman" w:cs="Times New Roman"/>
          <w:bCs/>
          <w:color w:val="22272F"/>
          <w:sz w:val="24"/>
          <w:szCs w:val="24"/>
        </w:rPr>
        <w:t xml:space="preserve"> (далее – Стандарт)</w:t>
      </w:r>
      <w:r w:rsidR="00E55D8A">
        <w:rPr>
          <w:rStyle w:val="s10"/>
          <w:rFonts w:ascii="Times New Roman" w:hAnsi="Times New Roman" w:cs="Times New Roman"/>
          <w:bCs/>
          <w:color w:val="22272F"/>
          <w:sz w:val="24"/>
          <w:szCs w:val="24"/>
        </w:rPr>
        <w:t xml:space="preserve">, в случает, если ведение бухгалтерского учета и (или) составление бухгалтерской отчетности передано в соответствии с законодательством РФ другому учреждению (централизованной бухгалтерии), совокупность способов ведения централизованной бухгалтерией бухгалтерского учета субъектов учета, в отношении которых централизованная бухгалтерия осуществляет ведение бухгалтерского учета, </w:t>
      </w:r>
      <w:r w:rsidR="00E55D8A" w:rsidRPr="00E55D8A">
        <w:rPr>
          <w:rStyle w:val="s10"/>
          <w:rFonts w:ascii="Times New Roman" w:hAnsi="Times New Roman" w:cs="Times New Roman"/>
          <w:b/>
          <w:bCs/>
          <w:color w:val="22272F"/>
          <w:sz w:val="24"/>
          <w:szCs w:val="24"/>
        </w:rPr>
        <w:t xml:space="preserve">составляет единую учетную политику </w:t>
      </w:r>
      <w:r w:rsidR="00E55D8A" w:rsidRPr="004F0806">
        <w:rPr>
          <w:rStyle w:val="s10"/>
          <w:rFonts w:ascii="Times New Roman" w:hAnsi="Times New Roman" w:cs="Times New Roman"/>
          <w:b/>
          <w:bCs/>
          <w:color w:val="22272F"/>
          <w:sz w:val="24"/>
          <w:szCs w:val="24"/>
        </w:rPr>
        <w:t>при централизации учета</w:t>
      </w:r>
      <w:r w:rsidR="00E55D8A">
        <w:rPr>
          <w:rStyle w:val="s10"/>
          <w:rFonts w:ascii="Times New Roman" w:hAnsi="Times New Roman" w:cs="Times New Roman"/>
          <w:bCs/>
          <w:color w:val="22272F"/>
          <w:sz w:val="24"/>
          <w:szCs w:val="24"/>
        </w:rPr>
        <w:t>.</w:t>
      </w:r>
      <w:r w:rsidR="0069618E">
        <w:rPr>
          <w:rStyle w:val="s10"/>
          <w:rFonts w:ascii="Times New Roman" w:hAnsi="Times New Roman" w:cs="Times New Roman"/>
          <w:bCs/>
          <w:color w:val="22272F"/>
          <w:sz w:val="24"/>
          <w:szCs w:val="24"/>
        </w:rPr>
        <w:t xml:space="preserve"> Акты, </w:t>
      </w:r>
      <w:r w:rsidR="0069618E">
        <w:rPr>
          <w:rStyle w:val="s10"/>
          <w:rFonts w:ascii="Times New Roman" w:hAnsi="Times New Roman" w:cs="Times New Roman"/>
          <w:bCs/>
          <w:color w:val="22272F"/>
          <w:sz w:val="24"/>
          <w:szCs w:val="24"/>
        </w:rPr>
        <w:lastRenderedPageBreak/>
        <w:t xml:space="preserve">устанавливающие единую учетную политику, утверждаются руководителем централизованной бухгалтерии, осуществляющей ведение бухгалтерского учета в соответствии с переданными полномочиями (п. 8 </w:t>
      </w:r>
      <w:r w:rsidR="00305207">
        <w:rPr>
          <w:rStyle w:val="s10"/>
          <w:rFonts w:ascii="Times New Roman" w:hAnsi="Times New Roman" w:cs="Times New Roman"/>
          <w:bCs/>
          <w:color w:val="22272F"/>
          <w:sz w:val="24"/>
          <w:szCs w:val="24"/>
        </w:rPr>
        <w:t>Стандарта</w:t>
      </w:r>
      <w:r w:rsidR="0069618E">
        <w:rPr>
          <w:rStyle w:val="s10"/>
          <w:rFonts w:ascii="Times New Roman" w:hAnsi="Times New Roman" w:cs="Times New Roman"/>
          <w:bCs/>
          <w:color w:val="22272F"/>
          <w:sz w:val="24"/>
          <w:szCs w:val="24"/>
        </w:rPr>
        <w:t>, письмо Минфина России от 30.10.2019 № 02-06-10/83609).</w:t>
      </w:r>
    </w:p>
    <w:p w:rsidR="00305207" w:rsidRDefault="00CE5BD9" w:rsidP="00B27187">
      <w:pPr>
        <w:pStyle w:val="a3"/>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Как показала внешняя проверка, </w:t>
      </w:r>
      <w:r w:rsidR="0069618E" w:rsidRPr="00543ECA">
        <w:rPr>
          <w:rFonts w:ascii="Times New Roman" w:hAnsi="Times New Roman" w:cs="Times New Roman"/>
          <w:b/>
          <w:sz w:val="24"/>
          <w:szCs w:val="24"/>
        </w:rPr>
        <w:t>един</w:t>
      </w:r>
      <w:r w:rsidR="004F0806" w:rsidRPr="00543ECA">
        <w:rPr>
          <w:rFonts w:ascii="Times New Roman" w:hAnsi="Times New Roman" w:cs="Times New Roman"/>
          <w:b/>
          <w:sz w:val="24"/>
          <w:szCs w:val="24"/>
        </w:rPr>
        <w:t>ая</w:t>
      </w:r>
      <w:r w:rsidR="0069618E" w:rsidRPr="00543ECA">
        <w:rPr>
          <w:rFonts w:ascii="Times New Roman" w:hAnsi="Times New Roman" w:cs="Times New Roman"/>
          <w:b/>
          <w:sz w:val="24"/>
          <w:szCs w:val="24"/>
        </w:rPr>
        <w:t xml:space="preserve"> учетн</w:t>
      </w:r>
      <w:r w:rsidR="004F0806" w:rsidRPr="00543ECA">
        <w:rPr>
          <w:rFonts w:ascii="Times New Roman" w:hAnsi="Times New Roman" w:cs="Times New Roman"/>
          <w:b/>
          <w:sz w:val="24"/>
          <w:szCs w:val="24"/>
        </w:rPr>
        <w:t>ая</w:t>
      </w:r>
      <w:r w:rsidR="0069618E" w:rsidRPr="00543ECA">
        <w:rPr>
          <w:rFonts w:ascii="Times New Roman" w:hAnsi="Times New Roman" w:cs="Times New Roman"/>
          <w:b/>
          <w:sz w:val="24"/>
          <w:szCs w:val="24"/>
        </w:rPr>
        <w:t xml:space="preserve"> политик</w:t>
      </w:r>
      <w:r w:rsidR="004F0806" w:rsidRPr="00543ECA">
        <w:rPr>
          <w:rFonts w:ascii="Times New Roman" w:hAnsi="Times New Roman" w:cs="Times New Roman"/>
          <w:b/>
          <w:sz w:val="24"/>
          <w:szCs w:val="24"/>
        </w:rPr>
        <w:t>а</w:t>
      </w:r>
      <w:r w:rsidR="0069618E">
        <w:rPr>
          <w:rFonts w:ascii="Times New Roman" w:hAnsi="Times New Roman" w:cs="Times New Roman"/>
          <w:sz w:val="24"/>
          <w:szCs w:val="24"/>
        </w:rPr>
        <w:t xml:space="preserve"> в отношении всех обслуживаемых Централизованной бухгалтерией </w:t>
      </w:r>
      <w:r w:rsidR="00305207">
        <w:rPr>
          <w:rFonts w:ascii="Times New Roman" w:hAnsi="Times New Roman" w:cs="Times New Roman"/>
          <w:sz w:val="24"/>
          <w:szCs w:val="24"/>
        </w:rPr>
        <w:t xml:space="preserve">учреждений, в проверяемом периоде </w:t>
      </w:r>
      <w:r w:rsidR="00305207" w:rsidRPr="00543ECA">
        <w:rPr>
          <w:rFonts w:ascii="Times New Roman" w:hAnsi="Times New Roman" w:cs="Times New Roman"/>
          <w:b/>
          <w:sz w:val="24"/>
          <w:szCs w:val="24"/>
        </w:rPr>
        <w:t>отсутствует</w:t>
      </w:r>
      <w:r w:rsidR="00305207">
        <w:rPr>
          <w:rFonts w:ascii="Times New Roman" w:hAnsi="Times New Roman" w:cs="Times New Roman"/>
          <w:sz w:val="24"/>
          <w:szCs w:val="24"/>
        </w:rPr>
        <w:t>.</w:t>
      </w:r>
    </w:p>
    <w:p w:rsidR="00305207" w:rsidRPr="00305207" w:rsidRDefault="00305207" w:rsidP="00B27187">
      <w:pPr>
        <w:pStyle w:val="a3"/>
        <w:spacing w:after="0" w:line="240" w:lineRule="auto"/>
        <w:ind w:left="0" w:firstLine="567"/>
        <w:jc w:val="both"/>
        <w:rPr>
          <w:rFonts w:ascii="Times New Roman" w:eastAsia="Times New Roman" w:hAnsi="Times New Roman" w:cs="Times New Roman"/>
          <w:sz w:val="24"/>
          <w:szCs w:val="24"/>
          <w:lang w:eastAsia="ru-RU"/>
        </w:rPr>
      </w:pPr>
      <w:r w:rsidRPr="00543ECA">
        <w:rPr>
          <w:rFonts w:ascii="Times New Roman" w:eastAsia="Times New Roman" w:hAnsi="Times New Roman" w:cs="Times New Roman"/>
          <w:b/>
          <w:sz w:val="24"/>
          <w:szCs w:val="24"/>
          <w:lang w:eastAsia="ru-RU"/>
        </w:rPr>
        <w:t>В нарушение</w:t>
      </w:r>
      <w:r>
        <w:rPr>
          <w:rFonts w:ascii="Times New Roman" w:eastAsia="Times New Roman" w:hAnsi="Times New Roman" w:cs="Times New Roman"/>
          <w:sz w:val="24"/>
          <w:szCs w:val="24"/>
          <w:lang w:eastAsia="ru-RU"/>
        </w:rPr>
        <w:t xml:space="preserve">п. 152 </w:t>
      </w:r>
      <w:r w:rsidRPr="00305207">
        <w:rPr>
          <w:rFonts w:ascii="Times New Roman" w:eastAsia="Times New Roman" w:hAnsi="Times New Roman" w:cs="Times New Roman"/>
          <w:sz w:val="24"/>
          <w:szCs w:val="24"/>
          <w:lang w:eastAsia="ru-RU"/>
        </w:rPr>
        <w:t xml:space="preserve">Инструкции № 191н в составе бюджетной отчетности Контрольно-счетной палаты района </w:t>
      </w:r>
      <w:r>
        <w:rPr>
          <w:rFonts w:ascii="Times New Roman" w:eastAsia="Times New Roman" w:hAnsi="Times New Roman" w:cs="Times New Roman"/>
          <w:sz w:val="24"/>
          <w:szCs w:val="24"/>
          <w:lang w:eastAsia="ru-RU"/>
        </w:rPr>
        <w:t xml:space="preserve">на момент проверки </w:t>
      </w:r>
      <w:r w:rsidRPr="00305207">
        <w:rPr>
          <w:rFonts w:ascii="Times New Roman" w:eastAsia="Times New Roman" w:hAnsi="Times New Roman" w:cs="Times New Roman"/>
          <w:sz w:val="24"/>
          <w:szCs w:val="24"/>
          <w:lang w:eastAsia="ru-RU"/>
        </w:rPr>
        <w:t>«Пояснительная записка» (ф. 0503160) не представлена</w:t>
      </w:r>
      <w:r w:rsidR="00543ECA">
        <w:rPr>
          <w:rFonts w:ascii="Times New Roman" w:eastAsia="Times New Roman" w:hAnsi="Times New Roman" w:cs="Times New Roman"/>
          <w:sz w:val="24"/>
          <w:szCs w:val="24"/>
          <w:lang w:eastAsia="ru-RU"/>
        </w:rPr>
        <w:t>, что отрицательно сказалось на информативность годовой бюджетной отчетности</w:t>
      </w:r>
      <w:r>
        <w:rPr>
          <w:rFonts w:ascii="Times New Roman" w:eastAsia="Times New Roman" w:hAnsi="Times New Roman" w:cs="Times New Roman"/>
          <w:sz w:val="24"/>
          <w:szCs w:val="24"/>
          <w:lang w:eastAsia="ru-RU"/>
        </w:rPr>
        <w:t xml:space="preserve">. Замечание устранено в ходе </w:t>
      </w:r>
      <w:r w:rsidR="00C873DE">
        <w:rPr>
          <w:rFonts w:ascii="Times New Roman" w:eastAsia="Times New Roman" w:hAnsi="Times New Roman" w:cs="Times New Roman"/>
          <w:sz w:val="24"/>
          <w:szCs w:val="24"/>
          <w:lang w:eastAsia="ru-RU"/>
        </w:rPr>
        <w:t>внешней проверки</w:t>
      </w:r>
      <w:r>
        <w:rPr>
          <w:rFonts w:ascii="Times New Roman" w:eastAsia="Times New Roman" w:hAnsi="Times New Roman" w:cs="Times New Roman"/>
          <w:sz w:val="24"/>
          <w:szCs w:val="24"/>
          <w:lang w:eastAsia="ru-RU"/>
        </w:rPr>
        <w:t>.</w:t>
      </w:r>
    </w:p>
    <w:p w:rsidR="00305207" w:rsidRDefault="00305207" w:rsidP="00C461B6">
      <w:pPr>
        <w:pStyle w:val="a3"/>
        <w:numPr>
          <w:ilvl w:val="0"/>
          <w:numId w:val="28"/>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w:t>
      </w:r>
      <w:r w:rsidR="00543ECA">
        <w:rPr>
          <w:rFonts w:ascii="Times New Roman" w:hAnsi="Times New Roman" w:cs="Times New Roman"/>
          <w:sz w:val="24"/>
          <w:szCs w:val="24"/>
        </w:rPr>
        <w:t xml:space="preserve">ГАБС </w:t>
      </w:r>
      <w:r>
        <w:rPr>
          <w:rFonts w:ascii="Times New Roman" w:hAnsi="Times New Roman" w:cs="Times New Roman"/>
          <w:sz w:val="24"/>
          <w:szCs w:val="24"/>
        </w:rPr>
        <w:t>Департамент по управлению муниципальным имуществом</w:t>
      </w:r>
      <w:r w:rsidR="00543ECA">
        <w:rPr>
          <w:rFonts w:ascii="Times New Roman" w:hAnsi="Times New Roman" w:cs="Times New Roman"/>
          <w:sz w:val="24"/>
          <w:szCs w:val="24"/>
        </w:rPr>
        <w:t>:</w:t>
      </w:r>
    </w:p>
    <w:p w:rsidR="002F5415" w:rsidRPr="00845AFF" w:rsidRDefault="002F5415" w:rsidP="00845AFF">
      <w:pPr>
        <w:autoSpaceDE w:val="0"/>
        <w:autoSpaceDN w:val="0"/>
        <w:adjustRightInd w:val="0"/>
        <w:spacing w:after="0" w:line="240" w:lineRule="auto"/>
        <w:ind w:firstLine="567"/>
        <w:jc w:val="both"/>
        <w:rPr>
          <w:rFonts w:ascii="Times New Roman" w:hAnsi="Times New Roman" w:cs="Times New Roman"/>
          <w:sz w:val="24"/>
          <w:szCs w:val="24"/>
        </w:rPr>
      </w:pPr>
      <w:r w:rsidRPr="00845AFF">
        <w:rPr>
          <w:rFonts w:ascii="Times New Roman" w:hAnsi="Times New Roman" w:cs="Times New Roman"/>
          <w:sz w:val="24"/>
          <w:szCs w:val="24"/>
        </w:rPr>
        <w:t>В рамках последующего контроля за исполнением бюджета ГАБС установлено:</w:t>
      </w:r>
    </w:p>
    <w:p w:rsidR="002F5415" w:rsidRPr="00C461B6" w:rsidRDefault="002F5415" w:rsidP="00845AFF">
      <w:pPr>
        <w:shd w:val="clear" w:color="auto" w:fill="FFFFFF"/>
        <w:spacing w:after="0" w:line="240" w:lineRule="auto"/>
        <w:ind w:firstLine="567"/>
        <w:jc w:val="both"/>
        <w:rPr>
          <w:rFonts w:ascii="Times New Roman" w:hAnsi="Times New Roman" w:cs="Times New Roman"/>
          <w:sz w:val="24"/>
          <w:szCs w:val="24"/>
        </w:rPr>
      </w:pPr>
      <w:r w:rsidRPr="00C461B6">
        <w:rPr>
          <w:rFonts w:ascii="Times New Roman" w:hAnsi="Times New Roman" w:cs="Times New Roman"/>
          <w:sz w:val="24"/>
          <w:szCs w:val="24"/>
        </w:rPr>
        <w:t xml:space="preserve">- </w:t>
      </w:r>
      <w:r w:rsidRPr="00543ECA">
        <w:rPr>
          <w:rFonts w:ascii="Times New Roman" w:hAnsi="Times New Roman" w:cs="Times New Roman"/>
          <w:b/>
          <w:sz w:val="24"/>
          <w:szCs w:val="24"/>
        </w:rPr>
        <w:t>неэффективное использование бюджетных средств на сумму 675</w:t>
      </w:r>
      <w:r w:rsidR="00845AFF" w:rsidRPr="00543ECA">
        <w:rPr>
          <w:rFonts w:ascii="Times New Roman" w:hAnsi="Times New Roman" w:cs="Times New Roman"/>
          <w:b/>
          <w:sz w:val="24"/>
          <w:szCs w:val="24"/>
        </w:rPr>
        <w:t>,3 тыс.</w:t>
      </w:r>
      <w:r w:rsidRPr="00543ECA">
        <w:rPr>
          <w:rFonts w:ascii="Times New Roman" w:hAnsi="Times New Roman" w:cs="Times New Roman"/>
          <w:b/>
          <w:sz w:val="24"/>
          <w:szCs w:val="24"/>
        </w:rPr>
        <w:t xml:space="preserve"> рублей</w:t>
      </w:r>
      <w:r w:rsidRPr="00C461B6">
        <w:rPr>
          <w:rFonts w:ascii="Times New Roman" w:hAnsi="Times New Roman" w:cs="Times New Roman"/>
          <w:sz w:val="24"/>
          <w:szCs w:val="24"/>
        </w:rPr>
        <w:t xml:space="preserve">, </w:t>
      </w:r>
      <w:r w:rsidR="00543ECA">
        <w:rPr>
          <w:rFonts w:ascii="Times New Roman" w:hAnsi="Times New Roman" w:cs="Times New Roman"/>
          <w:sz w:val="24"/>
          <w:szCs w:val="24"/>
        </w:rPr>
        <w:t>выразившееся в использовании средств без достижения результатов на оплату пени,</w:t>
      </w:r>
      <w:r w:rsidR="00543ECA" w:rsidRPr="00845AFF">
        <w:rPr>
          <w:rFonts w:ascii="Times New Roman" w:eastAsia="Calibri" w:hAnsi="Times New Roman" w:cs="Times New Roman"/>
          <w:sz w:val="24"/>
          <w:szCs w:val="24"/>
        </w:rPr>
        <w:t>судебных расходов на уплату государственной пошлины</w:t>
      </w:r>
      <w:r w:rsidR="00543ECA">
        <w:rPr>
          <w:rFonts w:ascii="Times New Roman" w:eastAsia="Calibri" w:hAnsi="Times New Roman" w:cs="Times New Roman"/>
          <w:sz w:val="24"/>
          <w:szCs w:val="24"/>
        </w:rPr>
        <w:t>,</w:t>
      </w:r>
      <w:r w:rsidR="00543ECA" w:rsidRPr="00845AFF">
        <w:rPr>
          <w:rFonts w:ascii="Times New Roman" w:eastAsia="Calibri" w:hAnsi="Times New Roman" w:cs="Times New Roman"/>
          <w:sz w:val="24"/>
          <w:szCs w:val="24"/>
        </w:rPr>
        <w:t>выданного в соответствии с решением Арбитражного суда</w:t>
      </w:r>
      <w:r w:rsidR="00543ECA">
        <w:rPr>
          <w:rFonts w:ascii="Times New Roman" w:eastAsia="Calibri" w:hAnsi="Times New Roman" w:cs="Times New Roman"/>
          <w:sz w:val="24"/>
          <w:szCs w:val="24"/>
        </w:rPr>
        <w:t xml:space="preserve"> (</w:t>
      </w:r>
      <w:r w:rsidR="00543ECA" w:rsidRPr="00845AFF">
        <w:rPr>
          <w:rFonts w:ascii="Times New Roman" w:eastAsia="Calibri" w:hAnsi="Times New Roman" w:cs="Times New Roman"/>
          <w:sz w:val="24"/>
          <w:szCs w:val="24"/>
        </w:rPr>
        <w:t>расходы,</w:t>
      </w:r>
      <w:r w:rsidR="00543ECA" w:rsidRPr="00845AFF">
        <w:rPr>
          <w:rFonts w:ascii="Times New Roman" w:hAnsi="Times New Roman" w:cs="Times New Roman"/>
          <w:sz w:val="24"/>
          <w:szCs w:val="24"/>
        </w:rPr>
        <w:t xml:space="preserve"> возникшие в связи с неисполнением возложенных законом обязанностей по содержанию и текущему ремонту имущества в многоквартирном доме, которых можно было избежать при надлежащем исполнении обязанностей собственника имущества и требований закона</w:t>
      </w:r>
      <w:r w:rsidR="00543ECA">
        <w:rPr>
          <w:rFonts w:ascii="Times New Roman" w:hAnsi="Times New Roman" w:cs="Times New Roman"/>
          <w:sz w:val="24"/>
          <w:szCs w:val="24"/>
        </w:rPr>
        <w:t xml:space="preserve">), </w:t>
      </w:r>
      <w:r w:rsidR="00543ECA" w:rsidRPr="00845AFF">
        <w:rPr>
          <w:rFonts w:ascii="Times New Roman" w:hAnsi="Times New Roman" w:cs="Times New Roman"/>
          <w:sz w:val="24"/>
          <w:szCs w:val="24"/>
        </w:rPr>
        <w:t>оплат</w:t>
      </w:r>
      <w:r w:rsidR="00543ECA">
        <w:rPr>
          <w:rFonts w:ascii="Times New Roman" w:hAnsi="Times New Roman" w:cs="Times New Roman"/>
          <w:sz w:val="24"/>
          <w:szCs w:val="24"/>
        </w:rPr>
        <w:t>е</w:t>
      </w:r>
      <w:r w:rsidR="00543ECA" w:rsidRPr="00845AFF">
        <w:rPr>
          <w:rFonts w:ascii="Times New Roman" w:hAnsi="Times New Roman" w:cs="Times New Roman"/>
          <w:sz w:val="24"/>
          <w:szCs w:val="24"/>
        </w:rPr>
        <w:t xml:space="preserve"> за сохранность имущества, не отвечающего требованиям нахождения в собственности муниципального района и не используемого районом (аэропорт)</w:t>
      </w:r>
      <w:r w:rsidR="00AC1314">
        <w:rPr>
          <w:rFonts w:ascii="Times New Roman" w:hAnsi="Times New Roman" w:cs="Times New Roman"/>
          <w:sz w:val="24"/>
          <w:szCs w:val="24"/>
        </w:rPr>
        <w:t>;</w:t>
      </w:r>
    </w:p>
    <w:p w:rsidR="00C461B6" w:rsidRDefault="00543ECA" w:rsidP="00845A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43ECA">
        <w:rPr>
          <w:rFonts w:ascii="Times New Roman" w:hAnsi="Times New Roman" w:cs="Times New Roman"/>
          <w:b/>
          <w:sz w:val="24"/>
          <w:szCs w:val="24"/>
        </w:rPr>
        <w:t>н</w:t>
      </w:r>
      <w:r w:rsidR="00C461B6" w:rsidRPr="00543ECA">
        <w:rPr>
          <w:rFonts w:ascii="Times New Roman" w:hAnsi="Times New Roman" w:cs="Times New Roman"/>
          <w:b/>
          <w:sz w:val="24"/>
          <w:szCs w:val="24"/>
        </w:rPr>
        <w:t>енадлежащее исполнение полномочий администратора доходов бюджета</w:t>
      </w:r>
      <w:r w:rsidR="00C461B6">
        <w:rPr>
          <w:rFonts w:ascii="Times New Roman" w:hAnsi="Times New Roman" w:cs="Times New Roman"/>
          <w:sz w:val="24"/>
          <w:szCs w:val="24"/>
        </w:rPr>
        <w:t xml:space="preserve">, предусмотренных ст. 160.1 БК РФ. По состоянию на 01.01.2022г. ДУМИ допущена просроченная дебиторская задолженность по доходам от собственности, по операциям с активами в </w:t>
      </w:r>
      <w:r w:rsidR="00C461B6" w:rsidRPr="00C461B6">
        <w:rPr>
          <w:rFonts w:ascii="Times New Roman" w:hAnsi="Times New Roman" w:cs="Times New Roman"/>
          <w:b/>
          <w:sz w:val="24"/>
          <w:szCs w:val="24"/>
        </w:rPr>
        <w:t>сумме 8 005,6 тыс. рублей (просроченная</w:t>
      </w:r>
      <w:r w:rsidR="00C461B6">
        <w:rPr>
          <w:rFonts w:ascii="Times New Roman" w:hAnsi="Times New Roman" w:cs="Times New Roman"/>
          <w:sz w:val="24"/>
          <w:szCs w:val="24"/>
        </w:rPr>
        <w:t xml:space="preserve">). </w:t>
      </w:r>
      <w:r w:rsidR="00901F34">
        <w:rPr>
          <w:rFonts w:ascii="Times New Roman" w:hAnsi="Times New Roman" w:cs="Times New Roman"/>
          <w:sz w:val="24"/>
          <w:szCs w:val="24"/>
        </w:rPr>
        <w:t>Согласно информации, представленной в Пояснительной записке, с арендаторами проводятся сверки, готовятся документы для подачи исковых заявлений и претензий</w:t>
      </w:r>
      <w:r w:rsidR="00220F59">
        <w:rPr>
          <w:rFonts w:ascii="Times New Roman" w:hAnsi="Times New Roman" w:cs="Times New Roman"/>
          <w:sz w:val="24"/>
          <w:szCs w:val="24"/>
        </w:rPr>
        <w:t>, «</w:t>
      </w:r>
      <w:r w:rsidR="00220F59" w:rsidRPr="00220F59">
        <w:rPr>
          <w:rFonts w:ascii="Times New Roman" w:hAnsi="Times New Roman" w:cs="Times New Roman"/>
          <w:i/>
          <w:sz w:val="24"/>
          <w:szCs w:val="24"/>
        </w:rPr>
        <w:t>в ряде случаев, уполномоченный орган не владеет данными о должниках для подачи в суды (ФИО</w:t>
      </w:r>
      <w:r w:rsidR="00220F59">
        <w:rPr>
          <w:rFonts w:ascii="Times New Roman" w:hAnsi="Times New Roman" w:cs="Times New Roman"/>
          <w:sz w:val="24"/>
          <w:szCs w:val="24"/>
        </w:rPr>
        <w:t>)».</w:t>
      </w:r>
    </w:p>
    <w:p w:rsidR="00B06412" w:rsidRDefault="00B06412" w:rsidP="00B0641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06412">
        <w:rPr>
          <w:rFonts w:ascii="Times New Roman" w:eastAsia="Times New Roman" w:hAnsi="Times New Roman" w:cs="Times New Roman"/>
          <w:sz w:val="24"/>
          <w:szCs w:val="24"/>
          <w:lang w:eastAsia="ru-RU"/>
        </w:rPr>
        <w:t xml:space="preserve">Помимо дебиторской задолженности, числящейся на балансе, согласно Справке о наличии имущества и обязательств на забалансовых счетах (ф. 0503130) на конец отчетного периода также образована </w:t>
      </w:r>
      <w:r w:rsidRPr="00543ECA">
        <w:rPr>
          <w:rFonts w:ascii="Times New Roman" w:eastAsia="Times New Roman" w:hAnsi="Times New Roman" w:cs="Times New Roman"/>
          <w:b/>
          <w:sz w:val="24"/>
          <w:szCs w:val="24"/>
          <w:u w:val="single"/>
          <w:lang w:eastAsia="ru-RU"/>
        </w:rPr>
        <w:t>сомнительная задолженность</w:t>
      </w:r>
      <w:r>
        <w:rPr>
          <w:rFonts w:ascii="Times New Roman" w:eastAsia="Times New Roman" w:hAnsi="Times New Roman" w:cs="Times New Roman"/>
          <w:sz w:val="24"/>
          <w:szCs w:val="24"/>
          <w:lang w:eastAsia="ru-RU"/>
        </w:rPr>
        <w:t>(</w:t>
      </w:r>
      <w:r w:rsidRPr="00B06412">
        <w:rPr>
          <w:rFonts w:ascii="Times New Roman" w:hAnsi="Times New Roman" w:cs="Times New Roman"/>
          <w:color w:val="333333"/>
          <w:sz w:val="24"/>
          <w:szCs w:val="24"/>
          <w:shd w:val="clear" w:color="auto" w:fill="FFFFFF"/>
        </w:rPr>
        <w:t>задолженность непогашена или с высокой степенью вероятности не будет погашена в сроки, установленные договором, и не обеспечена соответствующими гарантиям</w:t>
      </w:r>
      <w:r w:rsidR="00543ECA">
        <w:rPr>
          <w:rFonts w:ascii="Times New Roman" w:hAnsi="Times New Roman" w:cs="Times New Roman"/>
          <w:color w:val="333333"/>
          <w:sz w:val="24"/>
          <w:szCs w:val="24"/>
          <w:shd w:val="clear" w:color="auto" w:fill="FFFFFF"/>
        </w:rPr>
        <w:t>и</w:t>
      </w:r>
      <w:r>
        <w:rPr>
          <w:rFonts w:ascii="Times New Roman" w:hAnsi="Times New Roman" w:cs="Times New Roman"/>
          <w:color w:val="333333"/>
          <w:sz w:val="24"/>
          <w:szCs w:val="24"/>
          <w:shd w:val="clear" w:color="auto" w:fill="FFFFFF"/>
        </w:rPr>
        <w:t xml:space="preserve">) </w:t>
      </w:r>
      <w:r w:rsidRPr="00B06412">
        <w:rPr>
          <w:rFonts w:ascii="Times New Roman" w:eastAsia="Times New Roman" w:hAnsi="Times New Roman" w:cs="Times New Roman"/>
          <w:b/>
          <w:sz w:val="24"/>
          <w:szCs w:val="24"/>
          <w:lang w:eastAsia="ru-RU"/>
        </w:rPr>
        <w:t>в сумме12</w:t>
      </w:r>
      <w:r>
        <w:rPr>
          <w:rFonts w:ascii="Times New Roman" w:eastAsia="Times New Roman" w:hAnsi="Times New Roman" w:cs="Times New Roman"/>
          <w:b/>
          <w:sz w:val="24"/>
          <w:szCs w:val="24"/>
          <w:lang w:eastAsia="ru-RU"/>
        </w:rPr>
        <w:t> </w:t>
      </w:r>
      <w:r w:rsidRPr="00B06412">
        <w:rPr>
          <w:rFonts w:ascii="Times New Roman" w:eastAsia="Times New Roman" w:hAnsi="Times New Roman" w:cs="Times New Roman"/>
          <w:b/>
          <w:sz w:val="24"/>
          <w:szCs w:val="24"/>
          <w:lang w:eastAsia="ru-RU"/>
        </w:rPr>
        <w:t>925</w:t>
      </w:r>
      <w:r>
        <w:rPr>
          <w:rFonts w:ascii="Times New Roman" w:eastAsia="Times New Roman" w:hAnsi="Times New Roman" w:cs="Times New Roman"/>
          <w:b/>
          <w:sz w:val="24"/>
          <w:szCs w:val="24"/>
          <w:lang w:eastAsia="ru-RU"/>
        </w:rPr>
        <w:t xml:space="preserve">,6 тыс. </w:t>
      </w:r>
      <w:r w:rsidRPr="00B06412">
        <w:rPr>
          <w:rFonts w:ascii="Times New Roman" w:eastAsia="Times New Roman" w:hAnsi="Times New Roman" w:cs="Times New Roman"/>
          <w:b/>
          <w:sz w:val="24"/>
          <w:szCs w:val="24"/>
          <w:lang w:eastAsia="ru-RU"/>
        </w:rPr>
        <w:t>рублей</w:t>
      </w:r>
      <w:r w:rsidRPr="00B06412">
        <w:rPr>
          <w:rFonts w:ascii="Times New Roman" w:eastAsia="Times New Roman" w:hAnsi="Times New Roman" w:cs="Times New Roman"/>
          <w:sz w:val="24"/>
          <w:szCs w:val="24"/>
          <w:lang w:eastAsia="ru-RU"/>
        </w:rPr>
        <w:t xml:space="preserve"> (38,2% к кассовым расходам отчетного периода), которая на начало отчетного года составляла 9</w:t>
      </w:r>
      <w:r>
        <w:rPr>
          <w:rFonts w:ascii="Times New Roman" w:eastAsia="Times New Roman" w:hAnsi="Times New Roman" w:cs="Times New Roman"/>
          <w:sz w:val="24"/>
          <w:szCs w:val="24"/>
          <w:lang w:eastAsia="ru-RU"/>
        </w:rPr>
        <w:t> </w:t>
      </w:r>
      <w:r w:rsidRPr="00B06412">
        <w:rPr>
          <w:rFonts w:ascii="Times New Roman" w:eastAsia="Times New Roman" w:hAnsi="Times New Roman" w:cs="Times New Roman"/>
          <w:sz w:val="24"/>
          <w:szCs w:val="24"/>
          <w:lang w:eastAsia="ru-RU"/>
        </w:rPr>
        <w:t>697</w:t>
      </w:r>
      <w:r>
        <w:rPr>
          <w:rFonts w:ascii="Times New Roman" w:eastAsia="Times New Roman" w:hAnsi="Times New Roman" w:cs="Times New Roman"/>
          <w:sz w:val="24"/>
          <w:szCs w:val="24"/>
          <w:lang w:eastAsia="ru-RU"/>
        </w:rPr>
        <w:t>,</w:t>
      </w:r>
      <w:r w:rsidRPr="00B0641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9 тыс.</w:t>
      </w:r>
      <w:r w:rsidRPr="00B06412">
        <w:rPr>
          <w:rFonts w:ascii="Times New Roman" w:eastAsia="Times New Roman" w:hAnsi="Times New Roman" w:cs="Times New Roman"/>
          <w:sz w:val="24"/>
          <w:szCs w:val="24"/>
          <w:lang w:eastAsia="ru-RU"/>
        </w:rPr>
        <w:t xml:space="preserve"> рублей. За отчетный период </w:t>
      </w:r>
      <w:r w:rsidRPr="00543ECA">
        <w:rPr>
          <w:rFonts w:ascii="Times New Roman" w:eastAsia="Times New Roman" w:hAnsi="Times New Roman" w:cs="Times New Roman"/>
          <w:sz w:val="24"/>
          <w:szCs w:val="24"/>
          <w:u w:val="single"/>
          <w:lang w:eastAsia="ru-RU"/>
        </w:rPr>
        <w:t>сомнительная задолженность увеличилась на 3 227,6 тыс. рублей</w:t>
      </w:r>
      <w:r w:rsidRPr="00B06412">
        <w:rPr>
          <w:rFonts w:ascii="Times New Roman" w:eastAsia="Times New Roman" w:hAnsi="Times New Roman" w:cs="Times New Roman"/>
          <w:sz w:val="24"/>
          <w:szCs w:val="24"/>
          <w:lang w:eastAsia="ru-RU"/>
        </w:rPr>
        <w:t>, что подтверждается и оборотной ведомостью по счету 04 (сомнительная задолженность).</w:t>
      </w:r>
    </w:p>
    <w:p w:rsidR="00B06412" w:rsidRDefault="00B06412" w:rsidP="00B06412">
      <w:pPr>
        <w:pStyle w:val="a3"/>
        <w:numPr>
          <w:ilvl w:val="0"/>
          <w:numId w:val="28"/>
        </w:numPr>
        <w:tabs>
          <w:tab w:val="left" w:pos="851"/>
        </w:tabs>
        <w:autoSpaceDE w:val="0"/>
        <w:autoSpaceDN w:val="0"/>
        <w:adjustRightInd w:val="0"/>
        <w:spacing w:after="0" w:line="240" w:lineRule="auto"/>
        <w:ind w:left="142"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w:t>
      </w:r>
      <w:r w:rsidR="00543ECA">
        <w:rPr>
          <w:rFonts w:ascii="Times New Roman" w:eastAsia="Times New Roman" w:hAnsi="Times New Roman" w:cs="Times New Roman"/>
          <w:sz w:val="24"/>
          <w:szCs w:val="24"/>
          <w:lang w:eastAsia="ru-RU"/>
        </w:rPr>
        <w:t xml:space="preserve">ГАБС </w:t>
      </w:r>
      <w:r>
        <w:rPr>
          <w:rFonts w:ascii="Times New Roman" w:eastAsia="Times New Roman" w:hAnsi="Times New Roman" w:cs="Times New Roman"/>
          <w:sz w:val="24"/>
          <w:szCs w:val="24"/>
          <w:lang w:eastAsia="ru-RU"/>
        </w:rPr>
        <w:t>Департамент образования администрации Нижнеилимского муниципального района</w:t>
      </w:r>
      <w:r w:rsidR="00543ECA">
        <w:rPr>
          <w:rFonts w:ascii="Times New Roman" w:eastAsia="Times New Roman" w:hAnsi="Times New Roman" w:cs="Times New Roman"/>
          <w:sz w:val="24"/>
          <w:szCs w:val="24"/>
          <w:lang w:eastAsia="ru-RU"/>
        </w:rPr>
        <w:t>:</w:t>
      </w:r>
    </w:p>
    <w:p w:rsidR="00B06412" w:rsidRPr="00B06412" w:rsidRDefault="00B06412" w:rsidP="00B06412">
      <w:pPr>
        <w:tabs>
          <w:tab w:val="left" w:pos="851"/>
        </w:tabs>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w:t>
      </w:r>
      <w:r w:rsidR="00DE536E">
        <w:rPr>
          <w:rFonts w:ascii="Times New Roman" w:eastAsia="Times New Roman" w:hAnsi="Times New Roman" w:cs="Times New Roman"/>
          <w:sz w:val="24"/>
          <w:szCs w:val="24"/>
          <w:lang w:eastAsia="ru-RU"/>
        </w:rPr>
        <w:t xml:space="preserve"> состоянию на 01.01.2022 </w:t>
      </w:r>
      <w:r w:rsidR="00DE536E" w:rsidRPr="00CF25C7">
        <w:rPr>
          <w:rFonts w:ascii="Times New Roman" w:eastAsia="Times New Roman" w:hAnsi="Times New Roman" w:cs="Times New Roman"/>
          <w:b/>
          <w:sz w:val="24"/>
          <w:szCs w:val="24"/>
          <w:lang w:eastAsia="ru-RU"/>
        </w:rPr>
        <w:t>допущена просроченная дебиторская задолженностьв сумме 55,1 тыс. рублей</w:t>
      </w:r>
      <w:r w:rsidR="00DE536E">
        <w:rPr>
          <w:rFonts w:ascii="Times New Roman" w:eastAsia="Times New Roman" w:hAnsi="Times New Roman" w:cs="Times New Roman"/>
          <w:sz w:val="24"/>
          <w:szCs w:val="24"/>
          <w:lang w:eastAsia="ru-RU"/>
        </w:rPr>
        <w:t xml:space="preserve"> (авансирование исполнителя муниципального контракта</w:t>
      </w:r>
      <w:r w:rsidR="00543ECA">
        <w:rPr>
          <w:rFonts w:ascii="Times New Roman" w:eastAsia="Times New Roman" w:hAnsi="Times New Roman" w:cs="Times New Roman"/>
          <w:sz w:val="24"/>
          <w:szCs w:val="24"/>
          <w:lang w:eastAsia="ru-RU"/>
        </w:rPr>
        <w:t>),</w:t>
      </w:r>
      <w:r w:rsidR="00DE536E">
        <w:rPr>
          <w:rFonts w:ascii="Times New Roman" w:eastAsia="Times New Roman" w:hAnsi="Times New Roman" w:cs="Times New Roman"/>
          <w:sz w:val="24"/>
          <w:szCs w:val="24"/>
          <w:lang w:eastAsia="ru-RU"/>
        </w:rPr>
        <w:t xml:space="preserve"> что привело к отвлечению бюджетных средств без достижения результатов).</w:t>
      </w:r>
      <w:r w:rsidR="00CF25C7">
        <w:rPr>
          <w:rFonts w:ascii="Times New Roman" w:eastAsia="Times New Roman" w:hAnsi="Times New Roman" w:cs="Times New Roman"/>
          <w:sz w:val="24"/>
          <w:szCs w:val="24"/>
          <w:lang w:eastAsia="ru-RU"/>
        </w:rPr>
        <w:t xml:space="preserve"> Согласно информации, представленной Департаментом образования, имеется решение Арбитражного суда Иркутской области от 30.10.2020 по Делу № А19-14776/2020 о взыскании с ООО «Галс» в пользу МОУ «Видимская СОШ» задолженности по договору поставки.</w:t>
      </w:r>
    </w:p>
    <w:p w:rsidR="001E70CF" w:rsidRDefault="001E70CF" w:rsidP="00B06412">
      <w:pPr>
        <w:pStyle w:val="a3"/>
        <w:numPr>
          <w:ilvl w:val="0"/>
          <w:numId w:val="28"/>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w:t>
      </w:r>
      <w:r w:rsidR="00543ECA">
        <w:rPr>
          <w:rFonts w:ascii="Times New Roman" w:hAnsi="Times New Roman" w:cs="Times New Roman"/>
          <w:sz w:val="24"/>
          <w:szCs w:val="24"/>
        </w:rPr>
        <w:t xml:space="preserve">ГАБС </w:t>
      </w:r>
      <w:r>
        <w:rPr>
          <w:rFonts w:ascii="Times New Roman" w:hAnsi="Times New Roman" w:cs="Times New Roman"/>
          <w:sz w:val="24"/>
          <w:szCs w:val="24"/>
        </w:rPr>
        <w:t>Финансово</w:t>
      </w:r>
      <w:r w:rsidR="00543ECA">
        <w:rPr>
          <w:rFonts w:ascii="Times New Roman" w:hAnsi="Times New Roman" w:cs="Times New Roman"/>
          <w:sz w:val="24"/>
          <w:szCs w:val="24"/>
        </w:rPr>
        <w:t>е</w:t>
      </w:r>
      <w:r>
        <w:rPr>
          <w:rFonts w:ascii="Times New Roman" w:hAnsi="Times New Roman" w:cs="Times New Roman"/>
          <w:sz w:val="24"/>
          <w:szCs w:val="24"/>
        </w:rPr>
        <w:t xml:space="preserve"> управлени</w:t>
      </w:r>
      <w:r w:rsidR="00543ECA">
        <w:rPr>
          <w:rFonts w:ascii="Times New Roman" w:hAnsi="Times New Roman" w:cs="Times New Roman"/>
          <w:sz w:val="24"/>
          <w:szCs w:val="24"/>
        </w:rPr>
        <w:t>е</w:t>
      </w:r>
      <w:r>
        <w:rPr>
          <w:rFonts w:ascii="Times New Roman" w:hAnsi="Times New Roman" w:cs="Times New Roman"/>
          <w:sz w:val="24"/>
          <w:szCs w:val="24"/>
        </w:rPr>
        <w:t xml:space="preserve"> администрации Нижнеилимского муниципального района</w:t>
      </w:r>
      <w:r w:rsidR="00543ECA">
        <w:rPr>
          <w:rFonts w:ascii="Times New Roman" w:hAnsi="Times New Roman" w:cs="Times New Roman"/>
          <w:sz w:val="24"/>
          <w:szCs w:val="24"/>
        </w:rPr>
        <w:t>:</w:t>
      </w:r>
    </w:p>
    <w:p w:rsidR="001E70CF" w:rsidRPr="001E70CF" w:rsidRDefault="001E70CF" w:rsidP="001E70CF">
      <w:pPr>
        <w:pStyle w:val="ac"/>
        <w:shd w:val="clear" w:color="auto" w:fill="FFFFFF"/>
        <w:tabs>
          <w:tab w:val="left" w:pos="567"/>
        </w:tabs>
        <w:spacing w:before="0" w:beforeAutospacing="0" w:after="0" w:afterAutospacing="0"/>
        <w:ind w:firstLine="567"/>
        <w:jc w:val="both"/>
      </w:pPr>
      <w:r>
        <w:t>- д</w:t>
      </w:r>
      <w:r w:rsidRPr="001E70CF">
        <w:t xml:space="preserve">остоверность бюджетной отчетности как главного распорядителя бюджетных средств </w:t>
      </w:r>
      <w:r w:rsidR="00251AEE">
        <w:t>подтверждена</w:t>
      </w:r>
      <w:r w:rsidRPr="001E70CF">
        <w:rPr>
          <w:b/>
        </w:rPr>
        <w:t xml:space="preserve"> с нарушением срока, </w:t>
      </w:r>
      <w:r w:rsidR="00251AEE">
        <w:t>установленного требованиями</w:t>
      </w:r>
      <w:r w:rsidRPr="001E70CF">
        <w:t xml:space="preserve"> Федерального стандарта внутреннего финансового аудита "Осуществление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 составления, </w:t>
      </w:r>
      <w:r w:rsidRPr="001E70CF">
        <w:lastRenderedPageBreak/>
        <w:t>представления и утверждения бюджетной отчетности" и о внесении изменений в некоторые приказы Министерства финансов Российской Федерации по вопросам осуществления внутреннего финансового аудита", утвержденного Приказом Минфина России от 01.09.2021 N 120н (п.6)</w:t>
      </w:r>
      <w:r w:rsidR="00251AEE">
        <w:t>.</w:t>
      </w:r>
    </w:p>
    <w:bookmarkEnd w:id="0"/>
    <w:p w:rsidR="002C24CC" w:rsidRPr="00A21B6A" w:rsidRDefault="00DE2A6F" w:rsidP="002B68E7">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w:t>
      </w:r>
      <w:r w:rsidR="002B68E7" w:rsidRPr="002B68E7">
        <w:rPr>
          <w:rFonts w:ascii="Times New Roman" w:eastAsia="Times New Roman" w:hAnsi="Times New Roman" w:cs="Times New Roman"/>
          <w:sz w:val="24"/>
          <w:szCs w:val="24"/>
          <w:lang w:eastAsia="ru-RU"/>
        </w:rPr>
        <w:t>Г</w:t>
      </w:r>
      <w:r w:rsidR="002C24CC" w:rsidRPr="002B68E7">
        <w:rPr>
          <w:rFonts w:ascii="Times New Roman" w:eastAsia="Times New Roman" w:hAnsi="Times New Roman" w:cs="Times New Roman"/>
          <w:sz w:val="24"/>
          <w:szCs w:val="24"/>
          <w:lang w:eastAsia="ru-RU"/>
        </w:rPr>
        <w:t>одовая бюджетная отчетность об исполнении консолидированного бюджета</w:t>
      </w:r>
      <w:r w:rsidR="00E70624">
        <w:rPr>
          <w:rFonts w:ascii="Times New Roman" w:eastAsia="Times New Roman" w:hAnsi="Times New Roman" w:cs="Times New Roman"/>
          <w:sz w:val="24"/>
          <w:szCs w:val="24"/>
          <w:lang w:eastAsia="ru-RU"/>
        </w:rPr>
        <w:t>МО «Нижнеилимский район»</w:t>
      </w:r>
      <w:r w:rsidR="005E6B54">
        <w:rPr>
          <w:rFonts w:ascii="Times New Roman" w:eastAsia="Times New Roman" w:hAnsi="Times New Roman" w:cs="Times New Roman"/>
          <w:sz w:val="24"/>
          <w:szCs w:val="24"/>
          <w:lang w:eastAsia="ru-RU"/>
        </w:rPr>
        <w:t xml:space="preserve">за 2021 год </w:t>
      </w:r>
      <w:r w:rsidR="002B68E7">
        <w:rPr>
          <w:rFonts w:ascii="Times New Roman" w:eastAsia="Times New Roman" w:hAnsi="Times New Roman" w:cs="Times New Roman"/>
          <w:sz w:val="24"/>
          <w:szCs w:val="24"/>
          <w:lang w:eastAsia="ru-RU"/>
        </w:rPr>
        <w:t xml:space="preserve">представлена в составе, определенном ст. 264.1 БК РФ, п. 2 ст. 41 Положения о бюджетном </w:t>
      </w:r>
      <w:r w:rsidR="002B68E7" w:rsidRPr="00A21B6A">
        <w:rPr>
          <w:rFonts w:ascii="Times New Roman" w:eastAsia="Times New Roman" w:hAnsi="Times New Roman" w:cs="Times New Roman"/>
          <w:sz w:val="24"/>
          <w:szCs w:val="24"/>
          <w:lang w:eastAsia="ru-RU"/>
        </w:rPr>
        <w:t>процессе и включает в себя</w:t>
      </w:r>
      <w:r w:rsidR="0075435C" w:rsidRPr="00A21B6A">
        <w:rPr>
          <w:rFonts w:ascii="Times New Roman" w:eastAsia="Times New Roman" w:hAnsi="Times New Roman" w:cs="Times New Roman"/>
          <w:sz w:val="24"/>
          <w:szCs w:val="24"/>
          <w:lang w:eastAsia="ru-RU"/>
        </w:rPr>
        <w:t>:</w:t>
      </w:r>
    </w:p>
    <w:p w:rsidR="00A21B6A" w:rsidRPr="00A21B6A" w:rsidRDefault="00A21B6A" w:rsidP="002B68E7">
      <w:pPr>
        <w:tabs>
          <w:tab w:val="left" w:pos="567"/>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21B6A">
        <w:rPr>
          <w:rFonts w:ascii="Times New Roman" w:hAnsi="Times New Roman" w:cs="Times New Roman"/>
          <w:color w:val="000000"/>
          <w:sz w:val="24"/>
          <w:szCs w:val="24"/>
        </w:rPr>
        <w:t xml:space="preserve">- отчет об исполнении </w:t>
      </w:r>
      <w:r w:rsidR="006C6764" w:rsidRPr="00A21B6A">
        <w:rPr>
          <w:rFonts w:ascii="Times New Roman" w:hAnsi="Times New Roman" w:cs="Times New Roman"/>
          <w:color w:val="000000"/>
          <w:sz w:val="24"/>
          <w:szCs w:val="24"/>
        </w:rPr>
        <w:t>районного</w:t>
      </w:r>
      <w:r w:rsidRPr="00A21B6A">
        <w:rPr>
          <w:rFonts w:ascii="Times New Roman" w:hAnsi="Times New Roman" w:cs="Times New Roman"/>
          <w:color w:val="000000"/>
          <w:sz w:val="24"/>
          <w:szCs w:val="24"/>
        </w:rPr>
        <w:t xml:space="preserve"> бюджета; </w:t>
      </w:r>
    </w:p>
    <w:p w:rsidR="00A21B6A" w:rsidRPr="00A21B6A" w:rsidRDefault="00A21B6A" w:rsidP="002B68E7">
      <w:pPr>
        <w:tabs>
          <w:tab w:val="left" w:pos="567"/>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21B6A">
        <w:rPr>
          <w:rFonts w:ascii="Times New Roman" w:hAnsi="Times New Roman" w:cs="Times New Roman"/>
          <w:color w:val="000000"/>
          <w:sz w:val="24"/>
          <w:szCs w:val="24"/>
        </w:rPr>
        <w:t xml:space="preserve">- баланс исполнения бюджета; </w:t>
      </w:r>
    </w:p>
    <w:p w:rsidR="00A21B6A" w:rsidRPr="00A21B6A" w:rsidRDefault="00A21B6A" w:rsidP="002B68E7">
      <w:pPr>
        <w:tabs>
          <w:tab w:val="left" w:pos="567"/>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21B6A">
        <w:rPr>
          <w:rFonts w:ascii="Times New Roman" w:hAnsi="Times New Roman" w:cs="Times New Roman"/>
          <w:color w:val="000000"/>
          <w:sz w:val="24"/>
          <w:szCs w:val="24"/>
        </w:rPr>
        <w:t xml:space="preserve">- отчет о финансовых результатах деятельности; </w:t>
      </w:r>
    </w:p>
    <w:p w:rsidR="00A21B6A" w:rsidRPr="00A21B6A" w:rsidRDefault="00A21B6A" w:rsidP="002B68E7">
      <w:pPr>
        <w:tabs>
          <w:tab w:val="left" w:pos="567"/>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21B6A">
        <w:rPr>
          <w:rFonts w:ascii="Times New Roman" w:hAnsi="Times New Roman" w:cs="Times New Roman"/>
          <w:color w:val="000000"/>
          <w:sz w:val="24"/>
          <w:szCs w:val="24"/>
        </w:rPr>
        <w:t xml:space="preserve">- отчет о движении денежных средств; </w:t>
      </w:r>
    </w:p>
    <w:p w:rsidR="00A21B6A" w:rsidRPr="00A21B6A" w:rsidRDefault="00A21B6A" w:rsidP="002B68E7">
      <w:pPr>
        <w:tabs>
          <w:tab w:val="left" w:pos="567"/>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21B6A">
        <w:rPr>
          <w:rFonts w:ascii="Times New Roman" w:hAnsi="Times New Roman" w:cs="Times New Roman"/>
          <w:color w:val="000000"/>
          <w:sz w:val="24"/>
          <w:szCs w:val="24"/>
        </w:rPr>
        <w:t>- пояснительная записка.</w:t>
      </w:r>
    </w:p>
    <w:p w:rsidR="00BC4DAE" w:rsidRPr="00F65569" w:rsidRDefault="00A21B6A" w:rsidP="002B68E7">
      <w:pPr>
        <w:tabs>
          <w:tab w:val="left" w:pos="567"/>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F65569">
        <w:rPr>
          <w:rFonts w:ascii="Times New Roman" w:hAnsi="Times New Roman" w:cs="Times New Roman"/>
          <w:color w:val="000000"/>
          <w:sz w:val="24"/>
          <w:szCs w:val="24"/>
        </w:rPr>
        <w:t>Согласно информации</w:t>
      </w:r>
      <w:r w:rsidR="006C6764" w:rsidRPr="00F65569">
        <w:rPr>
          <w:rFonts w:ascii="Times New Roman" w:hAnsi="Times New Roman" w:cs="Times New Roman"/>
          <w:color w:val="000000"/>
          <w:sz w:val="24"/>
          <w:szCs w:val="24"/>
        </w:rPr>
        <w:t xml:space="preserve">, представленной начальником отдела учета и </w:t>
      </w:r>
      <w:r w:rsidR="00BC4DAE" w:rsidRPr="00F65569">
        <w:rPr>
          <w:rFonts w:ascii="Times New Roman" w:hAnsi="Times New Roman" w:cs="Times New Roman"/>
          <w:color w:val="000000"/>
          <w:sz w:val="24"/>
          <w:szCs w:val="24"/>
        </w:rPr>
        <w:t>исполнения</w:t>
      </w:r>
      <w:r w:rsidR="006C6764" w:rsidRPr="00F65569">
        <w:rPr>
          <w:rFonts w:ascii="Times New Roman" w:hAnsi="Times New Roman" w:cs="Times New Roman"/>
          <w:color w:val="000000"/>
          <w:sz w:val="24"/>
          <w:szCs w:val="24"/>
        </w:rPr>
        <w:t xml:space="preserve"> сметы и бюджетов МО, годовая бюджетная (бухгалтерская) отчетность МО «Нижнеилимский район» </w:t>
      </w:r>
      <w:r w:rsidR="005E6B54">
        <w:rPr>
          <w:rFonts w:ascii="Times New Roman" w:hAnsi="Times New Roman" w:cs="Times New Roman"/>
          <w:color w:val="000000"/>
          <w:sz w:val="24"/>
          <w:szCs w:val="24"/>
        </w:rPr>
        <w:t>представлена в</w:t>
      </w:r>
      <w:r w:rsidR="006C6764" w:rsidRPr="00F65569">
        <w:rPr>
          <w:rFonts w:ascii="Times New Roman" w:hAnsi="Times New Roman" w:cs="Times New Roman"/>
          <w:color w:val="000000"/>
          <w:sz w:val="24"/>
          <w:szCs w:val="24"/>
        </w:rPr>
        <w:t xml:space="preserve"> Министерство финансов Иркутской области</w:t>
      </w:r>
      <w:r w:rsidR="005E6B54">
        <w:rPr>
          <w:rFonts w:ascii="Times New Roman" w:hAnsi="Times New Roman" w:cs="Times New Roman"/>
          <w:color w:val="000000"/>
          <w:sz w:val="24"/>
          <w:szCs w:val="24"/>
        </w:rPr>
        <w:t xml:space="preserve"> в полном объеме и в установленные Министерством сроки</w:t>
      </w:r>
      <w:r w:rsidR="00BC4DAE" w:rsidRPr="00F65569">
        <w:rPr>
          <w:rFonts w:ascii="Times New Roman" w:hAnsi="Times New Roman" w:cs="Times New Roman"/>
          <w:color w:val="000000"/>
          <w:sz w:val="24"/>
          <w:szCs w:val="24"/>
        </w:rPr>
        <w:t>.</w:t>
      </w:r>
    </w:p>
    <w:p w:rsidR="00BC4DAE" w:rsidRPr="00F65569" w:rsidRDefault="00A21B6A" w:rsidP="002B68E7">
      <w:pPr>
        <w:tabs>
          <w:tab w:val="left" w:pos="567"/>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F65569">
        <w:rPr>
          <w:rFonts w:ascii="Times New Roman" w:hAnsi="Times New Roman" w:cs="Times New Roman"/>
          <w:color w:val="000000"/>
          <w:sz w:val="24"/>
          <w:szCs w:val="24"/>
        </w:rPr>
        <w:t>В соответствии со ст. 264.2 БК РФ бюджетная отчетность муниципального образования за 2</w:t>
      </w:r>
      <w:r w:rsidR="00BC4DAE" w:rsidRPr="00F65569">
        <w:rPr>
          <w:rFonts w:ascii="Times New Roman" w:hAnsi="Times New Roman" w:cs="Times New Roman"/>
          <w:color w:val="000000"/>
          <w:sz w:val="24"/>
          <w:szCs w:val="24"/>
        </w:rPr>
        <w:t>021</w:t>
      </w:r>
      <w:r w:rsidRPr="00F65569">
        <w:rPr>
          <w:rFonts w:ascii="Times New Roman" w:hAnsi="Times New Roman" w:cs="Times New Roman"/>
          <w:color w:val="000000"/>
          <w:sz w:val="24"/>
          <w:szCs w:val="24"/>
        </w:rPr>
        <w:t>год Фин</w:t>
      </w:r>
      <w:r w:rsidR="00BC4DAE" w:rsidRPr="00F65569">
        <w:rPr>
          <w:rFonts w:ascii="Times New Roman" w:hAnsi="Times New Roman" w:cs="Times New Roman"/>
          <w:color w:val="000000"/>
          <w:sz w:val="24"/>
          <w:szCs w:val="24"/>
        </w:rPr>
        <w:t xml:space="preserve">ансовым </w:t>
      </w:r>
      <w:r w:rsidRPr="00F65569">
        <w:rPr>
          <w:rFonts w:ascii="Times New Roman" w:hAnsi="Times New Roman" w:cs="Times New Roman"/>
          <w:color w:val="000000"/>
          <w:sz w:val="24"/>
          <w:szCs w:val="24"/>
        </w:rPr>
        <w:t xml:space="preserve">управлением составлена на основании сводной бюджетной отчетности главных администраторов бюджетных средств. </w:t>
      </w:r>
    </w:p>
    <w:p w:rsidR="00BC4DAE" w:rsidRPr="00F65569" w:rsidRDefault="00A21B6A" w:rsidP="002B68E7">
      <w:pPr>
        <w:tabs>
          <w:tab w:val="left" w:pos="567"/>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F65569">
        <w:rPr>
          <w:rFonts w:ascii="Times New Roman" w:hAnsi="Times New Roman" w:cs="Times New Roman"/>
          <w:color w:val="000000"/>
          <w:sz w:val="24"/>
          <w:szCs w:val="24"/>
        </w:rPr>
        <w:t xml:space="preserve">Проверено соответствие начисленных сумм доходов и расходов по каждому КОСГУ в </w:t>
      </w:r>
      <w:r w:rsidR="005E6B54" w:rsidRPr="00F65569">
        <w:rPr>
          <w:rFonts w:ascii="Times New Roman" w:hAnsi="Times New Roman" w:cs="Times New Roman"/>
          <w:color w:val="000000"/>
          <w:sz w:val="24"/>
          <w:szCs w:val="24"/>
        </w:rPr>
        <w:t>Справк</w:t>
      </w:r>
      <w:r w:rsidR="005E6B54">
        <w:rPr>
          <w:rFonts w:ascii="Times New Roman" w:hAnsi="Times New Roman" w:cs="Times New Roman"/>
          <w:color w:val="000000"/>
          <w:sz w:val="24"/>
          <w:szCs w:val="24"/>
        </w:rPr>
        <w:t>е</w:t>
      </w:r>
      <w:r w:rsidR="005E6B54" w:rsidRPr="00F65569">
        <w:rPr>
          <w:rFonts w:ascii="Times New Roman" w:hAnsi="Times New Roman" w:cs="Times New Roman"/>
          <w:color w:val="000000"/>
          <w:sz w:val="24"/>
          <w:szCs w:val="24"/>
        </w:rPr>
        <w:t xml:space="preserve"> по заключению счетов бюджетного учета отчетного финансового года </w:t>
      </w:r>
      <w:r w:rsidR="005E6B54">
        <w:rPr>
          <w:rFonts w:ascii="Times New Roman" w:hAnsi="Times New Roman" w:cs="Times New Roman"/>
          <w:color w:val="000000"/>
          <w:sz w:val="24"/>
          <w:szCs w:val="24"/>
        </w:rPr>
        <w:t>(</w:t>
      </w:r>
      <w:r w:rsidRPr="00F65569">
        <w:rPr>
          <w:rFonts w:ascii="Times New Roman" w:hAnsi="Times New Roman" w:cs="Times New Roman"/>
          <w:color w:val="000000"/>
          <w:sz w:val="24"/>
          <w:szCs w:val="24"/>
        </w:rPr>
        <w:t>ф. 0503110</w:t>
      </w:r>
      <w:r w:rsidR="005E6B54">
        <w:rPr>
          <w:rFonts w:ascii="Times New Roman" w:hAnsi="Times New Roman" w:cs="Times New Roman"/>
          <w:color w:val="000000"/>
          <w:sz w:val="24"/>
          <w:szCs w:val="24"/>
        </w:rPr>
        <w:t xml:space="preserve">), </w:t>
      </w:r>
      <w:r w:rsidRPr="00F65569">
        <w:rPr>
          <w:rFonts w:ascii="Times New Roman" w:hAnsi="Times New Roman" w:cs="Times New Roman"/>
          <w:color w:val="000000"/>
          <w:sz w:val="24"/>
          <w:szCs w:val="24"/>
        </w:rPr>
        <w:t xml:space="preserve">доходам и расходам по соответствующим кодам КОСГУ в ф. 0503121 «Отчет о финансовых результатах деятельности», отклонения не установлены. </w:t>
      </w:r>
    </w:p>
    <w:p w:rsidR="00771BFB" w:rsidRDefault="00A21B6A" w:rsidP="002B68E7">
      <w:pPr>
        <w:tabs>
          <w:tab w:val="left" w:pos="567"/>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F65569">
        <w:rPr>
          <w:rFonts w:ascii="Times New Roman" w:hAnsi="Times New Roman" w:cs="Times New Roman"/>
          <w:color w:val="000000"/>
          <w:sz w:val="24"/>
          <w:szCs w:val="24"/>
        </w:rPr>
        <w:t xml:space="preserve">Проверены контрольные соотношения для внутридокументного контроля форм 0503121«Отчет о финансовых результатах деятельности», 0503120 «Баланс исполнения бюджета», осуществлена проверка соблюдения контрольного соотношения между показателями </w:t>
      </w:r>
      <w:r w:rsidR="00D957AB" w:rsidRPr="00F65569">
        <w:rPr>
          <w:rFonts w:ascii="Times New Roman" w:hAnsi="Times New Roman" w:cs="Times New Roman"/>
          <w:color w:val="000000"/>
          <w:sz w:val="24"/>
          <w:szCs w:val="24"/>
        </w:rPr>
        <w:t>О</w:t>
      </w:r>
      <w:r w:rsidRPr="00F65569">
        <w:rPr>
          <w:rFonts w:ascii="Times New Roman" w:hAnsi="Times New Roman" w:cs="Times New Roman"/>
          <w:color w:val="000000"/>
          <w:sz w:val="24"/>
          <w:szCs w:val="24"/>
        </w:rPr>
        <w:t xml:space="preserve">тчета </w:t>
      </w:r>
      <w:r w:rsidR="00E70624">
        <w:rPr>
          <w:rFonts w:ascii="Times New Roman" w:hAnsi="Times New Roman" w:cs="Times New Roman"/>
          <w:color w:val="000000"/>
          <w:sz w:val="24"/>
          <w:szCs w:val="24"/>
        </w:rPr>
        <w:t>(</w:t>
      </w:r>
      <w:r w:rsidRPr="00F65569">
        <w:rPr>
          <w:rFonts w:ascii="Times New Roman" w:hAnsi="Times New Roman" w:cs="Times New Roman"/>
          <w:color w:val="000000"/>
          <w:sz w:val="24"/>
          <w:szCs w:val="24"/>
        </w:rPr>
        <w:t>ф. 0503121</w:t>
      </w:r>
      <w:r w:rsidR="00E70624">
        <w:rPr>
          <w:rFonts w:ascii="Times New Roman" w:hAnsi="Times New Roman" w:cs="Times New Roman"/>
          <w:color w:val="000000"/>
          <w:sz w:val="24"/>
          <w:szCs w:val="24"/>
        </w:rPr>
        <w:t>)</w:t>
      </w:r>
      <w:r w:rsidRPr="00F65569">
        <w:rPr>
          <w:rFonts w:ascii="Times New Roman" w:hAnsi="Times New Roman" w:cs="Times New Roman"/>
          <w:color w:val="000000"/>
          <w:sz w:val="24"/>
          <w:szCs w:val="24"/>
        </w:rPr>
        <w:t xml:space="preserve"> и </w:t>
      </w:r>
      <w:r w:rsidR="00D957AB" w:rsidRPr="00F65569">
        <w:rPr>
          <w:rFonts w:ascii="Times New Roman" w:hAnsi="Times New Roman" w:cs="Times New Roman"/>
          <w:color w:val="000000"/>
          <w:sz w:val="24"/>
          <w:szCs w:val="24"/>
        </w:rPr>
        <w:t>С</w:t>
      </w:r>
      <w:r w:rsidRPr="00F65569">
        <w:rPr>
          <w:rFonts w:ascii="Times New Roman" w:hAnsi="Times New Roman" w:cs="Times New Roman"/>
          <w:color w:val="000000"/>
          <w:sz w:val="24"/>
          <w:szCs w:val="24"/>
        </w:rPr>
        <w:t xml:space="preserve">ведений </w:t>
      </w:r>
      <w:r w:rsidR="00E70624">
        <w:rPr>
          <w:rFonts w:ascii="Times New Roman" w:hAnsi="Times New Roman" w:cs="Times New Roman"/>
          <w:color w:val="000000"/>
          <w:sz w:val="24"/>
          <w:szCs w:val="24"/>
        </w:rPr>
        <w:t>(</w:t>
      </w:r>
      <w:r w:rsidRPr="00F65569">
        <w:rPr>
          <w:rFonts w:ascii="Times New Roman" w:hAnsi="Times New Roman" w:cs="Times New Roman"/>
          <w:color w:val="000000"/>
          <w:sz w:val="24"/>
          <w:szCs w:val="24"/>
        </w:rPr>
        <w:t>ф. 0503169</w:t>
      </w:r>
      <w:r w:rsidR="00E70624">
        <w:rPr>
          <w:rFonts w:ascii="Times New Roman" w:hAnsi="Times New Roman" w:cs="Times New Roman"/>
          <w:color w:val="000000"/>
          <w:sz w:val="24"/>
          <w:szCs w:val="24"/>
        </w:rPr>
        <w:t>)</w:t>
      </w:r>
      <w:r w:rsidRPr="00F65569">
        <w:rPr>
          <w:rFonts w:ascii="Times New Roman" w:hAnsi="Times New Roman" w:cs="Times New Roman"/>
          <w:color w:val="000000"/>
          <w:sz w:val="24"/>
          <w:szCs w:val="24"/>
        </w:rPr>
        <w:t>, между показателями ф. 0503120 и ф. 0503169</w:t>
      </w:r>
      <w:r w:rsidR="00D957AB" w:rsidRPr="00F65569">
        <w:rPr>
          <w:rFonts w:ascii="Times New Roman" w:hAnsi="Times New Roman" w:cs="Times New Roman"/>
          <w:color w:val="000000"/>
          <w:sz w:val="24"/>
          <w:szCs w:val="24"/>
        </w:rPr>
        <w:t>, о</w:t>
      </w:r>
      <w:r w:rsidRPr="00F65569">
        <w:rPr>
          <w:rFonts w:ascii="Times New Roman" w:hAnsi="Times New Roman" w:cs="Times New Roman"/>
          <w:color w:val="000000"/>
          <w:sz w:val="24"/>
          <w:szCs w:val="24"/>
        </w:rPr>
        <w:t xml:space="preserve">тклонения не </w:t>
      </w:r>
      <w:r w:rsidR="00E70624">
        <w:rPr>
          <w:rFonts w:ascii="Times New Roman" w:hAnsi="Times New Roman" w:cs="Times New Roman"/>
          <w:color w:val="000000"/>
          <w:sz w:val="24"/>
          <w:szCs w:val="24"/>
        </w:rPr>
        <w:t>выявлены</w:t>
      </w:r>
      <w:r w:rsidRPr="00F65569">
        <w:rPr>
          <w:rFonts w:ascii="Times New Roman" w:hAnsi="Times New Roman" w:cs="Times New Roman"/>
          <w:color w:val="000000"/>
          <w:sz w:val="24"/>
          <w:szCs w:val="24"/>
        </w:rPr>
        <w:t xml:space="preserve">. </w:t>
      </w:r>
    </w:p>
    <w:p w:rsidR="00FC6D45" w:rsidRDefault="00FC6D45" w:rsidP="00220F59">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Форма </w:t>
      </w:r>
      <w:r w:rsidRPr="00EF06D6">
        <w:rPr>
          <w:rFonts w:ascii="Times New Roman" w:eastAsia="Calibri" w:hAnsi="Times New Roman" w:cs="Times New Roman"/>
          <w:b/>
          <w:i/>
          <w:color w:val="000000"/>
          <w:sz w:val="24"/>
          <w:szCs w:val="24"/>
        </w:rPr>
        <w:t>Отчета об исполнении бюджета (ф. 0503117)</w:t>
      </w:r>
      <w:r>
        <w:rPr>
          <w:rFonts w:ascii="Times New Roman" w:eastAsia="Calibri" w:hAnsi="Times New Roman" w:cs="Times New Roman"/>
          <w:color w:val="000000"/>
          <w:sz w:val="24"/>
          <w:szCs w:val="24"/>
        </w:rPr>
        <w:t xml:space="preserve"> (далее – Отчет (ф. 0503117) соответствует требованиям Инструкции № 191н и содержит показатели доходов, расходов бюджета и источников финансирования дефицита бюджета.</w:t>
      </w:r>
    </w:p>
    <w:p w:rsidR="00220F59" w:rsidRDefault="00FC6D45" w:rsidP="00220F59">
      <w:pPr>
        <w:keepNext/>
        <w:spacing w:after="0" w:line="240" w:lineRule="auto"/>
        <w:ind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rPr>
        <w:t>В соответствии с п. 134 Инструкции № 191н в графе 4 раздела 1 «Доходы бюджета» отражены доходы бюджета по всем видам доходов в объеме  2 716 873,8 тыс. рублей, что соответствует показателям Решения Думы Нижнеилимского муниципального района от 23.12.2021 № 49</w:t>
      </w:r>
      <w:r w:rsidRPr="00FA302B">
        <w:rPr>
          <w:rFonts w:ascii="Times New Roman" w:eastAsia="Times New Roman" w:hAnsi="Times New Roman" w:cs="Times New Roman"/>
          <w:sz w:val="24"/>
          <w:szCs w:val="24"/>
          <w:lang w:eastAsia="ru-RU"/>
        </w:rPr>
        <w:t xml:space="preserve">«О  внесении  изменений в Решение Думы Нижнеилимского муниципального района от </w:t>
      </w:r>
      <w:r>
        <w:rPr>
          <w:rFonts w:ascii="Times New Roman" w:eastAsia="Times New Roman" w:hAnsi="Times New Roman" w:cs="Times New Roman"/>
          <w:sz w:val="24"/>
          <w:szCs w:val="24"/>
          <w:lang w:eastAsia="ru-RU"/>
        </w:rPr>
        <w:t>25</w:t>
      </w:r>
      <w:r w:rsidRPr="00FA302B">
        <w:rPr>
          <w:rFonts w:ascii="Times New Roman" w:eastAsia="Times New Roman" w:hAnsi="Times New Roman" w:cs="Times New Roman"/>
          <w:sz w:val="24"/>
          <w:szCs w:val="24"/>
          <w:lang w:eastAsia="ru-RU"/>
        </w:rPr>
        <w:t>.12.20</w:t>
      </w:r>
      <w:r>
        <w:rPr>
          <w:rFonts w:ascii="Times New Roman" w:eastAsia="Times New Roman" w:hAnsi="Times New Roman" w:cs="Times New Roman"/>
          <w:sz w:val="24"/>
          <w:szCs w:val="24"/>
          <w:lang w:eastAsia="ru-RU"/>
        </w:rPr>
        <w:t>20</w:t>
      </w:r>
      <w:r w:rsidRPr="00FA302B">
        <w:rPr>
          <w:rFonts w:ascii="Times New Roman" w:eastAsia="Times New Roman" w:hAnsi="Times New Roman" w:cs="Times New Roman"/>
          <w:sz w:val="24"/>
          <w:szCs w:val="24"/>
          <w:lang w:eastAsia="ru-RU"/>
        </w:rPr>
        <w:t>г. № 4</w:t>
      </w:r>
      <w:r>
        <w:rPr>
          <w:rFonts w:ascii="Times New Roman" w:eastAsia="Times New Roman" w:hAnsi="Times New Roman" w:cs="Times New Roman"/>
          <w:sz w:val="24"/>
          <w:szCs w:val="24"/>
          <w:lang w:eastAsia="ru-RU"/>
        </w:rPr>
        <w:t>9</w:t>
      </w:r>
      <w:r w:rsidRPr="00FA302B">
        <w:rPr>
          <w:rFonts w:ascii="Times New Roman" w:eastAsia="Times New Roman" w:hAnsi="Times New Roman" w:cs="Times New Roman"/>
          <w:sz w:val="24"/>
          <w:szCs w:val="24"/>
          <w:lang w:eastAsia="ru-RU"/>
        </w:rPr>
        <w:t xml:space="preserve"> «О бюджете муниципального    образования «Нижнеилимский район» на  202</w:t>
      </w:r>
      <w:r>
        <w:rPr>
          <w:rFonts w:ascii="Times New Roman" w:eastAsia="Times New Roman" w:hAnsi="Times New Roman" w:cs="Times New Roman"/>
          <w:sz w:val="24"/>
          <w:szCs w:val="24"/>
          <w:lang w:eastAsia="ru-RU"/>
        </w:rPr>
        <w:t>1</w:t>
      </w:r>
      <w:r w:rsidRPr="00FA302B">
        <w:rPr>
          <w:rFonts w:ascii="Times New Roman" w:eastAsia="Times New Roman" w:hAnsi="Times New Roman" w:cs="Times New Roman"/>
          <w:sz w:val="24"/>
          <w:szCs w:val="24"/>
          <w:lang w:eastAsia="ru-RU"/>
        </w:rPr>
        <w:t xml:space="preserve">  год и на плановый период 202</w:t>
      </w:r>
      <w:r>
        <w:rPr>
          <w:rFonts w:ascii="Times New Roman" w:eastAsia="Times New Roman" w:hAnsi="Times New Roman" w:cs="Times New Roman"/>
          <w:sz w:val="24"/>
          <w:szCs w:val="24"/>
          <w:lang w:eastAsia="ru-RU"/>
        </w:rPr>
        <w:t>2</w:t>
      </w:r>
      <w:r w:rsidRPr="00FA302B">
        <w:rPr>
          <w:rFonts w:ascii="Times New Roman" w:eastAsia="Times New Roman" w:hAnsi="Times New Roman" w:cs="Times New Roman"/>
          <w:sz w:val="24"/>
          <w:szCs w:val="24"/>
          <w:lang w:eastAsia="ru-RU"/>
        </w:rPr>
        <w:t xml:space="preserve"> и 202</w:t>
      </w:r>
      <w:r>
        <w:rPr>
          <w:rFonts w:ascii="Times New Roman" w:eastAsia="Times New Roman" w:hAnsi="Times New Roman" w:cs="Times New Roman"/>
          <w:sz w:val="24"/>
          <w:szCs w:val="24"/>
          <w:lang w:eastAsia="ru-RU"/>
        </w:rPr>
        <w:t>3</w:t>
      </w:r>
      <w:r w:rsidRPr="00FA302B">
        <w:rPr>
          <w:rFonts w:ascii="Times New Roman" w:eastAsia="Times New Roman" w:hAnsi="Times New Roman" w:cs="Times New Roman"/>
          <w:sz w:val="24"/>
          <w:szCs w:val="24"/>
          <w:lang w:eastAsia="ru-RU"/>
        </w:rPr>
        <w:t xml:space="preserve"> годов»</w:t>
      </w:r>
      <w:r>
        <w:rPr>
          <w:rFonts w:ascii="Times New Roman" w:eastAsia="Times New Roman" w:hAnsi="Times New Roman" w:cs="Times New Roman"/>
          <w:sz w:val="24"/>
          <w:szCs w:val="24"/>
          <w:lang w:eastAsia="ru-RU"/>
        </w:rPr>
        <w:t xml:space="preserve">. </w:t>
      </w:r>
    </w:p>
    <w:p w:rsidR="00FC6D45" w:rsidRDefault="00FC6D45" w:rsidP="00220F59">
      <w:pPr>
        <w:keepNext/>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Доходыбюджета района исполнены за 2021 год на 98% в сумме 2 663 383,1 тыс. рублей, из них безвозмездные поступления </w:t>
      </w:r>
      <w:r w:rsidRPr="00F761E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 </w:t>
      </w:r>
      <w:r w:rsidRPr="00F761E3">
        <w:rPr>
          <w:rFonts w:ascii="Times New Roman" w:eastAsia="Times New Roman" w:hAnsi="Times New Roman" w:cs="Times New Roman"/>
          <w:sz w:val="24"/>
          <w:szCs w:val="24"/>
          <w:lang w:eastAsia="ru-RU"/>
        </w:rPr>
        <w:t>851</w:t>
      </w:r>
      <w:r w:rsidR="005E6B54">
        <w:rPr>
          <w:rFonts w:ascii="Times New Roman" w:eastAsia="Times New Roman" w:hAnsi="Times New Roman" w:cs="Times New Roman"/>
          <w:sz w:val="24"/>
          <w:szCs w:val="24"/>
          <w:lang w:val="en-US" w:eastAsia="ru-RU"/>
        </w:rPr>
        <w:t> </w:t>
      </w:r>
      <w:r w:rsidRPr="00F761E3">
        <w:rPr>
          <w:rFonts w:ascii="Times New Roman" w:eastAsia="Times New Roman" w:hAnsi="Times New Roman" w:cs="Times New Roman"/>
          <w:sz w:val="24"/>
          <w:szCs w:val="24"/>
          <w:lang w:eastAsia="ru-RU"/>
        </w:rPr>
        <w:t>644</w:t>
      </w:r>
      <w:r w:rsidR="005E6B54">
        <w:rPr>
          <w:rFonts w:ascii="Times New Roman" w:eastAsia="Times New Roman" w:hAnsi="Times New Roman" w:cs="Times New Roman"/>
          <w:sz w:val="24"/>
          <w:szCs w:val="24"/>
          <w:lang w:eastAsia="ru-RU"/>
        </w:rPr>
        <w:t>,</w:t>
      </w:r>
      <w:r w:rsidRPr="00F761E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тыс. рублей.</w:t>
      </w:r>
    </w:p>
    <w:p w:rsidR="00FC6D45" w:rsidRDefault="00FC6D45" w:rsidP="00220F59">
      <w:pPr>
        <w:keepNext/>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Утвержденные бюджетные назначения по расходам бюджета Отчета (ф. 0503117) составляют </w:t>
      </w:r>
      <w:r w:rsidRPr="00F761E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 </w:t>
      </w:r>
      <w:r w:rsidRPr="00F761E3">
        <w:rPr>
          <w:rFonts w:ascii="Times New Roman" w:eastAsia="Times New Roman" w:hAnsi="Times New Roman" w:cs="Times New Roman"/>
          <w:sz w:val="24"/>
          <w:szCs w:val="24"/>
          <w:lang w:eastAsia="ru-RU"/>
        </w:rPr>
        <w:t>728</w:t>
      </w:r>
      <w:r>
        <w:rPr>
          <w:rFonts w:ascii="Times New Roman" w:eastAsia="Times New Roman" w:hAnsi="Times New Roman" w:cs="Times New Roman"/>
          <w:sz w:val="24"/>
          <w:szCs w:val="24"/>
          <w:lang w:val="en-US" w:eastAsia="ru-RU"/>
        </w:rPr>
        <w:t> </w:t>
      </w:r>
      <w:r w:rsidRPr="00F761E3">
        <w:rPr>
          <w:rFonts w:ascii="Times New Roman" w:eastAsia="Times New Roman" w:hAnsi="Times New Roman" w:cs="Times New Roman"/>
          <w:sz w:val="24"/>
          <w:szCs w:val="24"/>
          <w:lang w:eastAsia="ru-RU"/>
        </w:rPr>
        <w:t>630</w:t>
      </w:r>
      <w:r>
        <w:rPr>
          <w:rFonts w:ascii="Times New Roman" w:eastAsia="Times New Roman" w:hAnsi="Times New Roman" w:cs="Times New Roman"/>
          <w:sz w:val="24"/>
          <w:szCs w:val="24"/>
          <w:lang w:eastAsia="ru-RU"/>
        </w:rPr>
        <w:t>,</w:t>
      </w:r>
      <w:r w:rsidRPr="00F761E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тыс. рублей, что соответствуют показателям сводной бюджетной росписи, утвержденной Приказом Финансового управления от 23.12.2021 № 59-од.</w:t>
      </w:r>
    </w:p>
    <w:p w:rsidR="00FC6D45" w:rsidRDefault="00FC6D45" w:rsidP="00220F59">
      <w:pPr>
        <w:keepNext/>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Фактические расходы бюджета за 2021 год исполнены в сумме 2 604 391,7 тыс. рублей, или 95% от плановых назначений.</w:t>
      </w:r>
    </w:p>
    <w:p w:rsidR="00FC6D45" w:rsidRPr="00390468" w:rsidRDefault="00FC6D45" w:rsidP="00220F59">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lang w:eastAsia="ru-RU"/>
        </w:rPr>
        <w:t>Раздел 3 Отчета (ф. 0503117) «Источники финансирования дефицита бюджета» заполнен в соответствии с п. 134 Инструкции № 191н.</w:t>
      </w:r>
      <w:r w:rsidRPr="00390468">
        <w:rPr>
          <w:rFonts w:ascii="Times New Roman" w:eastAsia="Calibri" w:hAnsi="Times New Roman" w:cs="Times New Roman"/>
          <w:sz w:val="24"/>
          <w:szCs w:val="24"/>
        </w:rPr>
        <w:t xml:space="preserve">Источники финансирования дефицита бюджета исполнены в сумме </w:t>
      </w:r>
      <w:r>
        <w:rPr>
          <w:rFonts w:ascii="Times New Roman" w:eastAsia="Calibri" w:hAnsi="Times New Roman" w:cs="Times New Roman"/>
          <w:sz w:val="24"/>
          <w:szCs w:val="24"/>
        </w:rPr>
        <w:t>(-)58 991,4</w:t>
      </w:r>
      <w:r w:rsidRPr="00390468">
        <w:rPr>
          <w:rFonts w:ascii="Times New Roman" w:eastAsia="Calibri" w:hAnsi="Times New Roman" w:cs="Times New Roman"/>
          <w:sz w:val="24"/>
          <w:szCs w:val="24"/>
        </w:rPr>
        <w:t xml:space="preserve"> тыс. рублей, которые сложились за счет </w:t>
      </w:r>
      <w:r w:rsidRPr="00390468">
        <w:rPr>
          <w:rFonts w:ascii="Times New Roman" w:eastAsia="Calibri" w:hAnsi="Times New Roman" w:cs="Times New Roman"/>
          <w:color w:val="000000"/>
          <w:sz w:val="24"/>
          <w:szCs w:val="24"/>
        </w:rPr>
        <w:t xml:space="preserve">изменения остатков средств в сумме </w:t>
      </w:r>
      <w:r>
        <w:rPr>
          <w:rFonts w:ascii="Times New Roman" w:eastAsia="Calibri" w:hAnsi="Times New Roman" w:cs="Times New Roman"/>
          <w:color w:val="000000"/>
          <w:sz w:val="24"/>
          <w:szCs w:val="24"/>
        </w:rPr>
        <w:t xml:space="preserve">(-) 58 991,4 </w:t>
      </w:r>
      <w:r w:rsidRPr="00390468">
        <w:rPr>
          <w:rFonts w:ascii="Times New Roman" w:eastAsia="Calibri" w:hAnsi="Times New Roman" w:cs="Times New Roman"/>
          <w:color w:val="000000"/>
          <w:sz w:val="24"/>
          <w:szCs w:val="24"/>
        </w:rPr>
        <w:t xml:space="preserve">тыс. рублей. </w:t>
      </w:r>
    </w:p>
    <w:p w:rsidR="00FC6D45" w:rsidRDefault="00FC6D45" w:rsidP="00220F59">
      <w:pPr>
        <w:keepNext/>
        <w:spacing w:after="0" w:line="240" w:lineRule="auto"/>
        <w:ind w:firstLine="567"/>
        <w:jc w:val="both"/>
        <w:rPr>
          <w:rFonts w:ascii="Times New Roman" w:eastAsia="Times New Roman" w:hAnsi="Times New Roman" w:cs="Times New Roman"/>
          <w:sz w:val="24"/>
          <w:szCs w:val="24"/>
        </w:rPr>
      </w:pPr>
      <w:r w:rsidRPr="00606DCB">
        <w:rPr>
          <w:rFonts w:ascii="Times New Roman" w:eastAsia="Times New Roman" w:hAnsi="Times New Roman" w:cs="Times New Roman"/>
          <w:sz w:val="24"/>
          <w:szCs w:val="24"/>
        </w:rPr>
        <w:t>Сопоставлением данных Отчета (ф. 05031</w:t>
      </w:r>
      <w:r>
        <w:rPr>
          <w:rFonts w:ascii="Times New Roman" w:eastAsia="Times New Roman" w:hAnsi="Times New Roman" w:cs="Times New Roman"/>
          <w:sz w:val="24"/>
          <w:szCs w:val="24"/>
        </w:rPr>
        <w:t>1</w:t>
      </w:r>
      <w:r w:rsidRPr="00606DCB">
        <w:rPr>
          <w:rFonts w:ascii="Times New Roman" w:eastAsia="Times New Roman" w:hAnsi="Times New Roman" w:cs="Times New Roman"/>
          <w:sz w:val="24"/>
          <w:szCs w:val="24"/>
        </w:rPr>
        <w:t xml:space="preserve">7) с показателями Сведений об исполнении бюджета (ф. 0503164), </w:t>
      </w:r>
      <w:r w:rsidRPr="00606DCB">
        <w:rPr>
          <w:rFonts w:ascii="Times New Roman" w:eastAsia="Calibri" w:hAnsi="Times New Roman" w:cs="Times New Roman"/>
          <w:color w:val="000000"/>
          <w:sz w:val="24"/>
          <w:szCs w:val="24"/>
        </w:rPr>
        <w:t xml:space="preserve">Отчета о кассовом поступлении и выбытии бюджетных средств (ф. 0503124) </w:t>
      </w:r>
      <w:r w:rsidRPr="00606DCB">
        <w:rPr>
          <w:rFonts w:ascii="Times New Roman" w:eastAsia="Times New Roman" w:hAnsi="Times New Roman" w:cs="Times New Roman"/>
          <w:sz w:val="24"/>
          <w:szCs w:val="24"/>
        </w:rPr>
        <w:t>на соответствие утвержденных бюджетных назначений и исполнение бюджета</w:t>
      </w:r>
      <w:r>
        <w:rPr>
          <w:rFonts w:ascii="Times New Roman" w:eastAsia="Times New Roman" w:hAnsi="Times New Roman" w:cs="Times New Roman"/>
          <w:sz w:val="24"/>
          <w:szCs w:val="24"/>
        </w:rPr>
        <w:t xml:space="preserve">, </w:t>
      </w:r>
      <w:r w:rsidRPr="00606DCB">
        <w:rPr>
          <w:rFonts w:ascii="Times New Roman" w:eastAsia="Times New Roman" w:hAnsi="Times New Roman" w:cs="Times New Roman"/>
          <w:sz w:val="24"/>
          <w:szCs w:val="24"/>
        </w:rPr>
        <w:t>расхождения не установлены.</w:t>
      </w:r>
    </w:p>
    <w:p w:rsidR="00FC6D45" w:rsidRDefault="00FC6D45" w:rsidP="00220F59">
      <w:pPr>
        <w:spacing w:after="0" w:line="240" w:lineRule="auto"/>
        <w:ind w:firstLine="567"/>
        <w:jc w:val="both"/>
        <w:rPr>
          <w:rFonts w:ascii="Times New Roman" w:eastAsia="Calibri" w:hAnsi="Times New Roman" w:cs="Times New Roman"/>
          <w:sz w:val="24"/>
          <w:szCs w:val="24"/>
        </w:rPr>
      </w:pPr>
      <w:r w:rsidRPr="00E70624">
        <w:rPr>
          <w:rFonts w:ascii="Times New Roman" w:eastAsia="Calibri" w:hAnsi="Times New Roman" w:cs="Times New Roman"/>
          <w:b/>
          <w:i/>
          <w:sz w:val="24"/>
          <w:szCs w:val="24"/>
        </w:rPr>
        <w:t>Баланс исполнения бюджета (ф</w:t>
      </w:r>
      <w:r w:rsidR="00920BC4" w:rsidRPr="00E70624">
        <w:rPr>
          <w:rFonts w:ascii="Times New Roman" w:eastAsia="Calibri" w:hAnsi="Times New Roman" w:cs="Times New Roman"/>
          <w:b/>
          <w:i/>
          <w:sz w:val="24"/>
          <w:szCs w:val="24"/>
        </w:rPr>
        <w:t>.</w:t>
      </w:r>
      <w:r w:rsidRPr="00E70624">
        <w:rPr>
          <w:rFonts w:ascii="Times New Roman" w:eastAsia="Calibri" w:hAnsi="Times New Roman" w:cs="Times New Roman"/>
          <w:b/>
          <w:i/>
          <w:sz w:val="24"/>
          <w:szCs w:val="24"/>
        </w:rPr>
        <w:t xml:space="preserve"> 0503120)</w:t>
      </w:r>
      <w:r w:rsidRPr="00FD6260">
        <w:rPr>
          <w:rFonts w:ascii="Times New Roman" w:eastAsia="Calibri" w:hAnsi="Times New Roman" w:cs="Times New Roman"/>
          <w:sz w:val="24"/>
          <w:szCs w:val="24"/>
        </w:rPr>
        <w:t xml:space="preserve"> сформирован на 1 января 202</w:t>
      </w:r>
      <w:r>
        <w:rPr>
          <w:rFonts w:ascii="Times New Roman" w:eastAsia="Calibri" w:hAnsi="Times New Roman" w:cs="Times New Roman"/>
          <w:sz w:val="24"/>
          <w:szCs w:val="24"/>
        </w:rPr>
        <w:t>2</w:t>
      </w:r>
      <w:r w:rsidRPr="00FD6260">
        <w:rPr>
          <w:rFonts w:ascii="Times New Roman" w:eastAsia="Calibri" w:hAnsi="Times New Roman" w:cs="Times New Roman"/>
          <w:sz w:val="24"/>
          <w:szCs w:val="24"/>
        </w:rPr>
        <w:t xml:space="preserve"> года. </w:t>
      </w:r>
      <w:r>
        <w:rPr>
          <w:rFonts w:ascii="Times New Roman" w:eastAsia="Calibri" w:hAnsi="Times New Roman" w:cs="Times New Roman"/>
          <w:sz w:val="24"/>
          <w:szCs w:val="24"/>
        </w:rPr>
        <w:t xml:space="preserve">В соответствии с п. 111 Инструкции № 191н данные в графе «На начало года» Баланса </w:t>
      </w:r>
      <w:r>
        <w:rPr>
          <w:rFonts w:ascii="Times New Roman" w:eastAsia="Calibri" w:hAnsi="Times New Roman" w:cs="Times New Roman"/>
          <w:sz w:val="24"/>
          <w:szCs w:val="24"/>
        </w:rPr>
        <w:lastRenderedPageBreak/>
        <w:t>(ф.0503120) представлены с учетом изменений показателей вступительного баланса, что отражено в Сведениях об изменени</w:t>
      </w:r>
      <w:r w:rsidR="00920BC4">
        <w:rPr>
          <w:rFonts w:ascii="Times New Roman" w:eastAsia="Calibri" w:hAnsi="Times New Roman" w:cs="Times New Roman"/>
          <w:sz w:val="24"/>
          <w:szCs w:val="24"/>
        </w:rPr>
        <w:t>и</w:t>
      </w:r>
      <w:r>
        <w:rPr>
          <w:rFonts w:ascii="Times New Roman" w:eastAsia="Calibri" w:hAnsi="Times New Roman" w:cs="Times New Roman"/>
          <w:sz w:val="24"/>
          <w:szCs w:val="24"/>
        </w:rPr>
        <w:t xml:space="preserve"> остатков валюты баланса (ф. 0503173).</w:t>
      </w:r>
    </w:p>
    <w:p w:rsidR="00FC6D45" w:rsidRPr="00FD6260" w:rsidRDefault="00FC6D45" w:rsidP="00FC6D45">
      <w:pPr>
        <w:adjustRightInd w:val="0"/>
        <w:spacing w:after="0" w:line="240" w:lineRule="auto"/>
        <w:ind w:firstLine="567"/>
        <w:jc w:val="both"/>
        <w:rPr>
          <w:rFonts w:ascii="Times New Roman" w:eastAsia="Calibri" w:hAnsi="Times New Roman" w:cs="Times New Roman"/>
          <w:sz w:val="24"/>
          <w:szCs w:val="24"/>
        </w:rPr>
      </w:pPr>
      <w:r w:rsidRPr="00FD6260">
        <w:rPr>
          <w:rFonts w:ascii="Times New Roman" w:eastAsia="Calibri" w:hAnsi="Times New Roman" w:cs="Times New Roman"/>
          <w:sz w:val="24"/>
          <w:szCs w:val="24"/>
        </w:rPr>
        <w:t>По данным Баланса (ф</w:t>
      </w:r>
      <w:r w:rsidR="00920BC4">
        <w:rPr>
          <w:rFonts w:ascii="Times New Roman" w:eastAsia="Calibri" w:hAnsi="Times New Roman" w:cs="Times New Roman"/>
          <w:sz w:val="24"/>
          <w:szCs w:val="24"/>
        </w:rPr>
        <w:t>.</w:t>
      </w:r>
      <w:r w:rsidRPr="00FD6260">
        <w:rPr>
          <w:rFonts w:ascii="Times New Roman" w:eastAsia="Calibri" w:hAnsi="Times New Roman" w:cs="Times New Roman"/>
          <w:sz w:val="24"/>
          <w:szCs w:val="24"/>
        </w:rPr>
        <w:t xml:space="preserve"> 0503120) на 01.01.202</w:t>
      </w:r>
      <w:r>
        <w:rPr>
          <w:rFonts w:ascii="Times New Roman" w:eastAsia="Calibri" w:hAnsi="Times New Roman" w:cs="Times New Roman"/>
          <w:sz w:val="24"/>
          <w:szCs w:val="24"/>
        </w:rPr>
        <w:t>2</w:t>
      </w:r>
      <w:r w:rsidRPr="00FD6260">
        <w:rPr>
          <w:rFonts w:ascii="Times New Roman" w:eastAsia="Calibri" w:hAnsi="Times New Roman" w:cs="Times New Roman"/>
          <w:sz w:val="24"/>
          <w:szCs w:val="24"/>
        </w:rPr>
        <w:t xml:space="preserve"> года: балансовая стоимость основных средств составляет </w:t>
      </w:r>
      <w:r>
        <w:rPr>
          <w:rFonts w:ascii="Times New Roman" w:eastAsia="Calibri" w:hAnsi="Times New Roman" w:cs="Times New Roman"/>
          <w:sz w:val="24"/>
          <w:szCs w:val="24"/>
        </w:rPr>
        <w:t>1 334 115,9</w:t>
      </w:r>
      <w:r w:rsidRPr="00FD6260">
        <w:rPr>
          <w:rFonts w:ascii="Times New Roman" w:eastAsia="Calibri" w:hAnsi="Times New Roman" w:cs="Times New Roman"/>
          <w:sz w:val="24"/>
          <w:szCs w:val="24"/>
        </w:rPr>
        <w:t xml:space="preserve"> тыс. руб</w:t>
      </w:r>
      <w:r w:rsidR="005E6B54">
        <w:rPr>
          <w:rFonts w:ascii="Times New Roman" w:eastAsia="Calibri" w:hAnsi="Times New Roman" w:cs="Times New Roman"/>
          <w:sz w:val="24"/>
          <w:szCs w:val="24"/>
        </w:rPr>
        <w:t>лей</w:t>
      </w:r>
      <w:r w:rsidRPr="00FD6260">
        <w:rPr>
          <w:rFonts w:ascii="Times New Roman" w:eastAsia="Calibri" w:hAnsi="Times New Roman" w:cs="Times New Roman"/>
          <w:sz w:val="24"/>
          <w:szCs w:val="24"/>
        </w:rPr>
        <w:t xml:space="preserve">, что на </w:t>
      </w:r>
      <w:r>
        <w:rPr>
          <w:rFonts w:ascii="Times New Roman" w:eastAsia="Calibri" w:hAnsi="Times New Roman" w:cs="Times New Roman"/>
          <w:sz w:val="24"/>
          <w:szCs w:val="24"/>
        </w:rPr>
        <w:t>64 178,0</w:t>
      </w:r>
      <w:r w:rsidRPr="00FD6260">
        <w:rPr>
          <w:rFonts w:ascii="Times New Roman" w:eastAsia="Calibri" w:hAnsi="Times New Roman" w:cs="Times New Roman"/>
          <w:sz w:val="24"/>
          <w:szCs w:val="24"/>
        </w:rPr>
        <w:t xml:space="preserve"> тыс. руб</w:t>
      </w:r>
      <w:r w:rsidR="005E6B54">
        <w:rPr>
          <w:rFonts w:ascii="Times New Roman" w:eastAsia="Calibri" w:hAnsi="Times New Roman" w:cs="Times New Roman"/>
          <w:sz w:val="24"/>
          <w:szCs w:val="24"/>
        </w:rPr>
        <w:t>лей</w:t>
      </w:r>
      <w:r w:rsidRPr="00FD6260">
        <w:rPr>
          <w:rFonts w:ascii="Times New Roman" w:eastAsia="Calibri" w:hAnsi="Times New Roman" w:cs="Times New Roman"/>
          <w:sz w:val="24"/>
          <w:szCs w:val="24"/>
        </w:rPr>
        <w:t xml:space="preserve"> выше аналогичного показателя на начало года; остаточная стоимость на 01.01.202</w:t>
      </w:r>
      <w:r>
        <w:rPr>
          <w:rFonts w:ascii="Times New Roman" w:eastAsia="Calibri" w:hAnsi="Times New Roman" w:cs="Times New Roman"/>
          <w:sz w:val="24"/>
          <w:szCs w:val="24"/>
        </w:rPr>
        <w:t>2</w:t>
      </w:r>
      <w:r w:rsidRPr="00FD6260">
        <w:rPr>
          <w:rFonts w:ascii="Times New Roman" w:eastAsia="Calibri" w:hAnsi="Times New Roman" w:cs="Times New Roman"/>
          <w:sz w:val="24"/>
          <w:szCs w:val="24"/>
        </w:rPr>
        <w:t xml:space="preserve"> составила в сумме </w:t>
      </w:r>
      <w:r>
        <w:rPr>
          <w:rFonts w:ascii="Times New Roman" w:eastAsia="Calibri" w:hAnsi="Times New Roman" w:cs="Times New Roman"/>
          <w:sz w:val="24"/>
          <w:szCs w:val="24"/>
        </w:rPr>
        <w:t>571 897,3</w:t>
      </w:r>
      <w:r w:rsidRPr="00FD6260">
        <w:rPr>
          <w:rFonts w:ascii="Times New Roman" w:eastAsia="Calibri" w:hAnsi="Times New Roman" w:cs="Times New Roman"/>
          <w:sz w:val="24"/>
          <w:szCs w:val="24"/>
        </w:rPr>
        <w:t xml:space="preserve"> тыс. руб</w:t>
      </w:r>
      <w:r w:rsidR="005E6B54">
        <w:rPr>
          <w:rFonts w:ascii="Times New Roman" w:eastAsia="Calibri" w:hAnsi="Times New Roman" w:cs="Times New Roman"/>
          <w:sz w:val="24"/>
          <w:szCs w:val="24"/>
        </w:rPr>
        <w:t>лей</w:t>
      </w:r>
      <w:r w:rsidRPr="00FD6260">
        <w:rPr>
          <w:rFonts w:ascii="Times New Roman" w:eastAsia="Calibri" w:hAnsi="Times New Roman" w:cs="Times New Roman"/>
          <w:sz w:val="24"/>
          <w:szCs w:val="24"/>
        </w:rPr>
        <w:t xml:space="preserve">; остаточная стоимость имущества казны составляет </w:t>
      </w:r>
      <w:r>
        <w:rPr>
          <w:rFonts w:ascii="Times New Roman" w:eastAsia="Calibri" w:hAnsi="Times New Roman" w:cs="Times New Roman"/>
          <w:sz w:val="24"/>
          <w:szCs w:val="24"/>
        </w:rPr>
        <w:t>1 148 269,7</w:t>
      </w:r>
      <w:r w:rsidRPr="00FD6260">
        <w:rPr>
          <w:rFonts w:ascii="Times New Roman" w:eastAsia="Calibri" w:hAnsi="Times New Roman" w:cs="Times New Roman"/>
          <w:sz w:val="24"/>
          <w:szCs w:val="24"/>
        </w:rPr>
        <w:t xml:space="preserve"> тыс. руб</w:t>
      </w:r>
      <w:r w:rsidR="005E6B54">
        <w:rPr>
          <w:rFonts w:ascii="Times New Roman" w:eastAsia="Calibri" w:hAnsi="Times New Roman" w:cs="Times New Roman"/>
          <w:sz w:val="24"/>
          <w:szCs w:val="24"/>
        </w:rPr>
        <w:t>лей.</w:t>
      </w:r>
      <w:r w:rsidRPr="00FD6260">
        <w:rPr>
          <w:rFonts w:ascii="Times New Roman" w:eastAsia="Calibri" w:hAnsi="Times New Roman" w:cs="Times New Roman"/>
          <w:sz w:val="24"/>
          <w:szCs w:val="24"/>
        </w:rPr>
        <w:t xml:space="preserve"> Показатели Баланса идентичны показателям, отраженными в Сведения</w:t>
      </w:r>
      <w:r w:rsidR="00920BC4">
        <w:rPr>
          <w:rFonts w:ascii="Times New Roman" w:eastAsia="Calibri" w:hAnsi="Times New Roman" w:cs="Times New Roman"/>
          <w:sz w:val="24"/>
          <w:szCs w:val="24"/>
        </w:rPr>
        <w:t>х</w:t>
      </w:r>
      <w:r w:rsidRPr="00FD6260">
        <w:rPr>
          <w:rFonts w:ascii="Times New Roman" w:eastAsia="Calibri" w:hAnsi="Times New Roman" w:cs="Times New Roman"/>
          <w:sz w:val="24"/>
          <w:szCs w:val="24"/>
        </w:rPr>
        <w:t xml:space="preserve"> о движении нефинансовых активов</w:t>
      </w:r>
      <w:r w:rsidR="00920BC4">
        <w:rPr>
          <w:rFonts w:ascii="Times New Roman" w:eastAsia="Calibri" w:hAnsi="Times New Roman" w:cs="Times New Roman"/>
          <w:sz w:val="24"/>
          <w:szCs w:val="24"/>
        </w:rPr>
        <w:t xml:space="preserve"> (</w:t>
      </w:r>
      <w:r w:rsidR="00920BC4" w:rsidRPr="00FD6260">
        <w:rPr>
          <w:rFonts w:ascii="Times New Roman" w:eastAsia="Calibri" w:hAnsi="Times New Roman" w:cs="Times New Roman"/>
          <w:sz w:val="24"/>
          <w:szCs w:val="24"/>
        </w:rPr>
        <w:t>ф</w:t>
      </w:r>
      <w:r w:rsidR="00920BC4">
        <w:rPr>
          <w:rFonts w:ascii="Times New Roman" w:eastAsia="Calibri" w:hAnsi="Times New Roman" w:cs="Times New Roman"/>
          <w:sz w:val="24"/>
          <w:szCs w:val="24"/>
        </w:rPr>
        <w:t>.</w:t>
      </w:r>
      <w:r w:rsidR="00920BC4" w:rsidRPr="00FD6260">
        <w:rPr>
          <w:rFonts w:ascii="Times New Roman" w:eastAsia="Calibri" w:hAnsi="Times New Roman" w:cs="Times New Roman"/>
          <w:sz w:val="24"/>
          <w:szCs w:val="24"/>
        </w:rPr>
        <w:t xml:space="preserve"> 0503168</w:t>
      </w:r>
      <w:r w:rsidR="00920BC4">
        <w:rPr>
          <w:rFonts w:ascii="Times New Roman" w:eastAsia="Calibri" w:hAnsi="Times New Roman" w:cs="Times New Roman"/>
          <w:sz w:val="24"/>
          <w:szCs w:val="24"/>
        </w:rPr>
        <w:t>).</w:t>
      </w:r>
    </w:p>
    <w:p w:rsidR="00FC6D45" w:rsidRPr="00FD6260" w:rsidRDefault="00FC6D45" w:rsidP="00FC6D45">
      <w:pPr>
        <w:adjustRightInd w:val="0"/>
        <w:spacing w:after="0" w:line="240" w:lineRule="auto"/>
        <w:ind w:firstLine="567"/>
        <w:jc w:val="both"/>
        <w:rPr>
          <w:rFonts w:ascii="Times New Roman" w:eastAsia="Calibri" w:hAnsi="Times New Roman" w:cs="Times New Roman"/>
          <w:sz w:val="24"/>
          <w:szCs w:val="24"/>
        </w:rPr>
      </w:pPr>
      <w:r w:rsidRPr="00FD6260">
        <w:rPr>
          <w:rFonts w:ascii="Times New Roman" w:eastAsia="Calibri" w:hAnsi="Times New Roman" w:cs="Times New Roman"/>
          <w:sz w:val="24"/>
          <w:szCs w:val="24"/>
        </w:rPr>
        <w:t>Сведения о дебиторской и кредиторской задолженности в разрезе счетов отражены в ф</w:t>
      </w:r>
      <w:r w:rsidR="00920BC4">
        <w:rPr>
          <w:rFonts w:ascii="Times New Roman" w:eastAsia="Calibri" w:hAnsi="Times New Roman" w:cs="Times New Roman"/>
          <w:sz w:val="24"/>
          <w:szCs w:val="24"/>
        </w:rPr>
        <w:t>.</w:t>
      </w:r>
      <w:r w:rsidRPr="00FD6260">
        <w:rPr>
          <w:rFonts w:ascii="Times New Roman" w:eastAsia="Calibri" w:hAnsi="Times New Roman" w:cs="Times New Roman"/>
          <w:sz w:val="24"/>
          <w:szCs w:val="24"/>
        </w:rPr>
        <w:t xml:space="preserve"> 0503169 </w:t>
      </w:r>
      <w:r w:rsidRPr="00FE2DCC">
        <w:rPr>
          <w:rFonts w:ascii="Times New Roman" w:eastAsia="Calibri" w:hAnsi="Times New Roman" w:cs="Times New Roman"/>
          <w:b/>
          <w:i/>
          <w:sz w:val="24"/>
          <w:szCs w:val="24"/>
        </w:rPr>
        <w:t>«Сведения о дебиторской и кредиторской задолженности»</w:t>
      </w:r>
      <w:r w:rsidRPr="00FD6260">
        <w:rPr>
          <w:rFonts w:ascii="Times New Roman" w:eastAsia="Calibri" w:hAnsi="Times New Roman" w:cs="Times New Roman"/>
          <w:sz w:val="24"/>
          <w:szCs w:val="24"/>
        </w:rPr>
        <w:t>.</w:t>
      </w:r>
    </w:p>
    <w:p w:rsidR="00FC6D45" w:rsidRPr="00801FA9" w:rsidRDefault="00FC6D45" w:rsidP="00FC6D45">
      <w:pPr>
        <w:tabs>
          <w:tab w:val="left" w:pos="567"/>
        </w:tabs>
        <w:spacing w:after="0" w:line="240" w:lineRule="auto"/>
        <w:ind w:firstLine="567"/>
        <w:jc w:val="both"/>
        <w:rPr>
          <w:rFonts w:ascii="Times New Roman" w:eastAsia="Calibri" w:hAnsi="Times New Roman" w:cs="Times New Roman"/>
          <w:color w:val="000000"/>
          <w:sz w:val="24"/>
          <w:szCs w:val="24"/>
        </w:rPr>
      </w:pPr>
      <w:r w:rsidRPr="00801FA9">
        <w:rPr>
          <w:rFonts w:ascii="Times New Roman" w:eastAsia="Calibri" w:hAnsi="Times New Roman" w:cs="Times New Roman"/>
          <w:color w:val="000000"/>
          <w:sz w:val="24"/>
          <w:szCs w:val="24"/>
        </w:rPr>
        <w:t>За 20</w:t>
      </w:r>
      <w:r>
        <w:rPr>
          <w:rFonts w:ascii="Times New Roman" w:eastAsia="Calibri" w:hAnsi="Times New Roman" w:cs="Times New Roman"/>
          <w:color w:val="000000"/>
          <w:sz w:val="24"/>
          <w:szCs w:val="24"/>
        </w:rPr>
        <w:t>21</w:t>
      </w:r>
      <w:r w:rsidRPr="00801FA9">
        <w:rPr>
          <w:rFonts w:ascii="Times New Roman" w:eastAsia="Calibri" w:hAnsi="Times New Roman" w:cs="Times New Roman"/>
          <w:color w:val="000000"/>
          <w:sz w:val="24"/>
          <w:szCs w:val="24"/>
        </w:rPr>
        <w:t xml:space="preserve"> год </w:t>
      </w:r>
      <w:r w:rsidRPr="00801FA9">
        <w:rPr>
          <w:rFonts w:ascii="Times New Roman" w:eastAsia="Calibri" w:hAnsi="Times New Roman" w:cs="Times New Roman"/>
          <w:b/>
          <w:color w:val="000000"/>
          <w:sz w:val="24"/>
          <w:szCs w:val="24"/>
        </w:rPr>
        <w:t>дебиторская задолженность</w:t>
      </w:r>
      <w:r w:rsidRPr="00801FA9">
        <w:rPr>
          <w:rFonts w:ascii="Times New Roman" w:eastAsia="Calibri" w:hAnsi="Times New Roman" w:cs="Times New Roman"/>
          <w:color w:val="000000"/>
          <w:sz w:val="24"/>
          <w:szCs w:val="24"/>
        </w:rPr>
        <w:t xml:space="preserve"> у</w:t>
      </w:r>
      <w:r>
        <w:rPr>
          <w:rFonts w:ascii="Times New Roman" w:eastAsia="Calibri" w:hAnsi="Times New Roman" w:cs="Times New Roman"/>
          <w:color w:val="000000"/>
          <w:sz w:val="24"/>
          <w:szCs w:val="24"/>
        </w:rPr>
        <w:t>меньшилась</w:t>
      </w:r>
      <w:r w:rsidRPr="00801FA9">
        <w:rPr>
          <w:rFonts w:ascii="Times New Roman" w:eastAsia="Calibri" w:hAnsi="Times New Roman" w:cs="Times New Roman"/>
          <w:color w:val="000000"/>
          <w:sz w:val="24"/>
          <w:szCs w:val="24"/>
        </w:rPr>
        <w:t xml:space="preserve"> на </w:t>
      </w:r>
      <w:r>
        <w:rPr>
          <w:rFonts w:ascii="Times New Roman" w:eastAsia="Calibri" w:hAnsi="Times New Roman" w:cs="Times New Roman"/>
          <w:color w:val="000000"/>
          <w:sz w:val="24"/>
          <w:szCs w:val="24"/>
        </w:rPr>
        <w:t>107 745,1</w:t>
      </w:r>
      <w:r w:rsidRPr="00801FA9">
        <w:rPr>
          <w:rFonts w:ascii="Times New Roman" w:eastAsia="Calibri" w:hAnsi="Times New Roman" w:cs="Times New Roman"/>
          <w:color w:val="000000"/>
          <w:sz w:val="24"/>
          <w:szCs w:val="24"/>
        </w:rPr>
        <w:t xml:space="preserve"> тыс. рублей и по состоянию на 01.01.202</w:t>
      </w:r>
      <w:r>
        <w:rPr>
          <w:rFonts w:ascii="Times New Roman" w:eastAsia="Calibri" w:hAnsi="Times New Roman" w:cs="Times New Roman"/>
          <w:color w:val="000000"/>
          <w:sz w:val="24"/>
          <w:szCs w:val="24"/>
        </w:rPr>
        <w:t xml:space="preserve">2 </w:t>
      </w:r>
      <w:r w:rsidRPr="00801FA9">
        <w:rPr>
          <w:rFonts w:ascii="Times New Roman" w:eastAsia="Calibri" w:hAnsi="Times New Roman" w:cs="Times New Roman"/>
          <w:color w:val="000000"/>
          <w:sz w:val="24"/>
          <w:szCs w:val="24"/>
        </w:rPr>
        <w:t xml:space="preserve">составила в сумме </w:t>
      </w:r>
      <w:r>
        <w:rPr>
          <w:rFonts w:ascii="Times New Roman" w:eastAsia="Calibri" w:hAnsi="Times New Roman" w:cs="Times New Roman"/>
          <w:b/>
          <w:color w:val="000000"/>
          <w:sz w:val="24"/>
          <w:szCs w:val="24"/>
        </w:rPr>
        <w:t>2 888 580,8</w:t>
      </w:r>
      <w:r w:rsidRPr="00801FA9">
        <w:rPr>
          <w:rFonts w:ascii="Times New Roman" w:eastAsia="Calibri" w:hAnsi="Times New Roman" w:cs="Times New Roman"/>
          <w:b/>
          <w:color w:val="000000"/>
          <w:sz w:val="24"/>
          <w:szCs w:val="24"/>
        </w:rPr>
        <w:t xml:space="preserve"> тыс. рублей</w:t>
      </w:r>
      <w:r w:rsidRPr="00801FA9">
        <w:rPr>
          <w:rFonts w:ascii="Times New Roman" w:eastAsia="Calibri" w:hAnsi="Times New Roman" w:cs="Times New Roman"/>
          <w:color w:val="000000"/>
          <w:sz w:val="24"/>
          <w:szCs w:val="24"/>
        </w:rPr>
        <w:t xml:space="preserve">, </w:t>
      </w:r>
      <w:r w:rsidR="00E07755">
        <w:rPr>
          <w:rFonts w:ascii="Times New Roman" w:eastAsia="Calibri" w:hAnsi="Times New Roman" w:cs="Times New Roman"/>
          <w:color w:val="000000"/>
          <w:sz w:val="24"/>
          <w:szCs w:val="24"/>
        </w:rPr>
        <w:t>в том числе</w:t>
      </w:r>
      <w:r>
        <w:rPr>
          <w:rFonts w:ascii="Times New Roman" w:eastAsia="Calibri" w:hAnsi="Times New Roman" w:cs="Times New Roman"/>
          <w:color w:val="000000"/>
          <w:sz w:val="24"/>
          <w:szCs w:val="24"/>
        </w:rPr>
        <w:t>:</w:t>
      </w:r>
    </w:p>
    <w:p w:rsidR="00FC6D45" w:rsidRPr="00801FA9" w:rsidRDefault="00FC6D45" w:rsidP="00FC6D45">
      <w:pPr>
        <w:tabs>
          <w:tab w:val="left" w:pos="567"/>
        </w:tabs>
        <w:spacing w:after="0" w:line="240" w:lineRule="auto"/>
        <w:jc w:val="both"/>
        <w:rPr>
          <w:rFonts w:ascii="Times New Roman" w:eastAsia="Calibri" w:hAnsi="Times New Roman" w:cs="Times New Roman"/>
          <w:color w:val="000000"/>
          <w:sz w:val="24"/>
          <w:szCs w:val="24"/>
        </w:rPr>
      </w:pPr>
      <w:r w:rsidRPr="00801FA9">
        <w:rPr>
          <w:rFonts w:ascii="Times New Roman" w:eastAsia="Calibri" w:hAnsi="Times New Roman" w:cs="Times New Roman"/>
          <w:color w:val="000000"/>
          <w:sz w:val="24"/>
          <w:szCs w:val="24"/>
        </w:rPr>
        <w:t xml:space="preserve">         - дебиторск</w:t>
      </w:r>
      <w:r>
        <w:rPr>
          <w:rFonts w:ascii="Times New Roman" w:eastAsia="Calibri" w:hAnsi="Times New Roman" w:cs="Times New Roman"/>
          <w:color w:val="000000"/>
          <w:sz w:val="24"/>
          <w:szCs w:val="24"/>
        </w:rPr>
        <w:t>ой</w:t>
      </w:r>
      <w:r w:rsidRPr="00801FA9">
        <w:rPr>
          <w:rFonts w:ascii="Times New Roman" w:eastAsia="Calibri" w:hAnsi="Times New Roman" w:cs="Times New Roman"/>
          <w:color w:val="000000"/>
          <w:sz w:val="24"/>
          <w:szCs w:val="24"/>
        </w:rPr>
        <w:t xml:space="preserve"> задолженност</w:t>
      </w:r>
      <w:r>
        <w:rPr>
          <w:rFonts w:ascii="Times New Roman" w:eastAsia="Calibri" w:hAnsi="Times New Roman" w:cs="Times New Roman"/>
          <w:color w:val="000000"/>
          <w:sz w:val="24"/>
          <w:szCs w:val="24"/>
        </w:rPr>
        <w:t>и</w:t>
      </w:r>
      <w:r w:rsidRPr="00801FA9">
        <w:rPr>
          <w:rFonts w:ascii="Times New Roman" w:eastAsia="Calibri" w:hAnsi="Times New Roman" w:cs="Times New Roman"/>
          <w:color w:val="000000"/>
          <w:sz w:val="24"/>
          <w:szCs w:val="24"/>
        </w:rPr>
        <w:t xml:space="preserve"> по доходам </w:t>
      </w:r>
      <w:r w:rsidR="00D31F32">
        <w:rPr>
          <w:rFonts w:ascii="Times New Roman" w:eastAsia="Calibri" w:hAnsi="Times New Roman" w:cs="Times New Roman"/>
          <w:color w:val="000000"/>
          <w:sz w:val="24"/>
          <w:szCs w:val="24"/>
        </w:rPr>
        <w:t xml:space="preserve">и расчетам по ущербу имуществом </w:t>
      </w:r>
      <w:r w:rsidRPr="00801FA9">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0</w:t>
      </w:r>
      <w:r w:rsidRPr="00801FA9">
        <w:rPr>
          <w:rFonts w:ascii="Times New Roman" w:eastAsia="Calibri" w:hAnsi="Times New Roman" w:cs="Times New Roman"/>
          <w:color w:val="000000"/>
          <w:sz w:val="24"/>
          <w:szCs w:val="24"/>
        </w:rPr>
        <w:t xml:space="preserve">20500000, </w:t>
      </w:r>
      <w:r>
        <w:rPr>
          <w:rFonts w:ascii="Times New Roman" w:eastAsia="Calibri" w:hAnsi="Times New Roman" w:cs="Times New Roman"/>
          <w:color w:val="000000"/>
          <w:sz w:val="24"/>
          <w:szCs w:val="24"/>
        </w:rPr>
        <w:t>0</w:t>
      </w:r>
      <w:r w:rsidRPr="00801FA9">
        <w:rPr>
          <w:rFonts w:ascii="Times New Roman" w:eastAsia="Calibri" w:hAnsi="Times New Roman" w:cs="Times New Roman"/>
          <w:color w:val="000000"/>
          <w:sz w:val="24"/>
          <w:szCs w:val="24"/>
        </w:rPr>
        <w:t xml:space="preserve">20900000) </w:t>
      </w:r>
      <w:r>
        <w:rPr>
          <w:rFonts w:ascii="Times New Roman" w:eastAsia="Calibri" w:hAnsi="Times New Roman" w:cs="Times New Roman"/>
          <w:color w:val="000000"/>
          <w:sz w:val="24"/>
          <w:szCs w:val="24"/>
        </w:rPr>
        <w:t>в сумме 2 882 392,1</w:t>
      </w:r>
      <w:r w:rsidRPr="00801FA9">
        <w:rPr>
          <w:rFonts w:ascii="Times New Roman" w:eastAsia="Calibri" w:hAnsi="Times New Roman" w:cs="Times New Roman"/>
          <w:color w:val="000000"/>
          <w:sz w:val="24"/>
          <w:szCs w:val="24"/>
        </w:rPr>
        <w:t xml:space="preserve"> тыс. рублей, в том числе долгосрочная задолженность </w:t>
      </w:r>
      <w:r>
        <w:rPr>
          <w:rFonts w:ascii="Times New Roman" w:eastAsia="Calibri" w:hAnsi="Times New Roman" w:cs="Times New Roman"/>
          <w:color w:val="000000"/>
          <w:sz w:val="24"/>
          <w:szCs w:val="24"/>
        </w:rPr>
        <w:t>1 247 982,7</w:t>
      </w:r>
      <w:r w:rsidRPr="00801FA9">
        <w:rPr>
          <w:rFonts w:ascii="Times New Roman" w:eastAsia="Calibri" w:hAnsi="Times New Roman" w:cs="Times New Roman"/>
          <w:color w:val="000000"/>
          <w:sz w:val="24"/>
          <w:szCs w:val="24"/>
        </w:rPr>
        <w:t xml:space="preserve"> тыс. рублей</w:t>
      </w:r>
      <w:r>
        <w:rPr>
          <w:rFonts w:ascii="Times New Roman" w:eastAsia="Calibri" w:hAnsi="Times New Roman" w:cs="Times New Roman"/>
          <w:color w:val="000000"/>
          <w:sz w:val="24"/>
          <w:szCs w:val="24"/>
        </w:rPr>
        <w:t>, просроченная – 15</w:t>
      </w:r>
      <w:r w:rsidR="00D31F32">
        <w:rPr>
          <w:rFonts w:ascii="Times New Roman" w:eastAsia="Calibri" w:hAnsi="Times New Roman" w:cs="Times New Roman"/>
          <w:color w:val="000000"/>
          <w:sz w:val="24"/>
          <w:szCs w:val="24"/>
        </w:rPr>
        <w:t> 210,8</w:t>
      </w:r>
      <w:r>
        <w:rPr>
          <w:rFonts w:ascii="Times New Roman" w:eastAsia="Calibri" w:hAnsi="Times New Roman" w:cs="Times New Roman"/>
          <w:color w:val="000000"/>
          <w:sz w:val="24"/>
          <w:szCs w:val="24"/>
        </w:rPr>
        <w:t xml:space="preserve"> тыс. рублей. По счету 020500000</w:t>
      </w:r>
      <w:r w:rsidRPr="00801FA9">
        <w:rPr>
          <w:rFonts w:ascii="Times New Roman" w:eastAsia="Calibri" w:hAnsi="Times New Roman" w:cs="Times New Roman"/>
          <w:color w:val="000000"/>
          <w:sz w:val="24"/>
          <w:szCs w:val="24"/>
        </w:rPr>
        <w:t xml:space="preserve"> отражено начисление доходов будущих периодов от предоставления субсидий, субвенций бюджету МО «Нижнеилимский район» на 202</w:t>
      </w:r>
      <w:r>
        <w:rPr>
          <w:rFonts w:ascii="Times New Roman" w:eastAsia="Calibri" w:hAnsi="Times New Roman" w:cs="Times New Roman"/>
          <w:color w:val="000000"/>
          <w:sz w:val="24"/>
          <w:szCs w:val="24"/>
        </w:rPr>
        <w:t>2</w:t>
      </w:r>
      <w:r w:rsidRPr="00801FA9">
        <w:rPr>
          <w:rFonts w:ascii="Times New Roman" w:eastAsia="Calibri" w:hAnsi="Times New Roman" w:cs="Times New Roman"/>
          <w:color w:val="000000"/>
          <w:sz w:val="24"/>
          <w:szCs w:val="24"/>
        </w:rPr>
        <w:t>-202</w:t>
      </w:r>
      <w:r>
        <w:rPr>
          <w:rFonts w:ascii="Times New Roman" w:eastAsia="Calibri" w:hAnsi="Times New Roman" w:cs="Times New Roman"/>
          <w:color w:val="000000"/>
          <w:sz w:val="24"/>
          <w:szCs w:val="24"/>
        </w:rPr>
        <w:t>3</w:t>
      </w:r>
      <w:r w:rsidRPr="00801FA9">
        <w:rPr>
          <w:rFonts w:ascii="Times New Roman" w:eastAsia="Calibri" w:hAnsi="Times New Roman" w:cs="Times New Roman"/>
          <w:color w:val="000000"/>
          <w:sz w:val="24"/>
          <w:szCs w:val="24"/>
        </w:rPr>
        <w:t xml:space="preserve"> годы в соответствии с заключенными соглашениями с министерствами Иркутской области о предоставлении межбюджетных трансфертов</w:t>
      </w:r>
      <w:r>
        <w:rPr>
          <w:rFonts w:ascii="Times New Roman" w:eastAsia="Calibri" w:hAnsi="Times New Roman" w:cs="Times New Roman"/>
          <w:color w:val="000000"/>
          <w:sz w:val="24"/>
          <w:szCs w:val="24"/>
        </w:rPr>
        <w:t xml:space="preserve"> в сумме 2 881 565,1 тыс. рублей;</w:t>
      </w:r>
    </w:p>
    <w:p w:rsidR="00FC6D45" w:rsidRDefault="00FC6D45" w:rsidP="00FC6D45">
      <w:pPr>
        <w:tabs>
          <w:tab w:val="left" w:pos="567"/>
        </w:tabs>
        <w:spacing w:after="0" w:line="240" w:lineRule="auto"/>
        <w:ind w:firstLine="567"/>
        <w:jc w:val="both"/>
        <w:rPr>
          <w:rFonts w:ascii="Times New Roman" w:eastAsia="Calibri" w:hAnsi="Times New Roman" w:cs="Times New Roman"/>
          <w:color w:val="000000"/>
          <w:sz w:val="24"/>
          <w:szCs w:val="24"/>
        </w:rPr>
      </w:pPr>
      <w:r w:rsidRPr="00801FA9">
        <w:rPr>
          <w:rFonts w:ascii="Times New Roman" w:eastAsia="Calibri" w:hAnsi="Times New Roman" w:cs="Times New Roman"/>
          <w:color w:val="000000"/>
          <w:sz w:val="24"/>
          <w:szCs w:val="24"/>
        </w:rPr>
        <w:t>- дебиторск</w:t>
      </w:r>
      <w:r>
        <w:rPr>
          <w:rFonts w:ascii="Times New Roman" w:eastAsia="Calibri" w:hAnsi="Times New Roman" w:cs="Times New Roman"/>
          <w:color w:val="000000"/>
          <w:sz w:val="24"/>
          <w:szCs w:val="24"/>
        </w:rPr>
        <w:t>ой</w:t>
      </w:r>
      <w:r w:rsidRPr="00801FA9">
        <w:rPr>
          <w:rFonts w:ascii="Times New Roman" w:eastAsia="Calibri" w:hAnsi="Times New Roman" w:cs="Times New Roman"/>
          <w:color w:val="000000"/>
          <w:sz w:val="24"/>
          <w:szCs w:val="24"/>
        </w:rPr>
        <w:t xml:space="preserve"> задолженност</w:t>
      </w:r>
      <w:r>
        <w:rPr>
          <w:rFonts w:ascii="Times New Roman" w:eastAsia="Calibri" w:hAnsi="Times New Roman" w:cs="Times New Roman"/>
          <w:color w:val="000000"/>
          <w:sz w:val="24"/>
          <w:szCs w:val="24"/>
        </w:rPr>
        <w:t>и</w:t>
      </w:r>
      <w:r w:rsidRPr="00801FA9">
        <w:rPr>
          <w:rFonts w:ascii="Times New Roman" w:eastAsia="Calibri" w:hAnsi="Times New Roman" w:cs="Times New Roman"/>
          <w:color w:val="000000"/>
          <w:sz w:val="24"/>
          <w:szCs w:val="24"/>
        </w:rPr>
        <w:t xml:space="preserve"> по выплатам (1206000000, 120800000, 130300000) </w:t>
      </w:r>
      <w:r>
        <w:rPr>
          <w:rFonts w:ascii="Times New Roman" w:eastAsia="Calibri" w:hAnsi="Times New Roman" w:cs="Times New Roman"/>
          <w:color w:val="000000"/>
          <w:sz w:val="24"/>
          <w:szCs w:val="24"/>
        </w:rPr>
        <w:t>в объеме 6 188,7</w:t>
      </w:r>
      <w:r w:rsidRPr="00801FA9">
        <w:rPr>
          <w:rFonts w:ascii="Times New Roman" w:eastAsia="Calibri" w:hAnsi="Times New Roman" w:cs="Times New Roman"/>
          <w:color w:val="000000"/>
          <w:sz w:val="24"/>
          <w:szCs w:val="24"/>
        </w:rPr>
        <w:t xml:space="preserve"> тыс. рублей</w:t>
      </w:r>
      <w:r w:rsidR="00E92B1D">
        <w:rPr>
          <w:rFonts w:ascii="Times New Roman" w:eastAsia="Calibri" w:hAnsi="Times New Roman" w:cs="Times New Roman"/>
          <w:color w:val="000000"/>
          <w:sz w:val="24"/>
          <w:szCs w:val="24"/>
        </w:rPr>
        <w:t>, в том числе просроченная 55,1 тыс. рублей</w:t>
      </w:r>
      <w:r w:rsidRPr="00801FA9">
        <w:rPr>
          <w:rFonts w:ascii="Times New Roman" w:eastAsia="Calibri" w:hAnsi="Times New Roman" w:cs="Times New Roman"/>
          <w:color w:val="000000"/>
          <w:sz w:val="24"/>
          <w:szCs w:val="24"/>
        </w:rPr>
        <w:t xml:space="preserve">. Дебиторская задолженность на конец отчетного периода </w:t>
      </w:r>
      <w:r>
        <w:rPr>
          <w:rFonts w:ascii="Times New Roman" w:eastAsia="Calibri" w:hAnsi="Times New Roman" w:cs="Times New Roman"/>
          <w:color w:val="000000"/>
          <w:sz w:val="24"/>
          <w:szCs w:val="24"/>
        </w:rPr>
        <w:t xml:space="preserve">по сравнению с началом </w:t>
      </w:r>
      <w:r w:rsidR="00514A18">
        <w:rPr>
          <w:rFonts w:ascii="Times New Roman" w:eastAsia="Calibri" w:hAnsi="Times New Roman" w:cs="Times New Roman"/>
          <w:color w:val="000000"/>
          <w:sz w:val="24"/>
          <w:szCs w:val="24"/>
        </w:rPr>
        <w:t>года</w:t>
      </w:r>
      <w:r w:rsidRPr="00801FA9">
        <w:rPr>
          <w:rFonts w:ascii="Times New Roman" w:eastAsia="Calibri" w:hAnsi="Times New Roman" w:cs="Times New Roman"/>
          <w:color w:val="000000"/>
          <w:sz w:val="24"/>
          <w:szCs w:val="24"/>
        </w:rPr>
        <w:t xml:space="preserve">увеличилась на </w:t>
      </w:r>
      <w:r>
        <w:rPr>
          <w:rFonts w:ascii="Times New Roman" w:eastAsia="Calibri" w:hAnsi="Times New Roman" w:cs="Times New Roman"/>
          <w:color w:val="000000"/>
          <w:sz w:val="24"/>
          <w:szCs w:val="24"/>
        </w:rPr>
        <w:t>214,6</w:t>
      </w:r>
      <w:r w:rsidRPr="00801FA9">
        <w:rPr>
          <w:rFonts w:ascii="Times New Roman" w:eastAsia="Calibri" w:hAnsi="Times New Roman" w:cs="Times New Roman"/>
          <w:color w:val="000000"/>
          <w:sz w:val="24"/>
          <w:szCs w:val="24"/>
        </w:rPr>
        <w:t xml:space="preserve"> тыс. рублей</w:t>
      </w:r>
      <w:r>
        <w:rPr>
          <w:rFonts w:ascii="Times New Roman" w:eastAsia="Calibri" w:hAnsi="Times New Roman" w:cs="Times New Roman"/>
          <w:color w:val="000000"/>
          <w:sz w:val="24"/>
          <w:szCs w:val="24"/>
        </w:rPr>
        <w:t xml:space="preserve">. </w:t>
      </w:r>
    </w:p>
    <w:p w:rsidR="00FC6D45" w:rsidRDefault="00FC6D45" w:rsidP="00FC6D45">
      <w:pPr>
        <w:tabs>
          <w:tab w:val="left" w:pos="567"/>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Д</w:t>
      </w:r>
      <w:r w:rsidRPr="00801FA9">
        <w:rPr>
          <w:rFonts w:ascii="Times New Roman" w:eastAsia="Calibri" w:hAnsi="Times New Roman" w:cs="Times New Roman"/>
          <w:color w:val="000000"/>
          <w:sz w:val="24"/>
          <w:szCs w:val="24"/>
        </w:rPr>
        <w:t xml:space="preserve">олгосрочная </w:t>
      </w:r>
      <w:r>
        <w:rPr>
          <w:rFonts w:ascii="Times New Roman" w:eastAsia="Calibri" w:hAnsi="Times New Roman" w:cs="Times New Roman"/>
          <w:color w:val="000000"/>
          <w:sz w:val="24"/>
          <w:szCs w:val="24"/>
        </w:rPr>
        <w:t>задолженность</w:t>
      </w:r>
      <w:r w:rsidR="00E92B1D">
        <w:rPr>
          <w:rFonts w:ascii="Times New Roman" w:eastAsia="Calibri" w:hAnsi="Times New Roman" w:cs="Times New Roman"/>
          <w:color w:val="000000"/>
          <w:sz w:val="24"/>
          <w:szCs w:val="24"/>
        </w:rPr>
        <w:t xml:space="preserve"> в общей сумме дебиторской задолженности</w:t>
      </w:r>
      <w:r>
        <w:rPr>
          <w:rFonts w:ascii="Times New Roman" w:eastAsia="Calibri" w:hAnsi="Times New Roman" w:cs="Times New Roman"/>
          <w:color w:val="000000"/>
          <w:sz w:val="24"/>
          <w:szCs w:val="24"/>
        </w:rPr>
        <w:t xml:space="preserve"> составила </w:t>
      </w:r>
      <w:r w:rsidRPr="00801FA9">
        <w:rPr>
          <w:rFonts w:ascii="Times New Roman" w:eastAsia="Calibri" w:hAnsi="Times New Roman" w:cs="Times New Roman"/>
          <w:color w:val="000000"/>
          <w:sz w:val="24"/>
          <w:szCs w:val="24"/>
        </w:rPr>
        <w:t xml:space="preserve">в сумме </w:t>
      </w:r>
      <w:r>
        <w:rPr>
          <w:rFonts w:ascii="Times New Roman" w:eastAsia="Calibri" w:hAnsi="Times New Roman" w:cs="Times New Roman"/>
          <w:color w:val="000000"/>
          <w:sz w:val="24"/>
          <w:szCs w:val="24"/>
        </w:rPr>
        <w:t>1 250 350,3</w:t>
      </w:r>
      <w:r w:rsidRPr="00801FA9">
        <w:rPr>
          <w:rFonts w:ascii="Times New Roman" w:eastAsia="Calibri" w:hAnsi="Times New Roman" w:cs="Times New Roman"/>
          <w:color w:val="000000"/>
          <w:sz w:val="24"/>
          <w:szCs w:val="24"/>
        </w:rPr>
        <w:t xml:space="preserve"> тыс. рублей, </w:t>
      </w:r>
      <w:r w:rsidRPr="00CF25C7">
        <w:rPr>
          <w:rFonts w:ascii="Times New Roman" w:eastAsia="Calibri" w:hAnsi="Times New Roman" w:cs="Times New Roman"/>
          <w:b/>
          <w:color w:val="000000"/>
          <w:sz w:val="24"/>
          <w:szCs w:val="24"/>
        </w:rPr>
        <w:t>просроченная – 15 265,9 тыс. рублей</w:t>
      </w:r>
      <w:r>
        <w:rPr>
          <w:rFonts w:ascii="Times New Roman" w:eastAsia="Calibri" w:hAnsi="Times New Roman" w:cs="Times New Roman"/>
          <w:color w:val="000000"/>
          <w:sz w:val="24"/>
          <w:szCs w:val="24"/>
        </w:rPr>
        <w:t>.</w:t>
      </w:r>
    </w:p>
    <w:p w:rsidR="00FC6D45" w:rsidRDefault="00FC6D45" w:rsidP="00FC6D45">
      <w:pPr>
        <w:tabs>
          <w:tab w:val="left" w:pos="567"/>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Основными причинами наличия </w:t>
      </w:r>
      <w:r w:rsidRPr="00E92B1D">
        <w:rPr>
          <w:rFonts w:ascii="Times New Roman" w:eastAsia="Calibri" w:hAnsi="Times New Roman" w:cs="Times New Roman"/>
          <w:b/>
          <w:i/>
          <w:color w:val="000000"/>
          <w:sz w:val="24"/>
          <w:szCs w:val="24"/>
        </w:rPr>
        <w:t>просроченной дебиторской задолженности</w:t>
      </w:r>
      <w:r>
        <w:rPr>
          <w:rFonts w:ascii="Times New Roman" w:eastAsia="Calibri" w:hAnsi="Times New Roman" w:cs="Times New Roman"/>
          <w:color w:val="000000"/>
          <w:sz w:val="24"/>
          <w:szCs w:val="24"/>
        </w:rPr>
        <w:t xml:space="preserve"> по доходам явились:</w:t>
      </w:r>
    </w:p>
    <w:p w:rsidR="00FC6D45" w:rsidRDefault="00FC6D45" w:rsidP="00FC6D45">
      <w:pPr>
        <w:tabs>
          <w:tab w:val="left" w:pos="567"/>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низкая платежная дисциплина арендаторов (общая задолженность составила в сумме 8 005,6 тыс. рублей);</w:t>
      </w:r>
    </w:p>
    <w:p w:rsidR="00220F59" w:rsidRDefault="00FC6D45" w:rsidP="00220F59">
      <w:pPr>
        <w:tabs>
          <w:tab w:val="left" w:pos="567"/>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низкий уровень поступлений задолженности прошлых лет (штрафы комиссии по делам несовершеннолетних, ущерб за причинение вреда окружающей среде</w:t>
      </w:r>
      <w:r w:rsidR="00D31F32">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в сумме 6</w:t>
      </w:r>
      <w:r w:rsidR="00D31F32">
        <w:rPr>
          <w:rFonts w:ascii="Times New Roman" w:eastAsia="Calibri" w:hAnsi="Times New Roman" w:cs="Times New Roman"/>
          <w:color w:val="000000"/>
          <w:sz w:val="24"/>
          <w:szCs w:val="24"/>
        </w:rPr>
        <w:t> 950,1</w:t>
      </w:r>
      <w:r>
        <w:rPr>
          <w:rFonts w:ascii="Times New Roman" w:eastAsia="Calibri" w:hAnsi="Times New Roman" w:cs="Times New Roman"/>
          <w:color w:val="000000"/>
          <w:sz w:val="24"/>
          <w:szCs w:val="24"/>
        </w:rPr>
        <w:t xml:space="preserve"> тыс. рублей).</w:t>
      </w:r>
    </w:p>
    <w:p w:rsidR="00D52564" w:rsidRPr="00FD6260" w:rsidRDefault="00D52564" w:rsidP="00220F59">
      <w:pPr>
        <w:tabs>
          <w:tab w:val="left" w:pos="567"/>
        </w:tabs>
        <w:spacing w:after="0" w:line="240" w:lineRule="auto"/>
        <w:ind w:firstLine="567"/>
        <w:jc w:val="both"/>
        <w:rPr>
          <w:rFonts w:ascii="Times New Roman" w:eastAsia="Calibri" w:hAnsi="Times New Roman" w:cs="Times New Roman"/>
          <w:sz w:val="24"/>
          <w:szCs w:val="24"/>
        </w:rPr>
      </w:pPr>
      <w:r w:rsidRPr="00FD6260">
        <w:rPr>
          <w:rFonts w:ascii="Times New Roman" w:eastAsia="Calibri" w:hAnsi="Times New Roman" w:cs="Times New Roman"/>
          <w:sz w:val="24"/>
          <w:szCs w:val="24"/>
        </w:rPr>
        <w:t xml:space="preserve">По данным представленной отчетности </w:t>
      </w:r>
      <w:r w:rsidRPr="005D4353">
        <w:rPr>
          <w:rFonts w:ascii="Times New Roman" w:eastAsia="Calibri" w:hAnsi="Times New Roman" w:cs="Times New Roman"/>
          <w:sz w:val="24"/>
          <w:szCs w:val="24"/>
        </w:rPr>
        <w:t xml:space="preserve">имеется </w:t>
      </w:r>
      <w:r w:rsidRPr="00BA7BC0">
        <w:rPr>
          <w:rFonts w:ascii="Times New Roman" w:eastAsia="Calibri" w:hAnsi="Times New Roman" w:cs="Times New Roman"/>
          <w:b/>
          <w:sz w:val="24"/>
          <w:szCs w:val="24"/>
        </w:rPr>
        <w:t>нереальная к взысканию дебиторская задолженностьв сумме 1 973,9 тыс. рублей</w:t>
      </w:r>
      <w:r w:rsidRPr="00FD6260">
        <w:rPr>
          <w:rFonts w:ascii="Times New Roman" w:eastAsia="Calibri" w:hAnsi="Times New Roman" w:cs="Times New Roman"/>
          <w:sz w:val="24"/>
          <w:szCs w:val="24"/>
        </w:rPr>
        <w:t xml:space="preserve">. </w:t>
      </w:r>
    </w:p>
    <w:p w:rsidR="00FC6D45" w:rsidRPr="00801FA9" w:rsidRDefault="00FC6D45" w:rsidP="00220F59">
      <w:pPr>
        <w:tabs>
          <w:tab w:val="left" w:pos="567"/>
        </w:tabs>
        <w:spacing w:after="0" w:line="240" w:lineRule="auto"/>
        <w:ind w:firstLine="567"/>
        <w:jc w:val="both"/>
        <w:rPr>
          <w:rFonts w:ascii="Times New Roman" w:eastAsia="Calibri" w:hAnsi="Times New Roman" w:cs="Times New Roman"/>
          <w:color w:val="000000"/>
          <w:sz w:val="24"/>
          <w:szCs w:val="24"/>
        </w:rPr>
      </w:pPr>
      <w:r w:rsidRPr="00801FA9">
        <w:rPr>
          <w:rFonts w:ascii="Times New Roman" w:eastAsia="Calibri" w:hAnsi="Times New Roman" w:cs="Times New Roman"/>
          <w:b/>
          <w:color w:val="000000"/>
          <w:sz w:val="24"/>
          <w:szCs w:val="24"/>
        </w:rPr>
        <w:t>Кредиторская задолженность</w:t>
      </w:r>
      <w:r w:rsidRPr="00801FA9">
        <w:rPr>
          <w:rFonts w:ascii="Times New Roman" w:eastAsia="Calibri" w:hAnsi="Times New Roman" w:cs="Times New Roman"/>
          <w:color w:val="000000"/>
          <w:sz w:val="24"/>
          <w:szCs w:val="24"/>
        </w:rPr>
        <w:t xml:space="preserve"> по состоянию на 01.01.202</w:t>
      </w:r>
      <w:r>
        <w:rPr>
          <w:rFonts w:ascii="Times New Roman" w:eastAsia="Calibri" w:hAnsi="Times New Roman" w:cs="Times New Roman"/>
          <w:color w:val="000000"/>
          <w:sz w:val="24"/>
          <w:szCs w:val="24"/>
        </w:rPr>
        <w:t>2</w:t>
      </w:r>
      <w:r w:rsidRPr="00801FA9">
        <w:rPr>
          <w:rFonts w:ascii="Times New Roman" w:eastAsia="Calibri" w:hAnsi="Times New Roman" w:cs="Times New Roman"/>
          <w:color w:val="000000"/>
          <w:sz w:val="24"/>
          <w:szCs w:val="24"/>
        </w:rPr>
        <w:t xml:space="preserve">г. </w:t>
      </w:r>
      <w:r>
        <w:rPr>
          <w:rFonts w:ascii="Times New Roman" w:eastAsia="Calibri" w:hAnsi="Times New Roman" w:cs="Times New Roman"/>
          <w:color w:val="000000"/>
          <w:sz w:val="24"/>
          <w:szCs w:val="24"/>
        </w:rPr>
        <w:t>сложилась в объеме</w:t>
      </w:r>
      <w:r>
        <w:rPr>
          <w:rFonts w:ascii="Times New Roman" w:eastAsia="Calibri" w:hAnsi="Times New Roman" w:cs="Times New Roman"/>
          <w:b/>
          <w:color w:val="000000"/>
          <w:sz w:val="24"/>
          <w:szCs w:val="24"/>
        </w:rPr>
        <w:t>7 096,5</w:t>
      </w:r>
      <w:r w:rsidRPr="00EF7779">
        <w:rPr>
          <w:rFonts w:ascii="Times New Roman" w:eastAsia="Calibri" w:hAnsi="Times New Roman" w:cs="Times New Roman"/>
          <w:b/>
          <w:color w:val="000000"/>
          <w:sz w:val="24"/>
          <w:szCs w:val="24"/>
        </w:rPr>
        <w:t xml:space="preserve"> тыс. рублей,</w:t>
      </w:r>
      <w:r w:rsidRPr="00801FA9">
        <w:rPr>
          <w:rFonts w:ascii="Times New Roman" w:eastAsia="Calibri" w:hAnsi="Times New Roman" w:cs="Times New Roman"/>
          <w:color w:val="000000"/>
          <w:sz w:val="24"/>
          <w:szCs w:val="24"/>
        </w:rPr>
        <w:t xml:space="preserve"> просроченная задолженность отсутствует.</w:t>
      </w:r>
    </w:p>
    <w:p w:rsidR="00FC6D45" w:rsidRPr="00801FA9" w:rsidRDefault="00FC6D45" w:rsidP="00220F59">
      <w:pPr>
        <w:shd w:val="clear" w:color="auto" w:fill="FFFFFF"/>
        <w:tabs>
          <w:tab w:val="left" w:pos="567"/>
        </w:tabs>
        <w:spacing w:after="0" w:line="240" w:lineRule="auto"/>
        <w:ind w:firstLine="567"/>
        <w:jc w:val="both"/>
        <w:rPr>
          <w:rFonts w:ascii="Times New Roman" w:eastAsia="Calibri" w:hAnsi="Times New Roman" w:cs="Times New Roman"/>
          <w:sz w:val="24"/>
          <w:szCs w:val="24"/>
        </w:rPr>
      </w:pPr>
      <w:r w:rsidRPr="00801FA9">
        <w:rPr>
          <w:rFonts w:ascii="Times New Roman" w:eastAsia="Calibri" w:hAnsi="Times New Roman" w:cs="Times New Roman"/>
          <w:color w:val="000000"/>
          <w:sz w:val="24"/>
          <w:szCs w:val="24"/>
        </w:rPr>
        <w:t xml:space="preserve">         Наибольший удельный вес в общей сумме кредиторской задолженности</w:t>
      </w:r>
      <w:r w:rsidRPr="00801FA9">
        <w:rPr>
          <w:rFonts w:ascii="Times New Roman" w:eastAsia="Calibri" w:hAnsi="Times New Roman" w:cs="Times New Roman"/>
          <w:color w:val="000000"/>
          <w:sz w:val="24"/>
          <w:szCs w:val="24"/>
        </w:rPr>
        <w:br/>
      </w:r>
      <w:r>
        <w:rPr>
          <w:rFonts w:ascii="Times New Roman" w:eastAsia="Calibri" w:hAnsi="Times New Roman" w:cs="Times New Roman"/>
          <w:color w:val="000000"/>
          <w:sz w:val="24"/>
          <w:szCs w:val="24"/>
        </w:rPr>
        <w:t>составляет</w:t>
      </w:r>
      <w:r w:rsidRPr="00801FA9">
        <w:rPr>
          <w:rFonts w:ascii="Times New Roman" w:eastAsia="Calibri" w:hAnsi="Times New Roman" w:cs="Times New Roman"/>
          <w:color w:val="000000"/>
          <w:sz w:val="24"/>
          <w:szCs w:val="24"/>
        </w:rPr>
        <w:t xml:space="preserve"> задолженность по расчетам с дебиторами по доходам (</w:t>
      </w:r>
      <w:r>
        <w:rPr>
          <w:rFonts w:ascii="Times New Roman" w:eastAsia="Calibri" w:hAnsi="Times New Roman" w:cs="Times New Roman"/>
          <w:color w:val="000000"/>
          <w:sz w:val="24"/>
          <w:szCs w:val="24"/>
        </w:rPr>
        <w:t xml:space="preserve">по </w:t>
      </w:r>
      <w:r w:rsidRPr="00801FA9">
        <w:rPr>
          <w:rFonts w:ascii="Times New Roman" w:eastAsia="Calibri" w:hAnsi="Times New Roman" w:cs="Times New Roman"/>
          <w:color w:val="000000"/>
          <w:sz w:val="24"/>
          <w:szCs w:val="24"/>
        </w:rPr>
        <w:t>счет</w:t>
      </w:r>
      <w:r>
        <w:rPr>
          <w:rFonts w:ascii="Times New Roman" w:eastAsia="Calibri" w:hAnsi="Times New Roman" w:cs="Times New Roman"/>
          <w:color w:val="000000"/>
          <w:sz w:val="24"/>
          <w:szCs w:val="24"/>
        </w:rPr>
        <w:t>у</w:t>
      </w:r>
      <w:r w:rsidRPr="00801FA9">
        <w:rPr>
          <w:rFonts w:ascii="Times New Roman" w:eastAsia="Calibri" w:hAnsi="Times New Roman" w:cs="Times New Roman"/>
          <w:color w:val="000000"/>
          <w:sz w:val="24"/>
          <w:szCs w:val="24"/>
        </w:rPr>
        <w:t xml:space="preserve"> 1 205 00 000) </w:t>
      </w:r>
      <w:r>
        <w:rPr>
          <w:rFonts w:ascii="Times New Roman" w:eastAsia="Calibri" w:hAnsi="Times New Roman" w:cs="Times New Roman"/>
          <w:color w:val="000000"/>
          <w:sz w:val="24"/>
          <w:szCs w:val="24"/>
        </w:rPr>
        <w:t>в сумме 6 971,5</w:t>
      </w:r>
      <w:r w:rsidRPr="00801FA9">
        <w:rPr>
          <w:rFonts w:ascii="Times New Roman" w:eastAsia="Calibri" w:hAnsi="Times New Roman" w:cs="Times New Roman"/>
          <w:color w:val="000000"/>
          <w:sz w:val="24"/>
          <w:szCs w:val="24"/>
        </w:rPr>
        <w:t xml:space="preserve"> тыс. рублей</w:t>
      </w:r>
      <w:r>
        <w:rPr>
          <w:rFonts w:ascii="Times New Roman" w:eastAsia="Calibri" w:hAnsi="Times New Roman" w:cs="Times New Roman"/>
          <w:color w:val="000000"/>
          <w:sz w:val="24"/>
          <w:szCs w:val="24"/>
        </w:rPr>
        <w:t>.</w:t>
      </w:r>
    </w:p>
    <w:p w:rsidR="00FC6D45" w:rsidRPr="00801FA9" w:rsidRDefault="00FC6D45" w:rsidP="00220F59">
      <w:pPr>
        <w:shd w:val="clear" w:color="auto" w:fill="FFFFFF"/>
        <w:tabs>
          <w:tab w:val="left" w:pos="567"/>
        </w:tabs>
        <w:spacing w:after="0" w:line="240" w:lineRule="auto"/>
        <w:ind w:firstLine="567"/>
        <w:jc w:val="both"/>
        <w:rPr>
          <w:rFonts w:ascii="Times New Roman" w:eastAsia="Calibri" w:hAnsi="Times New Roman" w:cs="Times New Roman"/>
          <w:sz w:val="24"/>
          <w:szCs w:val="24"/>
        </w:rPr>
      </w:pPr>
      <w:r w:rsidRPr="00801FA9">
        <w:rPr>
          <w:rFonts w:ascii="Times New Roman" w:eastAsia="Calibri" w:hAnsi="Times New Roman" w:cs="Times New Roman"/>
          <w:sz w:val="24"/>
          <w:szCs w:val="24"/>
        </w:rPr>
        <w:t xml:space="preserve">          Сверкой данных кредиторской и дебиторской задолженности, отраженных в ф. 0503169, с </w:t>
      </w:r>
      <w:r>
        <w:rPr>
          <w:rFonts w:ascii="Times New Roman" w:eastAsia="Calibri" w:hAnsi="Times New Roman" w:cs="Times New Roman"/>
          <w:sz w:val="24"/>
          <w:szCs w:val="24"/>
        </w:rPr>
        <w:t>Балансом исполнения бюджета (ф. 0503120) расхождения не выявлены</w:t>
      </w:r>
      <w:r w:rsidRPr="00801FA9">
        <w:rPr>
          <w:rFonts w:ascii="Times New Roman" w:eastAsia="Calibri" w:hAnsi="Times New Roman" w:cs="Times New Roman"/>
          <w:sz w:val="24"/>
          <w:szCs w:val="24"/>
        </w:rPr>
        <w:t>.</w:t>
      </w:r>
    </w:p>
    <w:p w:rsidR="00FC6D45" w:rsidRDefault="00FC6D45" w:rsidP="00220F59">
      <w:pPr>
        <w:shd w:val="clear" w:color="auto" w:fill="FFFFFF"/>
        <w:spacing w:after="0" w:line="240" w:lineRule="auto"/>
        <w:ind w:firstLine="567"/>
        <w:jc w:val="both"/>
        <w:rPr>
          <w:rFonts w:ascii="Times New Roman" w:eastAsia="Calibri" w:hAnsi="Times New Roman" w:cs="Times New Roman"/>
          <w:bCs/>
          <w:sz w:val="24"/>
          <w:szCs w:val="24"/>
        </w:rPr>
      </w:pPr>
      <w:r w:rsidRPr="00801FA9">
        <w:rPr>
          <w:rFonts w:ascii="Times New Roman" w:eastAsia="Calibri" w:hAnsi="Times New Roman" w:cs="Times New Roman"/>
          <w:bCs/>
          <w:sz w:val="24"/>
          <w:szCs w:val="24"/>
        </w:rPr>
        <w:t xml:space="preserve">Контрольные соотношения показателей форм бюджетной отчетности Баланса </w:t>
      </w:r>
      <w:r>
        <w:rPr>
          <w:rFonts w:ascii="Times New Roman" w:eastAsia="Calibri" w:hAnsi="Times New Roman" w:cs="Times New Roman"/>
          <w:bCs/>
          <w:sz w:val="24"/>
          <w:szCs w:val="24"/>
        </w:rPr>
        <w:t xml:space="preserve">исполнения бюджета </w:t>
      </w:r>
      <w:r w:rsidRPr="00801FA9">
        <w:rPr>
          <w:rFonts w:ascii="Times New Roman" w:eastAsia="Calibri" w:hAnsi="Times New Roman" w:cs="Times New Roman"/>
          <w:bCs/>
          <w:sz w:val="24"/>
          <w:szCs w:val="24"/>
        </w:rPr>
        <w:t>(ф. 05031</w:t>
      </w:r>
      <w:r>
        <w:rPr>
          <w:rFonts w:ascii="Times New Roman" w:eastAsia="Calibri" w:hAnsi="Times New Roman" w:cs="Times New Roman"/>
          <w:bCs/>
          <w:sz w:val="24"/>
          <w:szCs w:val="24"/>
        </w:rPr>
        <w:t>2</w:t>
      </w:r>
      <w:r w:rsidRPr="00801FA9">
        <w:rPr>
          <w:rFonts w:ascii="Times New Roman" w:eastAsia="Calibri" w:hAnsi="Times New Roman" w:cs="Times New Roman"/>
          <w:bCs/>
          <w:sz w:val="24"/>
          <w:szCs w:val="24"/>
        </w:rPr>
        <w:t>0), Отчета</w:t>
      </w:r>
      <w:r>
        <w:rPr>
          <w:rFonts w:ascii="Times New Roman" w:eastAsia="Calibri" w:hAnsi="Times New Roman" w:cs="Times New Roman"/>
          <w:bCs/>
          <w:sz w:val="24"/>
          <w:szCs w:val="24"/>
        </w:rPr>
        <w:t xml:space="preserve"> об исполнении бюджета</w:t>
      </w:r>
      <w:r w:rsidRPr="00801FA9">
        <w:rPr>
          <w:rFonts w:ascii="Times New Roman" w:eastAsia="Calibri" w:hAnsi="Times New Roman" w:cs="Times New Roman"/>
          <w:bCs/>
          <w:sz w:val="24"/>
          <w:szCs w:val="24"/>
        </w:rPr>
        <w:t xml:space="preserve"> (ф. 05031</w:t>
      </w:r>
      <w:r>
        <w:rPr>
          <w:rFonts w:ascii="Times New Roman" w:eastAsia="Calibri" w:hAnsi="Times New Roman" w:cs="Times New Roman"/>
          <w:bCs/>
          <w:sz w:val="24"/>
          <w:szCs w:val="24"/>
        </w:rPr>
        <w:t>1</w:t>
      </w:r>
      <w:r w:rsidRPr="00801FA9">
        <w:rPr>
          <w:rFonts w:ascii="Times New Roman" w:eastAsia="Calibri" w:hAnsi="Times New Roman" w:cs="Times New Roman"/>
          <w:bCs/>
          <w:sz w:val="24"/>
          <w:szCs w:val="24"/>
        </w:rPr>
        <w:t xml:space="preserve">7), Отчета </w:t>
      </w:r>
      <w:r>
        <w:rPr>
          <w:rFonts w:ascii="Times New Roman" w:eastAsia="Calibri" w:hAnsi="Times New Roman" w:cs="Times New Roman"/>
          <w:bCs/>
          <w:sz w:val="24"/>
          <w:szCs w:val="24"/>
        </w:rPr>
        <w:t xml:space="preserve">финансовых результатах деятельности </w:t>
      </w:r>
      <w:r w:rsidRPr="00801FA9">
        <w:rPr>
          <w:rFonts w:ascii="Times New Roman" w:eastAsia="Calibri" w:hAnsi="Times New Roman" w:cs="Times New Roman"/>
          <w:bCs/>
          <w:sz w:val="24"/>
          <w:szCs w:val="24"/>
        </w:rPr>
        <w:t xml:space="preserve">(ф. 0503121), Отчета </w:t>
      </w:r>
      <w:r>
        <w:rPr>
          <w:rFonts w:ascii="Times New Roman" w:eastAsia="Calibri" w:hAnsi="Times New Roman" w:cs="Times New Roman"/>
          <w:bCs/>
          <w:sz w:val="24"/>
          <w:szCs w:val="24"/>
        </w:rPr>
        <w:t xml:space="preserve">о бюджетных обязательствах </w:t>
      </w:r>
      <w:r w:rsidRPr="00801FA9">
        <w:rPr>
          <w:rFonts w:ascii="Times New Roman" w:eastAsia="Calibri" w:hAnsi="Times New Roman" w:cs="Times New Roman"/>
          <w:bCs/>
          <w:sz w:val="24"/>
          <w:szCs w:val="24"/>
        </w:rPr>
        <w:t xml:space="preserve">(ф. 0503128), Сведений </w:t>
      </w:r>
      <w:r>
        <w:rPr>
          <w:rFonts w:ascii="Times New Roman" w:eastAsia="Calibri" w:hAnsi="Times New Roman" w:cs="Times New Roman"/>
          <w:bCs/>
          <w:sz w:val="24"/>
          <w:szCs w:val="24"/>
        </w:rPr>
        <w:t xml:space="preserve">о дебиторской и кредиторской задолженности </w:t>
      </w:r>
      <w:r w:rsidRPr="00801FA9">
        <w:rPr>
          <w:rFonts w:ascii="Times New Roman" w:eastAsia="Calibri" w:hAnsi="Times New Roman" w:cs="Times New Roman"/>
          <w:bCs/>
          <w:sz w:val="24"/>
          <w:szCs w:val="24"/>
        </w:rPr>
        <w:t xml:space="preserve">(ф. 0503169) и Справки </w:t>
      </w:r>
      <w:r>
        <w:rPr>
          <w:rFonts w:ascii="Times New Roman" w:eastAsia="Calibri" w:hAnsi="Times New Roman" w:cs="Times New Roman"/>
          <w:bCs/>
          <w:sz w:val="24"/>
          <w:szCs w:val="24"/>
        </w:rPr>
        <w:t xml:space="preserve">по заключению счетов бюджетного учета отчетного финансового года </w:t>
      </w:r>
      <w:r w:rsidRPr="00801FA9">
        <w:rPr>
          <w:rFonts w:ascii="Times New Roman" w:eastAsia="Calibri" w:hAnsi="Times New Roman" w:cs="Times New Roman"/>
          <w:bCs/>
          <w:sz w:val="24"/>
          <w:szCs w:val="24"/>
        </w:rPr>
        <w:t>(ф. 0503110) соблюдены.</w:t>
      </w:r>
    </w:p>
    <w:p w:rsidR="00345ED5" w:rsidRDefault="00FC6D45" w:rsidP="00D824CF">
      <w:pPr>
        <w:spacing w:after="0" w:line="240" w:lineRule="auto"/>
        <w:ind w:firstLine="567"/>
        <w:jc w:val="both"/>
        <w:rPr>
          <w:rFonts w:ascii="Times New Roman" w:eastAsia="Calibri" w:hAnsi="Times New Roman" w:cs="Times New Roman"/>
          <w:sz w:val="24"/>
          <w:szCs w:val="24"/>
        </w:rPr>
      </w:pPr>
      <w:r w:rsidRPr="00FD6260">
        <w:rPr>
          <w:rFonts w:ascii="Times New Roman" w:eastAsia="Calibri" w:hAnsi="Times New Roman" w:cs="Times New Roman"/>
          <w:sz w:val="24"/>
          <w:szCs w:val="24"/>
        </w:rPr>
        <w:t>Проверкой соответствияданных Баланса исполнения бюджета (ф</w:t>
      </w:r>
      <w:r w:rsidR="00BA7BC0">
        <w:rPr>
          <w:rFonts w:ascii="Times New Roman" w:eastAsia="Calibri" w:hAnsi="Times New Roman" w:cs="Times New Roman"/>
          <w:sz w:val="24"/>
          <w:szCs w:val="24"/>
        </w:rPr>
        <w:t>.</w:t>
      </w:r>
      <w:r w:rsidRPr="00FD6260">
        <w:rPr>
          <w:rFonts w:ascii="Times New Roman" w:eastAsia="Calibri" w:hAnsi="Times New Roman" w:cs="Times New Roman"/>
          <w:sz w:val="24"/>
          <w:szCs w:val="24"/>
        </w:rPr>
        <w:t xml:space="preserve"> 0503120) об изменении дебиторской и кредиторской задолженности на конец отчетного периода и идентичных данных, отраженных в разделе «Сведения по дебиторской и кредиторской задолженности» (форма 0503169), расхождени</w:t>
      </w:r>
      <w:r w:rsidR="00BA7BC0">
        <w:rPr>
          <w:rFonts w:ascii="Times New Roman" w:eastAsia="Calibri" w:hAnsi="Times New Roman" w:cs="Times New Roman"/>
          <w:sz w:val="24"/>
          <w:szCs w:val="24"/>
        </w:rPr>
        <w:t>я</w:t>
      </w:r>
      <w:r w:rsidRPr="00FD6260">
        <w:rPr>
          <w:rFonts w:ascii="Times New Roman" w:eastAsia="Calibri" w:hAnsi="Times New Roman" w:cs="Times New Roman"/>
          <w:sz w:val="24"/>
          <w:szCs w:val="24"/>
        </w:rPr>
        <w:t xml:space="preserve"> не выявлен</w:t>
      </w:r>
      <w:r w:rsidR="00BA7BC0">
        <w:rPr>
          <w:rFonts w:ascii="Times New Roman" w:eastAsia="Calibri" w:hAnsi="Times New Roman" w:cs="Times New Roman"/>
          <w:sz w:val="24"/>
          <w:szCs w:val="24"/>
        </w:rPr>
        <w:t>ы</w:t>
      </w:r>
      <w:r w:rsidRPr="00FD6260">
        <w:rPr>
          <w:rFonts w:ascii="Times New Roman" w:eastAsia="Calibri" w:hAnsi="Times New Roman" w:cs="Times New Roman"/>
          <w:sz w:val="24"/>
          <w:szCs w:val="24"/>
        </w:rPr>
        <w:t>. Пояснения по изменениям дебиторской и кредиторской задолженности отражены в Пояснительной записке (ф</w:t>
      </w:r>
      <w:r w:rsidR="00BA7BC0">
        <w:rPr>
          <w:rFonts w:ascii="Times New Roman" w:eastAsia="Calibri" w:hAnsi="Times New Roman" w:cs="Times New Roman"/>
          <w:sz w:val="24"/>
          <w:szCs w:val="24"/>
        </w:rPr>
        <w:t>.</w:t>
      </w:r>
      <w:r w:rsidRPr="00FD6260">
        <w:rPr>
          <w:rFonts w:ascii="Times New Roman" w:eastAsia="Calibri" w:hAnsi="Times New Roman" w:cs="Times New Roman"/>
          <w:sz w:val="24"/>
          <w:szCs w:val="24"/>
        </w:rPr>
        <w:t xml:space="preserve"> 0503160)</w:t>
      </w:r>
      <w:r w:rsidRPr="005D4353">
        <w:rPr>
          <w:rFonts w:ascii="Times New Roman" w:eastAsia="Calibri" w:hAnsi="Times New Roman" w:cs="Times New Roman"/>
          <w:sz w:val="24"/>
          <w:szCs w:val="24"/>
        </w:rPr>
        <w:t xml:space="preserve"> и </w:t>
      </w:r>
      <w:r>
        <w:rPr>
          <w:rFonts w:ascii="Times New Roman" w:eastAsia="Calibri" w:hAnsi="Times New Roman" w:cs="Times New Roman"/>
          <w:sz w:val="24"/>
          <w:szCs w:val="24"/>
        </w:rPr>
        <w:t>в Сведениях об изменении остатков валюты баланса (</w:t>
      </w:r>
      <w:r w:rsidRPr="005D4353">
        <w:rPr>
          <w:rFonts w:ascii="Times New Roman" w:eastAsia="Calibri" w:hAnsi="Times New Roman" w:cs="Times New Roman"/>
          <w:sz w:val="24"/>
          <w:szCs w:val="24"/>
        </w:rPr>
        <w:t>ф. 0503173</w:t>
      </w:r>
      <w:r>
        <w:rPr>
          <w:rFonts w:ascii="Times New Roman" w:eastAsia="Calibri" w:hAnsi="Times New Roman" w:cs="Times New Roman"/>
          <w:sz w:val="24"/>
          <w:szCs w:val="24"/>
        </w:rPr>
        <w:t>).</w:t>
      </w:r>
    </w:p>
    <w:p w:rsidR="00FC6D45" w:rsidRPr="00FD6260" w:rsidRDefault="00FC6D45" w:rsidP="00D824CF">
      <w:pPr>
        <w:spacing w:after="0" w:line="240" w:lineRule="auto"/>
        <w:ind w:firstLine="567"/>
        <w:jc w:val="both"/>
        <w:rPr>
          <w:rFonts w:ascii="Times New Roman" w:eastAsia="Calibri" w:hAnsi="Times New Roman" w:cs="Times New Roman"/>
          <w:sz w:val="24"/>
          <w:szCs w:val="24"/>
        </w:rPr>
      </w:pPr>
      <w:r w:rsidRPr="00FD6260">
        <w:rPr>
          <w:rFonts w:ascii="Times New Roman" w:eastAsia="Calibri" w:hAnsi="Times New Roman" w:cs="Times New Roman"/>
          <w:sz w:val="24"/>
          <w:szCs w:val="24"/>
        </w:rPr>
        <w:lastRenderedPageBreak/>
        <w:t>Фактические результаты финансовой деятельности района за 20</w:t>
      </w:r>
      <w:r>
        <w:rPr>
          <w:rFonts w:ascii="Times New Roman" w:eastAsia="Calibri" w:hAnsi="Times New Roman" w:cs="Times New Roman"/>
          <w:sz w:val="24"/>
          <w:szCs w:val="24"/>
        </w:rPr>
        <w:t>21</w:t>
      </w:r>
      <w:r w:rsidRPr="00FD6260">
        <w:rPr>
          <w:rFonts w:ascii="Times New Roman" w:eastAsia="Calibri" w:hAnsi="Times New Roman" w:cs="Times New Roman"/>
          <w:sz w:val="24"/>
          <w:szCs w:val="24"/>
        </w:rPr>
        <w:t xml:space="preserve"> год отражены в </w:t>
      </w:r>
      <w:r w:rsidRPr="00BA7BC0">
        <w:rPr>
          <w:rFonts w:ascii="Times New Roman" w:eastAsia="Calibri" w:hAnsi="Times New Roman" w:cs="Times New Roman"/>
          <w:b/>
          <w:i/>
          <w:sz w:val="24"/>
          <w:szCs w:val="24"/>
        </w:rPr>
        <w:t>Отчете о финансовых результатах деятельности (ф. 0503121)</w:t>
      </w:r>
      <w:r w:rsidRPr="00FD6260">
        <w:rPr>
          <w:rFonts w:ascii="Times New Roman" w:eastAsia="Calibri" w:hAnsi="Times New Roman" w:cs="Times New Roman"/>
          <w:sz w:val="24"/>
          <w:szCs w:val="24"/>
        </w:rPr>
        <w:t>. По данным указанного Отчета за 20</w:t>
      </w:r>
      <w:r>
        <w:rPr>
          <w:rFonts w:ascii="Times New Roman" w:eastAsia="Calibri" w:hAnsi="Times New Roman" w:cs="Times New Roman"/>
          <w:sz w:val="24"/>
          <w:szCs w:val="24"/>
        </w:rPr>
        <w:t>21</w:t>
      </w:r>
      <w:r w:rsidRPr="00FD6260">
        <w:rPr>
          <w:rFonts w:ascii="Times New Roman" w:eastAsia="Calibri" w:hAnsi="Times New Roman" w:cs="Times New Roman"/>
          <w:sz w:val="24"/>
          <w:szCs w:val="24"/>
        </w:rPr>
        <w:t xml:space="preserve"> год сумма фактических доходов составляет </w:t>
      </w:r>
      <w:r>
        <w:rPr>
          <w:rFonts w:ascii="Times New Roman" w:eastAsia="Calibri" w:hAnsi="Times New Roman" w:cs="Times New Roman"/>
          <w:sz w:val="24"/>
          <w:szCs w:val="24"/>
        </w:rPr>
        <w:t>2 616 573,9</w:t>
      </w:r>
      <w:r w:rsidRPr="00FD6260">
        <w:rPr>
          <w:rFonts w:ascii="Times New Roman" w:eastAsia="Calibri" w:hAnsi="Times New Roman" w:cs="Times New Roman"/>
          <w:sz w:val="24"/>
          <w:szCs w:val="24"/>
        </w:rPr>
        <w:t xml:space="preserve"> тыс. руб</w:t>
      </w:r>
      <w:r w:rsidR="00BA7BC0">
        <w:rPr>
          <w:rFonts w:ascii="Times New Roman" w:eastAsia="Calibri" w:hAnsi="Times New Roman" w:cs="Times New Roman"/>
          <w:sz w:val="24"/>
          <w:szCs w:val="24"/>
        </w:rPr>
        <w:t>лей</w:t>
      </w:r>
      <w:r w:rsidRPr="00FD6260">
        <w:rPr>
          <w:rFonts w:ascii="Times New Roman" w:eastAsia="Calibri" w:hAnsi="Times New Roman" w:cs="Times New Roman"/>
          <w:sz w:val="24"/>
          <w:szCs w:val="24"/>
        </w:rPr>
        <w:t xml:space="preserve">, сумма фактических расходов </w:t>
      </w:r>
      <w:r w:rsidR="00BA7BC0">
        <w:rPr>
          <w:rFonts w:ascii="Times New Roman" w:eastAsia="Calibri" w:hAnsi="Times New Roman" w:cs="Times New Roman"/>
          <w:sz w:val="24"/>
          <w:szCs w:val="24"/>
        </w:rPr>
        <w:t>-</w:t>
      </w:r>
      <w:r>
        <w:rPr>
          <w:rFonts w:ascii="Times New Roman" w:eastAsia="Calibri" w:hAnsi="Times New Roman" w:cs="Times New Roman"/>
          <w:sz w:val="24"/>
          <w:szCs w:val="24"/>
        </w:rPr>
        <w:t>2 491 184,8</w:t>
      </w:r>
      <w:r w:rsidRPr="00FD6260">
        <w:rPr>
          <w:rFonts w:ascii="Times New Roman" w:eastAsia="Calibri" w:hAnsi="Times New Roman" w:cs="Times New Roman"/>
          <w:sz w:val="24"/>
          <w:szCs w:val="24"/>
        </w:rPr>
        <w:t xml:space="preserve"> тыс. руб</w:t>
      </w:r>
      <w:r w:rsidR="00BA7BC0">
        <w:rPr>
          <w:rFonts w:ascii="Times New Roman" w:eastAsia="Calibri" w:hAnsi="Times New Roman" w:cs="Times New Roman"/>
          <w:sz w:val="24"/>
          <w:szCs w:val="24"/>
        </w:rPr>
        <w:t>лей</w:t>
      </w:r>
      <w:r w:rsidRPr="00FD6260">
        <w:rPr>
          <w:rFonts w:ascii="Times New Roman" w:eastAsia="Calibri" w:hAnsi="Times New Roman" w:cs="Times New Roman"/>
          <w:sz w:val="24"/>
          <w:szCs w:val="24"/>
        </w:rPr>
        <w:t>, что подтверждено аналитической информацией, содержащейся в «Справке по заключению счетов бюджетного учета отчетного финансового года» (ф.0503110). Отклонения фактических результатов исполнения бюджета от кассового исполнения обусловлены изменением дебиторской и кредиторской задолженности, увеличением начисленной амортизации и др.</w:t>
      </w:r>
    </w:p>
    <w:p w:rsidR="007D22F4" w:rsidRPr="007D22F4" w:rsidRDefault="00FC6D45" w:rsidP="00D824CF">
      <w:pPr>
        <w:spacing w:after="0" w:line="240" w:lineRule="auto"/>
        <w:ind w:firstLine="567"/>
        <w:jc w:val="both"/>
        <w:rPr>
          <w:rFonts w:ascii="Times New Roman" w:eastAsia="Calibri" w:hAnsi="Times New Roman" w:cs="Times New Roman"/>
          <w:sz w:val="24"/>
          <w:szCs w:val="24"/>
        </w:rPr>
      </w:pPr>
      <w:r w:rsidRPr="00251AEE">
        <w:rPr>
          <w:rFonts w:ascii="Times New Roman" w:eastAsia="Calibri" w:hAnsi="Times New Roman" w:cs="Times New Roman"/>
          <w:b/>
          <w:i/>
          <w:sz w:val="24"/>
          <w:szCs w:val="24"/>
        </w:rPr>
        <w:t>Отчет о движении денежных средств(ф</w:t>
      </w:r>
      <w:r w:rsidR="00251AEE" w:rsidRPr="00251AEE">
        <w:rPr>
          <w:rFonts w:ascii="Times New Roman" w:eastAsia="Calibri" w:hAnsi="Times New Roman" w:cs="Times New Roman"/>
          <w:b/>
          <w:i/>
          <w:sz w:val="24"/>
          <w:szCs w:val="24"/>
        </w:rPr>
        <w:t>.</w:t>
      </w:r>
      <w:r w:rsidRPr="00251AEE">
        <w:rPr>
          <w:rFonts w:ascii="Times New Roman" w:eastAsia="Calibri" w:hAnsi="Times New Roman" w:cs="Times New Roman"/>
          <w:b/>
          <w:i/>
          <w:sz w:val="24"/>
          <w:szCs w:val="24"/>
        </w:rPr>
        <w:t xml:space="preserve"> 0503123)</w:t>
      </w:r>
      <w:r w:rsidRPr="007D22F4">
        <w:rPr>
          <w:rFonts w:ascii="Times New Roman" w:eastAsia="Calibri" w:hAnsi="Times New Roman" w:cs="Times New Roman"/>
          <w:sz w:val="24"/>
          <w:szCs w:val="24"/>
        </w:rPr>
        <w:t xml:space="preserve"> содержит информацию о движении денежных средств на счете бюджета Нижнеилимского муниципального района. Сумма поступлений за 2021 год составляет 2 663 623,4 тыс. руб</w:t>
      </w:r>
      <w:r w:rsidR="00BA7BC0">
        <w:rPr>
          <w:rFonts w:ascii="Times New Roman" w:eastAsia="Calibri" w:hAnsi="Times New Roman" w:cs="Times New Roman"/>
          <w:sz w:val="24"/>
          <w:szCs w:val="24"/>
        </w:rPr>
        <w:t>лей</w:t>
      </w:r>
      <w:r w:rsidR="0072383A" w:rsidRPr="007D22F4">
        <w:rPr>
          <w:rFonts w:ascii="Times New Roman" w:eastAsia="Calibri" w:hAnsi="Times New Roman" w:cs="Times New Roman"/>
          <w:sz w:val="24"/>
          <w:szCs w:val="24"/>
        </w:rPr>
        <w:t xml:space="preserve">, что </w:t>
      </w:r>
      <w:r w:rsidR="0072383A" w:rsidRPr="00F52623">
        <w:rPr>
          <w:rFonts w:ascii="Times New Roman" w:eastAsia="Calibri" w:hAnsi="Times New Roman" w:cs="Times New Roman"/>
          <w:sz w:val="24"/>
          <w:szCs w:val="24"/>
        </w:rPr>
        <w:t>не соответствует</w:t>
      </w:r>
      <w:r w:rsidR="0072383A" w:rsidRPr="007D22F4">
        <w:rPr>
          <w:rFonts w:ascii="Times New Roman" w:eastAsia="Calibri" w:hAnsi="Times New Roman" w:cs="Times New Roman"/>
          <w:sz w:val="24"/>
          <w:szCs w:val="24"/>
        </w:rPr>
        <w:t xml:space="preserve"> данным</w:t>
      </w:r>
      <w:r w:rsidR="007D22F4" w:rsidRPr="007D22F4">
        <w:rPr>
          <w:rFonts w:ascii="Times New Roman" w:eastAsia="Calibri" w:hAnsi="Times New Roman" w:cs="Times New Roman"/>
          <w:sz w:val="24"/>
          <w:szCs w:val="24"/>
        </w:rPr>
        <w:t xml:space="preserve"> Отчета о состоянии лицевого счета бюджета № 02343006350 на 01.01.2022 Управлением Федерального казначейства по Иркутской области (ф. 0531793) на сумму </w:t>
      </w:r>
      <w:r w:rsidR="007D22F4" w:rsidRPr="00777CA9">
        <w:rPr>
          <w:rFonts w:ascii="Times New Roman" w:eastAsia="Calibri" w:hAnsi="Times New Roman" w:cs="Times New Roman"/>
          <w:sz w:val="24"/>
          <w:szCs w:val="24"/>
        </w:rPr>
        <w:t>240,2 тыс. рублей</w:t>
      </w:r>
      <w:r w:rsidR="0072383A" w:rsidRPr="007D22F4">
        <w:rPr>
          <w:rFonts w:ascii="Times New Roman" w:eastAsia="Calibri" w:hAnsi="Times New Roman" w:cs="Times New Roman"/>
          <w:sz w:val="24"/>
          <w:szCs w:val="24"/>
        </w:rPr>
        <w:t>,</w:t>
      </w:r>
      <w:r w:rsidR="00777CA9">
        <w:rPr>
          <w:rFonts w:ascii="Times New Roman" w:eastAsia="Calibri" w:hAnsi="Times New Roman" w:cs="Times New Roman"/>
          <w:sz w:val="24"/>
          <w:szCs w:val="24"/>
        </w:rPr>
        <w:t xml:space="preserve"> связанной с возвратом остатков межбюджетных трансфертов прошлых лет,</w:t>
      </w:r>
      <w:r w:rsidRPr="007D22F4">
        <w:rPr>
          <w:rFonts w:ascii="Times New Roman" w:eastAsia="Calibri" w:hAnsi="Times New Roman" w:cs="Times New Roman"/>
          <w:sz w:val="24"/>
          <w:szCs w:val="24"/>
        </w:rPr>
        <w:t>сумма выбытий составляет 2 604 391,7 тыс. руб</w:t>
      </w:r>
      <w:r w:rsidR="00777CA9">
        <w:rPr>
          <w:rFonts w:ascii="Times New Roman" w:eastAsia="Calibri" w:hAnsi="Times New Roman" w:cs="Times New Roman"/>
          <w:sz w:val="24"/>
          <w:szCs w:val="24"/>
        </w:rPr>
        <w:t>лей.</w:t>
      </w:r>
    </w:p>
    <w:p w:rsidR="00FC6D45" w:rsidRPr="007D22F4" w:rsidRDefault="00FC6D45" w:rsidP="00D824CF">
      <w:pPr>
        <w:spacing w:after="0" w:line="240" w:lineRule="auto"/>
        <w:ind w:firstLine="567"/>
        <w:jc w:val="both"/>
        <w:rPr>
          <w:rFonts w:ascii="Times New Roman" w:eastAsia="Calibri" w:hAnsi="Times New Roman" w:cs="Times New Roman"/>
          <w:sz w:val="24"/>
          <w:szCs w:val="24"/>
        </w:rPr>
      </w:pPr>
      <w:r w:rsidRPr="007D22F4">
        <w:rPr>
          <w:rFonts w:ascii="Times New Roman" w:eastAsia="Calibri" w:hAnsi="Times New Roman" w:cs="Times New Roman"/>
          <w:sz w:val="24"/>
          <w:szCs w:val="24"/>
        </w:rPr>
        <w:t>Пояснительная записка (ф</w:t>
      </w:r>
      <w:r w:rsidR="00777CA9">
        <w:rPr>
          <w:rFonts w:ascii="Times New Roman" w:eastAsia="Calibri" w:hAnsi="Times New Roman" w:cs="Times New Roman"/>
          <w:sz w:val="24"/>
          <w:szCs w:val="24"/>
        </w:rPr>
        <w:t>.</w:t>
      </w:r>
      <w:r w:rsidRPr="007D22F4">
        <w:rPr>
          <w:rFonts w:ascii="Times New Roman" w:eastAsia="Calibri" w:hAnsi="Times New Roman" w:cs="Times New Roman"/>
          <w:sz w:val="24"/>
          <w:szCs w:val="24"/>
        </w:rPr>
        <w:t xml:space="preserve"> 0503160) содержит данные об исполнении бюджета и анализ показателей бюджетной отчетности. Пояснительная записка состоит из 5 разделов, в целом, в соответствии с п. 152 Инструкции № 191н.</w:t>
      </w:r>
    </w:p>
    <w:p w:rsidR="00FC6D45" w:rsidRDefault="00FC6D45" w:rsidP="00D824CF">
      <w:pPr>
        <w:spacing w:after="0" w:line="240" w:lineRule="auto"/>
        <w:ind w:firstLine="567"/>
        <w:jc w:val="both"/>
        <w:rPr>
          <w:rFonts w:ascii="Times New Roman" w:eastAsia="Calibri" w:hAnsi="Times New Roman" w:cs="Times New Roman"/>
          <w:sz w:val="24"/>
          <w:szCs w:val="24"/>
        </w:rPr>
      </w:pPr>
      <w:r w:rsidRPr="007D22F4">
        <w:rPr>
          <w:rFonts w:ascii="Times New Roman" w:eastAsia="Calibri" w:hAnsi="Times New Roman" w:cs="Times New Roman"/>
          <w:sz w:val="24"/>
          <w:szCs w:val="24"/>
        </w:rPr>
        <w:t xml:space="preserve">Согласно </w:t>
      </w:r>
      <w:r w:rsidR="00724731">
        <w:rPr>
          <w:rFonts w:ascii="Times New Roman" w:eastAsia="Calibri" w:hAnsi="Times New Roman" w:cs="Times New Roman"/>
          <w:sz w:val="24"/>
          <w:szCs w:val="24"/>
        </w:rPr>
        <w:t xml:space="preserve">данным, </w:t>
      </w:r>
      <w:r w:rsidRPr="007D22F4">
        <w:rPr>
          <w:rFonts w:ascii="Times New Roman" w:eastAsia="Calibri" w:hAnsi="Times New Roman" w:cs="Times New Roman"/>
          <w:sz w:val="24"/>
          <w:szCs w:val="24"/>
        </w:rPr>
        <w:t>представленн</w:t>
      </w:r>
      <w:r w:rsidR="00D52564">
        <w:rPr>
          <w:rFonts w:ascii="Times New Roman" w:eastAsia="Calibri" w:hAnsi="Times New Roman" w:cs="Times New Roman"/>
          <w:sz w:val="24"/>
          <w:szCs w:val="24"/>
        </w:rPr>
        <w:t>ым</w:t>
      </w:r>
      <w:r w:rsidRPr="007D22F4">
        <w:rPr>
          <w:rFonts w:ascii="Times New Roman" w:eastAsia="Calibri" w:hAnsi="Times New Roman" w:cs="Times New Roman"/>
          <w:sz w:val="24"/>
          <w:szCs w:val="24"/>
        </w:rPr>
        <w:t xml:space="preserve"> в разделе 1 </w:t>
      </w:r>
      <w:r w:rsidRPr="00251AEE">
        <w:rPr>
          <w:rFonts w:ascii="Times New Roman" w:eastAsia="Calibri" w:hAnsi="Times New Roman" w:cs="Times New Roman"/>
          <w:b/>
          <w:i/>
          <w:sz w:val="24"/>
          <w:szCs w:val="24"/>
        </w:rPr>
        <w:t>Пояснительной записки (ф. 0503160)</w:t>
      </w:r>
      <w:r w:rsidRPr="007D22F4">
        <w:rPr>
          <w:rFonts w:ascii="Times New Roman" w:eastAsia="Calibri" w:hAnsi="Times New Roman" w:cs="Times New Roman"/>
          <w:sz w:val="24"/>
          <w:szCs w:val="24"/>
        </w:rPr>
        <w:t>, в МО «Нижнеилимский район» осуществля</w:t>
      </w:r>
      <w:r w:rsidR="00D52564">
        <w:rPr>
          <w:rFonts w:ascii="Times New Roman" w:eastAsia="Calibri" w:hAnsi="Times New Roman" w:cs="Times New Roman"/>
          <w:sz w:val="24"/>
          <w:szCs w:val="24"/>
        </w:rPr>
        <w:t>ю</w:t>
      </w:r>
      <w:r w:rsidRPr="007D22F4">
        <w:rPr>
          <w:rFonts w:ascii="Times New Roman" w:eastAsia="Calibri" w:hAnsi="Times New Roman" w:cs="Times New Roman"/>
          <w:sz w:val="24"/>
          <w:szCs w:val="24"/>
        </w:rPr>
        <w:t xml:space="preserve">т свою деятельность 60 муниципальных учреждений, из низ 7 </w:t>
      </w:r>
      <w:r w:rsidR="004F0503" w:rsidRPr="007D22F4">
        <w:rPr>
          <w:rFonts w:ascii="Times New Roman" w:eastAsia="Calibri" w:hAnsi="Times New Roman" w:cs="Times New Roman"/>
          <w:sz w:val="24"/>
          <w:szCs w:val="24"/>
        </w:rPr>
        <w:t>учреждений</w:t>
      </w:r>
      <w:r w:rsidRPr="007D22F4">
        <w:rPr>
          <w:rFonts w:ascii="Times New Roman" w:eastAsia="Calibri" w:hAnsi="Times New Roman" w:cs="Times New Roman"/>
          <w:sz w:val="24"/>
          <w:szCs w:val="24"/>
        </w:rPr>
        <w:t xml:space="preserve"> бюджетного типа. </w:t>
      </w:r>
    </w:p>
    <w:p w:rsidR="00724731" w:rsidRDefault="00724731" w:rsidP="00D824CF">
      <w:pPr>
        <w:tabs>
          <w:tab w:val="left" w:pos="567"/>
        </w:tabs>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соответствии с Порядком разработки планов мероприятий по оптимизации и повышению эффективности бюджетных расходов бюджета муниципального образования «Нижнеилимский район» на текущий финансовый год и на плановый период и предоставлении отчетности о реализации утвержденных планов, утвержденным постановлением администрации района от 10.04.2017 № 227, </w:t>
      </w:r>
      <w:r w:rsidR="001871D7">
        <w:rPr>
          <w:rFonts w:ascii="Times New Roman" w:hAnsi="Times New Roman" w:cs="Times New Roman"/>
          <w:color w:val="000000"/>
          <w:sz w:val="24"/>
          <w:szCs w:val="24"/>
        </w:rPr>
        <w:t xml:space="preserve">главными распорядителями бюджетных средств проведены меры по оптимизации и повышению эффективности расходования бюджетных средств. При планируемом эффекте от проведения мероприятий по повышению эффективности </w:t>
      </w:r>
      <w:r w:rsidR="00C97B6B">
        <w:rPr>
          <w:rFonts w:ascii="Times New Roman" w:hAnsi="Times New Roman" w:cs="Times New Roman"/>
          <w:color w:val="000000"/>
          <w:sz w:val="24"/>
          <w:szCs w:val="24"/>
        </w:rPr>
        <w:t>бюджетных расходов в сумме 23 934,2 тыс. рублей, сложившийся эффект составил, как указано в Пояснительной записке (ф. 0503160) 30 140,8 тыс. рублей.</w:t>
      </w:r>
    </w:p>
    <w:p w:rsidR="007D22F4" w:rsidRPr="00CF4BF3" w:rsidRDefault="007D22F4" w:rsidP="00D824CF">
      <w:pPr>
        <w:tabs>
          <w:tab w:val="left" w:pos="567"/>
        </w:tabs>
        <w:autoSpaceDE w:val="0"/>
        <w:autoSpaceDN w:val="0"/>
        <w:adjustRightInd w:val="0"/>
        <w:spacing w:after="0" w:line="240" w:lineRule="auto"/>
        <w:ind w:firstLine="567"/>
        <w:jc w:val="both"/>
        <w:rPr>
          <w:rFonts w:ascii="Times New Roman" w:hAnsi="Times New Roman" w:cs="Times New Roman"/>
          <w:sz w:val="24"/>
          <w:szCs w:val="24"/>
        </w:rPr>
      </w:pPr>
      <w:r w:rsidRPr="00CF4BF3">
        <w:rPr>
          <w:rFonts w:ascii="Times New Roman" w:hAnsi="Times New Roman" w:cs="Times New Roman"/>
          <w:color w:val="000000"/>
          <w:sz w:val="24"/>
          <w:szCs w:val="24"/>
        </w:rPr>
        <w:t xml:space="preserve">В нарушение ст. 13 Закона № 402-ФЗ в </w:t>
      </w:r>
      <w:r>
        <w:rPr>
          <w:rFonts w:ascii="Times New Roman" w:hAnsi="Times New Roman" w:cs="Times New Roman"/>
          <w:color w:val="000000"/>
          <w:sz w:val="24"/>
          <w:szCs w:val="24"/>
        </w:rPr>
        <w:t>П</w:t>
      </w:r>
      <w:r w:rsidRPr="00CF4BF3">
        <w:rPr>
          <w:rFonts w:ascii="Times New Roman" w:hAnsi="Times New Roman" w:cs="Times New Roman"/>
          <w:color w:val="000000"/>
          <w:sz w:val="24"/>
          <w:szCs w:val="24"/>
        </w:rPr>
        <w:t>ояснительной записке ф. 0503</w:t>
      </w:r>
      <w:r>
        <w:rPr>
          <w:rFonts w:ascii="Times New Roman" w:hAnsi="Times New Roman" w:cs="Times New Roman"/>
          <w:color w:val="000000"/>
          <w:sz w:val="24"/>
          <w:szCs w:val="24"/>
        </w:rPr>
        <w:t>1</w:t>
      </w:r>
      <w:r w:rsidRPr="00CF4BF3">
        <w:rPr>
          <w:rFonts w:ascii="Times New Roman" w:hAnsi="Times New Roman" w:cs="Times New Roman"/>
          <w:color w:val="000000"/>
          <w:sz w:val="24"/>
          <w:szCs w:val="24"/>
        </w:rPr>
        <w:t xml:space="preserve">60 отражена недостоверная информация </w:t>
      </w:r>
      <w:r>
        <w:rPr>
          <w:rFonts w:ascii="Times New Roman" w:hAnsi="Times New Roman" w:cs="Times New Roman"/>
          <w:color w:val="000000"/>
          <w:sz w:val="24"/>
          <w:szCs w:val="24"/>
        </w:rPr>
        <w:t>о сложившемся эффекте по проведению мероприятий по повышению эффективности расходования бюджетных средств, в частности</w:t>
      </w:r>
      <w:r w:rsidR="00777CA9">
        <w:rPr>
          <w:rFonts w:ascii="Times New Roman" w:hAnsi="Times New Roman" w:cs="Times New Roman"/>
          <w:color w:val="000000"/>
          <w:sz w:val="24"/>
          <w:szCs w:val="24"/>
        </w:rPr>
        <w:t>,</w:t>
      </w:r>
      <w:r>
        <w:rPr>
          <w:rFonts w:ascii="Times New Roman" w:hAnsi="Times New Roman" w:cs="Times New Roman"/>
          <w:color w:val="000000"/>
          <w:sz w:val="24"/>
          <w:szCs w:val="24"/>
        </w:rPr>
        <w:t xml:space="preserve"> по оптимизации муниципальных закупок. Согласно представленным данным Отдела по регулированию контрактной системы в сфере закупок администрации Нижнеилимского муниципального района (по запросу КСП района) и консолидации годовой бюджетной отчетности ГАБС объем экономии бюджетных средств при заключении муниципальных контрактов </w:t>
      </w:r>
      <w:r w:rsidR="00C97B6B">
        <w:rPr>
          <w:rFonts w:ascii="Times New Roman" w:hAnsi="Times New Roman" w:cs="Times New Roman"/>
          <w:color w:val="000000"/>
          <w:sz w:val="24"/>
          <w:szCs w:val="24"/>
        </w:rPr>
        <w:t>за</w:t>
      </w:r>
      <w:r>
        <w:rPr>
          <w:rFonts w:ascii="Times New Roman" w:hAnsi="Times New Roman" w:cs="Times New Roman"/>
          <w:color w:val="000000"/>
          <w:sz w:val="24"/>
          <w:szCs w:val="24"/>
        </w:rPr>
        <w:t xml:space="preserve"> 2021 год составил 17287,0 тыс. рублей, тогда как в Пояснительной записке отражены показатели в сумме 6 185,8 тыс. рублей (</w:t>
      </w:r>
      <w:r w:rsidRPr="00C97B6B">
        <w:rPr>
          <w:rFonts w:ascii="Times New Roman" w:hAnsi="Times New Roman" w:cs="Times New Roman"/>
          <w:b/>
          <w:color w:val="000000"/>
          <w:sz w:val="24"/>
          <w:szCs w:val="24"/>
        </w:rPr>
        <w:t>несоответствие составило 11 101,2 тыс. рублей</w:t>
      </w:r>
      <w:r>
        <w:rPr>
          <w:rFonts w:ascii="Times New Roman" w:hAnsi="Times New Roman" w:cs="Times New Roman"/>
          <w:color w:val="000000"/>
          <w:sz w:val="24"/>
          <w:szCs w:val="24"/>
        </w:rPr>
        <w:t>).</w:t>
      </w:r>
    </w:p>
    <w:p w:rsidR="00FC6D45" w:rsidRPr="007D22F4" w:rsidRDefault="00FC6D45" w:rsidP="00D824CF">
      <w:pPr>
        <w:spacing w:after="0" w:line="240" w:lineRule="auto"/>
        <w:ind w:firstLine="567"/>
        <w:jc w:val="both"/>
        <w:rPr>
          <w:rFonts w:ascii="Times New Roman" w:eastAsia="Calibri" w:hAnsi="Times New Roman" w:cs="Times New Roman"/>
          <w:sz w:val="24"/>
          <w:szCs w:val="24"/>
        </w:rPr>
      </w:pPr>
      <w:r w:rsidRPr="007D22F4">
        <w:rPr>
          <w:rFonts w:ascii="Times New Roman" w:eastAsia="Calibri" w:hAnsi="Times New Roman" w:cs="Times New Roman"/>
          <w:sz w:val="24"/>
          <w:szCs w:val="24"/>
        </w:rPr>
        <w:t xml:space="preserve">Показатели </w:t>
      </w:r>
      <w:r w:rsidR="00777CA9" w:rsidRPr="00DE2A6F">
        <w:rPr>
          <w:rFonts w:ascii="Times New Roman" w:eastAsia="Calibri" w:hAnsi="Times New Roman" w:cs="Times New Roman"/>
          <w:b/>
          <w:i/>
          <w:sz w:val="24"/>
          <w:szCs w:val="24"/>
        </w:rPr>
        <w:t>Сведени</w:t>
      </w:r>
      <w:r w:rsidR="00777CA9">
        <w:rPr>
          <w:rFonts w:ascii="Times New Roman" w:eastAsia="Calibri" w:hAnsi="Times New Roman" w:cs="Times New Roman"/>
          <w:b/>
          <w:i/>
          <w:sz w:val="24"/>
          <w:szCs w:val="24"/>
        </w:rPr>
        <w:t>й</w:t>
      </w:r>
      <w:r w:rsidR="00777CA9" w:rsidRPr="00DE2A6F">
        <w:rPr>
          <w:rFonts w:ascii="Times New Roman" w:eastAsia="Calibri" w:hAnsi="Times New Roman" w:cs="Times New Roman"/>
          <w:b/>
          <w:i/>
          <w:sz w:val="24"/>
          <w:szCs w:val="24"/>
        </w:rPr>
        <w:t xml:space="preserve"> об исполнении бюджета</w:t>
      </w:r>
      <w:r w:rsidR="00777CA9">
        <w:rPr>
          <w:rFonts w:ascii="Times New Roman" w:eastAsia="Calibri" w:hAnsi="Times New Roman" w:cs="Times New Roman"/>
          <w:sz w:val="24"/>
          <w:szCs w:val="24"/>
        </w:rPr>
        <w:t>(ф.</w:t>
      </w:r>
      <w:r w:rsidRPr="007D22F4">
        <w:rPr>
          <w:rFonts w:ascii="Times New Roman" w:eastAsia="Calibri" w:hAnsi="Times New Roman" w:cs="Times New Roman"/>
          <w:sz w:val="24"/>
          <w:szCs w:val="24"/>
        </w:rPr>
        <w:t xml:space="preserve"> 0503164</w:t>
      </w:r>
      <w:r w:rsidR="00777CA9">
        <w:rPr>
          <w:rFonts w:ascii="Times New Roman" w:eastAsia="Calibri" w:hAnsi="Times New Roman" w:cs="Times New Roman"/>
          <w:b/>
          <w:i/>
          <w:sz w:val="24"/>
          <w:szCs w:val="24"/>
        </w:rPr>
        <w:t xml:space="preserve">) </w:t>
      </w:r>
      <w:r w:rsidRPr="007D22F4">
        <w:rPr>
          <w:rFonts w:ascii="Times New Roman" w:eastAsia="Calibri" w:hAnsi="Times New Roman" w:cs="Times New Roman"/>
          <w:sz w:val="24"/>
          <w:szCs w:val="24"/>
        </w:rPr>
        <w:t xml:space="preserve">содержат обобщающие за отчетный период данные о результатах исполнения бюджета муниципального района и причинах неисполнения показателей. Данные </w:t>
      </w:r>
      <w:r w:rsidR="00777CA9">
        <w:rPr>
          <w:rFonts w:ascii="Times New Roman" w:eastAsia="Calibri" w:hAnsi="Times New Roman" w:cs="Times New Roman"/>
          <w:sz w:val="24"/>
          <w:szCs w:val="24"/>
        </w:rPr>
        <w:t>указанной</w:t>
      </w:r>
      <w:r w:rsidRPr="007D22F4">
        <w:rPr>
          <w:rFonts w:ascii="Times New Roman" w:eastAsia="Calibri" w:hAnsi="Times New Roman" w:cs="Times New Roman"/>
          <w:sz w:val="24"/>
          <w:szCs w:val="24"/>
        </w:rPr>
        <w:t xml:space="preserve"> формы соответствуют Отчету об исполнении бюджета (ф.0503117).</w:t>
      </w:r>
    </w:p>
    <w:p w:rsidR="00FC6D45" w:rsidRPr="007D22F4" w:rsidRDefault="00FC6D45" w:rsidP="00D824CF">
      <w:pPr>
        <w:spacing w:after="0" w:line="240" w:lineRule="auto"/>
        <w:ind w:firstLine="567"/>
        <w:jc w:val="both"/>
        <w:rPr>
          <w:rFonts w:ascii="Times New Roman" w:eastAsia="Calibri" w:hAnsi="Times New Roman" w:cs="Times New Roman"/>
          <w:sz w:val="24"/>
          <w:szCs w:val="24"/>
        </w:rPr>
      </w:pPr>
      <w:r w:rsidRPr="007D22F4">
        <w:rPr>
          <w:rFonts w:ascii="Times New Roman" w:eastAsia="Calibri" w:hAnsi="Times New Roman" w:cs="Times New Roman"/>
          <w:sz w:val="24"/>
          <w:szCs w:val="24"/>
        </w:rPr>
        <w:t xml:space="preserve">В </w:t>
      </w:r>
      <w:r w:rsidR="00C97B6B" w:rsidRPr="00DE2A6F">
        <w:rPr>
          <w:rFonts w:ascii="Times New Roman" w:eastAsia="Calibri" w:hAnsi="Times New Roman" w:cs="Times New Roman"/>
          <w:b/>
          <w:i/>
          <w:sz w:val="24"/>
          <w:szCs w:val="24"/>
        </w:rPr>
        <w:t>С</w:t>
      </w:r>
      <w:r w:rsidRPr="00DE2A6F">
        <w:rPr>
          <w:rFonts w:ascii="Times New Roman" w:eastAsia="Calibri" w:hAnsi="Times New Roman" w:cs="Times New Roman"/>
          <w:b/>
          <w:i/>
          <w:sz w:val="24"/>
          <w:szCs w:val="24"/>
        </w:rPr>
        <w:t>ведениях о вложениях в объекты недвижимого имущества, объекта незавершенного строительства (ф. 0503190)</w:t>
      </w:r>
      <w:r w:rsidRPr="007D22F4">
        <w:rPr>
          <w:rFonts w:ascii="Times New Roman" w:eastAsia="Calibri" w:hAnsi="Times New Roman" w:cs="Times New Roman"/>
          <w:sz w:val="24"/>
          <w:szCs w:val="24"/>
        </w:rPr>
        <w:t xml:space="preserve"> отражена информация по объектам капитальных вложений, включающих данные, характеризирующие произведенные вложения в объекты недвижимого имущества района:</w:t>
      </w:r>
    </w:p>
    <w:p w:rsidR="00FC6D45" w:rsidRPr="007D22F4" w:rsidRDefault="00FC6D45" w:rsidP="00D824CF">
      <w:pPr>
        <w:spacing w:after="0" w:line="240" w:lineRule="auto"/>
        <w:ind w:firstLine="567"/>
        <w:jc w:val="both"/>
        <w:rPr>
          <w:rFonts w:ascii="Times New Roman" w:eastAsia="Calibri" w:hAnsi="Times New Roman" w:cs="Times New Roman"/>
          <w:sz w:val="24"/>
          <w:szCs w:val="24"/>
        </w:rPr>
      </w:pPr>
      <w:r w:rsidRPr="007D22F4">
        <w:rPr>
          <w:rFonts w:ascii="Times New Roman" w:eastAsia="Calibri" w:hAnsi="Times New Roman" w:cs="Times New Roman"/>
          <w:sz w:val="24"/>
          <w:szCs w:val="24"/>
        </w:rPr>
        <w:t>- приобретен</w:t>
      </w:r>
      <w:r w:rsidR="00777CA9">
        <w:rPr>
          <w:rFonts w:ascii="Times New Roman" w:eastAsia="Calibri" w:hAnsi="Times New Roman" w:cs="Times New Roman"/>
          <w:sz w:val="24"/>
          <w:szCs w:val="24"/>
        </w:rPr>
        <w:t>ы</w:t>
      </w:r>
      <w:r w:rsidRPr="007D22F4">
        <w:rPr>
          <w:rFonts w:ascii="Times New Roman" w:eastAsia="Calibri" w:hAnsi="Times New Roman" w:cs="Times New Roman"/>
          <w:sz w:val="24"/>
          <w:szCs w:val="24"/>
        </w:rPr>
        <w:t xml:space="preserve"> квартир</w:t>
      </w:r>
      <w:r w:rsidR="00DE2A6F">
        <w:rPr>
          <w:rFonts w:ascii="Times New Roman" w:eastAsia="Calibri" w:hAnsi="Times New Roman" w:cs="Times New Roman"/>
          <w:sz w:val="24"/>
          <w:szCs w:val="24"/>
        </w:rPr>
        <w:t>ы</w:t>
      </w:r>
      <w:r w:rsidRPr="007D22F4">
        <w:rPr>
          <w:rFonts w:ascii="Times New Roman" w:eastAsia="Calibri" w:hAnsi="Times New Roman" w:cs="Times New Roman"/>
          <w:sz w:val="24"/>
          <w:szCs w:val="24"/>
        </w:rPr>
        <w:t>, расположенн</w:t>
      </w:r>
      <w:r w:rsidR="00DE2A6F">
        <w:rPr>
          <w:rFonts w:ascii="Times New Roman" w:eastAsia="Calibri" w:hAnsi="Times New Roman" w:cs="Times New Roman"/>
          <w:sz w:val="24"/>
          <w:szCs w:val="24"/>
        </w:rPr>
        <w:t>ые</w:t>
      </w:r>
      <w:r w:rsidRPr="007D22F4">
        <w:rPr>
          <w:rFonts w:ascii="Times New Roman" w:eastAsia="Calibri" w:hAnsi="Times New Roman" w:cs="Times New Roman"/>
          <w:sz w:val="24"/>
          <w:szCs w:val="24"/>
        </w:rPr>
        <w:t xml:space="preserve"> по адресу: п. Шестаков</w:t>
      </w:r>
      <w:r w:rsidR="00C97B6B">
        <w:rPr>
          <w:rFonts w:ascii="Times New Roman" w:eastAsia="Calibri" w:hAnsi="Times New Roman" w:cs="Times New Roman"/>
          <w:sz w:val="24"/>
          <w:szCs w:val="24"/>
        </w:rPr>
        <w:t>о</w:t>
      </w:r>
      <w:r w:rsidRPr="007D22F4">
        <w:rPr>
          <w:rFonts w:ascii="Times New Roman" w:eastAsia="Calibri" w:hAnsi="Times New Roman" w:cs="Times New Roman"/>
          <w:sz w:val="24"/>
          <w:szCs w:val="24"/>
        </w:rPr>
        <w:t xml:space="preserve">, ул. Транспортная, д. 32, 1  </w:t>
      </w:r>
      <w:r w:rsidR="00DE2A6F">
        <w:rPr>
          <w:rFonts w:ascii="Times New Roman" w:eastAsia="Calibri" w:hAnsi="Times New Roman" w:cs="Times New Roman"/>
          <w:sz w:val="24"/>
          <w:szCs w:val="24"/>
        </w:rPr>
        <w:t>(</w:t>
      </w:r>
      <w:r w:rsidRPr="007D22F4">
        <w:rPr>
          <w:rFonts w:ascii="Times New Roman" w:eastAsia="Calibri" w:hAnsi="Times New Roman" w:cs="Times New Roman"/>
          <w:sz w:val="24"/>
          <w:szCs w:val="24"/>
        </w:rPr>
        <w:t>стоимость</w:t>
      </w:r>
      <w:r w:rsidR="00DE2A6F">
        <w:rPr>
          <w:rFonts w:ascii="Times New Roman" w:eastAsia="Calibri" w:hAnsi="Times New Roman" w:cs="Times New Roman"/>
          <w:sz w:val="24"/>
          <w:szCs w:val="24"/>
        </w:rPr>
        <w:t>ю</w:t>
      </w:r>
      <w:r w:rsidRPr="007D22F4">
        <w:rPr>
          <w:rFonts w:ascii="Times New Roman" w:eastAsia="Calibri" w:hAnsi="Times New Roman" w:cs="Times New Roman"/>
          <w:sz w:val="24"/>
          <w:szCs w:val="24"/>
        </w:rPr>
        <w:t xml:space="preserve"> 350,0 тыс. рублей</w:t>
      </w:r>
      <w:r w:rsidR="00DE2A6F">
        <w:rPr>
          <w:rFonts w:ascii="Times New Roman" w:eastAsia="Calibri" w:hAnsi="Times New Roman" w:cs="Times New Roman"/>
          <w:sz w:val="24"/>
          <w:szCs w:val="24"/>
        </w:rPr>
        <w:t>)</w:t>
      </w:r>
      <w:r w:rsidRPr="007D22F4">
        <w:rPr>
          <w:rFonts w:ascii="Times New Roman" w:eastAsia="Calibri" w:hAnsi="Times New Roman" w:cs="Times New Roman"/>
          <w:sz w:val="24"/>
          <w:szCs w:val="24"/>
        </w:rPr>
        <w:t>;</w:t>
      </w:r>
      <w:r w:rsidR="00DE2A6F" w:rsidRPr="007D22F4">
        <w:rPr>
          <w:rFonts w:ascii="Times New Roman" w:eastAsia="Calibri" w:hAnsi="Times New Roman" w:cs="Times New Roman"/>
          <w:sz w:val="24"/>
          <w:szCs w:val="24"/>
        </w:rPr>
        <w:t>п. Речушка, ул. Пионерская, д. 17</w:t>
      </w:r>
      <w:r w:rsidR="00DE2A6F">
        <w:rPr>
          <w:rFonts w:ascii="Times New Roman" w:eastAsia="Calibri" w:hAnsi="Times New Roman" w:cs="Times New Roman"/>
          <w:sz w:val="24"/>
          <w:szCs w:val="24"/>
        </w:rPr>
        <w:t xml:space="preserve"> (</w:t>
      </w:r>
      <w:r w:rsidRPr="007D22F4">
        <w:rPr>
          <w:rFonts w:ascii="Times New Roman" w:eastAsia="Calibri" w:hAnsi="Times New Roman" w:cs="Times New Roman"/>
          <w:sz w:val="24"/>
          <w:szCs w:val="24"/>
        </w:rPr>
        <w:t>400,0 тыс. рублей</w:t>
      </w:r>
      <w:r w:rsidR="00DE2A6F">
        <w:rPr>
          <w:rFonts w:ascii="Times New Roman" w:eastAsia="Calibri" w:hAnsi="Times New Roman" w:cs="Times New Roman"/>
          <w:sz w:val="24"/>
          <w:szCs w:val="24"/>
        </w:rPr>
        <w:t>);</w:t>
      </w:r>
    </w:p>
    <w:p w:rsidR="00FC6D45" w:rsidRPr="007D22F4" w:rsidRDefault="00FC6D45" w:rsidP="00D824CF">
      <w:pPr>
        <w:spacing w:after="0" w:line="240" w:lineRule="auto"/>
        <w:ind w:firstLine="567"/>
        <w:jc w:val="both"/>
        <w:rPr>
          <w:rFonts w:ascii="Times New Roman" w:eastAsia="Calibri" w:hAnsi="Times New Roman" w:cs="Times New Roman"/>
          <w:sz w:val="24"/>
          <w:szCs w:val="24"/>
        </w:rPr>
      </w:pPr>
      <w:r w:rsidRPr="007D22F4">
        <w:rPr>
          <w:rFonts w:ascii="Times New Roman" w:eastAsia="Calibri" w:hAnsi="Times New Roman" w:cs="Times New Roman"/>
          <w:sz w:val="24"/>
          <w:szCs w:val="24"/>
        </w:rPr>
        <w:lastRenderedPageBreak/>
        <w:t>- строительство общеобразовательного учреждения в п. Соцгородок – при сметной стоимости в сумме 379 292,6 тыс.рублей кассовые расходы за 2021 год составили 149 649,4 тыс. рублей.</w:t>
      </w:r>
    </w:p>
    <w:p w:rsidR="00FC6D45" w:rsidRPr="007D22F4" w:rsidRDefault="00FC6D45" w:rsidP="00D824CF">
      <w:pPr>
        <w:spacing w:after="0" w:line="240" w:lineRule="auto"/>
        <w:ind w:firstLine="567"/>
        <w:jc w:val="both"/>
        <w:rPr>
          <w:rFonts w:ascii="Times New Roman" w:eastAsia="Calibri" w:hAnsi="Times New Roman" w:cs="Times New Roman"/>
          <w:sz w:val="24"/>
          <w:szCs w:val="24"/>
        </w:rPr>
      </w:pPr>
      <w:r w:rsidRPr="007D22F4">
        <w:rPr>
          <w:rFonts w:ascii="Times New Roman" w:eastAsia="Calibri" w:hAnsi="Times New Roman" w:cs="Times New Roman"/>
          <w:sz w:val="24"/>
          <w:szCs w:val="24"/>
        </w:rPr>
        <w:t xml:space="preserve">Согласно </w:t>
      </w:r>
      <w:r w:rsidRPr="00C97B6B">
        <w:rPr>
          <w:rFonts w:ascii="Times New Roman" w:eastAsia="Calibri" w:hAnsi="Times New Roman" w:cs="Times New Roman"/>
          <w:b/>
          <w:i/>
          <w:sz w:val="24"/>
          <w:szCs w:val="24"/>
        </w:rPr>
        <w:t>Сведениям (ф. 0503296)</w:t>
      </w:r>
      <w:r w:rsidRPr="007D22F4">
        <w:rPr>
          <w:rFonts w:ascii="Times New Roman" w:eastAsia="Calibri" w:hAnsi="Times New Roman" w:cs="Times New Roman"/>
          <w:sz w:val="24"/>
          <w:szCs w:val="24"/>
        </w:rPr>
        <w:t xml:space="preserve"> исполнение судебных решений по денежным обязательствам составило в сум</w:t>
      </w:r>
      <w:r w:rsidR="00C97B6B">
        <w:rPr>
          <w:rFonts w:ascii="Times New Roman" w:eastAsia="Calibri" w:hAnsi="Times New Roman" w:cs="Times New Roman"/>
          <w:sz w:val="24"/>
          <w:szCs w:val="24"/>
        </w:rPr>
        <w:t>м</w:t>
      </w:r>
      <w:r w:rsidRPr="007D22F4">
        <w:rPr>
          <w:rFonts w:ascii="Times New Roman" w:eastAsia="Calibri" w:hAnsi="Times New Roman" w:cs="Times New Roman"/>
          <w:sz w:val="24"/>
          <w:szCs w:val="24"/>
        </w:rPr>
        <w:t xml:space="preserve">е </w:t>
      </w:r>
      <w:r w:rsidRPr="00C97B6B">
        <w:rPr>
          <w:rFonts w:ascii="Times New Roman" w:eastAsia="Calibri" w:hAnsi="Times New Roman" w:cs="Times New Roman"/>
          <w:b/>
          <w:i/>
          <w:sz w:val="24"/>
          <w:szCs w:val="24"/>
        </w:rPr>
        <w:t>367,1 тыс. рублей</w:t>
      </w:r>
      <w:r w:rsidRPr="007D22F4">
        <w:rPr>
          <w:rFonts w:ascii="Times New Roman" w:eastAsia="Calibri" w:hAnsi="Times New Roman" w:cs="Times New Roman"/>
          <w:sz w:val="24"/>
          <w:szCs w:val="24"/>
        </w:rPr>
        <w:t>.</w:t>
      </w:r>
    </w:p>
    <w:p w:rsidR="00FC6D45" w:rsidRPr="007D22F4" w:rsidRDefault="00FC6D45" w:rsidP="00D824CF">
      <w:pPr>
        <w:tabs>
          <w:tab w:val="left" w:pos="567"/>
        </w:tabs>
        <w:spacing w:after="0" w:line="240" w:lineRule="auto"/>
        <w:ind w:firstLine="567"/>
        <w:jc w:val="both"/>
        <w:rPr>
          <w:rFonts w:ascii="Times New Roman" w:eastAsia="Calibri" w:hAnsi="Times New Roman" w:cs="Times New Roman"/>
          <w:sz w:val="24"/>
          <w:szCs w:val="24"/>
          <w:lang w:eastAsia="ru-RU"/>
        </w:rPr>
      </w:pPr>
      <w:r w:rsidRPr="007D22F4">
        <w:rPr>
          <w:rFonts w:ascii="Times New Roman" w:eastAsia="Calibri" w:hAnsi="Times New Roman" w:cs="Times New Roman"/>
          <w:sz w:val="24"/>
          <w:szCs w:val="24"/>
        </w:rPr>
        <w:t xml:space="preserve">Анализ форм бюджетной отчетности за 2021 год показал, что отчетность сформирована в соответствии с требованиями п. 11.2 Инструкции №191н на основании сводной бюджетной отчетности ГАБС. Контрольные соотношения между показателями </w:t>
      </w:r>
      <w:r w:rsidR="004B107D">
        <w:rPr>
          <w:rFonts w:ascii="Times New Roman" w:eastAsia="Calibri" w:hAnsi="Times New Roman" w:cs="Times New Roman"/>
          <w:sz w:val="24"/>
          <w:szCs w:val="24"/>
        </w:rPr>
        <w:t>ф</w:t>
      </w:r>
      <w:r w:rsidRPr="007D22F4">
        <w:rPr>
          <w:rFonts w:ascii="Times New Roman" w:eastAsia="Calibri" w:hAnsi="Times New Roman" w:cs="Times New Roman"/>
          <w:sz w:val="24"/>
          <w:szCs w:val="24"/>
        </w:rPr>
        <w:t>орм бюджетной отчетности выдержаны.</w:t>
      </w:r>
    </w:p>
    <w:p w:rsidR="008B1ADA" w:rsidRDefault="007B0996" w:rsidP="008B1ADA">
      <w:pPr>
        <w:tabs>
          <w:tab w:val="left" w:pos="0"/>
        </w:tabs>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sz w:val="24"/>
          <w:szCs w:val="24"/>
        </w:rPr>
        <w:t xml:space="preserve">2.3. </w:t>
      </w:r>
      <w:r w:rsidR="002C24CC" w:rsidRPr="00390468">
        <w:rPr>
          <w:rFonts w:ascii="Times New Roman" w:eastAsia="Calibri" w:hAnsi="Times New Roman" w:cs="Times New Roman"/>
          <w:sz w:val="24"/>
          <w:szCs w:val="24"/>
        </w:rPr>
        <w:t>В составе годового отчета об исполнении районного бюджета за 20</w:t>
      </w:r>
      <w:r w:rsidR="002C24CC">
        <w:rPr>
          <w:rFonts w:ascii="Times New Roman" w:eastAsia="Calibri" w:hAnsi="Times New Roman" w:cs="Times New Roman"/>
          <w:sz w:val="24"/>
          <w:szCs w:val="24"/>
        </w:rPr>
        <w:t>2</w:t>
      </w:r>
      <w:r w:rsidR="00DE2A6F">
        <w:rPr>
          <w:rFonts w:ascii="Times New Roman" w:eastAsia="Calibri" w:hAnsi="Times New Roman" w:cs="Times New Roman"/>
          <w:sz w:val="24"/>
          <w:szCs w:val="24"/>
        </w:rPr>
        <w:t>1</w:t>
      </w:r>
      <w:r w:rsidR="002C24CC" w:rsidRPr="00390468">
        <w:rPr>
          <w:rFonts w:ascii="Times New Roman" w:eastAsia="Calibri" w:hAnsi="Times New Roman" w:cs="Times New Roman"/>
          <w:sz w:val="24"/>
          <w:szCs w:val="24"/>
        </w:rPr>
        <w:t xml:space="preserve"> год </w:t>
      </w:r>
      <w:r w:rsidR="002C24CC">
        <w:rPr>
          <w:rFonts w:ascii="Times New Roman" w:eastAsia="Calibri" w:hAnsi="Times New Roman" w:cs="Times New Roman"/>
          <w:sz w:val="24"/>
          <w:szCs w:val="24"/>
        </w:rPr>
        <w:t>Финансовым управлением</w:t>
      </w:r>
      <w:r w:rsidR="002C24CC" w:rsidRPr="00390468">
        <w:rPr>
          <w:rFonts w:ascii="Times New Roman" w:eastAsia="Calibri" w:hAnsi="Times New Roman" w:cs="Times New Roman"/>
          <w:sz w:val="24"/>
          <w:szCs w:val="24"/>
        </w:rPr>
        <w:t xml:space="preserve"> предоставлена сводная бюджетная отчетность </w:t>
      </w:r>
      <w:r w:rsidR="002C24CC">
        <w:rPr>
          <w:rFonts w:ascii="Times New Roman" w:eastAsia="Calibri" w:hAnsi="Times New Roman" w:cs="Times New Roman"/>
          <w:sz w:val="24"/>
          <w:szCs w:val="24"/>
        </w:rPr>
        <w:t xml:space="preserve">семи </w:t>
      </w:r>
      <w:r w:rsidR="002C24CC" w:rsidRPr="00390468">
        <w:rPr>
          <w:rFonts w:ascii="Times New Roman" w:eastAsia="Calibri" w:hAnsi="Times New Roman" w:cs="Times New Roman"/>
          <w:sz w:val="24"/>
          <w:szCs w:val="24"/>
        </w:rPr>
        <w:t>бюджетных учрежден</w:t>
      </w:r>
      <w:r w:rsidR="002C24CC">
        <w:rPr>
          <w:rFonts w:ascii="Times New Roman" w:eastAsia="Calibri" w:hAnsi="Times New Roman" w:cs="Times New Roman"/>
          <w:sz w:val="24"/>
          <w:szCs w:val="24"/>
        </w:rPr>
        <w:t>ий</w:t>
      </w:r>
      <w:r w:rsidR="002C24CC" w:rsidRPr="00390468">
        <w:rPr>
          <w:rFonts w:ascii="Times New Roman" w:eastAsia="Calibri" w:hAnsi="Times New Roman" w:cs="Times New Roman"/>
          <w:sz w:val="24"/>
          <w:szCs w:val="24"/>
        </w:rPr>
        <w:t>, которая</w:t>
      </w:r>
      <w:r w:rsidR="002C24CC" w:rsidRPr="00390468">
        <w:rPr>
          <w:rFonts w:ascii="Times New Roman" w:eastAsia="Calibri" w:hAnsi="Times New Roman" w:cs="Times New Roman"/>
          <w:bCs/>
          <w:sz w:val="24"/>
          <w:szCs w:val="24"/>
        </w:rPr>
        <w:t xml:space="preserve"> составлена на основании Инструкции о порядке составления, предоставления годовой, квартальной, бухгалтерской отчетности государственных (муниципальных) бюджетных и автономных учреждений, утвержденной приказом Министерства финансов Российской Федерации от 25.03.2011 №33н</w:t>
      </w:r>
      <w:r w:rsidR="002C24CC" w:rsidRPr="00390468">
        <w:rPr>
          <w:rFonts w:ascii="Times New Roman" w:eastAsia="Calibri" w:hAnsi="Times New Roman" w:cs="Times New Roman"/>
          <w:bCs/>
          <w:sz w:val="28"/>
          <w:szCs w:val="28"/>
        </w:rPr>
        <w:t>.</w:t>
      </w:r>
    </w:p>
    <w:p w:rsidR="00FE193E" w:rsidRDefault="00FE193E" w:rsidP="00FE193E">
      <w:pPr>
        <w:autoSpaceDE w:val="0"/>
        <w:autoSpaceDN w:val="0"/>
        <w:adjustRightInd w:val="0"/>
        <w:spacing w:after="0" w:line="240" w:lineRule="auto"/>
        <w:ind w:firstLine="567"/>
        <w:jc w:val="both"/>
        <w:rPr>
          <w:rFonts w:ascii="Times New Roman" w:eastAsia="Calibri" w:hAnsi="Times New Roman" w:cs="Times New Roman"/>
          <w:color w:val="0A0A0A"/>
          <w:sz w:val="24"/>
          <w:szCs w:val="24"/>
          <w:shd w:val="clear" w:color="auto" w:fill="FFFFFF"/>
        </w:rPr>
      </w:pPr>
      <w:r>
        <w:rPr>
          <w:rFonts w:ascii="Times New Roman" w:eastAsia="Calibri" w:hAnsi="Times New Roman" w:cs="Times New Roman"/>
          <w:color w:val="0A0A0A"/>
          <w:sz w:val="24"/>
          <w:szCs w:val="24"/>
          <w:shd w:val="clear" w:color="auto" w:fill="FFFFFF"/>
        </w:rPr>
        <w:t>По результатам выборочной проверки форм годовой бюджетной отчетности бюджетных учреждений нарушени</w:t>
      </w:r>
      <w:r w:rsidR="00777CA9">
        <w:rPr>
          <w:rFonts w:ascii="Times New Roman" w:eastAsia="Calibri" w:hAnsi="Times New Roman" w:cs="Times New Roman"/>
          <w:color w:val="0A0A0A"/>
          <w:sz w:val="24"/>
          <w:szCs w:val="24"/>
          <w:shd w:val="clear" w:color="auto" w:fill="FFFFFF"/>
        </w:rPr>
        <w:t>я</w:t>
      </w:r>
      <w:r>
        <w:rPr>
          <w:rFonts w:ascii="Times New Roman" w:eastAsia="Calibri" w:hAnsi="Times New Roman" w:cs="Times New Roman"/>
          <w:color w:val="0A0A0A"/>
          <w:sz w:val="24"/>
          <w:szCs w:val="24"/>
          <w:shd w:val="clear" w:color="auto" w:fill="FFFFFF"/>
        </w:rPr>
        <w:t xml:space="preserve"> не выявлен</w:t>
      </w:r>
      <w:r w:rsidR="00777CA9">
        <w:rPr>
          <w:rFonts w:ascii="Times New Roman" w:eastAsia="Calibri" w:hAnsi="Times New Roman" w:cs="Times New Roman"/>
          <w:color w:val="0A0A0A"/>
          <w:sz w:val="24"/>
          <w:szCs w:val="24"/>
          <w:shd w:val="clear" w:color="auto" w:fill="FFFFFF"/>
        </w:rPr>
        <w:t>ы</w:t>
      </w:r>
      <w:r>
        <w:rPr>
          <w:rFonts w:ascii="Times New Roman" w:eastAsia="Calibri" w:hAnsi="Times New Roman" w:cs="Times New Roman"/>
          <w:color w:val="0A0A0A"/>
          <w:sz w:val="24"/>
          <w:szCs w:val="24"/>
          <w:shd w:val="clear" w:color="auto" w:fill="FFFFFF"/>
        </w:rPr>
        <w:t>.</w:t>
      </w:r>
    </w:p>
    <w:p w:rsidR="00EF45D4" w:rsidRDefault="00EF45D4" w:rsidP="00FE193E">
      <w:pPr>
        <w:autoSpaceDE w:val="0"/>
        <w:autoSpaceDN w:val="0"/>
        <w:adjustRightInd w:val="0"/>
        <w:spacing w:after="0" w:line="240" w:lineRule="auto"/>
        <w:ind w:firstLine="567"/>
        <w:jc w:val="both"/>
        <w:rPr>
          <w:rFonts w:ascii="Times New Roman" w:eastAsia="Calibri" w:hAnsi="Times New Roman" w:cs="Times New Roman"/>
          <w:color w:val="0A0A0A"/>
          <w:sz w:val="24"/>
          <w:szCs w:val="24"/>
          <w:shd w:val="clear" w:color="auto" w:fill="FFFFFF"/>
        </w:rPr>
      </w:pPr>
      <w:r>
        <w:rPr>
          <w:rFonts w:ascii="Times New Roman" w:eastAsia="Calibri" w:hAnsi="Times New Roman" w:cs="Times New Roman"/>
          <w:color w:val="0A0A0A"/>
          <w:sz w:val="24"/>
          <w:szCs w:val="24"/>
          <w:shd w:val="clear" w:color="auto" w:fill="FFFFFF"/>
        </w:rPr>
        <w:t>Годовой отчет по составу, содержанию (перечню отраженных в нем показателей</w:t>
      </w:r>
      <w:r w:rsidR="00777CA9">
        <w:rPr>
          <w:rFonts w:ascii="Times New Roman" w:eastAsia="Calibri" w:hAnsi="Times New Roman" w:cs="Times New Roman"/>
          <w:color w:val="0A0A0A"/>
          <w:sz w:val="24"/>
          <w:szCs w:val="24"/>
          <w:shd w:val="clear" w:color="auto" w:fill="FFFFFF"/>
        </w:rPr>
        <w:t>)</w:t>
      </w:r>
      <w:r>
        <w:rPr>
          <w:rFonts w:ascii="Times New Roman" w:eastAsia="Calibri" w:hAnsi="Times New Roman" w:cs="Times New Roman"/>
          <w:color w:val="0A0A0A"/>
          <w:sz w:val="24"/>
          <w:szCs w:val="24"/>
          <w:shd w:val="clear" w:color="auto" w:fill="FFFFFF"/>
        </w:rPr>
        <w:t xml:space="preserve"> и представлению в целом</w:t>
      </w:r>
      <w:r w:rsidR="00777CA9">
        <w:rPr>
          <w:rFonts w:ascii="Times New Roman" w:eastAsia="Calibri" w:hAnsi="Times New Roman" w:cs="Times New Roman"/>
          <w:color w:val="0A0A0A"/>
          <w:sz w:val="24"/>
          <w:szCs w:val="24"/>
          <w:shd w:val="clear" w:color="auto" w:fill="FFFFFF"/>
        </w:rPr>
        <w:t>,</w:t>
      </w:r>
      <w:r>
        <w:rPr>
          <w:rFonts w:ascii="Times New Roman" w:eastAsia="Calibri" w:hAnsi="Times New Roman" w:cs="Times New Roman"/>
          <w:color w:val="0A0A0A"/>
          <w:sz w:val="24"/>
          <w:szCs w:val="24"/>
          <w:shd w:val="clear" w:color="auto" w:fill="FFFFFF"/>
        </w:rPr>
        <w:t xml:space="preserve"> соответствует установленным требованиям.</w:t>
      </w:r>
    </w:p>
    <w:p w:rsidR="00A870F8" w:rsidRPr="00FE193E" w:rsidRDefault="00A870F8" w:rsidP="00FE193E">
      <w:pPr>
        <w:autoSpaceDE w:val="0"/>
        <w:autoSpaceDN w:val="0"/>
        <w:adjustRightInd w:val="0"/>
        <w:spacing w:after="0" w:line="240" w:lineRule="auto"/>
        <w:ind w:firstLine="567"/>
        <w:jc w:val="both"/>
        <w:rPr>
          <w:rFonts w:ascii="Times New Roman" w:eastAsia="Calibri" w:hAnsi="Times New Roman" w:cs="Times New Roman"/>
          <w:b/>
          <w:bCs/>
          <w:color w:val="FF0000"/>
          <w:sz w:val="28"/>
          <w:szCs w:val="28"/>
        </w:rPr>
      </w:pPr>
    </w:p>
    <w:p w:rsidR="00830457" w:rsidRPr="00830457" w:rsidRDefault="00830457" w:rsidP="00830457">
      <w:pPr>
        <w:pStyle w:val="a3"/>
        <w:numPr>
          <w:ilvl w:val="0"/>
          <w:numId w:val="26"/>
        </w:num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830457">
        <w:rPr>
          <w:rFonts w:ascii="Times New Roman" w:hAnsi="Times New Roman" w:cs="Times New Roman"/>
          <w:b/>
          <w:sz w:val="24"/>
          <w:szCs w:val="24"/>
        </w:rPr>
        <w:t>Анализ изменений основных характеристик бюджета</w:t>
      </w:r>
    </w:p>
    <w:p w:rsidR="00B27187" w:rsidRDefault="00830457" w:rsidP="00830457">
      <w:pPr>
        <w:pStyle w:val="a3"/>
        <w:shd w:val="clear" w:color="auto" w:fill="FFFFFF"/>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МО «Нижнеилимский район»</w:t>
      </w:r>
    </w:p>
    <w:p w:rsidR="00830457" w:rsidRPr="00830457" w:rsidRDefault="00830457" w:rsidP="00830457">
      <w:pPr>
        <w:pStyle w:val="a3"/>
        <w:shd w:val="clear" w:color="auto" w:fill="FFFFFF"/>
        <w:spacing w:after="0" w:line="240" w:lineRule="auto"/>
        <w:ind w:left="360"/>
        <w:jc w:val="center"/>
        <w:rPr>
          <w:rFonts w:ascii="Times New Roman" w:eastAsia="Times New Roman" w:hAnsi="Times New Roman" w:cs="Times New Roman"/>
          <w:b/>
          <w:color w:val="000000"/>
          <w:sz w:val="24"/>
          <w:szCs w:val="24"/>
          <w:lang w:eastAsia="ru-RU"/>
        </w:rPr>
      </w:pPr>
    </w:p>
    <w:p w:rsidR="00B27187" w:rsidRPr="00C248E8" w:rsidRDefault="00B27187" w:rsidP="00B2718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C248E8">
        <w:rPr>
          <w:rFonts w:ascii="Times New Roman" w:eastAsia="Times New Roman" w:hAnsi="Times New Roman"/>
          <w:color w:val="000000"/>
          <w:sz w:val="24"/>
          <w:szCs w:val="24"/>
          <w:lang w:eastAsia="ru-RU"/>
        </w:rPr>
        <w:t xml:space="preserve">Решением Думы </w:t>
      </w:r>
      <w:r>
        <w:rPr>
          <w:rFonts w:ascii="Times New Roman" w:eastAsia="Times New Roman" w:hAnsi="Times New Roman"/>
          <w:color w:val="000000"/>
          <w:sz w:val="24"/>
          <w:szCs w:val="24"/>
          <w:lang w:eastAsia="ru-RU"/>
        </w:rPr>
        <w:t>Нижнеилимского муниципального</w:t>
      </w:r>
      <w:r w:rsidRPr="00C248E8">
        <w:rPr>
          <w:rFonts w:ascii="Times New Roman" w:eastAsia="Times New Roman" w:hAnsi="Times New Roman"/>
          <w:color w:val="000000"/>
          <w:sz w:val="24"/>
          <w:szCs w:val="24"/>
          <w:lang w:eastAsia="ru-RU"/>
        </w:rPr>
        <w:t xml:space="preserve"> района от </w:t>
      </w:r>
      <w:r>
        <w:rPr>
          <w:rFonts w:ascii="Times New Roman" w:eastAsia="Times New Roman" w:hAnsi="Times New Roman"/>
          <w:color w:val="000000"/>
          <w:sz w:val="24"/>
          <w:szCs w:val="24"/>
          <w:lang w:eastAsia="ru-RU"/>
        </w:rPr>
        <w:t>25</w:t>
      </w:r>
      <w:r w:rsidRPr="00C248E8">
        <w:rPr>
          <w:rFonts w:ascii="Times New Roman" w:eastAsia="Times New Roman" w:hAnsi="Times New Roman"/>
          <w:color w:val="000000"/>
          <w:sz w:val="24"/>
          <w:szCs w:val="24"/>
          <w:lang w:eastAsia="ru-RU"/>
        </w:rPr>
        <w:t>.12.20</w:t>
      </w:r>
      <w:r>
        <w:rPr>
          <w:rFonts w:ascii="Times New Roman" w:eastAsia="Times New Roman" w:hAnsi="Times New Roman"/>
          <w:color w:val="000000"/>
          <w:sz w:val="24"/>
          <w:szCs w:val="24"/>
          <w:lang w:eastAsia="ru-RU"/>
        </w:rPr>
        <w:t>20</w:t>
      </w:r>
      <w:r w:rsidRPr="00C248E8">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49</w:t>
      </w:r>
      <w:r w:rsidRPr="00C248E8">
        <w:rPr>
          <w:rFonts w:ascii="Times New Roman" w:eastAsia="Times New Roman" w:hAnsi="Times New Roman"/>
          <w:color w:val="000000"/>
          <w:sz w:val="24"/>
          <w:szCs w:val="24"/>
          <w:lang w:eastAsia="ru-RU"/>
        </w:rPr>
        <w:t xml:space="preserve"> «Обюджете </w:t>
      </w:r>
      <w:r>
        <w:rPr>
          <w:rFonts w:ascii="Times New Roman" w:eastAsia="Times New Roman" w:hAnsi="Times New Roman"/>
          <w:color w:val="000000"/>
          <w:sz w:val="24"/>
          <w:szCs w:val="24"/>
          <w:lang w:eastAsia="ru-RU"/>
        </w:rPr>
        <w:t xml:space="preserve">муниципального образования «Нижнеилимский район» </w:t>
      </w:r>
      <w:r w:rsidRPr="00C248E8">
        <w:rPr>
          <w:rFonts w:ascii="Times New Roman" w:eastAsia="Times New Roman" w:hAnsi="Times New Roman"/>
          <w:color w:val="000000"/>
          <w:sz w:val="24"/>
          <w:szCs w:val="24"/>
          <w:lang w:eastAsia="ru-RU"/>
        </w:rPr>
        <w:t>на 20</w:t>
      </w:r>
      <w:r>
        <w:rPr>
          <w:rFonts w:ascii="Times New Roman" w:eastAsia="Times New Roman" w:hAnsi="Times New Roman"/>
          <w:color w:val="000000"/>
          <w:sz w:val="24"/>
          <w:szCs w:val="24"/>
          <w:lang w:eastAsia="ru-RU"/>
        </w:rPr>
        <w:t>21</w:t>
      </w:r>
      <w:r w:rsidRPr="00C248E8">
        <w:rPr>
          <w:rFonts w:ascii="Times New Roman" w:eastAsia="Times New Roman" w:hAnsi="Times New Roman"/>
          <w:color w:val="000000"/>
          <w:sz w:val="24"/>
          <w:szCs w:val="24"/>
          <w:lang w:eastAsia="ru-RU"/>
        </w:rPr>
        <w:t xml:space="preserve"> год и на плановый период 202</w:t>
      </w:r>
      <w:r>
        <w:rPr>
          <w:rFonts w:ascii="Times New Roman" w:eastAsia="Times New Roman" w:hAnsi="Times New Roman"/>
          <w:color w:val="000000"/>
          <w:sz w:val="24"/>
          <w:szCs w:val="24"/>
          <w:lang w:eastAsia="ru-RU"/>
        </w:rPr>
        <w:t>2</w:t>
      </w:r>
      <w:r w:rsidRPr="00C248E8">
        <w:rPr>
          <w:rFonts w:ascii="Times New Roman" w:eastAsia="Times New Roman" w:hAnsi="Times New Roman"/>
          <w:color w:val="000000"/>
          <w:sz w:val="24"/>
          <w:szCs w:val="24"/>
          <w:lang w:eastAsia="ru-RU"/>
        </w:rPr>
        <w:t xml:space="preserve"> и 202</w:t>
      </w:r>
      <w:r>
        <w:rPr>
          <w:rFonts w:ascii="Times New Roman" w:eastAsia="Times New Roman" w:hAnsi="Times New Roman"/>
          <w:color w:val="000000"/>
          <w:sz w:val="24"/>
          <w:szCs w:val="24"/>
          <w:lang w:eastAsia="ru-RU"/>
        </w:rPr>
        <w:t>3</w:t>
      </w:r>
      <w:r w:rsidRPr="00C248E8">
        <w:rPr>
          <w:rFonts w:ascii="Times New Roman" w:eastAsia="Times New Roman" w:hAnsi="Times New Roman"/>
          <w:color w:val="000000"/>
          <w:sz w:val="24"/>
          <w:szCs w:val="24"/>
          <w:lang w:eastAsia="ru-RU"/>
        </w:rPr>
        <w:t xml:space="preserve"> годов»первоначально утверждены основныехарактеристики районного бюджета на 20</w:t>
      </w:r>
      <w:r>
        <w:rPr>
          <w:rFonts w:ascii="Times New Roman" w:eastAsia="Times New Roman" w:hAnsi="Times New Roman"/>
          <w:color w:val="000000"/>
          <w:sz w:val="24"/>
          <w:szCs w:val="24"/>
          <w:lang w:eastAsia="ru-RU"/>
        </w:rPr>
        <w:t>21</w:t>
      </w:r>
      <w:r w:rsidRPr="00C248E8">
        <w:rPr>
          <w:rFonts w:ascii="Times New Roman" w:eastAsia="Times New Roman" w:hAnsi="Times New Roman"/>
          <w:color w:val="000000"/>
          <w:sz w:val="24"/>
          <w:szCs w:val="24"/>
          <w:lang w:eastAsia="ru-RU"/>
        </w:rPr>
        <w:t xml:space="preserve"> год:</w:t>
      </w:r>
    </w:p>
    <w:p w:rsidR="00B27187" w:rsidRPr="00C248E8" w:rsidRDefault="00B27187" w:rsidP="00B2718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C248E8">
        <w:rPr>
          <w:rFonts w:ascii="Times New Roman" w:eastAsia="Times New Roman" w:hAnsi="Times New Roman"/>
          <w:color w:val="000000"/>
          <w:sz w:val="24"/>
          <w:szCs w:val="24"/>
          <w:lang w:eastAsia="ru-RU"/>
        </w:rPr>
        <w:t xml:space="preserve">- общий объем доходов районного бюджета в сумме </w:t>
      </w:r>
      <w:r>
        <w:rPr>
          <w:rFonts w:ascii="Times New Roman" w:eastAsia="Times New Roman" w:hAnsi="Times New Roman"/>
          <w:color w:val="000000"/>
          <w:sz w:val="24"/>
          <w:szCs w:val="24"/>
          <w:lang w:eastAsia="ru-RU"/>
        </w:rPr>
        <w:t>2 100 737,0</w:t>
      </w:r>
      <w:r w:rsidRPr="00C248E8">
        <w:rPr>
          <w:rFonts w:ascii="Times New Roman" w:eastAsia="Times New Roman" w:hAnsi="Times New Roman"/>
          <w:color w:val="000000"/>
          <w:sz w:val="24"/>
          <w:szCs w:val="24"/>
          <w:lang w:eastAsia="ru-RU"/>
        </w:rPr>
        <w:t xml:space="preserve"> тыс.рублей, в том числе безвозмездные поступления в сумме </w:t>
      </w:r>
      <w:r>
        <w:rPr>
          <w:rFonts w:ascii="Times New Roman" w:eastAsia="Times New Roman" w:hAnsi="Times New Roman"/>
          <w:color w:val="000000"/>
          <w:sz w:val="24"/>
          <w:szCs w:val="24"/>
          <w:lang w:eastAsia="ru-RU"/>
        </w:rPr>
        <w:t>1 530 860,0</w:t>
      </w:r>
      <w:r w:rsidRPr="00C248E8">
        <w:rPr>
          <w:rFonts w:ascii="Times New Roman" w:eastAsia="Times New Roman" w:hAnsi="Times New Roman"/>
          <w:color w:val="000000"/>
          <w:sz w:val="24"/>
          <w:szCs w:val="24"/>
          <w:lang w:eastAsia="ru-RU"/>
        </w:rPr>
        <w:t xml:space="preserve"> тыс.рублей, из них: объем межбюджетных трансфертов</w:t>
      </w:r>
      <w:r>
        <w:rPr>
          <w:rFonts w:ascii="Times New Roman" w:eastAsia="Times New Roman" w:hAnsi="Times New Roman"/>
          <w:color w:val="000000"/>
          <w:sz w:val="24"/>
          <w:szCs w:val="24"/>
          <w:lang w:eastAsia="ru-RU"/>
        </w:rPr>
        <w:t>, получаемых из других бюджетов бюджетной системы Российской Федерации</w:t>
      </w:r>
      <w:r w:rsidRPr="00C248E8">
        <w:rPr>
          <w:rFonts w:ascii="Times New Roman" w:eastAsia="Times New Roman" w:hAnsi="Times New Roman"/>
          <w:color w:val="000000"/>
          <w:sz w:val="24"/>
          <w:szCs w:val="24"/>
          <w:lang w:eastAsia="ru-RU"/>
        </w:rPr>
        <w:t xml:space="preserve"> всумме </w:t>
      </w:r>
      <w:r>
        <w:rPr>
          <w:rFonts w:ascii="Times New Roman" w:eastAsia="Times New Roman" w:hAnsi="Times New Roman"/>
          <w:color w:val="000000"/>
          <w:sz w:val="24"/>
          <w:szCs w:val="24"/>
          <w:lang w:eastAsia="ru-RU"/>
        </w:rPr>
        <w:t>1 530 854,0 тыс. рублей</w:t>
      </w:r>
      <w:r w:rsidRPr="00C248E8">
        <w:rPr>
          <w:rFonts w:ascii="Times New Roman" w:eastAsia="Times New Roman" w:hAnsi="Times New Roman"/>
          <w:color w:val="000000"/>
          <w:sz w:val="24"/>
          <w:szCs w:val="24"/>
          <w:lang w:eastAsia="ru-RU"/>
        </w:rPr>
        <w:t>;</w:t>
      </w:r>
    </w:p>
    <w:p w:rsidR="00B27187" w:rsidRPr="00C248E8" w:rsidRDefault="00B27187" w:rsidP="00B2718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C248E8">
        <w:rPr>
          <w:rFonts w:ascii="Times New Roman" w:eastAsia="Times New Roman" w:hAnsi="Times New Roman"/>
          <w:color w:val="000000"/>
          <w:sz w:val="24"/>
          <w:szCs w:val="24"/>
          <w:lang w:eastAsia="ru-RU"/>
        </w:rPr>
        <w:t xml:space="preserve">- общий объем расходов в сумме </w:t>
      </w:r>
      <w:r>
        <w:rPr>
          <w:rFonts w:ascii="Times New Roman" w:eastAsia="Times New Roman" w:hAnsi="Times New Roman"/>
          <w:color w:val="000000"/>
          <w:sz w:val="24"/>
          <w:szCs w:val="24"/>
          <w:lang w:eastAsia="ru-RU"/>
        </w:rPr>
        <w:t>2 157 706,9</w:t>
      </w:r>
      <w:r w:rsidRPr="00C248E8">
        <w:rPr>
          <w:rFonts w:ascii="Times New Roman" w:eastAsia="Times New Roman" w:hAnsi="Times New Roman"/>
          <w:color w:val="000000"/>
          <w:sz w:val="24"/>
          <w:szCs w:val="24"/>
          <w:lang w:eastAsia="ru-RU"/>
        </w:rPr>
        <w:t xml:space="preserve"> тыс.рублей;</w:t>
      </w:r>
    </w:p>
    <w:p w:rsidR="00B27187" w:rsidRPr="00C248E8" w:rsidRDefault="00B27187" w:rsidP="00B2718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C248E8">
        <w:rPr>
          <w:rFonts w:ascii="Times New Roman" w:eastAsia="Times New Roman" w:hAnsi="Times New Roman"/>
          <w:color w:val="000000"/>
          <w:sz w:val="24"/>
          <w:szCs w:val="24"/>
          <w:lang w:eastAsia="ru-RU"/>
        </w:rPr>
        <w:t xml:space="preserve">- размер дефицита районного бюджета в сумме </w:t>
      </w:r>
      <w:r>
        <w:rPr>
          <w:rFonts w:ascii="Times New Roman" w:eastAsia="Times New Roman" w:hAnsi="Times New Roman"/>
          <w:color w:val="000000"/>
          <w:sz w:val="24"/>
          <w:szCs w:val="24"/>
          <w:lang w:eastAsia="ru-RU"/>
        </w:rPr>
        <w:t>56 969,9</w:t>
      </w:r>
      <w:r w:rsidRPr="00C248E8">
        <w:rPr>
          <w:rFonts w:ascii="Times New Roman" w:eastAsia="Times New Roman" w:hAnsi="Times New Roman"/>
          <w:color w:val="000000"/>
          <w:sz w:val="24"/>
          <w:szCs w:val="24"/>
          <w:lang w:eastAsia="ru-RU"/>
        </w:rPr>
        <w:t xml:space="preserve"> тыс. рублей,</w:t>
      </w:r>
      <w:r>
        <w:rPr>
          <w:rFonts w:ascii="Times New Roman" w:eastAsia="Times New Roman" w:hAnsi="Times New Roman"/>
          <w:color w:val="000000"/>
          <w:sz w:val="24"/>
          <w:szCs w:val="24"/>
          <w:lang w:eastAsia="ru-RU"/>
        </w:rPr>
        <w:t xml:space="preserve"> или 10,0</w:t>
      </w:r>
      <w:r w:rsidRPr="00C248E8">
        <w:rPr>
          <w:rFonts w:ascii="Times New Roman" w:eastAsia="Times New Roman" w:hAnsi="Times New Roman"/>
          <w:color w:val="000000"/>
          <w:sz w:val="24"/>
          <w:szCs w:val="24"/>
          <w:lang w:eastAsia="ru-RU"/>
        </w:rPr>
        <w:t>% утвержденного общего годового объема доходов районногобюджета без учета утвержденного объема безвозмездных поступлений.</w:t>
      </w:r>
    </w:p>
    <w:p w:rsidR="00B27187" w:rsidRDefault="00B27187" w:rsidP="00B2718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C248E8">
        <w:rPr>
          <w:rFonts w:ascii="Times New Roman" w:eastAsia="Times New Roman" w:hAnsi="Times New Roman"/>
          <w:color w:val="000000"/>
          <w:sz w:val="24"/>
          <w:szCs w:val="24"/>
          <w:lang w:eastAsia="ru-RU"/>
        </w:rPr>
        <w:t>В течение 20</w:t>
      </w:r>
      <w:r>
        <w:rPr>
          <w:rFonts w:ascii="Times New Roman" w:eastAsia="Times New Roman" w:hAnsi="Times New Roman"/>
          <w:color w:val="000000"/>
          <w:sz w:val="24"/>
          <w:szCs w:val="24"/>
          <w:lang w:eastAsia="ru-RU"/>
        </w:rPr>
        <w:t>21</w:t>
      </w:r>
      <w:r w:rsidRPr="00C248E8">
        <w:rPr>
          <w:rFonts w:ascii="Times New Roman" w:eastAsia="Times New Roman" w:hAnsi="Times New Roman"/>
          <w:color w:val="000000"/>
          <w:sz w:val="24"/>
          <w:szCs w:val="24"/>
          <w:lang w:eastAsia="ru-RU"/>
        </w:rPr>
        <w:t xml:space="preserve"> года в </w:t>
      </w:r>
      <w:r w:rsidR="00830457">
        <w:rPr>
          <w:rFonts w:ascii="Times New Roman" w:eastAsia="Times New Roman" w:hAnsi="Times New Roman"/>
          <w:color w:val="000000"/>
          <w:sz w:val="24"/>
          <w:szCs w:val="24"/>
          <w:lang w:eastAsia="ru-RU"/>
        </w:rPr>
        <w:t>Решение о бюджете</w:t>
      </w:r>
      <w:r>
        <w:rPr>
          <w:rFonts w:ascii="Times New Roman" w:eastAsia="Times New Roman" w:hAnsi="Times New Roman"/>
          <w:color w:val="000000"/>
          <w:sz w:val="24"/>
          <w:szCs w:val="24"/>
          <w:lang w:eastAsia="ru-RU"/>
        </w:rPr>
        <w:t>четыре раза</w:t>
      </w:r>
      <w:r w:rsidRPr="00C248E8">
        <w:rPr>
          <w:rFonts w:ascii="Times New Roman" w:eastAsia="Times New Roman" w:hAnsi="Times New Roman"/>
          <w:color w:val="000000"/>
          <w:sz w:val="24"/>
          <w:szCs w:val="24"/>
          <w:lang w:eastAsia="ru-RU"/>
        </w:rPr>
        <w:t xml:space="preserve"> вносились изменения от: </w:t>
      </w:r>
      <w:r>
        <w:rPr>
          <w:rFonts w:ascii="Times New Roman" w:eastAsia="Times New Roman" w:hAnsi="Times New Roman"/>
          <w:color w:val="000000"/>
          <w:sz w:val="24"/>
          <w:szCs w:val="24"/>
          <w:lang w:eastAsia="ru-RU"/>
        </w:rPr>
        <w:t>31.03.2021 № 77</w:t>
      </w:r>
      <w:r w:rsidRPr="00C248E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30.06.2021 № 127</w:t>
      </w:r>
      <w:r w:rsidRPr="00C248E8">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27.10.2021  № 151</w:t>
      </w:r>
      <w:r w:rsidRPr="00C248E8">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23.12.2021 № 160</w:t>
      </w:r>
      <w:r w:rsidRPr="00C248E8">
        <w:rPr>
          <w:rFonts w:ascii="Times New Roman" w:eastAsia="Times New Roman" w:hAnsi="Times New Roman"/>
          <w:color w:val="000000"/>
          <w:sz w:val="24"/>
          <w:szCs w:val="24"/>
          <w:lang w:eastAsia="ru-RU"/>
        </w:rPr>
        <w:t>.</w:t>
      </w:r>
    </w:p>
    <w:p w:rsidR="00B27187" w:rsidRPr="00113267" w:rsidRDefault="00B27187" w:rsidP="00B2718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113267">
        <w:rPr>
          <w:rFonts w:ascii="Times New Roman" w:eastAsia="Times New Roman" w:hAnsi="Times New Roman"/>
          <w:color w:val="000000"/>
          <w:sz w:val="24"/>
          <w:szCs w:val="24"/>
          <w:lang w:eastAsia="ru-RU"/>
        </w:rPr>
        <w:t xml:space="preserve">В окончательной редакции </w:t>
      </w:r>
      <w:r w:rsidR="00830457">
        <w:rPr>
          <w:rFonts w:ascii="Times New Roman" w:eastAsia="Times New Roman" w:hAnsi="Times New Roman"/>
          <w:color w:val="000000"/>
          <w:sz w:val="24"/>
          <w:szCs w:val="24"/>
          <w:lang w:eastAsia="ru-RU"/>
        </w:rPr>
        <w:t>Решения о бюджете</w:t>
      </w:r>
      <w:r w:rsidRPr="00113267">
        <w:rPr>
          <w:rFonts w:ascii="Times New Roman" w:eastAsia="Times New Roman" w:hAnsi="Times New Roman"/>
          <w:color w:val="000000"/>
          <w:sz w:val="24"/>
          <w:szCs w:val="24"/>
          <w:lang w:eastAsia="ru-RU"/>
        </w:rPr>
        <w:t xml:space="preserve"> (от </w:t>
      </w:r>
      <w:r>
        <w:rPr>
          <w:rFonts w:ascii="Times New Roman" w:eastAsia="Times New Roman" w:hAnsi="Times New Roman"/>
          <w:color w:val="000000"/>
          <w:sz w:val="24"/>
          <w:szCs w:val="24"/>
          <w:lang w:eastAsia="ru-RU"/>
        </w:rPr>
        <w:t>23.12.2021 № 160</w:t>
      </w:r>
      <w:r w:rsidRPr="00113267">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на 2021г. </w:t>
      </w:r>
      <w:r w:rsidRPr="00113267">
        <w:rPr>
          <w:rFonts w:ascii="Times New Roman" w:eastAsia="Times New Roman" w:hAnsi="Times New Roman"/>
          <w:color w:val="000000"/>
          <w:sz w:val="24"/>
          <w:szCs w:val="24"/>
          <w:lang w:eastAsia="ru-RU"/>
        </w:rPr>
        <w:t>утвержденыосновные характеристики районного бюджета:</w:t>
      </w:r>
    </w:p>
    <w:p w:rsidR="00B27187" w:rsidRPr="00113267" w:rsidRDefault="00B27187" w:rsidP="00B2718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113267">
        <w:rPr>
          <w:rFonts w:ascii="Times New Roman" w:eastAsia="Times New Roman" w:hAnsi="Times New Roman"/>
          <w:color w:val="000000"/>
          <w:sz w:val="24"/>
          <w:szCs w:val="24"/>
          <w:lang w:eastAsia="ru-RU"/>
        </w:rPr>
        <w:t xml:space="preserve">- общий объем доходов районного бюджета в сумме </w:t>
      </w:r>
      <w:r>
        <w:rPr>
          <w:rFonts w:ascii="Times New Roman" w:eastAsia="Times New Roman" w:hAnsi="Times New Roman"/>
          <w:color w:val="000000"/>
          <w:sz w:val="24"/>
          <w:szCs w:val="24"/>
          <w:lang w:eastAsia="ru-RU"/>
        </w:rPr>
        <w:t>2 716 873,8</w:t>
      </w:r>
      <w:r w:rsidRPr="00113267">
        <w:rPr>
          <w:rFonts w:ascii="Times New Roman" w:eastAsia="Times New Roman" w:hAnsi="Times New Roman"/>
          <w:color w:val="000000"/>
          <w:sz w:val="24"/>
          <w:szCs w:val="24"/>
          <w:lang w:eastAsia="ru-RU"/>
        </w:rPr>
        <w:t xml:space="preserve"> тыс.рублей, в том числе безвозмездные поступления в сумме </w:t>
      </w:r>
      <w:r>
        <w:rPr>
          <w:rFonts w:ascii="Times New Roman" w:eastAsia="Times New Roman" w:hAnsi="Times New Roman"/>
          <w:color w:val="000000"/>
          <w:sz w:val="24"/>
          <w:szCs w:val="24"/>
          <w:lang w:eastAsia="ru-RU"/>
        </w:rPr>
        <w:t>1 9013 892,8</w:t>
      </w:r>
      <w:r w:rsidRPr="00113267">
        <w:rPr>
          <w:rFonts w:ascii="Times New Roman" w:eastAsia="Times New Roman" w:hAnsi="Times New Roman"/>
          <w:color w:val="000000"/>
          <w:sz w:val="24"/>
          <w:szCs w:val="24"/>
          <w:lang w:eastAsia="ru-RU"/>
        </w:rPr>
        <w:t xml:space="preserve"> тыс.</w:t>
      </w:r>
      <w:r>
        <w:rPr>
          <w:rFonts w:ascii="Times New Roman" w:eastAsia="Times New Roman" w:hAnsi="Times New Roman"/>
          <w:color w:val="000000"/>
          <w:sz w:val="24"/>
          <w:szCs w:val="24"/>
          <w:lang w:eastAsia="ru-RU"/>
        </w:rPr>
        <w:t xml:space="preserve"> рублей, из них</w:t>
      </w:r>
      <w:r w:rsidRPr="00113267">
        <w:rPr>
          <w:rFonts w:ascii="Times New Roman" w:eastAsia="Times New Roman" w:hAnsi="Times New Roman"/>
          <w:color w:val="000000"/>
          <w:sz w:val="24"/>
          <w:szCs w:val="24"/>
          <w:lang w:eastAsia="ru-RU"/>
        </w:rPr>
        <w:t xml:space="preserve"> объем межбюджетных трансфертов</w:t>
      </w:r>
      <w:r>
        <w:rPr>
          <w:rFonts w:ascii="Times New Roman" w:eastAsia="Times New Roman" w:hAnsi="Times New Roman"/>
          <w:color w:val="000000"/>
          <w:sz w:val="24"/>
          <w:szCs w:val="24"/>
          <w:lang w:eastAsia="ru-RU"/>
        </w:rPr>
        <w:t>, получаемых из других бюджетов бюджетной системы Российской Федерации, в сумме1 913 480,8 тыс. рублей;</w:t>
      </w:r>
    </w:p>
    <w:p w:rsidR="00B27187" w:rsidRPr="00113267" w:rsidRDefault="00B27187" w:rsidP="00B2718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113267">
        <w:rPr>
          <w:rFonts w:ascii="Times New Roman" w:eastAsia="Times New Roman" w:hAnsi="Times New Roman"/>
          <w:color w:val="000000"/>
          <w:sz w:val="24"/>
          <w:szCs w:val="24"/>
          <w:lang w:eastAsia="ru-RU"/>
        </w:rPr>
        <w:t>- общий объем расходов районного бюджета в сумме</w:t>
      </w:r>
      <w:r>
        <w:rPr>
          <w:rFonts w:ascii="Times New Roman" w:eastAsia="Times New Roman" w:hAnsi="Times New Roman"/>
          <w:color w:val="000000"/>
          <w:sz w:val="24"/>
          <w:szCs w:val="24"/>
          <w:lang w:eastAsia="ru-RU"/>
        </w:rPr>
        <w:t xml:space="preserve"> 2 728 630,1 </w:t>
      </w:r>
      <w:r w:rsidRPr="00113267">
        <w:rPr>
          <w:rFonts w:ascii="Times New Roman" w:eastAsia="Times New Roman" w:hAnsi="Times New Roman"/>
          <w:color w:val="000000"/>
          <w:sz w:val="24"/>
          <w:szCs w:val="24"/>
          <w:lang w:eastAsia="ru-RU"/>
        </w:rPr>
        <w:t>тыс. рублей;</w:t>
      </w:r>
    </w:p>
    <w:p w:rsidR="00B27187" w:rsidRDefault="00B27187" w:rsidP="00B2718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113267">
        <w:rPr>
          <w:rFonts w:ascii="Times New Roman" w:eastAsia="Times New Roman" w:hAnsi="Times New Roman"/>
          <w:color w:val="000000"/>
          <w:sz w:val="24"/>
          <w:szCs w:val="24"/>
          <w:lang w:eastAsia="ru-RU"/>
        </w:rPr>
        <w:t xml:space="preserve">- размер дефицита районного бюджета в сумме </w:t>
      </w:r>
      <w:r>
        <w:rPr>
          <w:rFonts w:ascii="Times New Roman" w:eastAsia="Times New Roman" w:hAnsi="Times New Roman"/>
          <w:color w:val="000000"/>
          <w:sz w:val="24"/>
          <w:szCs w:val="24"/>
          <w:lang w:eastAsia="ru-RU"/>
        </w:rPr>
        <w:t>11 756,3</w:t>
      </w:r>
      <w:r w:rsidRPr="00113267">
        <w:rPr>
          <w:rFonts w:ascii="Times New Roman" w:eastAsia="Times New Roman" w:hAnsi="Times New Roman"/>
          <w:color w:val="000000"/>
          <w:sz w:val="24"/>
          <w:szCs w:val="24"/>
          <w:lang w:eastAsia="ru-RU"/>
        </w:rPr>
        <w:t xml:space="preserve"> тыс. рублей,или </w:t>
      </w:r>
      <w:r>
        <w:rPr>
          <w:rFonts w:ascii="Times New Roman" w:eastAsia="Times New Roman" w:hAnsi="Times New Roman"/>
          <w:color w:val="000000"/>
          <w:sz w:val="24"/>
          <w:szCs w:val="24"/>
          <w:lang w:eastAsia="ru-RU"/>
        </w:rPr>
        <w:t>1,5</w:t>
      </w:r>
      <w:r w:rsidRPr="00113267">
        <w:rPr>
          <w:rFonts w:ascii="Times New Roman" w:eastAsia="Times New Roman" w:hAnsi="Times New Roman"/>
          <w:color w:val="000000"/>
          <w:sz w:val="24"/>
          <w:szCs w:val="24"/>
          <w:lang w:eastAsia="ru-RU"/>
        </w:rPr>
        <w:t xml:space="preserve">% </w:t>
      </w:r>
      <w:r w:rsidR="00772F97">
        <w:rPr>
          <w:rFonts w:ascii="Times New Roman" w:eastAsia="Times New Roman" w:hAnsi="Times New Roman"/>
          <w:color w:val="000000"/>
          <w:sz w:val="24"/>
          <w:szCs w:val="24"/>
          <w:lang w:eastAsia="ru-RU"/>
        </w:rPr>
        <w:t xml:space="preserve">от </w:t>
      </w:r>
      <w:r w:rsidRPr="00113267">
        <w:rPr>
          <w:rFonts w:ascii="Times New Roman" w:eastAsia="Times New Roman" w:hAnsi="Times New Roman"/>
          <w:color w:val="000000"/>
          <w:sz w:val="24"/>
          <w:szCs w:val="24"/>
          <w:lang w:eastAsia="ru-RU"/>
        </w:rPr>
        <w:t xml:space="preserve">утвержденного общего годового объема доходов районногобюджета без учета утвержденного объема безвозмездных поступлений. </w:t>
      </w:r>
    </w:p>
    <w:p w:rsidR="00B27187" w:rsidRDefault="00B27187" w:rsidP="00B2718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520408">
        <w:rPr>
          <w:rFonts w:ascii="Times New Roman" w:eastAsia="Times New Roman" w:hAnsi="Times New Roman"/>
          <w:color w:val="000000"/>
          <w:sz w:val="24"/>
          <w:szCs w:val="24"/>
          <w:lang w:eastAsia="ru-RU"/>
        </w:rPr>
        <w:t>Исполнение основных параметров районного бюджета по состояниюна 01.01.202</w:t>
      </w:r>
      <w:r>
        <w:rPr>
          <w:rFonts w:ascii="Times New Roman" w:eastAsia="Times New Roman" w:hAnsi="Times New Roman"/>
          <w:color w:val="000000"/>
          <w:sz w:val="24"/>
          <w:szCs w:val="24"/>
          <w:lang w:eastAsia="ru-RU"/>
        </w:rPr>
        <w:t>2г.</w:t>
      </w:r>
      <w:r w:rsidRPr="00520408">
        <w:rPr>
          <w:rFonts w:ascii="Times New Roman" w:eastAsia="Times New Roman" w:hAnsi="Times New Roman"/>
          <w:color w:val="000000"/>
          <w:sz w:val="24"/>
          <w:szCs w:val="24"/>
          <w:lang w:eastAsia="ru-RU"/>
        </w:rPr>
        <w:t xml:space="preserve"> представлено в таблице.</w:t>
      </w:r>
    </w:p>
    <w:p w:rsidR="00E21D55" w:rsidRDefault="00E21D55" w:rsidP="00D824CF">
      <w:pPr>
        <w:shd w:val="clear" w:color="auto" w:fill="FFFFFF"/>
        <w:spacing w:after="0" w:line="240" w:lineRule="auto"/>
        <w:ind w:firstLine="708"/>
        <w:jc w:val="right"/>
        <w:rPr>
          <w:rFonts w:ascii="Times New Roman" w:eastAsia="Times New Roman" w:hAnsi="Times New Roman"/>
          <w:color w:val="000000"/>
          <w:sz w:val="24"/>
          <w:szCs w:val="24"/>
          <w:lang w:eastAsia="ru-RU"/>
        </w:rPr>
      </w:pPr>
    </w:p>
    <w:p w:rsidR="00D824CF" w:rsidRDefault="00D824CF" w:rsidP="00D824CF">
      <w:pPr>
        <w:shd w:val="clear" w:color="auto" w:fill="FFFFFF"/>
        <w:spacing w:after="0" w:line="240" w:lineRule="auto"/>
        <w:ind w:firstLine="708"/>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65"/>
        <w:gridCol w:w="1777"/>
        <w:gridCol w:w="1776"/>
        <w:gridCol w:w="1384"/>
        <w:gridCol w:w="1384"/>
        <w:gridCol w:w="1385"/>
      </w:tblGrid>
      <w:tr w:rsidR="00830457" w:rsidRPr="009A550D" w:rsidTr="00C461B6">
        <w:tc>
          <w:tcPr>
            <w:tcW w:w="1865" w:type="dxa"/>
            <w:vAlign w:val="center"/>
          </w:tcPr>
          <w:p w:rsidR="00B27187" w:rsidRPr="00D824CF" w:rsidRDefault="00B27187" w:rsidP="00C461B6">
            <w:pPr>
              <w:spacing w:after="0" w:line="240" w:lineRule="auto"/>
              <w:jc w:val="center"/>
              <w:rPr>
                <w:rFonts w:ascii="Times New Roman" w:eastAsia="Times New Roman" w:hAnsi="Times New Roman"/>
                <w:b/>
                <w:color w:val="000000"/>
                <w:sz w:val="18"/>
                <w:szCs w:val="18"/>
                <w:lang w:eastAsia="ru-RU"/>
              </w:rPr>
            </w:pPr>
            <w:r w:rsidRPr="00D824CF">
              <w:rPr>
                <w:rFonts w:ascii="Times New Roman" w:eastAsia="Times New Roman" w:hAnsi="Times New Roman"/>
                <w:b/>
                <w:color w:val="000000"/>
                <w:sz w:val="18"/>
                <w:szCs w:val="18"/>
                <w:lang w:eastAsia="ru-RU"/>
              </w:rPr>
              <w:t>Наименование</w:t>
            </w:r>
          </w:p>
        </w:tc>
        <w:tc>
          <w:tcPr>
            <w:tcW w:w="1777" w:type="dxa"/>
            <w:vAlign w:val="center"/>
          </w:tcPr>
          <w:p w:rsidR="00B27187" w:rsidRPr="00D824CF" w:rsidRDefault="00B27187" w:rsidP="00B27187">
            <w:pPr>
              <w:spacing w:after="0" w:line="240" w:lineRule="auto"/>
              <w:jc w:val="center"/>
              <w:rPr>
                <w:rFonts w:ascii="Times New Roman" w:eastAsia="Times New Roman" w:hAnsi="Times New Roman"/>
                <w:b/>
                <w:color w:val="000000"/>
                <w:sz w:val="18"/>
                <w:szCs w:val="18"/>
                <w:lang w:eastAsia="ru-RU"/>
              </w:rPr>
            </w:pPr>
            <w:r w:rsidRPr="00D824CF">
              <w:rPr>
                <w:rFonts w:ascii="Times New Roman" w:eastAsia="Times New Roman" w:hAnsi="Times New Roman"/>
                <w:b/>
                <w:color w:val="000000"/>
                <w:sz w:val="18"/>
                <w:szCs w:val="18"/>
                <w:lang w:eastAsia="ru-RU"/>
              </w:rPr>
              <w:t>Утверждено Решение</w:t>
            </w:r>
            <w:r w:rsidR="00830457" w:rsidRPr="00D824CF">
              <w:rPr>
                <w:rFonts w:ascii="Times New Roman" w:eastAsia="Times New Roman" w:hAnsi="Times New Roman"/>
                <w:b/>
                <w:color w:val="000000"/>
                <w:sz w:val="18"/>
                <w:szCs w:val="18"/>
                <w:lang w:eastAsia="ru-RU"/>
              </w:rPr>
              <w:t>м о бюджете (</w:t>
            </w:r>
            <w:r w:rsidRPr="00D824CF">
              <w:rPr>
                <w:rFonts w:ascii="Times New Roman" w:eastAsia="Times New Roman" w:hAnsi="Times New Roman"/>
                <w:b/>
                <w:color w:val="000000"/>
                <w:sz w:val="18"/>
                <w:szCs w:val="18"/>
                <w:lang w:eastAsia="ru-RU"/>
              </w:rPr>
              <w:t>от 25.12.2020№ 49</w:t>
            </w:r>
            <w:r w:rsidR="00830457" w:rsidRPr="00D824CF">
              <w:rPr>
                <w:rFonts w:ascii="Times New Roman" w:eastAsia="Times New Roman" w:hAnsi="Times New Roman"/>
                <w:b/>
                <w:color w:val="000000"/>
                <w:sz w:val="18"/>
                <w:szCs w:val="18"/>
                <w:lang w:eastAsia="ru-RU"/>
              </w:rPr>
              <w:t>)</w:t>
            </w:r>
          </w:p>
        </w:tc>
        <w:tc>
          <w:tcPr>
            <w:tcW w:w="1776" w:type="dxa"/>
            <w:vAlign w:val="center"/>
          </w:tcPr>
          <w:p w:rsidR="00B27187" w:rsidRPr="00D824CF" w:rsidRDefault="00B27187" w:rsidP="00B27187">
            <w:pPr>
              <w:spacing w:after="0" w:line="240" w:lineRule="auto"/>
              <w:jc w:val="center"/>
              <w:rPr>
                <w:rFonts w:ascii="Times New Roman" w:eastAsia="Times New Roman" w:hAnsi="Times New Roman"/>
                <w:b/>
                <w:color w:val="000000"/>
                <w:sz w:val="18"/>
                <w:szCs w:val="18"/>
                <w:lang w:eastAsia="ru-RU"/>
              </w:rPr>
            </w:pPr>
            <w:r w:rsidRPr="00D824CF">
              <w:rPr>
                <w:rFonts w:ascii="Times New Roman" w:eastAsia="Times New Roman" w:hAnsi="Times New Roman"/>
                <w:b/>
                <w:color w:val="000000"/>
                <w:sz w:val="18"/>
                <w:szCs w:val="18"/>
                <w:lang w:eastAsia="ru-RU"/>
              </w:rPr>
              <w:t xml:space="preserve">Утверждено Решение </w:t>
            </w:r>
            <w:r w:rsidR="00830457" w:rsidRPr="00D824CF">
              <w:rPr>
                <w:rFonts w:ascii="Times New Roman" w:eastAsia="Times New Roman" w:hAnsi="Times New Roman"/>
                <w:b/>
                <w:color w:val="000000"/>
                <w:sz w:val="18"/>
                <w:szCs w:val="18"/>
                <w:lang w:eastAsia="ru-RU"/>
              </w:rPr>
              <w:t xml:space="preserve">о бюджете (от </w:t>
            </w:r>
            <w:r w:rsidRPr="00D824CF">
              <w:rPr>
                <w:rFonts w:ascii="Times New Roman" w:eastAsia="Times New Roman" w:hAnsi="Times New Roman"/>
                <w:b/>
                <w:color w:val="000000"/>
                <w:sz w:val="18"/>
                <w:szCs w:val="18"/>
                <w:lang w:eastAsia="ru-RU"/>
              </w:rPr>
              <w:t>23.12.2021№ 160</w:t>
            </w:r>
            <w:r w:rsidR="00830457" w:rsidRPr="00D824CF">
              <w:rPr>
                <w:rFonts w:ascii="Times New Roman" w:eastAsia="Times New Roman" w:hAnsi="Times New Roman"/>
                <w:b/>
                <w:color w:val="000000"/>
                <w:sz w:val="18"/>
                <w:szCs w:val="18"/>
                <w:lang w:eastAsia="ru-RU"/>
              </w:rPr>
              <w:t>)</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b/>
                <w:color w:val="000000"/>
                <w:sz w:val="18"/>
                <w:szCs w:val="18"/>
                <w:lang w:eastAsia="ru-RU"/>
              </w:rPr>
            </w:pPr>
            <w:r w:rsidRPr="00D824CF">
              <w:rPr>
                <w:rFonts w:ascii="Times New Roman" w:eastAsia="Times New Roman" w:hAnsi="Times New Roman"/>
                <w:b/>
                <w:color w:val="000000"/>
                <w:sz w:val="18"/>
                <w:szCs w:val="18"/>
                <w:lang w:eastAsia="ru-RU"/>
              </w:rPr>
              <w:t>Отклонение (гр.3-гр.2)</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b/>
                <w:color w:val="000000"/>
                <w:sz w:val="18"/>
                <w:szCs w:val="18"/>
                <w:lang w:eastAsia="ru-RU"/>
              </w:rPr>
            </w:pPr>
            <w:r w:rsidRPr="00D824CF">
              <w:rPr>
                <w:rFonts w:ascii="Times New Roman" w:eastAsia="Times New Roman" w:hAnsi="Times New Roman"/>
                <w:b/>
                <w:color w:val="000000"/>
                <w:sz w:val="18"/>
                <w:szCs w:val="18"/>
                <w:lang w:eastAsia="ru-RU"/>
              </w:rPr>
              <w:t>Исполнено в 2021г. (ф. 0503117)</w:t>
            </w:r>
          </w:p>
        </w:tc>
        <w:tc>
          <w:tcPr>
            <w:tcW w:w="1385" w:type="dxa"/>
            <w:vAlign w:val="center"/>
          </w:tcPr>
          <w:p w:rsidR="00B27187" w:rsidRPr="00D824CF" w:rsidRDefault="00B27187" w:rsidP="00B27187">
            <w:pPr>
              <w:spacing w:after="0" w:line="240" w:lineRule="auto"/>
              <w:jc w:val="center"/>
              <w:rPr>
                <w:rFonts w:ascii="Times New Roman" w:eastAsia="Times New Roman" w:hAnsi="Times New Roman"/>
                <w:b/>
                <w:color w:val="000000"/>
                <w:sz w:val="18"/>
                <w:szCs w:val="18"/>
                <w:lang w:eastAsia="ru-RU"/>
              </w:rPr>
            </w:pPr>
            <w:r w:rsidRPr="00D824CF">
              <w:rPr>
                <w:rFonts w:ascii="Times New Roman" w:eastAsia="Times New Roman" w:hAnsi="Times New Roman"/>
                <w:b/>
                <w:color w:val="000000"/>
                <w:sz w:val="18"/>
                <w:szCs w:val="18"/>
                <w:lang w:eastAsia="ru-RU"/>
              </w:rPr>
              <w:t>Отклонение (гр.5-гр.3)</w:t>
            </w:r>
          </w:p>
        </w:tc>
      </w:tr>
      <w:tr w:rsidR="00830457" w:rsidRPr="009A550D" w:rsidTr="00C461B6">
        <w:tc>
          <w:tcPr>
            <w:tcW w:w="1865" w:type="dxa"/>
            <w:vAlign w:val="center"/>
          </w:tcPr>
          <w:p w:rsidR="00B27187" w:rsidRPr="00D824CF" w:rsidRDefault="00B27187" w:rsidP="00C461B6">
            <w:pPr>
              <w:spacing w:after="0" w:line="240" w:lineRule="auto"/>
              <w:jc w:val="center"/>
              <w:rPr>
                <w:rFonts w:ascii="Times New Roman" w:eastAsia="Times New Roman" w:hAnsi="Times New Roman"/>
                <w:b/>
                <w:color w:val="000000"/>
                <w:sz w:val="18"/>
                <w:szCs w:val="18"/>
                <w:lang w:eastAsia="ru-RU"/>
              </w:rPr>
            </w:pPr>
            <w:r w:rsidRPr="00D824CF">
              <w:rPr>
                <w:rFonts w:ascii="Times New Roman" w:eastAsia="Times New Roman" w:hAnsi="Times New Roman"/>
                <w:b/>
                <w:color w:val="000000"/>
                <w:sz w:val="18"/>
                <w:szCs w:val="18"/>
                <w:lang w:eastAsia="ru-RU"/>
              </w:rPr>
              <w:lastRenderedPageBreak/>
              <w:t>1</w:t>
            </w:r>
          </w:p>
        </w:tc>
        <w:tc>
          <w:tcPr>
            <w:tcW w:w="1777" w:type="dxa"/>
            <w:vAlign w:val="center"/>
          </w:tcPr>
          <w:p w:rsidR="00B27187" w:rsidRPr="00D824CF" w:rsidRDefault="00B27187" w:rsidP="00B27187">
            <w:pPr>
              <w:spacing w:after="0" w:line="240" w:lineRule="auto"/>
              <w:jc w:val="center"/>
              <w:rPr>
                <w:rFonts w:ascii="Times New Roman" w:eastAsia="Times New Roman" w:hAnsi="Times New Roman"/>
                <w:b/>
                <w:color w:val="000000"/>
                <w:sz w:val="18"/>
                <w:szCs w:val="18"/>
                <w:lang w:eastAsia="ru-RU"/>
              </w:rPr>
            </w:pPr>
            <w:r w:rsidRPr="00D824CF">
              <w:rPr>
                <w:rFonts w:ascii="Times New Roman" w:eastAsia="Times New Roman" w:hAnsi="Times New Roman"/>
                <w:b/>
                <w:color w:val="000000"/>
                <w:sz w:val="18"/>
                <w:szCs w:val="18"/>
                <w:lang w:eastAsia="ru-RU"/>
              </w:rPr>
              <w:t>2</w:t>
            </w:r>
          </w:p>
        </w:tc>
        <w:tc>
          <w:tcPr>
            <w:tcW w:w="1776" w:type="dxa"/>
            <w:vAlign w:val="center"/>
          </w:tcPr>
          <w:p w:rsidR="00B27187" w:rsidRPr="00D824CF" w:rsidRDefault="00B27187" w:rsidP="00B27187">
            <w:pPr>
              <w:spacing w:after="0" w:line="240" w:lineRule="auto"/>
              <w:jc w:val="center"/>
              <w:rPr>
                <w:rFonts w:ascii="Times New Roman" w:eastAsia="Times New Roman" w:hAnsi="Times New Roman"/>
                <w:b/>
                <w:color w:val="000000"/>
                <w:sz w:val="18"/>
                <w:szCs w:val="18"/>
                <w:lang w:eastAsia="ru-RU"/>
              </w:rPr>
            </w:pPr>
            <w:r w:rsidRPr="00D824CF">
              <w:rPr>
                <w:rFonts w:ascii="Times New Roman" w:eastAsia="Times New Roman" w:hAnsi="Times New Roman"/>
                <w:b/>
                <w:color w:val="000000"/>
                <w:sz w:val="18"/>
                <w:szCs w:val="18"/>
                <w:lang w:eastAsia="ru-RU"/>
              </w:rPr>
              <w:t>3</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b/>
                <w:color w:val="000000"/>
                <w:sz w:val="18"/>
                <w:szCs w:val="18"/>
                <w:lang w:eastAsia="ru-RU"/>
              </w:rPr>
            </w:pPr>
            <w:r w:rsidRPr="00D824CF">
              <w:rPr>
                <w:rFonts w:ascii="Times New Roman" w:eastAsia="Times New Roman" w:hAnsi="Times New Roman"/>
                <w:b/>
                <w:color w:val="000000"/>
                <w:sz w:val="18"/>
                <w:szCs w:val="18"/>
                <w:lang w:eastAsia="ru-RU"/>
              </w:rPr>
              <w:t>4</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b/>
                <w:color w:val="000000"/>
                <w:sz w:val="18"/>
                <w:szCs w:val="18"/>
                <w:lang w:eastAsia="ru-RU"/>
              </w:rPr>
            </w:pPr>
            <w:r w:rsidRPr="00D824CF">
              <w:rPr>
                <w:rFonts w:ascii="Times New Roman" w:eastAsia="Times New Roman" w:hAnsi="Times New Roman"/>
                <w:b/>
                <w:color w:val="000000"/>
                <w:sz w:val="18"/>
                <w:szCs w:val="18"/>
                <w:lang w:eastAsia="ru-RU"/>
              </w:rPr>
              <w:t>5</w:t>
            </w:r>
          </w:p>
        </w:tc>
        <w:tc>
          <w:tcPr>
            <w:tcW w:w="1385" w:type="dxa"/>
            <w:vAlign w:val="center"/>
          </w:tcPr>
          <w:p w:rsidR="00B27187" w:rsidRPr="00D824CF" w:rsidRDefault="00B27187" w:rsidP="00B27187">
            <w:pPr>
              <w:spacing w:after="0" w:line="240" w:lineRule="auto"/>
              <w:jc w:val="center"/>
              <w:rPr>
                <w:rFonts w:ascii="Times New Roman" w:eastAsia="Times New Roman" w:hAnsi="Times New Roman"/>
                <w:b/>
                <w:color w:val="000000"/>
                <w:sz w:val="18"/>
                <w:szCs w:val="18"/>
                <w:lang w:eastAsia="ru-RU"/>
              </w:rPr>
            </w:pPr>
            <w:r w:rsidRPr="00D824CF">
              <w:rPr>
                <w:rFonts w:ascii="Times New Roman" w:eastAsia="Times New Roman" w:hAnsi="Times New Roman"/>
                <w:b/>
                <w:color w:val="000000"/>
                <w:sz w:val="18"/>
                <w:szCs w:val="18"/>
                <w:lang w:eastAsia="ru-RU"/>
              </w:rPr>
              <w:t>6</w:t>
            </w:r>
          </w:p>
        </w:tc>
      </w:tr>
      <w:tr w:rsidR="00830457" w:rsidRPr="009A550D" w:rsidTr="00C461B6">
        <w:tc>
          <w:tcPr>
            <w:tcW w:w="1865" w:type="dxa"/>
            <w:vAlign w:val="center"/>
          </w:tcPr>
          <w:p w:rsidR="00B27187" w:rsidRPr="00D824CF" w:rsidRDefault="00B27187" w:rsidP="00C461B6">
            <w:pPr>
              <w:spacing w:after="0" w:line="240" w:lineRule="auto"/>
              <w:jc w:val="both"/>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Доходы, всего</w:t>
            </w:r>
          </w:p>
        </w:tc>
        <w:tc>
          <w:tcPr>
            <w:tcW w:w="1777"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2 100 737,0</w:t>
            </w:r>
          </w:p>
        </w:tc>
        <w:tc>
          <w:tcPr>
            <w:tcW w:w="1776"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2 716 873,8</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616 136,8</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2 663 383,1</w:t>
            </w:r>
          </w:p>
        </w:tc>
        <w:tc>
          <w:tcPr>
            <w:tcW w:w="1385"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-53 490,7</w:t>
            </w:r>
          </w:p>
        </w:tc>
      </w:tr>
      <w:tr w:rsidR="00830457" w:rsidRPr="009A550D" w:rsidTr="00C461B6">
        <w:tc>
          <w:tcPr>
            <w:tcW w:w="1865" w:type="dxa"/>
            <w:vAlign w:val="center"/>
          </w:tcPr>
          <w:p w:rsidR="00B27187" w:rsidRPr="00D824CF" w:rsidRDefault="00B27187" w:rsidP="00C461B6">
            <w:pPr>
              <w:spacing w:after="0" w:line="240" w:lineRule="auto"/>
              <w:jc w:val="both"/>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Налоговые доходы</w:t>
            </w:r>
          </w:p>
        </w:tc>
        <w:tc>
          <w:tcPr>
            <w:tcW w:w="1777"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454 393,0</w:t>
            </w:r>
          </w:p>
        </w:tc>
        <w:tc>
          <w:tcPr>
            <w:tcW w:w="1776"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495 681,0</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41 288,0</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498 738,1</w:t>
            </w:r>
          </w:p>
        </w:tc>
        <w:tc>
          <w:tcPr>
            <w:tcW w:w="1385"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3 057,1</w:t>
            </w:r>
          </w:p>
        </w:tc>
      </w:tr>
      <w:tr w:rsidR="00830457" w:rsidRPr="009A550D" w:rsidTr="00C461B6">
        <w:tc>
          <w:tcPr>
            <w:tcW w:w="1865" w:type="dxa"/>
            <w:vAlign w:val="center"/>
          </w:tcPr>
          <w:p w:rsidR="00B27187" w:rsidRPr="00D824CF" w:rsidRDefault="00B27187" w:rsidP="00C461B6">
            <w:pPr>
              <w:spacing w:after="0" w:line="240" w:lineRule="auto"/>
              <w:jc w:val="both"/>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Неналоговые доходы</w:t>
            </w:r>
          </w:p>
        </w:tc>
        <w:tc>
          <w:tcPr>
            <w:tcW w:w="1777"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115 484,0</w:t>
            </w:r>
          </w:p>
        </w:tc>
        <w:tc>
          <w:tcPr>
            <w:tcW w:w="1776"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307 300,0</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191 816,0</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313 000,8</w:t>
            </w:r>
          </w:p>
        </w:tc>
        <w:tc>
          <w:tcPr>
            <w:tcW w:w="1385"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5 700,8</w:t>
            </w:r>
          </w:p>
        </w:tc>
      </w:tr>
      <w:tr w:rsidR="00830457" w:rsidRPr="009A550D" w:rsidTr="00C461B6">
        <w:tc>
          <w:tcPr>
            <w:tcW w:w="1865" w:type="dxa"/>
            <w:vAlign w:val="center"/>
          </w:tcPr>
          <w:p w:rsidR="00B27187" w:rsidRPr="00D824CF" w:rsidRDefault="00B27187" w:rsidP="00C461B6">
            <w:pPr>
              <w:spacing w:after="0" w:line="240" w:lineRule="auto"/>
              <w:jc w:val="both"/>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Безвозмездные поступления</w:t>
            </w:r>
          </w:p>
        </w:tc>
        <w:tc>
          <w:tcPr>
            <w:tcW w:w="1777"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1 530 860,0</w:t>
            </w:r>
          </w:p>
        </w:tc>
        <w:tc>
          <w:tcPr>
            <w:tcW w:w="1776"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1 913 892,8</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383 032,8</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1 851 644,2</w:t>
            </w:r>
          </w:p>
        </w:tc>
        <w:tc>
          <w:tcPr>
            <w:tcW w:w="1385"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-62 248,6</w:t>
            </w:r>
          </w:p>
        </w:tc>
      </w:tr>
      <w:tr w:rsidR="00830457" w:rsidRPr="009A550D" w:rsidTr="00C461B6">
        <w:tc>
          <w:tcPr>
            <w:tcW w:w="1865" w:type="dxa"/>
            <w:vAlign w:val="center"/>
          </w:tcPr>
          <w:p w:rsidR="00B27187" w:rsidRPr="00D824CF" w:rsidRDefault="00B27187" w:rsidP="00C461B6">
            <w:pPr>
              <w:spacing w:after="0" w:line="240" w:lineRule="auto"/>
              <w:jc w:val="both"/>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 xml:space="preserve">Расходы </w:t>
            </w:r>
          </w:p>
        </w:tc>
        <w:tc>
          <w:tcPr>
            <w:tcW w:w="1777"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2 157 706,9</w:t>
            </w:r>
          </w:p>
        </w:tc>
        <w:tc>
          <w:tcPr>
            <w:tcW w:w="1776"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2 728 630,1</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570 923,2</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2 604 391,7</w:t>
            </w:r>
          </w:p>
        </w:tc>
        <w:tc>
          <w:tcPr>
            <w:tcW w:w="1385"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- 124 238,4</w:t>
            </w:r>
          </w:p>
        </w:tc>
      </w:tr>
      <w:tr w:rsidR="00830457" w:rsidRPr="009A550D" w:rsidTr="00C461B6">
        <w:tc>
          <w:tcPr>
            <w:tcW w:w="1865" w:type="dxa"/>
            <w:vAlign w:val="center"/>
          </w:tcPr>
          <w:p w:rsidR="00B27187" w:rsidRPr="00D824CF" w:rsidRDefault="00B27187" w:rsidP="00C461B6">
            <w:pPr>
              <w:spacing w:after="0" w:line="240" w:lineRule="auto"/>
              <w:jc w:val="both"/>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Дефицит (-), профицит (+)</w:t>
            </w:r>
          </w:p>
        </w:tc>
        <w:tc>
          <w:tcPr>
            <w:tcW w:w="1777"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-56 969,9</w:t>
            </w:r>
          </w:p>
        </w:tc>
        <w:tc>
          <w:tcPr>
            <w:tcW w:w="1776"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-11 756,3</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45 213,6</w:t>
            </w:r>
          </w:p>
        </w:tc>
        <w:tc>
          <w:tcPr>
            <w:tcW w:w="1384" w:type="dxa"/>
            <w:vAlign w:val="center"/>
          </w:tcPr>
          <w:p w:rsidR="00B27187" w:rsidRPr="00D824CF" w:rsidRDefault="00B2718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+58 991,4</w:t>
            </w:r>
          </w:p>
        </w:tc>
        <w:tc>
          <w:tcPr>
            <w:tcW w:w="1385" w:type="dxa"/>
            <w:vAlign w:val="center"/>
          </w:tcPr>
          <w:p w:rsidR="00B27187" w:rsidRPr="00D824CF" w:rsidRDefault="00830457" w:rsidP="00B27187">
            <w:pPr>
              <w:spacing w:after="0" w:line="240" w:lineRule="auto"/>
              <w:jc w:val="center"/>
              <w:rPr>
                <w:rFonts w:ascii="Times New Roman" w:eastAsia="Times New Roman" w:hAnsi="Times New Roman"/>
                <w:color w:val="000000"/>
                <w:sz w:val="18"/>
                <w:szCs w:val="18"/>
                <w:lang w:eastAsia="ru-RU"/>
              </w:rPr>
            </w:pPr>
            <w:r w:rsidRPr="00D824CF">
              <w:rPr>
                <w:rFonts w:ascii="Times New Roman" w:eastAsia="Times New Roman" w:hAnsi="Times New Roman"/>
                <w:color w:val="000000"/>
                <w:sz w:val="18"/>
                <w:szCs w:val="18"/>
                <w:lang w:eastAsia="ru-RU"/>
              </w:rPr>
              <w:t>70 747,7</w:t>
            </w:r>
          </w:p>
        </w:tc>
      </w:tr>
    </w:tbl>
    <w:p w:rsidR="00B27187" w:rsidRDefault="00B27187" w:rsidP="00B27187">
      <w:pPr>
        <w:shd w:val="clear" w:color="auto" w:fill="FFFFFF"/>
        <w:spacing w:after="0" w:line="240" w:lineRule="auto"/>
        <w:jc w:val="center"/>
        <w:rPr>
          <w:rFonts w:ascii="Times New Roman" w:eastAsia="Times New Roman" w:hAnsi="Times New Roman"/>
          <w:b/>
          <w:color w:val="000000"/>
          <w:sz w:val="24"/>
          <w:szCs w:val="24"/>
          <w:lang w:eastAsia="ru-RU"/>
        </w:rPr>
      </w:pPr>
    </w:p>
    <w:p w:rsidR="00830457" w:rsidRPr="00830457" w:rsidRDefault="00830457" w:rsidP="00830457">
      <w:pPr>
        <w:pStyle w:val="a3"/>
        <w:numPr>
          <w:ilvl w:val="0"/>
          <w:numId w:val="26"/>
        </w:numPr>
        <w:shd w:val="clear" w:color="auto" w:fill="FFFFFF"/>
        <w:tabs>
          <w:tab w:val="left" w:pos="993"/>
        </w:tabs>
        <w:spacing w:after="0" w:line="240" w:lineRule="auto"/>
        <w:jc w:val="center"/>
        <w:rPr>
          <w:rFonts w:ascii="Times New Roman" w:eastAsia="Times New Roman" w:hAnsi="Times New Roman" w:cs="Times New Roman"/>
          <w:b/>
          <w:color w:val="000000"/>
          <w:sz w:val="24"/>
          <w:szCs w:val="24"/>
          <w:lang w:eastAsia="ru-RU"/>
        </w:rPr>
      </w:pPr>
      <w:r w:rsidRPr="00830457">
        <w:rPr>
          <w:rFonts w:ascii="Times New Roman" w:hAnsi="Times New Roman" w:cs="Times New Roman"/>
          <w:b/>
          <w:sz w:val="24"/>
          <w:szCs w:val="24"/>
        </w:rPr>
        <w:t xml:space="preserve">Анализ доходов бюджета </w:t>
      </w:r>
      <w:r w:rsidR="00972FFE">
        <w:rPr>
          <w:rFonts w:ascii="Times New Roman" w:hAnsi="Times New Roman" w:cs="Times New Roman"/>
          <w:b/>
          <w:sz w:val="24"/>
          <w:szCs w:val="24"/>
        </w:rPr>
        <w:t>МО«Нижнеилимский</w:t>
      </w:r>
      <w:r w:rsidRPr="00830457">
        <w:rPr>
          <w:rFonts w:ascii="Times New Roman" w:hAnsi="Times New Roman" w:cs="Times New Roman"/>
          <w:b/>
          <w:sz w:val="24"/>
          <w:szCs w:val="24"/>
        </w:rPr>
        <w:t xml:space="preserve"> район</w:t>
      </w:r>
      <w:r w:rsidR="00972FFE">
        <w:rPr>
          <w:rFonts w:ascii="Times New Roman" w:hAnsi="Times New Roman" w:cs="Times New Roman"/>
          <w:b/>
          <w:sz w:val="24"/>
          <w:szCs w:val="24"/>
        </w:rPr>
        <w:t>»</w:t>
      </w:r>
    </w:p>
    <w:p w:rsidR="00830457" w:rsidRPr="00830457" w:rsidRDefault="00830457" w:rsidP="00972FFE">
      <w:pPr>
        <w:pStyle w:val="a3"/>
        <w:shd w:val="clear" w:color="auto" w:fill="FFFFFF"/>
        <w:tabs>
          <w:tab w:val="left" w:pos="993"/>
        </w:tabs>
        <w:spacing w:after="0" w:line="240" w:lineRule="auto"/>
        <w:ind w:left="360"/>
        <w:rPr>
          <w:rFonts w:ascii="Times New Roman" w:eastAsia="Times New Roman" w:hAnsi="Times New Roman" w:cs="Times New Roman"/>
          <w:b/>
          <w:color w:val="000000"/>
          <w:sz w:val="24"/>
          <w:szCs w:val="24"/>
          <w:lang w:eastAsia="ru-RU"/>
        </w:rPr>
      </w:pPr>
    </w:p>
    <w:p w:rsidR="00A9554E" w:rsidRPr="005A0087" w:rsidRDefault="00A9554E" w:rsidP="005A0087">
      <w:pPr>
        <w:pStyle w:val="a3"/>
        <w:numPr>
          <w:ilvl w:val="1"/>
          <w:numId w:val="26"/>
        </w:numPr>
        <w:shd w:val="clear" w:color="auto" w:fill="FFFFFF"/>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Доходы районного бюджета в окончательной редакции на 2021 год утверждены решением Думы района в размере 2 716 873,8 тыс. рублей.</w:t>
      </w:r>
    </w:p>
    <w:p w:rsidR="00A9554E" w:rsidRPr="00A9554E" w:rsidRDefault="00A9554E"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9554E">
        <w:rPr>
          <w:rFonts w:ascii="Times New Roman" w:eastAsia="Times New Roman" w:hAnsi="Times New Roman" w:cs="Times New Roman"/>
          <w:color w:val="000000"/>
          <w:sz w:val="24"/>
          <w:szCs w:val="24"/>
          <w:lang w:eastAsia="ru-RU"/>
        </w:rPr>
        <w:t>Фактическое поступление доходов в районный бюджет по итогам 2021 года составило сумму 2 663 383,1 тыс. рублей, или 98% к утвержденному плану, в том числе:</w:t>
      </w:r>
    </w:p>
    <w:p w:rsidR="00A9554E" w:rsidRPr="00A9554E" w:rsidRDefault="00A9554E"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9554E">
        <w:rPr>
          <w:rFonts w:ascii="Times New Roman" w:eastAsia="Times New Roman" w:hAnsi="Times New Roman" w:cs="Times New Roman"/>
          <w:color w:val="000000"/>
          <w:sz w:val="24"/>
          <w:szCs w:val="24"/>
          <w:lang w:eastAsia="ru-RU"/>
        </w:rPr>
        <w:t>- по налоговым и неналоговым доходам в сумме 811 738,9 тыс. рублей, или 101% утвержденного плана, из них налоговые доходы исполнены в сумме 498 738,1 тыс. рублей, или 101% плана, неналоговые доходы в сумме 313 000,8 тыс. рублей или 102% к плану;</w:t>
      </w:r>
    </w:p>
    <w:p w:rsidR="00A9554E" w:rsidRPr="00A9554E" w:rsidRDefault="00A9554E"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9554E">
        <w:rPr>
          <w:rFonts w:ascii="Times New Roman" w:eastAsia="Times New Roman" w:hAnsi="Times New Roman" w:cs="Times New Roman"/>
          <w:color w:val="000000"/>
          <w:sz w:val="24"/>
          <w:szCs w:val="24"/>
          <w:lang w:eastAsia="ru-RU"/>
        </w:rPr>
        <w:t>- безвозмездные поступления составили сумму 1 851 644,2 тыс. рублей, или 97% от утвержденного плана.</w:t>
      </w:r>
    </w:p>
    <w:p w:rsidR="00A9554E" w:rsidRPr="00A9554E" w:rsidRDefault="00A9554E"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9554E">
        <w:rPr>
          <w:rFonts w:ascii="Times New Roman" w:eastAsia="Times New Roman" w:hAnsi="Times New Roman" w:cs="Times New Roman"/>
          <w:color w:val="000000"/>
          <w:sz w:val="24"/>
          <w:szCs w:val="24"/>
          <w:lang w:eastAsia="ru-RU"/>
        </w:rPr>
        <w:t>Объем неисполненных бюджетных назначений по доходам составил 53 490,7 тыс. рублей.</w:t>
      </w:r>
    </w:p>
    <w:p w:rsidR="00A9554E" w:rsidRPr="00A9554E" w:rsidRDefault="00A9554E"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9554E">
        <w:rPr>
          <w:rFonts w:ascii="Times New Roman" w:eastAsia="Times New Roman" w:hAnsi="Times New Roman" w:cs="Times New Roman"/>
          <w:color w:val="000000"/>
          <w:sz w:val="24"/>
          <w:szCs w:val="24"/>
          <w:lang w:eastAsia="ru-RU"/>
        </w:rPr>
        <w:t>Информация об исполнении районного бюджета в части доходов за 2021 год представлена в следующей таблице.</w:t>
      </w:r>
    </w:p>
    <w:p w:rsidR="00A9554E" w:rsidRPr="00D824CF" w:rsidRDefault="00D824CF" w:rsidP="00A9554E">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w:t>
      </w:r>
      <w:r w:rsidR="00A9554E" w:rsidRPr="00D824CF">
        <w:rPr>
          <w:rFonts w:ascii="Times New Roman" w:eastAsia="Times New Roman" w:hAnsi="Times New Roman" w:cs="Times New Roman"/>
          <w:color w:val="000000"/>
          <w:sz w:val="24"/>
          <w:szCs w:val="24"/>
          <w:lang w:eastAsia="ru-RU"/>
        </w:rPr>
        <w:t>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1559"/>
        <w:gridCol w:w="1559"/>
        <w:gridCol w:w="1559"/>
        <w:gridCol w:w="1560"/>
        <w:gridCol w:w="850"/>
        <w:gridCol w:w="816"/>
      </w:tblGrid>
      <w:tr w:rsidR="00A9554E" w:rsidRPr="00A9554E" w:rsidTr="00406739">
        <w:tc>
          <w:tcPr>
            <w:tcW w:w="1668" w:type="dxa"/>
            <w:vAlign w:val="center"/>
          </w:tcPr>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Наименование</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 xml:space="preserve">Исполнено </w:t>
            </w:r>
          </w:p>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 xml:space="preserve">в 2020г. </w:t>
            </w:r>
          </w:p>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(ф. 0503117)</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 xml:space="preserve">Утверждено </w:t>
            </w:r>
          </w:p>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в 2021г.</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 xml:space="preserve">Исполнено </w:t>
            </w:r>
          </w:p>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в 2021г.            (ф. 0503117)</w:t>
            </w:r>
          </w:p>
        </w:tc>
        <w:tc>
          <w:tcPr>
            <w:tcW w:w="1560" w:type="dxa"/>
            <w:vAlign w:val="center"/>
          </w:tcPr>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Отклонение (гр.4-гр.3)</w:t>
            </w:r>
          </w:p>
        </w:tc>
        <w:tc>
          <w:tcPr>
            <w:tcW w:w="850" w:type="dxa"/>
            <w:vAlign w:val="center"/>
          </w:tcPr>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 вып. плана</w:t>
            </w:r>
          </w:p>
        </w:tc>
        <w:tc>
          <w:tcPr>
            <w:tcW w:w="816" w:type="dxa"/>
            <w:vAlign w:val="center"/>
          </w:tcPr>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Темп роста %</w:t>
            </w:r>
          </w:p>
        </w:tc>
      </w:tr>
      <w:tr w:rsidR="00A9554E" w:rsidRPr="00A9554E" w:rsidTr="00406739">
        <w:tc>
          <w:tcPr>
            <w:tcW w:w="1668"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2</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3</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4</w:t>
            </w:r>
          </w:p>
        </w:tc>
        <w:tc>
          <w:tcPr>
            <w:tcW w:w="1560"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5</w:t>
            </w:r>
          </w:p>
        </w:tc>
        <w:tc>
          <w:tcPr>
            <w:tcW w:w="850"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6</w:t>
            </w:r>
          </w:p>
        </w:tc>
        <w:tc>
          <w:tcPr>
            <w:tcW w:w="816"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7</w:t>
            </w:r>
          </w:p>
        </w:tc>
      </w:tr>
      <w:tr w:rsidR="00A9554E" w:rsidRPr="00A9554E" w:rsidTr="00406739">
        <w:tc>
          <w:tcPr>
            <w:tcW w:w="1668" w:type="dxa"/>
            <w:vAlign w:val="center"/>
          </w:tcPr>
          <w:p w:rsidR="00A9554E" w:rsidRPr="00D824CF" w:rsidRDefault="00A9554E" w:rsidP="00A9554E">
            <w:pPr>
              <w:spacing w:after="0" w:line="240" w:lineRule="auto"/>
              <w:jc w:val="both"/>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Всего доходов</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2 163 422,2</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2 716 873,8</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2 663 383,1</w:t>
            </w:r>
          </w:p>
        </w:tc>
        <w:tc>
          <w:tcPr>
            <w:tcW w:w="1560" w:type="dxa"/>
            <w:vAlign w:val="center"/>
          </w:tcPr>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-53 490,7</w:t>
            </w:r>
          </w:p>
        </w:tc>
        <w:tc>
          <w:tcPr>
            <w:tcW w:w="850" w:type="dxa"/>
            <w:vAlign w:val="center"/>
          </w:tcPr>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98</w:t>
            </w:r>
          </w:p>
        </w:tc>
        <w:tc>
          <w:tcPr>
            <w:tcW w:w="816" w:type="dxa"/>
            <w:vAlign w:val="center"/>
          </w:tcPr>
          <w:p w:rsidR="00A9554E" w:rsidRPr="00D824CF" w:rsidRDefault="00A9554E" w:rsidP="00A9554E">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123</w:t>
            </w:r>
          </w:p>
        </w:tc>
      </w:tr>
      <w:tr w:rsidR="00A9554E" w:rsidRPr="00A9554E" w:rsidTr="00406739">
        <w:tc>
          <w:tcPr>
            <w:tcW w:w="1668" w:type="dxa"/>
            <w:vAlign w:val="center"/>
          </w:tcPr>
          <w:p w:rsidR="00A9554E" w:rsidRPr="00D824CF" w:rsidRDefault="00A9554E" w:rsidP="00A9554E">
            <w:pPr>
              <w:spacing w:after="0" w:line="240" w:lineRule="auto"/>
              <w:jc w:val="both"/>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Налоговые и неналоговые доходы, в т.ч.:</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559 752,9</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802 981,0</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811 738,9</w:t>
            </w:r>
          </w:p>
        </w:tc>
        <w:tc>
          <w:tcPr>
            <w:tcW w:w="1560"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8 757,9</w:t>
            </w:r>
          </w:p>
        </w:tc>
        <w:tc>
          <w:tcPr>
            <w:tcW w:w="850"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101</w:t>
            </w:r>
          </w:p>
        </w:tc>
        <w:tc>
          <w:tcPr>
            <w:tcW w:w="816"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145</w:t>
            </w:r>
          </w:p>
        </w:tc>
      </w:tr>
      <w:tr w:rsidR="00A9554E" w:rsidRPr="00A9554E" w:rsidTr="00406739">
        <w:tc>
          <w:tcPr>
            <w:tcW w:w="1668" w:type="dxa"/>
            <w:vAlign w:val="center"/>
          </w:tcPr>
          <w:p w:rsidR="00A9554E" w:rsidRPr="00D824CF" w:rsidRDefault="00A9554E" w:rsidP="00A9554E">
            <w:pPr>
              <w:spacing w:after="0" w:line="240" w:lineRule="auto"/>
              <w:jc w:val="both"/>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Налоговые доходы</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453 780,6</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495 681,0</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498 738,1</w:t>
            </w:r>
          </w:p>
        </w:tc>
        <w:tc>
          <w:tcPr>
            <w:tcW w:w="1560"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3 057,1</w:t>
            </w:r>
          </w:p>
        </w:tc>
        <w:tc>
          <w:tcPr>
            <w:tcW w:w="850"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101</w:t>
            </w:r>
          </w:p>
        </w:tc>
        <w:tc>
          <w:tcPr>
            <w:tcW w:w="816"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110</w:t>
            </w:r>
          </w:p>
        </w:tc>
      </w:tr>
      <w:tr w:rsidR="00A9554E" w:rsidRPr="00A9554E" w:rsidTr="00406739">
        <w:tc>
          <w:tcPr>
            <w:tcW w:w="1668" w:type="dxa"/>
            <w:vAlign w:val="center"/>
          </w:tcPr>
          <w:p w:rsidR="00A9554E" w:rsidRPr="00D824CF" w:rsidRDefault="00A9554E" w:rsidP="00A9554E">
            <w:pPr>
              <w:spacing w:after="0" w:line="240" w:lineRule="auto"/>
              <w:jc w:val="both"/>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Неналоговые доходы</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105 972,3</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307 300,0</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313 000,8</w:t>
            </w:r>
          </w:p>
        </w:tc>
        <w:tc>
          <w:tcPr>
            <w:tcW w:w="1560"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5 700,8</w:t>
            </w:r>
          </w:p>
        </w:tc>
        <w:tc>
          <w:tcPr>
            <w:tcW w:w="850"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102</w:t>
            </w:r>
          </w:p>
        </w:tc>
        <w:tc>
          <w:tcPr>
            <w:tcW w:w="816"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295</w:t>
            </w:r>
          </w:p>
        </w:tc>
      </w:tr>
      <w:tr w:rsidR="00A9554E" w:rsidRPr="00A9554E" w:rsidTr="00406739">
        <w:tc>
          <w:tcPr>
            <w:tcW w:w="1668" w:type="dxa"/>
            <w:vAlign w:val="center"/>
          </w:tcPr>
          <w:p w:rsidR="00A9554E" w:rsidRPr="00D824CF" w:rsidRDefault="00A9554E" w:rsidP="00A9554E">
            <w:pPr>
              <w:spacing w:after="0" w:line="240" w:lineRule="auto"/>
              <w:jc w:val="both"/>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Безвозмездные поступления</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1 603 669,3</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1 913 892,8</w:t>
            </w:r>
          </w:p>
        </w:tc>
        <w:tc>
          <w:tcPr>
            <w:tcW w:w="1559"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1 851 644,2</w:t>
            </w:r>
          </w:p>
        </w:tc>
        <w:tc>
          <w:tcPr>
            <w:tcW w:w="1560"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-62 248,6</w:t>
            </w:r>
          </w:p>
        </w:tc>
        <w:tc>
          <w:tcPr>
            <w:tcW w:w="850"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97</w:t>
            </w:r>
          </w:p>
        </w:tc>
        <w:tc>
          <w:tcPr>
            <w:tcW w:w="816" w:type="dxa"/>
            <w:vAlign w:val="center"/>
          </w:tcPr>
          <w:p w:rsidR="00A9554E" w:rsidRPr="00D824CF" w:rsidRDefault="00A9554E" w:rsidP="00A9554E">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115</w:t>
            </w:r>
          </w:p>
        </w:tc>
      </w:tr>
    </w:tbl>
    <w:p w:rsidR="00A9554E" w:rsidRPr="00A9554E" w:rsidRDefault="00A9554E"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A9554E" w:rsidRPr="00A9554E" w:rsidRDefault="00A9554E"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9554E">
        <w:rPr>
          <w:rFonts w:ascii="Times New Roman" w:eastAsia="Times New Roman" w:hAnsi="Times New Roman" w:cs="Times New Roman"/>
          <w:color w:val="000000"/>
          <w:sz w:val="24"/>
          <w:szCs w:val="24"/>
          <w:lang w:eastAsia="ru-RU"/>
        </w:rPr>
        <w:t>По сравнению с аналогичным периодом 2020 года исполнение бюджетных назначений по доходам увеличилось на сумму 499 960,9 тыс. рублей или 23%, из них:</w:t>
      </w:r>
    </w:p>
    <w:p w:rsidR="00A9554E" w:rsidRPr="00A9554E" w:rsidRDefault="00A9554E"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9554E">
        <w:rPr>
          <w:rFonts w:ascii="Times New Roman" w:eastAsia="Times New Roman" w:hAnsi="Times New Roman" w:cs="Times New Roman"/>
          <w:color w:val="000000"/>
          <w:sz w:val="24"/>
          <w:szCs w:val="24"/>
          <w:lang w:eastAsia="ru-RU"/>
        </w:rPr>
        <w:t xml:space="preserve">- по налоговым доходам </w:t>
      </w:r>
      <w:r w:rsidR="00D824CF">
        <w:rPr>
          <w:rFonts w:ascii="Times New Roman" w:eastAsia="Times New Roman" w:hAnsi="Times New Roman" w:cs="Times New Roman"/>
          <w:color w:val="000000"/>
          <w:sz w:val="24"/>
          <w:szCs w:val="24"/>
          <w:lang w:eastAsia="ru-RU"/>
        </w:rPr>
        <w:t>(</w:t>
      </w:r>
      <w:r w:rsidRPr="00A9554E">
        <w:rPr>
          <w:rFonts w:ascii="Times New Roman" w:eastAsia="Times New Roman" w:hAnsi="Times New Roman" w:cs="Times New Roman"/>
          <w:color w:val="000000"/>
          <w:sz w:val="24"/>
          <w:szCs w:val="24"/>
          <w:lang w:eastAsia="ru-RU"/>
        </w:rPr>
        <w:t>+</w:t>
      </w:r>
      <w:r w:rsidR="00D824CF">
        <w:rPr>
          <w:rFonts w:ascii="Times New Roman" w:eastAsia="Times New Roman" w:hAnsi="Times New Roman" w:cs="Times New Roman"/>
          <w:color w:val="000000"/>
          <w:sz w:val="24"/>
          <w:szCs w:val="24"/>
          <w:lang w:eastAsia="ru-RU"/>
        </w:rPr>
        <w:t>)</w:t>
      </w:r>
      <w:r w:rsidRPr="00A9554E">
        <w:rPr>
          <w:rFonts w:ascii="Times New Roman" w:eastAsia="Times New Roman" w:hAnsi="Times New Roman" w:cs="Times New Roman"/>
          <w:color w:val="000000"/>
          <w:sz w:val="24"/>
          <w:szCs w:val="24"/>
          <w:lang w:eastAsia="ru-RU"/>
        </w:rPr>
        <w:t xml:space="preserve"> 44 957,5 тыс. рублей (10%);</w:t>
      </w:r>
    </w:p>
    <w:p w:rsidR="00A9554E" w:rsidRPr="00A9554E" w:rsidRDefault="00A9554E"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9554E">
        <w:rPr>
          <w:rFonts w:ascii="Times New Roman" w:eastAsia="Times New Roman" w:hAnsi="Times New Roman" w:cs="Times New Roman"/>
          <w:color w:val="000000"/>
          <w:sz w:val="24"/>
          <w:szCs w:val="24"/>
          <w:lang w:eastAsia="ru-RU"/>
        </w:rPr>
        <w:t xml:space="preserve">- по неналоговым доходам </w:t>
      </w:r>
      <w:r w:rsidR="00D824CF">
        <w:rPr>
          <w:rFonts w:ascii="Times New Roman" w:eastAsia="Times New Roman" w:hAnsi="Times New Roman" w:cs="Times New Roman"/>
          <w:color w:val="000000"/>
          <w:sz w:val="24"/>
          <w:szCs w:val="24"/>
          <w:lang w:eastAsia="ru-RU"/>
        </w:rPr>
        <w:t>(</w:t>
      </w:r>
      <w:r w:rsidRPr="00A9554E">
        <w:rPr>
          <w:rFonts w:ascii="Times New Roman" w:eastAsia="Times New Roman" w:hAnsi="Times New Roman" w:cs="Times New Roman"/>
          <w:color w:val="000000"/>
          <w:sz w:val="24"/>
          <w:szCs w:val="24"/>
          <w:lang w:eastAsia="ru-RU"/>
        </w:rPr>
        <w:t>+</w:t>
      </w:r>
      <w:r w:rsidR="00D824CF">
        <w:rPr>
          <w:rFonts w:ascii="Times New Roman" w:eastAsia="Times New Roman" w:hAnsi="Times New Roman" w:cs="Times New Roman"/>
          <w:color w:val="000000"/>
          <w:sz w:val="24"/>
          <w:szCs w:val="24"/>
          <w:lang w:eastAsia="ru-RU"/>
        </w:rPr>
        <w:t>)</w:t>
      </w:r>
      <w:r w:rsidRPr="00A9554E">
        <w:rPr>
          <w:rFonts w:ascii="Times New Roman" w:eastAsia="Times New Roman" w:hAnsi="Times New Roman" w:cs="Times New Roman"/>
          <w:color w:val="000000"/>
          <w:sz w:val="24"/>
          <w:szCs w:val="24"/>
          <w:lang w:eastAsia="ru-RU"/>
        </w:rPr>
        <w:t xml:space="preserve"> 207 028,5 тыс. рублей (195%);</w:t>
      </w:r>
    </w:p>
    <w:p w:rsidR="00A9554E" w:rsidRPr="00A9554E" w:rsidRDefault="00A9554E"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9554E">
        <w:rPr>
          <w:rFonts w:ascii="Times New Roman" w:eastAsia="Times New Roman" w:hAnsi="Times New Roman" w:cs="Times New Roman"/>
          <w:color w:val="000000"/>
          <w:sz w:val="24"/>
          <w:szCs w:val="24"/>
          <w:lang w:eastAsia="ru-RU"/>
        </w:rPr>
        <w:t xml:space="preserve">- по безвозмездным поступлениям </w:t>
      </w:r>
      <w:r w:rsidR="00D824CF">
        <w:rPr>
          <w:rFonts w:ascii="Times New Roman" w:eastAsia="Times New Roman" w:hAnsi="Times New Roman" w:cs="Times New Roman"/>
          <w:color w:val="000000"/>
          <w:sz w:val="24"/>
          <w:szCs w:val="24"/>
          <w:lang w:eastAsia="ru-RU"/>
        </w:rPr>
        <w:t>(</w:t>
      </w:r>
      <w:r w:rsidRPr="00A9554E">
        <w:rPr>
          <w:rFonts w:ascii="Times New Roman" w:eastAsia="Times New Roman" w:hAnsi="Times New Roman" w:cs="Times New Roman"/>
          <w:color w:val="000000"/>
          <w:sz w:val="24"/>
          <w:szCs w:val="24"/>
          <w:lang w:eastAsia="ru-RU"/>
        </w:rPr>
        <w:t>+</w:t>
      </w:r>
      <w:r w:rsidR="00D824CF">
        <w:rPr>
          <w:rFonts w:ascii="Times New Roman" w:eastAsia="Times New Roman" w:hAnsi="Times New Roman" w:cs="Times New Roman"/>
          <w:color w:val="000000"/>
          <w:sz w:val="24"/>
          <w:szCs w:val="24"/>
          <w:lang w:eastAsia="ru-RU"/>
        </w:rPr>
        <w:t>)</w:t>
      </w:r>
      <w:r w:rsidRPr="00A9554E">
        <w:rPr>
          <w:rFonts w:ascii="Times New Roman" w:eastAsia="Times New Roman" w:hAnsi="Times New Roman" w:cs="Times New Roman"/>
          <w:color w:val="000000"/>
          <w:sz w:val="24"/>
          <w:szCs w:val="24"/>
          <w:lang w:eastAsia="ru-RU"/>
        </w:rPr>
        <w:t xml:space="preserve"> 247 974,9 тыс. рублей (15%).</w:t>
      </w:r>
    </w:p>
    <w:p w:rsidR="005A0087" w:rsidRPr="005A0087" w:rsidRDefault="00972FFE"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B3F92">
        <w:rPr>
          <w:rFonts w:ascii="Times New Roman" w:eastAsia="Times New Roman" w:hAnsi="Times New Roman" w:cs="Times New Roman"/>
          <w:color w:val="000000"/>
          <w:sz w:val="24"/>
          <w:szCs w:val="24"/>
          <w:u w:val="single"/>
          <w:lang w:eastAsia="ru-RU"/>
        </w:rPr>
        <w:t>Поступление налоговых доходов</w:t>
      </w:r>
      <w:r w:rsidR="005A0087" w:rsidRPr="005A0087">
        <w:rPr>
          <w:rFonts w:ascii="Times New Roman" w:eastAsia="Times New Roman" w:hAnsi="Times New Roman" w:cs="Times New Roman"/>
          <w:color w:val="000000"/>
          <w:sz w:val="24"/>
          <w:szCs w:val="24"/>
          <w:lang w:eastAsia="ru-RU"/>
        </w:rPr>
        <w:t>в районный бюджет за отчетный период по сравнению с тем же периодом 2020 года увеличилось на 44 957,5тыс. рублей или 10% и составило 498 738,1 тыс. рублей.</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Анализ исполнения налоговых доходов районного бюджета за 2021 год представлен в следующей таблице.</w:t>
      </w:r>
    </w:p>
    <w:p w:rsidR="005A0087" w:rsidRPr="005A0087" w:rsidRDefault="005A0087" w:rsidP="005A0087">
      <w:pPr>
        <w:shd w:val="clear" w:color="auto" w:fill="FFFFFF"/>
        <w:spacing w:after="0" w:line="240" w:lineRule="auto"/>
        <w:ind w:firstLine="708"/>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Тыс. рублей</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1373"/>
        <w:gridCol w:w="1320"/>
        <w:gridCol w:w="1305"/>
        <w:gridCol w:w="1134"/>
        <w:gridCol w:w="992"/>
        <w:gridCol w:w="851"/>
      </w:tblGrid>
      <w:tr w:rsidR="005A0087" w:rsidRPr="005A0087" w:rsidTr="00D824CF">
        <w:tc>
          <w:tcPr>
            <w:tcW w:w="2518" w:type="dxa"/>
            <w:vAlign w:val="center"/>
          </w:tcPr>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Наименование</w:t>
            </w:r>
          </w:p>
        </w:tc>
        <w:tc>
          <w:tcPr>
            <w:tcW w:w="1373" w:type="dxa"/>
            <w:vAlign w:val="center"/>
          </w:tcPr>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 xml:space="preserve">Исполнено </w:t>
            </w:r>
          </w:p>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 xml:space="preserve">в 2020г. </w:t>
            </w:r>
          </w:p>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(ф. 0503117)</w:t>
            </w:r>
          </w:p>
        </w:tc>
        <w:tc>
          <w:tcPr>
            <w:tcW w:w="1320" w:type="dxa"/>
            <w:vAlign w:val="center"/>
          </w:tcPr>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 xml:space="preserve">Утверждено </w:t>
            </w:r>
          </w:p>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в 2021г.</w:t>
            </w:r>
          </w:p>
        </w:tc>
        <w:tc>
          <w:tcPr>
            <w:tcW w:w="1305" w:type="dxa"/>
            <w:vAlign w:val="center"/>
          </w:tcPr>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 xml:space="preserve">Исполнено </w:t>
            </w:r>
          </w:p>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 xml:space="preserve">в 2021г.            </w:t>
            </w:r>
          </w:p>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(ф. 0503117)</w:t>
            </w:r>
          </w:p>
        </w:tc>
        <w:tc>
          <w:tcPr>
            <w:tcW w:w="1134" w:type="dxa"/>
            <w:vAlign w:val="center"/>
          </w:tcPr>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Отклонение (гр.4-гр.2)</w:t>
            </w:r>
          </w:p>
        </w:tc>
        <w:tc>
          <w:tcPr>
            <w:tcW w:w="992" w:type="dxa"/>
            <w:vAlign w:val="center"/>
          </w:tcPr>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 вып. плана</w:t>
            </w:r>
          </w:p>
        </w:tc>
        <w:tc>
          <w:tcPr>
            <w:tcW w:w="851" w:type="dxa"/>
            <w:vAlign w:val="center"/>
          </w:tcPr>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Темп роста %</w:t>
            </w:r>
          </w:p>
        </w:tc>
      </w:tr>
      <w:tr w:rsidR="005A0087" w:rsidRPr="005A0087" w:rsidTr="00D824CF">
        <w:tc>
          <w:tcPr>
            <w:tcW w:w="2518"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w:t>
            </w:r>
          </w:p>
        </w:tc>
        <w:tc>
          <w:tcPr>
            <w:tcW w:w="1373"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2</w:t>
            </w:r>
          </w:p>
        </w:tc>
        <w:tc>
          <w:tcPr>
            <w:tcW w:w="1320"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3</w:t>
            </w:r>
          </w:p>
        </w:tc>
        <w:tc>
          <w:tcPr>
            <w:tcW w:w="1305"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4</w:t>
            </w:r>
          </w:p>
        </w:tc>
        <w:tc>
          <w:tcPr>
            <w:tcW w:w="1134"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5</w:t>
            </w:r>
          </w:p>
        </w:tc>
        <w:tc>
          <w:tcPr>
            <w:tcW w:w="992"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6</w:t>
            </w:r>
          </w:p>
        </w:tc>
        <w:tc>
          <w:tcPr>
            <w:tcW w:w="851"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7</w:t>
            </w:r>
          </w:p>
        </w:tc>
      </w:tr>
      <w:tr w:rsidR="005A0087" w:rsidRPr="005A0087" w:rsidTr="00D824CF">
        <w:tc>
          <w:tcPr>
            <w:tcW w:w="2518" w:type="dxa"/>
            <w:vAlign w:val="center"/>
          </w:tcPr>
          <w:p w:rsidR="005A0087" w:rsidRPr="00D824CF" w:rsidRDefault="005A0087" w:rsidP="005A0087">
            <w:pPr>
              <w:spacing w:after="0" w:line="240" w:lineRule="auto"/>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Налоговые доходы</w:t>
            </w:r>
          </w:p>
        </w:tc>
        <w:tc>
          <w:tcPr>
            <w:tcW w:w="1373" w:type="dxa"/>
            <w:vAlign w:val="center"/>
          </w:tcPr>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453 780,6</w:t>
            </w:r>
          </w:p>
        </w:tc>
        <w:tc>
          <w:tcPr>
            <w:tcW w:w="1320" w:type="dxa"/>
            <w:vAlign w:val="center"/>
          </w:tcPr>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495 681,0</w:t>
            </w:r>
          </w:p>
        </w:tc>
        <w:tc>
          <w:tcPr>
            <w:tcW w:w="1305" w:type="dxa"/>
            <w:vAlign w:val="center"/>
          </w:tcPr>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498 738,1</w:t>
            </w:r>
          </w:p>
        </w:tc>
        <w:tc>
          <w:tcPr>
            <w:tcW w:w="1134" w:type="dxa"/>
            <w:vAlign w:val="center"/>
          </w:tcPr>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44 957,5</w:t>
            </w:r>
          </w:p>
        </w:tc>
        <w:tc>
          <w:tcPr>
            <w:tcW w:w="992" w:type="dxa"/>
            <w:vAlign w:val="center"/>
          </w:tcPr>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101</w:t>
            </w:r>
          </w:p>
        </w:tc>
        <w:tc>
          <w:tcPr>
            <w:tcW w:w="851" w:type="dxa"/>
            <w:vAlign w:val="center"/>
          </w:tcPr>
          <w:p w:rsidR="005A0087" w:rsidRPr="00D824CF"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D824CF">
              <w:rPr>
                <w:rFonts w:ascii="Times New Roman" w:eastAsia="Times New Roman" w:hAnsi="Times New Roman" w:cs="Times New Roman"/>
                <w:b/>
                <w:color w:val="000000"/>
                <w:sz w:val="18"/>
                <w:szCs w:val="18"/>
                <w:lang w:eastAsia="ru-RU"/>
              </w:rPr>
              <w:t>110</w:t>
            </w:r>
          </w:p>
        </w:tc>
      </w:tr>
      <w:tr w:rsidR="005A0087" w:rsidRPr="005A0087" w:rsidTr="00D824CF">
        <w:tc>
          <w:tcPr>
            <w:tcW w:w="2518" w:type="dxa"/>
            <w:vAlign w:val="center"/>
          </w:tcPr>
          <w:p w:rsidR="005A0087" w:rsidRPr="00D824CF" w:rsidRDefault="005A0087" w:rsidP="005A0087">
            <w:pPr>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Налог на доходы физических лиц</w:t>
            </w:r>
          </w:p>
        </w:tc>
        <w:tc>
          <w:tcPr>
            <w:tcW w:w="1373"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388 848,8</w:t>
            </w:r>
          </w:p>
        </w:tc>
        <w:tc>
          <w:tcPr>
            <w:tcW w:w="1320"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417 000,0</w:t>
            </w:r>
          </w:p>
        </w:tc>
        <w:tc>
          <w:tcPr>
            <w:tcW w:w="1305"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418 134,5</w:t>
            </w:r>
          </w:p>
        </w:tc>
        <w:tc>
          <w:tcPr>
            <w:tcW w:w="1134"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29 285,7</w:t>
            </w:r>
          </w:p>
        </w:tc>
        <w:tc>
          <w:tcPr>
            <w:tcW w:w="992"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100</w:t>
            </w:r>
          </w:p>
        </w:tc>
        <w:tc>
          <w:tcPr>
            <w:tcW w:w="851"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108</w:t>
            </w:r>
          </w:p>
        </w:tc>
      </w:tr>
      <w:tr w:rsidR="005A0087" w:rsidRPr="005A0087" w:rsidTr="00D824CF">
        <w:tc>
          <w:tcPr>
            <w:tcW w:w="2518" w:type="dxa"/>
            <w:vAlign w:val="center"/>
          </w:tcPr>
          <w:p w:rsidR="005A0087" w:rsidRPr="00D824CF"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Акцизы по подакцизным</w:t>
            </w:r>
          </w:p>
          <w:p w:rsidR="005A0087" w:rsidRPr="00D824CF"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товарам, производимым на территории РФ</w:t>
            </w:r>
          </w:p>
        </w:tc>
        <w:tc>
          <w:tcPr>
            <w:tcW w:w="1373"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17 582,0</w:t>
            </w:r>
          </w:p>
        </w:tc>
        <w:tc>
          <w:tcPr>
            <w:tcW w:w="1320"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20 688,0</w:t>
            </w:r>
          </w:p>
        </w:tc>
        <w:tc>
          <w:tcPr>
            <w:tcW w:w="1305"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21 085,3</w:t>
            </w:r>
          </w:p>
        </w:tc>
        <w:tc>
          <w:tcPr>
            <w:tcW w:w="1134"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3 503,3</w:t>
            </w:r>
          </w:p>
        </w:tc>
        <w:tc>
          <w:tcPr>
            <w:tcW w:w="992"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102</w:t>
            </w:r>
          </w:p>
        </w:tc>
        <w:tc>
          <w:tcPr>
            <w:tcW w:w="851"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120</w:t>
            </w:r>
          </w:p>
        </w:tc>
      </w:tr>
      <w:tr w:rsidR="005A0087" w:rsidRPr="005A0087" w:rsidTr="00D824CF">
        <w:tc>
          <w:tcPr>
            <w:tcW w:w="2518" w:type="dxa"/>
            <w:vAlign w:val="center"/>
          </w:tcPr>
          <w:p w:rsidR="005A0087" w:rsidRPr="00D824CF"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lastRenderedPageBreak/>
              <w:t>Налоги на совокупный доход,  в т. ч.</w:t>
            </w:r>
          </w:p>
        </w:tc>
        <w:tc>
          <w:tcPr>
            <w:tcW w:w="1373"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33 612,1</w:t>
            </w:r>
          </w:p>
        </w:tc>
        <w:tc>
          <w:tcPr>
            <w:tcW w:w="1320"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49 418,0</w:t>
            </w:r>
          </w:p>
        </w:tc>
        <w:tc>
          <w:tcPr>
            <w:tcW w:w="1305"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50 598,1</w:t>
            </w:r>
          </w:p>
        </w:tc>
        <w:tc>
          <w:tcPr>
            <w:tcW w:w="1134"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16 986,0</w:t>
            </w:r>
          </w:p>
        </w:tc>
        <w:tc>
          <w:tcPr>
            <w:tcW w:w="992"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102</w:t>
            </w:r>
          </w:p>
        </w:tc>
        <w:tc>
          <w:tcPr>
            <w:tcW w:w="851"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151</w:t>
            </w:r>
          </w:p>
        </w:tc>
      </w:tr>
      <w:tr w:rsidR="005A0087" w:rsidRPr="005A0087" w:rsidTr="00D824CF">
        <w:tc>
          <w:tcPr>
            <w:tcW w:w="2518" w:type="dxa"/>
            <w:vAlign w:val="center"/>
          </w:tcPr>
          <w:p w:rsidR="005A0087" w:rsidRPr="00D824CF"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Налог, взимаемый в связи с применением упрощенной системы налогообложения</w:t>
            </w:r>
          </w:p>
        </w:tc>
        <w:tc>
          <w:tcPr>
            <w:tcW w:w="1373"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16 652,7</w:t>
            </w:r>
          </w:p>
        </w:tc>
        <w:tc>
          <w:tcPr>
            <w:tcW w:w="1320"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33 000,0</w:t>
            </w:r>
          </w:p>
        </w:tc>
        <w:tc>
          <w:tcPr>
            <w:tcW w:w="1305"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33 637,5</w:t>
            </w:r>
          </w:p>
        </w:tc>
        <w:tc>
          <w:tcPr>
            <w:tcW w:w="1134"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16 984,8</w:t>
            </w:r>
          </w:p>
        </w:tc>
        <w:tc>
          <w:tcPr>
            <w:tcW w:w="992"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102</w:t>
            </w:r>
          </w:p>
        </w:tc>
        <w:tc>
          <w:tcPr>
            <w:tcW w:w="851"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202</w:t>
            </w:r>
          </w:p>
        </w:tc>
      </w:tr>
      <w:tr w:rsidR="005A0087" w:rsidRPr="005A0087" w:rsidTr="00D824CF">
        <w:tc>
          <w:tcPr>
            <w:tcW w:w="2518" w:type="dxa"/>
            <w:vAlign w:val="center"/>
          </w:tcPr>
          <w:p w:rsidR="005A0087" w:rsidRPr="00D824CF"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Единый налог на вмененный доход для отдельных видов</w:t>
            </w:r>
          </w:p>
          <w:p w:rsidR="005A0087" w:rsidRPr="00D824CF"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деятельности</w:t>
            </w:r>
          </w:p>
        </w:tc>
        <w:tc>
          <w:tcPr>
            <w:tcW w:w="1373"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16 102,1</w:t>
            </w:r>
          </w:p>
        </w:tc>
        <w:tc>
          <w:tcPr>
            <w:tcW w:w="1320"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3 175,0</w:t>
            </w:r>
          </w:p>
        </w:tc>
        <w:tc>
          <w:tcPr>
            <w:tcW w:w="1305"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3 093,2</w:t>
            </w:r>
          </w:p>
        </w:tc>
        <w:tc>
          <w:tcPr>
            <w:tcW w:w="1134"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-13 008,9</w:t>
            </w:r>
          </w:p>
        </w:tc>
        <w:tc>
          <w:tcPr>
            <w:tcW w:w="992"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97</w:t>
            </w:r>
          </w:p>
        </w:tc>
        <w:tc>
          <w:tcPr>
            <w:tcW w:w="851"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19</w:t>
            </w:r>
          </w:p>
        </w:tc>
      </w:tr>
      <w:tr w:rsidR="005A0087" w:rsidRPr="005A0087" w:rsidTr="00D824CF">
        <w:tc>
          <w:tcPr>
            <w:tcW w:w="2518" w:type="dxa"/>
            <w:vAlign w:val="center"/>
          </w:tcPr>
          <w:p w:rsidR="005A0087" w:rsidRPr="00D824CF"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Единый сельскохозяйственный налог</w:t>
            </w:r>
          </w:p>
        </w:tc>
        <w:tc>
          <w:tcPr>
            <w:tcW w:w="1373"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56,1</w:t>
            </w:r>
          </w:p>
        </w:tc>
        <w:tc>
          <w:tcPr>
            <w:tcW w:w="1320"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143,0</w:t>
            </w:r>
          </w:p>
        </w:tc>
        <w:tc>
          <w:tcPr>
            <w:tcW w:w="1305"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145,1</w:t>
            </w:r>
          </w:p>
        </w:tc>
        <w:tc>
          <w:tcPr>
            <w:tcW w:w="1134"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89,1</w:t>
            </w:r>
          </w:p>
        </w:tc>
        <w:tc>
          <w:tcPr>
            <w:tcW w:w="992"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101</w:t>
            </w:r>
          </w:p>
        </w:tc>
        <w:tc>
          <w:tcPr>
            <w:tcW w:w="851"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259</w:t>
            </w:r>
          </w:p>
        </w:tc>
      </w:tr>
      <w:tr w:rsidR="005A0087" w:rsidRPr="005A0087" w:rsidTr="00D824CF">
        <w:tc>
          <w:tcPr>
            <w:tcW w:w="2518" w:type="dxa"/>
            <w:vAlign w:val="center"/>
          </w:tcPr>
          <w:p w:rsidR="005A0087" w:rsidRPr="00D824CF"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Налог, взимаемый в связи с применением патентной</w:t>
            </w:r>
          </w:p>
          <w:p w:rsidR="005A0087" w:rsidRPr="00D824CF"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системы налогообложения</w:t>
            </w:r>
          </w:p>
        </w:tc>
        <w:tc>
          <w:tcPr>
            <w:tcW w:w="1373"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801,2</w:t>
            </w:r>
          </w:p>
        </w:tc>
        <w:tc>
          <w:tcPr>
            <w:tcW w:w="1320"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13 100,0</w:t>
            </w:r>
          </w:p>
        </w:tc>
        <w:tc>
          <w:tcPr>
            <w:tcW w:w="1305"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13 722,3</w:t>
            </w:r>
          </w:p>
        </w:tc>
        <w:tc>
          <w:tcPr>
            <w:tcW w:w="1134"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12 921,1</w:t>
            </w:r>
          </w:p>
        </w:tc>
        <w:tc>
          <w:tcPr>
            <w:tcW w:w="992"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105</w:t>
            </w:r>
          </w:p>
        </w:tc>
        <w:tc>
          <w:tcPr>
            <w:tcW w:w="851"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1 713</w:t>
            </w:r>
          </w:p>
        </w:tc>
      </w:tr>
      <w:tr w:rsidR="005A0087" w:rsidRPr="005A0087" w:rsidTr="00D824CF">
        <w:tc>
          <w:tcPr>
            <w:tcW w:w="2518" w:type="dxa"/>
            <w:vAlign w:val="center"/>
          </w:tcPr>
          <w:p w:rsidR="005A0087" w:rsidRPr="00D824CF"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 xml:space="preserve">Налоги на имущество, </w:t>
            </w:r>
          </w:p>
          <w:p w:rsidR="005A0087" w:rsidRPr="00D824CF"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в т.ч.:</w:t>
            </w:r>
          </w:p>
        </w:tc>
        <w:tc>
          <w:tcPr>
            <w:tcW w:w="1373"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6 322,7</w:t>
            </w:r>
          </w:p>
        </w:tc>
        <w:tc>
          <w:tcPr>
            <w:tcW w:w="1320"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1 207,0</w:t>
            </w:r>
          </w:p>
        </w:tc>
        <w:tc>
          <w:tcPr>
            <w:tcW w:w="1305"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1 075,6</w:t>
            </w:r>
          </w:p>
        </w:tc>
        <w:tc>
          <w:tcPr>
            <w:tcW w:w="1134"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-5 247,1</w:t>
            </w:r>
          </w:p>
        </w:tc>
        <w:tc>
          <w:tcPr>
            <w:tcW w:w="992"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89</w:t>
            </w:r>
          </w:p>
        </w:tc>
        <w:tc>
          <w:tcPr>
            <w:tcW w:w="851"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17</w:t>
            </w:r>
          </w:p>
        </w:tc>
      </w:tr>
      <w:tr w:rsidR="005A0087" w:rsidRPr="005A0087" w:rsidTr="00D824CF">
        <w:tc>
          <w:tcPr>
            <w:tcW w:w="2518" w:type="dxa"/>
            <w:vAlign w:val="center"/>
          </w:tcPr>
          <w:p w:rsidR="005A0087" w:rsidRPr="00D824CF"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Налог на имущество физ.лиц</w:t>
            </w:r>
          </w:p>
        </w:tc>
        <w:tc>
          <w:tcPr>
            <w:tcW w:w="1373"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0,4</w:t>
            </w:r>
          </w:p>
        </w:tc>
        <w:tc>
          <w:tcPr>
            <w:tcW w:w="1320"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х</w:t>
            </w:r>
          </w:p>
        </w:tc>
        <w:tc>
          <w:tcPr>
            <w:tcW w:w="1305"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х</w:t>
            </w:r>
          </w:p>
        </w:tc>
        <w:tc>
          <w:tcPr>
            <w:tcW w:w="1134"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-0,4</w:t>
            </w:r>
          </w:p>
        </w:tc>
        <w:tc>
          <w:tcPr>
            <w:tcW w:w="992"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х</w:t>
            </w:r>
          </w:p>
        </w:tc>
        <w:tc>
          <w:tcPr>
            <w:tcW w:w="851"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х</w:t>
            </w:r>
          </w:p>
        </w:tc>
      </w:tr>
      <w:tr w:rsidR="005A0087" w:rsidRPr="005A0087" w:rsidTr="00D824CF">
        <w:tc>
          <w:tcPr>
            <w:tcW w:w="2518" w:type="dxa"/>
            <w:vAlign w:val="center"/>
          </w:tcPr>
          <w:p w:rsidR="005A0087" w:rsidRPr="00D824CF" w:rsidRDefault="005A0087" w:rsidP="005A0087">
            <w:pPr>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Земельный налог</w:t>
            </w:r>
          </w:p>
        </w:tc>
        <w:tc>
          <w:tcPr>
            <w:tcW w:w="1373"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6 322,3</w:t>
            </w:r>
          </w:p>
        </w:tc>
        <w:tc>
          <w:tcPr>
            <w:tcW w:w="1320"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1 207,0</w:t>
            </w:r>
          </w:p>
        </w:tc>
        <w:tc>
          <w:tcPr>
            <w:tcW w:w="1305"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1 075,6</w:t>
            </w:r>
          </w:p>
        </w:tc>
        <w:tc>
          <w:tcPr>
            <w:tcW w:w="1134"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-5 246,7</w:t>
            </w:r>
          </w:p>
        </w:tc>
        <w:tc>
          <w:tcPr>
            <w:tcW w:w="992"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89</w:t>
            </w:r>
          </w:p>
        </w:tc>
        <w:tc>
          <w:tcPr>
            <w:tcW w:w="851"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17</w:t>
            </w:r>
          </w:p>
        </w:tc>
      </w:tr>
      <w:tr w:rsidR="005A0087" w:rsidRPr="005A0087" w:rsidTr="00D824CF">
        <w:tc>
          <w:tcPr>
            <w:tcW w:w="2518" w:type="dxa"/>
            <w:vAlign w:val="center"/>
          </w:tcPr>
          <w:p w:rsidR="005A0087" w:rsidRPr="00D824CF" w:rsidRDefault="005A0087" w:rsidP="005A0087">
            <w:pPr>
              <w:spacing w:after="0" w:line="240" w:lineRule="auto"/>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Государственная пошлина</w:t>
            </w:r>
          </w:p>
        </w:tc>
        <w:tc>
          <w:tcPr>
            <w:tcW w:w="1373"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7 415,0</w:t>
            </w:r>
          </w:p>
        </w:tc>
        <w:tc>
          <w:tcPr>
            <w:tcW w:w="1320"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7 368,0</w:t>
            </w:r>
          </w:p>
        </w:tc>
        <w:tc>
          <w:tcPr>
            <w:tcW w:w="1305"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7 844,6</w:t>
            </w:r>
          </w:p>
        </w:tc>
        <w:tc>
          <w:tcPr>
            <w:tcW w:w="1134"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429,6</w:t>
            </w:r>
          </w:p>
        </w:tc>
        <w:tc>
          <w:tcPr>
            <w:tcW w:w="992"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106</w:t>
            </w:r>
          </w:p>
        </w:tc>
        <w:tc>
          <w:tcPr>
            <w:tcW w:w="851" w:type="dxa"/>
            <w:vAlign w:val="center"/>
          </w:tcPr>
          <w:p w:rsidR="005A0087" w:rsidRPr="00D824CF"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D824CF">
              <w:rPr>
                <w:rFonts w:ascii="Times New Roman" w:eastAsia="Times New Roman" w:hAnsi="Times New Roman" w:cs="Times New Roman"/>
                <w:color w:val="000000"/>
                <w:sz w:val="18"/>
                <w:szCs w:val="18"/>
                <w:lang w:eastAsia="ru-RU"/>
              </w:rPr>
              <w:t>106</w:t>
            </w:r>
          </w:p>
        </w:tc>
      </w:tr>
    </w:tbl>
    <w:p w:rsidR="005A0087" w:rsidRPr="005A0087" w:rsidRDefault="005A0087" w:rsidP="005A008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 xml:space="preserve">Положительная динамика по сравнению с отчетными показателями 2020 года установлена практически по всем видам налоговых поступлений, исключение составляют единый налог на вмененный доход </w:t>
      </w:r>
      <w:r w:rsidR="00EB2DE1">
        <w:rPr>
          <w:rFonts w:ascii="Times New Roman" w:eastAsia="Times New Roman" w:hAnsi="Times New Roman" w:cs="Times New Roman"/>
          <w:color w:val="000000"/>
          <w:sz w:val="24"/>
          <w:szCs w:val="24"/>
          <w:lang w:eastAsia="ru-RU"/>
        </w:rPr>
        <w:t>(</w:t>
      </w:r>
      <w:r w:rsidRPr="005A0087">
        <w:rPr>
          <w:rFonts w:ascii="Times New Roman" w:eastAsia="Times New Roman" w:hAnsi="Times New Roman" w:cs="Times New Roman"/>
          <w:color w:val="000000"/>
          <w:sz w:val="24"/>
          <w:szCs w:val="24"/>
          <w:lang w:eastAsia="ru-RU"/>
        </w:rPr>
        <w:t>-</w:t>
      </w:r>
      <w:r w:rsidR="00EB2DE1">
        <w:rPr>
          <w:rFonts w:ascii="Times New Roman" w:eastAsia="Times New Roman" w:hAnsi="Times New Roman" w:cs="Times New Roman"/>
          <w:color w:val="000000"/>
          <w:sz w:val="24"/>
          <w:szCs w:val="24"/>
          <w:lang w:eastAsia="ru-RU"/>
        </w:rPr>
        <w:t>)</w:t>
      </w:r>
      <w:r w:rsidRPr="005A0087">
        <w:rPr>
          <w:rFonts w:ascii="Times New Roman" w:eastAsia="Times New Roman" w:hAnsi="Times New Roman" w:cs="Times New Roman"/>
          <w:color w:val="000000"/>
          <w:sz w:val="24"/>
          <w:szCs w:val="24"/>
          <w:lang w:eastAsia="ru-RU"/>
        </w:rPr>
        <w:t xml:space="preserve">13 008,9 тыс. рублей к 2020 году и налоги на имущество </w:t>
      </w:r>
      <w:r w:rsidR="00EB2DE1">
        <w:rPr>
          <w:rFonts w:ascii="Times New Roman" w:eastAsia="Times New Roman" w:hAnsi="Times New Roman" w:cs="Times New Roman"/>
          <w:color w:val="000000"/>
          <w:sz w:val="24"/>
          <w:szCs w:val="24"/>
          <w:lang w:eastAsia="ru-RU"/>
        </w:rPr>
        <w:t>(</w:t>
      </w:r>
      <w:r w:rsidRPr="005A0087">
        <w:rPr>
          <w:rFonts w:ascii="Times New Roman" w:eastAsia="Times New Roman" w:hAnsi="Times New Roman" w:cs="Times New Roman"/>
          <w:color w:val="000000"/>
          <w:sz w:val="24"/>
          <w:szCs w:val="24"/>
          <w:lang w:eastAsia="ru-RU"/>
        </w:rPr>
        <w:t>-</w:t>
      </w:r>
      <w:r w:rsidR="00EB2DE1">
        <w:rPr>
          <w:rFonts w:ascii="Times New Roman" w:eastAsia="Times New Roman" w:hAnsi="Times New Roman" w:cs="Times New Roman"/>
          <w:color w:val="000000"/>
          <w:sz w:val="24"/>
          <w:szCs w:val="24"/>
          <w:lang w:eastAsia="ru-RU"/>
        </w:rPr>
        <w:t>)</w:t>
      </w:r>
      <w:r w:rsidRPr="005A0087">
        <w:rPr>
          <w:rFonts w:ascii="Times New Roman" w:eastAsia="Times New Roman" w:hAnsi="Times New Roman" w:cs="Times New Roman"/>
          <w:color w:val="000000"/>
          <w:sz w:val="24"/>
          <w:szCs w:val="24"/>
          <w:lang w:eastAsia="ru-RU"/>
        </w:rPr>
        <w:t>5 247,1 тыс. рублей к 2020 году. Следует отметить, что и плановые показатели по итогам отчетного периода по данным налогам выполнены на 97% и 89% соответственно.</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 xml:space="preserve">Основной объем поступлений (84%) приходится на </w:t>
      </w:r>
      <w:r w:rsidRPr="005A0087">
        <w:rPr>
          <w:rFonts w:ascii="Times New Roman" w:eastAsia="Times New Roman" w:hAnsi="Times New Roman" w:cs="Times New Roman"/>
          <w:b/>
          <w:i/>
          <w:color w:val="000000"/>
          <w:sz w:val="24"/>
          <w:szCs w:val="24"/>
          <w:lang w:eastAsia="ru-RU"/>
        </w:rPr>
        <w:t>налог на доходы физических лиц</w:t>
      </w:r>
      <w:r w:rsidRPr="005A0087">
        <w:rPr>
          <w:rFonts w:ascii="Times New Roman" w:eastAsia="Times New Roman" w:hAnsi="Times New Roman" w:cs="Times New Roman"/>
          <w:color w:val="000000"/>
          <w:sz w:val="24"/>
          <w:szCs w:val="24"/>
          <w:lang w:eastAsia="ru-RU"/>
        </w:rPr>
        <w:t xml:space="preserve"> (далее - НДФЛ). По состоянию на 01.01.2022 составил 418 134,5 тыс. рублей при плановом показателе 417 000,0 тыс. рублей, или 100%, что превышает объем поступлений 2020 года на 29 285,7 тыс. рублей </w:t>
      </w:r>
      <w:r w:rsidRPr="005A0087">
        <w:rPr>
          <w:rFonts w:ascii="Times New Roman" w:eastAsia="Times New Roman" w:hAnsi="Times New Roman" w:cs="Times New Roman"/>
          <w:i/>
          <w:color w:val="000000"/>
          <w:sz w:val="24"/>
          <w:szCs w:val="24"/>
          <w:lang w:eastAsia="ru-RU"/>
        </w:rPr>
        <w:t xml:space="preserve">(темп роста 108%). </w:t>
      </w:r>
      <w:r w:rsidRPr="005A0087">
        <w:rPr>
          <w:rFonts w:ascii="Times New Roman" w:eastAsia="Times New Roman" w:hAnsi="Times New Roman" w:cs="Times New Roman"/>
          <w:color w:val="000000"/>
          <w:sz w:val="24"/>
          <w:szCs w:val="24"/>
          <w:lang w:eastAsia="ru-RU"/>
        </w:rPr>
        <w:t>Недоимка в районный бюджет по НДФЛ за отчетный период увеличилась на 2 197,0 тыс. рублей, на 01.01.2022г. составила 7 241,0 тыс. рублей.</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 xml:space="preserve">Поступления в районный бюджет </w:t>
      </w:r>
      <w:r w:rsidRPr="005A0087">
        <w:rPr>
          <w:rFonts w:ascii="Times New Roman" w:eastAsia="Times New Roman" w:hAnsi="Times New Roman" w:cs="Times New Roman"/>
          <w:b/>
          <w:i/>
          <w:color w:val="000000"/>
          <w:sz w:val="24"/>
          <w:szCs w:val="24"/>
          <w:lang w:eastAsia="ru-RU"/>
        </w:rPr>
        <w:t>акцизов по подакцизным товарам (продукции), производимым на территории Российской Федерации</w:t>
      </w:r>
      <w:r w:rsidRPr="005A0087">
        <w:rPr>
          <w:rFonts w:ascii="Times New Roman" w:eastAsia="Times New Roman" w:hAnsi="Times New Roman" w:cs="Times New Roman"/>
          <w:color w:val="000000"/>
          <w:sz w:val="24"/>
          <w:szCs w:val="24"/>
          <w:lang w:eastAsia="ru-RU"/>
        </w:rPr>
        <w:t xml:space="preserve"> составили 21 085,3 тыс. рублей или 102% от плана. Доля в структуре налоговых доходов составляет 4%.</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i/>
          <w:color w:val="000000"/>
          <w:sz w:val="24"/>
          <w:szCs w:val="24"/>
          <w:lang w:eastAsia="ru-RU"/>
        </w:rPr>
      </w:pPr>
      <w:r w:rsidRPr="005A0087">
        <w:rPr>
          <w:rFonts w:ascii="Times New Roman" w:eastAsia="Times New Roman" w:hAnsi="Times New Roman" w:cs="Times New Roman"/>
          <w:b/>
          <w:i/>
          <w:color w:val="000000"/>
          <w:sz w:val="24"/>
          <w:szCs w:val="24"/>
          <w:lang w:eastAsia="ru-RU"/>
        </w:rPr>
        <w:t>Налоги на совокупный доход</w:t>
      </w:r>
      <w:r w:rsidRPr="005A0087">
        <w:rPr>
          <w:rFonts w:ascii="Times New Roman" w:eastAsia="Times New Roman" w:hAnsi="Times New Roman" w:cs="Times New Roman"/>
          <w:color w:val="000000"/>
          <w:sz w:val="24"/>
          <w:szCs w:val="24"/>
          <w:lang w:eastAsia="ru-RU"/>
        </w:rPr>
        <w:t xml:space="preserve"> в структуре налоговых доходов составили 10%. При плановом показателе 49 418,0 тыс. рублей исполнены в сумме 50 598,1 тыс. рублей, или 102%, что превышает объем поступлений 2020 года на 16 986,0 тыс. рублей </w:t>
      </w:r>
      <w:r w:rsidRPr="005A0087">
        <w:rPr>
          <w:rFonts w:ascii="Times New Roman" w:eastAsia="Times New Roman" w:hAnsi="Times New Roman" w:cs="Times New Roman"/>
          <w:i/>
          <w:color w:val="000000"/>
          <w:sz w:val="24"/>
          <w:szCs w:val="24"/>
          <w:lang w:eastAsia="ru-RU"/>
        </w:rPr>
        <w:t>(темп роста 151%).</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Налоги на совокупный доход в бюджете района представлены:</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i/>
          <w:color w:val="000000"/>
          <w:sz w:val="24"/>
          <w:szCs w:val="24"/>
          <w:lang w:eastAsia="ru-RU"/>
        </w:rPr>
      </w:pPr>
      <w:r w:rsidRPr="005A0087">
        <w:rPr>
          <w:rFonts w:ascii="Times New Roman" w:eastAsia="Times New Roman" w:hAnsi="Times New Roman" w:cs="Times New Roman"/>
          <w:color w:val="000000"/>
          <w:sz w:val="24"/>
          <w:szCs w:val="24"/>
          <w:lang w:eastAsia="ru-RU"/>
        </w:rPr>
        <w:t xml:space="preserve">- </w:t>
      </w:r>
      <w:r w:rsidRPr="005A0087">
        <w:rPr>
          <w:rFonts w:ascii="Times New Roman" w:eastAsia="Times New Roman" w:hAnsi="Times New Roman" w:cs="Times New Roman"/>
          <w:i/>
          <w:color w:val="000000"/>
          <w:sz w:val="24"/>
          <w:szCs w:val="24"/>
          <w:lang w:eastAsia="ru-RU"/>
        </w:rPr>
        <w:t>налогом, взимаемым в связи с применением упрощенной системы налогообложения,</w:t>
      </w:r>
      <w:r w:rsidRPr="005A0087">
        <w:rPr>
          <w:rFonts w:ascii="Times New Roman" w:eastAsia="Times New Roman" w:hAnsi="Times New Roman" w:cs="Times New Roman"/>
          <w:color w:val="000000"/>
          <w:sz w:val="24"/>
          <w:szCs w:val="24"/>
          <w:lang w:eastAsia="ru-RU"/>
        </w:rPr>
        <w:t xml:space="preserve"> поступления которого составили 33 637,5 тыс. рублей (102% утвержденного плана), что на 16 984,8 тыс. рублей больше поступлений 2020 года (темп роста 202%). Поступление данного налога увеличилось за счет количества налогоплательщиков в результате отмены системы налогообложения в виде единого налога на вмененный доход для отдельных видов деятельности с 01.01.2021г. По состоянию на 01.01.2022г. недоимка в районный бюджет составила 1 609,0 тыс. рублей </w:t>
      </w:r>
      <w:r w:rsidRPr="005A0087">
        <w:rPr>
          <w:rFonts w:ascii="Times New Roman" w:eastAsia="Times New Roman" w:hAnsi="Times New Roman" w:cs="Times New Roman"/>
          <w:i/>
          <w:color w:val="000000"/>
          <w:sz w:val="24"/>
          <w:szCs w:val="24"/>
          <w:lang w:eastAsia="ru-RU"/>
        </w:rPr>
        <w:t>(увеличение в отчетном периоде на 94,0 тыс. рублей);</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i/>
          <w:color w:val="000000"/>
          <w:sz w:val="24"/>
          <w:szCs w:val="24"/>
          <w:lang w:eastAsia="ru-RU"/>
        </w:rPr>
        <w:t>- единым налогом на вмененный доход для отдельных видов деятельности,</w:t>
      </w:r>
      <w:r w:rsidRPr="005A0087">
        <w:rPr>
          <w:rFonts w:ascii="Times New Roman" w:eastAsia="Times New Roman" w:hAnsi="Times New Roman" w:cs="Times New Roman"/>
          <w:color w:val="000000"/>
          <w:sz w:val="24"/>
          <w:szCs w:val="24"/>
          <w:lang w:eastAsia="ru-RU"/>
        </w:rPr>
        <w:t>поступления которого составили 3 093,2 тыс. рублей или 97% утвержденного плана, что на 13 008,9 тыс. рублей меньше поступлений 2020 года. Поступления данного налога составили платежи в счет погашения задолженности прошлых лет, снижение обусловлено отменой с 01.01.2021г. применения системы налогообложения в виде единого налога на вмененный доход для отдельных видов деятельности в соответствии с законодательством. Недоимка в районный бюджет за отчетный период сократилась на 355,0 тыс. рублей, на 01.01.2022г. составила 851,0 тыс. рублей;</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i/>
          <w:color w:val="000000"/>
          <w:sz w:val="24"/>
          <w:szCs w:val="24"/>
          <w:lang w:eastAsia="ru-RU"/>
        </w:rPr>
      </w:pPr>
      <w:r w:rsidRPr="005A0087">
        <w:rPr>
          <w:rFonts w:ascii="Times New Roman" w:eastAsia="Times New Roman" w:hAnsi="Times New Roman" w:cs="Times New Roman"/>
          <w:i/>
          <w:color w:val="000000"/>
          <w:sz w:val="24"/>
          <w:szCs w:val="24"/>
          <w:lang w:eastAsia="ru-RU"/>
        </w:rPr>
        <w:t>- единым сельскохозяйственным налогом,</w:t>
      </w:r>
      <w:r w:rsidRPr="005A0087">
        <w:rPr>
          <w:rFonts w:ascii="Times New Roman" w:eastAsia="Times New Roman" w:hAnsi="Times New Roman" w:cs="Times New Roman"/>
          <w:color w:val="000000"/>
          <w:sz w:val="24"/>
          <w:szCs w:val="24"/>
          <w:lang w:eastAsia="ru-RU"/>
        </w:rPr>
        <w:t xml:space="preserve"> поступления которого составили 145,1 тыс. рублей при плане 143,0 тыс. рублей (101% уточненного плана), что больше </w:t>
      </w:r>
      <w:r w:rsidRPr="005A0087">
        <w:rPr>
          <w:rFonts w:ascii="Times New Roman" w:eastAsia="Times New Roman" w:hAnsi="Times New Roman" w:cs="Times New Roman"/>
          <w:color w:val="000000"/>
          <w:sz w:val="24"/>
          <w:szCs w:val="24"/>
          <w:lang w:eastAsia="ru-RU"/>
        </w:rPr>
        <w:lastRenderedPageBreak/>
        <w:t xml:space="preserve">поступлений 2020 года на 89,0 тыс. рублей </w:t>
      </w:r>
      <w:r w:rsidRPr="005A0087">
        <w:rPr>
          <w:rFonts w:ascii="Times New Roman" w:eastAsia="Times New Roman" w:hAnsi="Times New Roman" w:cs="Times New Roman"/>
          <w:i/>
          <w:color w:val="000000"/>
          <w:sz w:val="24"/>
          <w:szCs w:val="24"/>
          <w:lang w:eastAsia="ru-RU"/>
        </w:rPr>
        <w:t xml:space="preserve">(темп роста 259%) </w:t>
      </w:r>
      <w:r w:rsidRPr="005A0087">
        <w:rPr>
          <w:rFonts w:ascii="Times New Roman" w:eastAsia="Times New Roman" w:hAnsi="Times New Roman" w:cs="Times New Roman"/>
          <w:color w:val="000000"/>
          <w:sz w:val="24"/>
          <w:szCs w:val="24"/>
          <w:lang w:eastAsia="ru-RU"/>
        </w:rPr>
        <w:t>в связи с увеличением начислений ИП, осуществляющему деятельность на территории Березняковского СП;</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i/>
          <w:color w:val="000000"/>
          <w:sz w:val="24"/>
          <w:szCs w:val="24"/>
          <w:lang w:eastAsia="ru-RU"/>
        </w:rPr>
        <w:t>- налогом, взимаемым в связи с применением патентной системы налогообложения,</w:t>
      </w:r>
      <w:r w:rsidRPr="005A0087">
        <w:rPr>
          <w:rFonts w:ascii="Times New Roman" w:eastAsia="Times New Roman" w:hAnsi="Times New Roman" w:cs="Times New Roman"/>
          <w:color w:val="000000"/>
          <w:sz w:val="24"/>
          <w:szCs w:val="24"/>
          <w:lang w:eastAsia="ru-RU"/>
        </w:rPr>
        <w:t xml:space="preserve"> поступления которого составили 13 722,3 тыс. рублей, или 105% плановых показателей. К исполнению 2020 года прирост составил 12 921,1 тыс. рублей (в 17 раз больше), что связано с переходом налогоплательщиков, ранее использующих систему налогообложения в виде ЕНВД. За отчетный период образована недоимка в районный бюджет в сумме 61,0 тыс. рублей.</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b/>
          <w:i/>
          <w:color w:val="000000"/>
          <w:sz w:val="24"/>
          <w:szCs w:val="24"/>
          <w:lang w:eastAsia="ru-RU"/>
        </w:rPr>
        <w:t>Налоги на имущество</w:t>
      </w:r>
      <w:r w:rsidRPr="005A0087">
        <w:rPr>
          <w:rFonts w:ascii="Times New Roman" w:eastAsia="Times New Roman" w:hAnsi="Times New Roman" w:cs="Times New Roman"/>
          <w:color w:val="000000"/>
          <w:sz w:val="24"/>
          <w:szCs w:val="24"/>
          <w:lang w:eastAsia="ru-RU"/>
        </w:rPr>
        <w:t xml:space="preserve"> в бюджете района отчетного периода представлены </w:t>
      </w:r>
      <w:r w:rsidRPr="005A0087">
        <w:rPr>
          <w:rFonts w:ascii="Times New Roman" w:eastAsia="Times New Roman" w:hAnsi="Times New Roman" w:cs="Times New Roman"/>
          <w:i/>
          <w:color w:val="000000"/>
          <w:sz w:val="24"/>
          <w:szCs w:val="24"/>
          <w:lang w:eastAsia="ru-RU"/>
        </w:rPr>
        <w:t>земельным налогом,</w:t>
      </w:r>
      <w:r w:rsidRPr="005A0087">
        <w:rPr>
          <w:rFonts w:ascii="Times New Roman" w:eastAsia="Times New Roman" w:hAnsi="Times New Roman" w:cs="Times New Roman"/>
          <w:color w:val="000000"/>
          <w:sz w:val="24"/>
          <w:szCs w:val="24"/>
          <w:lang w:eastAsia="ru-RU"/>
        </w:rPr>
        <w:t xml:space="preserve"> объем поступлений которого составил 1 075,6 тыс. рублей, или 89% от уточненного плана, что меньше поступлений 2020 года на 5 246,7 тыс. рублей. Снижение поступлений обусловлено снижением кадастровой стоимости земельных участков, находящихся в собственности ПАО «Коршуновский ГОК», в результате оспаривания ее в судебном порядке, с последующим снижением размера авансовых платежей и зачетом образовавшейся переплаты по земельному налогу в счет уплаты иных налогов (в сумме 3 988,9 тыс. рублей). В отчетном периоде недоимка по земельному налдогу сократилась на 1,0 тыс. рублей, на 01.01.2022г. составила 2,0 тыс. рублей.</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 xml:space="preserve">Поступления от </w:t>
      </w:r>
      <w:r w:rsidRPr="005A0087">
        <w:rPr>
          <w:rFonts w:ascii="Times New Roman" w:eastAsia="Times New Roman" w:hAnsi="Times New Roman" w:cs="Times New Roman"/>
          <w:b/>
          <w:i/>
          <w:color w:val="000000"/>
          <w:sz w:val="24"/>
          <w:szCs w:val="24"/>
          <w:lang w:eastAsia="ru-RU"/>
        </w:rPr>
        <w:t>государственной пошлины</w:t>
      </w:r>
      <w:r w:rsidRPr="005A0087">
        <w:rPr>
          <w:rFonts w:ascii="Times New Roman" w:eastAsia="Times New Roman" w:hAnsi="Times New Roman" w:cs="Times New Roman"/>
          <w:color w:val="000000"/>
          <w:sz w:val="24"/>
          <w:szCs w:val="24"/>
          <w:lang w:eastAsia="ru-RU"/>
        </w:rPr>
        <w:t xml:space="preserve"> составили 7 844,6 тыс. рублей, или 106% от плановых показателей. Поступление (100%) обеспечено </w:t>
      </w:r>
      <w:r w:rsidRPr="005A0087">
        <w:rPr>
          <w:rFonts w:ascii="Times New Roman" w:eastAsia="Times New Roman" w:hAnsi="Times New Roman" w:cs="Times New Roman"/>
          <w:i/>
          <w:color w:val="000000"/>
          <w:sz w:val="24"/>
          <w:szCs w:val="24"/>
          <w:lang w:eastAsia="ru-RU"/>
        </w:rPr>
        <w:t xml:space="preserve">государственной пошлиной по делам, рассматриваемым в судах общей юрисдикции, мировыми судьями. </w:t>
      </w:r>
      <w:r w:rsidRPr="005A0087">
        <w:rPr>
          <w:rFonts w:ascii="Times New Roman" w:eastAsia="Times New Roman" w:hAnsi="Times New Roman" w:cs="Times New Roman"/>
          <w:color w:val="000000"/>
          <w:sz w:val="24"/>
          <w:szCs w:val="24"/>
          <w:lang w:eastAsia="ru-RU"/>
        </w:rPr>
        <w:t>Доходы от</w:t>
      </w:r>
      <w:r w:rsidRPr="005A0087">
        <w:rPr>
          <w:rFonts w:ascii="Times New Roman" w:eastAsia="Times New Roman" w:hAnsi="Times New Roman" w:cs="Times New Roman"/>
          <w:i/>
          <w:color w:val="000000"/>
          <w:sz w:val="24"/>
          <w:szCs w:val="24"/>
          <w:lang w:eastAsia="ru-RU"/>
        </w:rPr>
        <w:t xml:space="preserve"> государственной пошлины за государственную регистрацию, а также за совершение прочих юридически значимых действий</w:t>
      </w:r>
      <w:r w:rsidRPr="005A0087">
        <w:rPr>
          <w:rFonts w:ascii="Times New Roman" w:eastAsia="Times New Roman" w:hAnsi="Times New Roman" w:cs="Times New Roman"/>
          <w:color w:val="000000"/>
          <w:sz w:val="24"/>
          <w:szCs w:val="24"/>
          <w:lang w:eastAsia="ru-RU"/>
        </w:rPr>
        <w:t xml:space="preserve"> в отчетном периоде не поступали в связи с отсутствием заявок на выдачу разрешений на установку рекламных конструкций.</w:t>
      </w:r>
    </w:p>
    <w:p w:rsidR="005A0087" w:rsidRPr="005A0087" w:rsidRDefault="00972FFE"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B3F92">
        <w:rPr>
          <w:rFonts w:ascii="Times New Roman" w:eastAsia="Times New Roman" w:hAnsi="Times New Roman" w:cs="Times New Roman"/>
          <w:color w:val="000000"/>
          <w:sz w:val="24"/>
          <w:szCs w:val="24"/>
          <w:lang w:eastAsia="ru-RU"/>
        </w:rPr>
        <w:t xml:space="preserve">По итогам 2021 года сумма </w:t>
      </w:r>
      <w:r w:rsidRPr="00BB3F92">
        <w:rPr>
          <w:rFonts w:ascii="Times New Roman" w:eastAsia="Times New Roman" w:hAnsi="Times New Roman" w:cs="Times New Roman"/>
          <w:color w:val="000000"/>
          <w:sz w:val="24"/>
          <w:szCs w:val="24"/>
          <w:u w:val="single"/>
          <w:lang w:eastAsia="ru-RU"/>
        </w:rPr>
        <w:t>неналоговых доходов</w:t>
      </w:r>
      <w:r w:rsidRPr="00BB3F92">
        <w:rPr>
          <w:rFonts w:ascii="Times New Roman" w:eastAsia="Times New Roman" w:hAnsi="Times New Roman" w:cs="Times New Roman"/>
          <w:color w:val="000000"/>
          <w:sz w:val="24"/>
          <w:szCs w:val="24"/>
          <w:lang w:eastAsia="ru-RU"/>
        </w:rPr>
        <w:t xml:space="preserve">, </w:t>
      </w:r>
      <w:r w:rsidR="005A0087" w:rsidRPr="005A0087">
        <w:rPr>
          <w:rFonts w:ascii="Times New Roman" w:eastAsia="Times New Roman" w:hAnsi="Times New Roman" w:cs="Times New Roman"/>
          <w:color w:val="000000"/>
          <w:sz w:val="24"/>
          <w:szCs w:val="24"/>
          <w:lang w:eastAsia="ru-RU"/>
        </w:rPr>
        <w:t>поступившая в районный бюджет, составила 313 000,8 тыс. рублей, что по сравнению с 2020 годом больше на 207 028,5 тыс. рублей.</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Утвержденный годовой план по неналоговым доходам выполнен на 102%. Анализ исполнения неналоговых доходов районного бюджета за 2021 год представлен в следующей таблице.</w:t>
      </w:r>
    </w:p>
    <w:p w:rsidR="005A0087" w:rsidRPr="005A0087" w:rsidRDefault="005A0087" w:rsidP="005A0087">
      <w:pPr>
        <w:shd w:val="clear" w:color="auto" w:fill="FFFFFF"/>
        <w:spacing w:after="0" w:line="240" w:lineRule="auto"/>
        <w:ind w:firstLine="708"/>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w:t>
      </w:r>
      <w:r w:rsidRPr="005A0087">
        <w:rPr>
          <w:rFonts w:ascii="Times New Roman" w:eastAsia="Times New Roman" w:hAnsi="Times New Roman" w:cs="Times New Roman"/>
          <w:color w:val="000000"/>
          <w:sz w:val="24"/>
          <w:szCs w:val="24"/>
          <w:lang w:eastAsia="ru-RU"/>
        </w:rPr>
        <w:t>ыс. рублей</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35"/>
        <w:gridCol w:w="1417"/>
        <w:gridCol w:w="1418"/>
        <w:gridCol w:w="1303"/>
        <w:gridCol w:w="1321"/>
        <w:gridCol w:w="806"/>
        <w:gridCol w:w="851"/>
      </w:tblGrid>
      <w:tr w:rsidR="005A0087" w:rsidRPr="005A0087" w:rsidTr="00220F59">
        <w:tc>
          <w:tcPr>
            <w:tcW w:w="2235" w:type="dxa"/>
            <w:vAlign w:val="center"/>
          </w:tcPr>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Наименование</w:t>
            </w:r>
          </w:p>
        </w:tc>
        <w:tc>
          <w:tcPr>
            <w:tcW w:w="1417" w:type="dxa"/>
            <w:vAlign w:val="center"/>
          </w:tcPr>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 xml:space="preserve">Исполнено </w:t>
            </w:r>
          </w:p>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 xml:space="preserve">в 2020 </w:t>
            </w:r>
          </w:p>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(ф. 0503117)</w:t>
            </w:r>
          </w:p>
        </w:tc>
        <w:tc>
          <w:tcPr>
            <w:tcW w:w="1418" w:type="dxa"/>
            <w:vAlign w:val="center"/>
          </w:tcPr>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 xml:space="preserve">Утверждено </w:t>
            </w:r>
          </w:p>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в 2021</w:t>
            </w:r>
          </w:p>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(ф. 0503117)</w:t>
            </w:r>
          </w:p>
        </w:tc>
        <w:tc>
          <w:tcPr>
            <w:tcW w:w="1303" w:type="dxa"/>
            <w:vAlign w:val="center"/>
          </w:tcPr>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 xml:space="preserve">Исполнено </w:t>
            </w:r>
          </w:p>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 xml:space="preserve">в 2021 </w:t>
            </w:r>
          </w:p>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(ф. 0503117)</w:t>
            </w:r>
          </w:p>
        </w:tc>
        <w:tc>
          <w:tcPr>
            <w:tcW w:w="1321" w:type="dxa"/>
            <w:vAlign w:val="center"/>
          </w:tcPr>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Отклонение (гр.4-гр.2)</w:t>
            </w:r>
          </w:p>
        </w:tc>
        <w:tc>
          <w:tcPr>
            <w:tcW w:w="806" w:type="dxa"/>
            <w:vAlign w:val="center"/>
          </w:tcPr>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 выполн. плана</w:t>
            </w:r>
          </w:p>
        </w:tc>
        <w:tc>
          <w:tcPr>
            <w:tcW w:w="851" w:type="dxa"/>
            <w:vAlign w:val="center"/>
          </w:tcPr>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Темп роста %</w:t>
            </w:r>
          </w:p>
        </w:tc>
      </w:tr>
      <w:tr w:rsidR="005A0087" w:rsidRPr="005A0087" w:rsidTr="00220F59">
        <w:tc>
          <w:tcPr>
            <w:tcW w:w="2235"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w:t>
            </w:r>
          </w:p>
        </w:tc>
        <w:tc>
          <w:tcPr>
            <w:tcW w:w="1417"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2</w:t>
            </w:r>
          </w:p>
        </w:tc>
        <w:tc>
          <w:tcPr>
            <w:tcW w:w="1418"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3</w:t>
            </w:r>
          </w:p>
        </w:tc>
        <w:tc>
          <w:tcPr>
            <w:tcW w:w="1303"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4</w:t>
            </w:r>
          </w:p>
        </w:tc>
        <w:tc>
          <w:tcPr>
            <w:tcW w:w="1321"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5</w:t>
            </w:r>
          </w:p>
        </w:tc>
        <w:tc>
          <w:tcPr>
            <w:tcW w:w="806"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6</w:t>
            </w:r>
          </w:p>
        </w:tc>
        <w:tc>
          <w:tcPr>
            <w:tcW w:w="851"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7</w:t>
            </w:r>
          </w:p>
        </w:tc>
      </w:tr>
      <w:tr w:rsidR="005A0087" w:rsidRPr="005A0087" w:rsidTr="00220F59">
        <w:tc>
          <w:tcPr>
            <w:tcW w:w="2235" w:type="dxa"/>
            <w:vAlign w:val="center"/>
          </w:tcPr>
          <w:p w:rsidR="005A0087" w:rsidRPr="00220F59" w:rsidRDefault="005A0087" w:rsidP="005A0087">
            <w:pPr>
              <w:spacing w:after="0" w:line="240" w:lineRule="auto"/>
              <w:jc w:val="both"/>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Неналоговые доходы</w:t>
            </w:r>
          </w:p>
        </w:tc>
        <w:tc>
          <w:tcPr>
            <w:tcW w:w="1417" w:type="dxa"/>
            <w:vAlign w:val="center"/>
          </w:tcPr>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105 972,3</w:t>
            </w:r>
          </w:p>
        </w:tc>
        <w:tc>
          <w:tcPr>
            <w:tcW w:w="1418" w:type="dxa"/>
            <w:vAlign w:val="center"/>
          </w:tcPr>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307 300,0</w:t>
            </w:r>
          </w:p>
        </w:tc>
        <w:tc>
          <w:tcPr>
            <w:tcW w:w="1303" w:type="dxa"/>
            <w:vAlign w:val="center"/>
          </w:tcPr>
          <w:p w:rsidR="005A0087" w:rsidRPr="00220F59" w:rsidRDefault="005A0087" w:rsidP="005A0087">
            <w:pPr>
              <w:spacing w:after="0" w:line="240" w:lineRule="auto"/>
              <w:jc w:val="center"/>
              <w:rPr>
                <w:rFonts w:ascii="Times New Roman" w:eastAsia="Times New Roman" w:hAnsi="Times New Roman" w:cs="Times New Roman"/>
                <w:b/>
                <w:sz w:val="18"/>
                <w:szCs w:val="18"/>
                <w:lang w:eastAsia="ru-RU"/>
              </w:rPr>
            </w:pPr>
            <w:r w:rsidRPr="00220F59">
              <w:rPr>
                <w:rFonts w:ascii="Times New Roman" w:eastAsia="Times New Roman" w:hAnsi="Times New Roman" w:cs="Times New Roman"/>
                <w:b/>
                <w:sz w:val="18"/>
                <w:szCs w:val="18"/>
                <w:lang w:eastAsia="ru-RU"/>
              </w:rPr>
              <w:t>313 000,8</w:t>
            </w:r>
          </w:p>
        </w:tc>
        <w:tc>
          <w:tcPr>
            <w:tcW w:w="1321" w:type="dxa"/>
            <w:vAlign w:val="center"/>
          </w:tcPr>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207 028,5</w:t>
            </w:r>
          </w:p>
        </w:tc>
        <w:tc>
          <w:tcPr>
            <w:tcW w:w="806" w:type="dxa"/>
            <w:vAlign w:val="center"/>
          </w:tcPr>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102</w:t>
            </w:r>
          </w:p>
        </w:tc>
        <w:tc>
          <w:tcPr>
            <w:tcW w:w="851" w:type="dxa"/>
            <w:vAlign w:val="center"/>
          </w:tcPr>
          <w:p w:rsidR="005A0087" w:rsidRPr="00220F59" w:rsidRDefault="005A0087" w:rsidP="005A0087">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295</w:t>
            </w:r>
          </w:p>
        </w:tc>
      </w:tr>
      <w:tr w:rsidR="005A0087" w:rsidRPr="005A0087" w:rsidTr="00220F59">
        <w:tc>
          <w:tcPr>
            <w:tcW w:w="2235" w:type="dxa"/>
            <w:vAlign w:val="center"/>
          </w:tcPr>
          <w:p w:rsidR="005A0087" w:rsidRPr="00220F59"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Доходы от использования имущества, находящегося в государственной</w:t>
            </w:r>
          </w:p>
          <w:p w:rsidR="005A0087" w:rsidRPr="00220F59"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и муниципальной собственности</w:t>
            </w:r>
          </w:p>
        </w:tc>
        <w:tc>
          <w:tcPr>
            <w:tcW w:w="1417"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33 886,9</w:t>
            </w:r>
          </w:p>
        </w:tc>
        <w:tc>
          <w:tcPr>
            <w:tcW w:w="1418"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37 124,0</w:t>
            </w:r>
          </w:p>
        </w:tc>
        <w:tc>
          <w:tcPr>
            <w:tcW w:w="1303" w:type="dxa"/>
            <w:vAlign w:val="center"/>
          </w:tcPr>
          <w:p w:rsidR="005A0087" w:rsidRPr="00220F59" w:rsidRDefault="005A0087" w:rsidP="005A0087">
            <w:pPr>
              <w:spacing w:after="0" w:line="240" w:lineRule="auto"/>
              <w:jc w:val="center"/>
              <w:rPr>
                <w:rFonts w:ascii="Times New Roman" w:eastAsia="Times New Roman" w:hAnsi="Times New Roman" w:cs="Times New Roman"/>
                <w:sz w:val="18"/>
                <w:szCs w:val="18"/>
                <w:lang w:eastAsia="ru-RU"/>
              </w:rPr>
            </w:pPr>
            <w:r w:rsidRPr="00220F59">
              <w:rPr>
                <w:rFonts w:ascii="Times New Roman" w:eastAsia="Times New Roman" w:hAnsi="Times New Roman" w:cs="Times New Roman"/>
                <w:sz w:val="18"/>
                <w:szCs w:val="18"/>
                <w:lang w:eastAsia="ru-RU"/>
              </w:rPr>
              <w:t>44 879,9</w:t>
            </w:r>
          </w:p>
        </w:tc>
        <w:tc>
          <w:tcPr>
            <w:tcW w:w="1321"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10 993,0</w:t>
            </w:r>
          </w:p>
        </w:tc>
        <w:tc>
          <w:tcPr>
            <w:tcW w:w="806"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121</w:t>
            </w:r>
          </w:p>
        </w:tc>
        <w:tc>
          <w:tcPr>
            <w:tcW w:w="851"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132</w:t>
            </w:r>
          </w:p>
        </w:tc>
      </w:tr>
      <w:tr w:rsidR="005A0087" w:rsidRPr="005A0087" w:rsidTr="00220F59">
        <w:tc>
          <w:tcPr>
            <w:tcW w:w="2235" w:type="dxa"/>
            <w:vAlign w:val="center"/>
          </w:tcPr>
          <w:p w:rsidR="005A0087" w:rsidRPr="00220F59"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Платежи при пользовании природными</w:t>
            </w:r>
          </w:p>
          <w:p w:rsidR="005A0087" w:rsidRPr="00220F59"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ресурсами</w:t>
            </w:r>
          </w:p>
        </w:tc>
        <w:tc>
          <w:tcPr>
            <w:tcW w:w="1417"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24 060,0</w:t>
            </w:r>
          </w:p>
        </w:tc>
        <w:tc>
          <w:tcPr>
            <w:tcW w:w="1418"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209 977,0</w:t>
            </w:r>
          </w:p>
        </w:tc>
        <w:tc>
          <w:tcPr>
            <w:tcW w:w="1303" w:type="dxa"/>
            <w:vAlign w:val="center"/>
          </w:tcPr>
          <w:p w:rsidR="005A0087" w:rsidRPr="00220F59" w:rsidRDefault="005A0087" w:rsidP="005A0087">
            <w:pPr>
              <w:spacing w:after="0" w:line="240" w:lineRule="auto"/>
              <w:jc w:val="center"/>
              <w:rPr>
                <w:rFonts w:ascii="Times New Roman" w:eastAsia="Times New Roman" w:hAnsi="Times New Roman" w:cs="Times New Roman"/>
                <w:sz w:val="18"/>
                <w:szCs w:val="18"/>
                <w:lang w:eastAsia="ru-RU"/>
              </w:rPr>
            </w:pPr>
            <w:r w:rsidRPr="00220F59">
              <w:rPr>
                <w:rFonts w:ascii="Times New Roman" w:eastAsia="Times New Roman" w:hAnsi="Times New Roman" w:cs="Times New Roman"/>
                <w:sz w:val="18"/>
                <w:szCs w:val="18"/>
                <w:lang w:eastAsia="ru-RU"/>
              </w:rPr>
              <w:t>209 977,4</w:t>
            </w:r>
          </w:p>
        </w:tc>
        <w:tc>
          <w:tcPr>
            <w:tcW w:w="1321"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185 917,4</w:t>
            </w:r>
          </w:p>
        </w:tc>
        <w:tc>
          <w:tcPr>
            <w:tcW w:w="806"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100</w:t>
            </w:r>
          </w:p>
        </w:tc>
        <w:tc>
          <w:tcPr>
            <w:tcW w:w="851"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872</w:t>
            </w:r>
          </w:p>
        </w:tc>
      </w:tr>
      <w:tr w:rsidR="005A0087" w:rsidRPr="005A0087" w:rsidTr="00220F59">
        <w:tc>
          <w:tcPr>
            <w:tcW w:w="2235" w:type="dxa"/>
            <w:vAlign w:val="center"/>
          </w:tcPr>
          <w:p w:rsidR="005A0087" w:rsidRPr="00220F59"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Доходы от оказания платных услуг</w:t>
            </w:r>
          </w:p>
          <w:p w:rsidR="005A0087" w:rsidRPr="00220F59"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И компенсаций затрат государства</w:t>
            </w:r>
          </w:p>
        </w:tc>
        <w:tc>
          <w:tcPr>
            <w:tcW w:w="1417"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40 131,7</w:t>
            </w:r>
          </w:p>
        </w:tc>
        <w:tc>
          <w:tcPr>
            <w:tcW w:w="1418"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48 427,0</w:t>
            </w:r>
          </w:p>
        </w:tc>
        <w:tc>
          <w:tcPr>
            <w:tcW w:w="1303" w:type="dxa"/>
            <w:vAlign w:val="center"/>
          </w:tcPr>
          <w:p w:rsidR="005A0087" w:rsidRPr="00220F59" w:rsidRDefault="005A0087" w:rsidP="005A0087">
            <w:pPr>
              <w:spacing w:after="0" w:line="240" w:lineRule="auto"/>
              <w:jc w:val="center"/>
              <w:rPr>
                <w:rFonts w:ascii="Times New Roman" w:eastAsia="Times New Roman" w:hAnsi="Times New Roman" w:cs="Times New Roman"/>
                <w:sz w:val="18"/>
                <w:szCs w:val="18"/>
                <w:lang w:eastAsia="ru-RU"/>
              </w:rPr>
            </w:pPr>
            <w:r w:rsidRPr="00220F59">
              <w:rPr>
                <w:rFonts w:ascii="Times New Roman" w:eastAsia="Times New Roman" w:hAnsi="Times New Roman" w:cs="Times New Roman"/>
                <w:sz w:val="18"/>
                <w:szCs w:val="18"/>
                <w:lang w:eastAsia="ru-RU"/>
              </w:rPr>
              <w:t>45 834,6</w:t>
            </w:r>
          </w:p>
        </w:tc>
        <w:tc>
          <w:tcPr>
            <w:tcW w:w="1321"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5 702,9</w:t>
            </w:r>
          </w:p>
        </w:tc>
        <w:tc>
          <w:tcPr>
            <w:tcW w:w="806"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95</w:t>
            </w:r>
          </w:p>
        </w:tc>
        <w:tc>
          <w:tcPr>
            <w:tcW w:w="851"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114</w:t>
            </w:r>
          </w:p>
        </w:tc>
      </w:tr>
      <w:tr w:rsidR="005A0087" w:rsidRPr="005A0087" w:rsidTr="00220F59">
        <w:tc>
          <w:tcPr>
            <w:tcW w:w="2235" w:type="dxa"/>
            <w:vAlign w:val="center"/>
          </w:tcPr>
          <w:p w:rsidR="005A0087" w:rsidRPr="00220F59"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Доходы от продажи материальных</w:t>
            </w:r>
          </w:p>
          <w:p w:rsidR="005A0087" w:rsidRPr="00220F59"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и нематериальных активов</w:t>
            </w:r>
          </w:p>
        </w:tc>
        <w:tc>
          <w:tcPr>
            <w:tcW w:w="1417"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3 148,5</w:t>
            </w:r>
          </w:p>
        </w:tc>
        <w:tc>
          <w:tcPr>
            <w:tcW w:w="1418"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2 077,0</w:t>
            </w:r>
          </w:p>
        </w:tc>
        <w:tc>
          <w:tcPr>
            <w:tcW w:w="1303" w:type="dxa"/>
            <w:vAlign w:val="center"/>
          </w:tcPr>
          <w:p w:rsidR="005A0087" w:rsidRPr="00220F59" w:rsidRDefault="005A0087" w:rsidP="005A0087">
            <w:pPr>
              <w:spacing w:after="0" w:line="240" w:lineRule="auto"/>
              <w:jc w:val="center"/>
              <w:rPr>
                <w:rFonts w:ascii="Times New Roman" w:eastAsia="Times New Roman" w:hAnsi="Times New Roman" w:cs="Times New Roman"/>
                <w:sz w:val="18"/>
                <w:szCs w:val="18"/>
                <w:lang w:eastAsia="ru-RU"/>
              </w:rPr>
            </w:pPr>
            <w:r w:rsidRPr="00220F59">
              <w:rPr>
                <w:rFonts w:ascii="Times New Roman" w:eastAsia="Times New Roman" w:hAnsi="Times New Roman" w:cs="Times New Roman"/>
                <w:sz w:val="18"/>
                <w:szCs w:val="18"/>
                <w:lang w:eastAsia="ru-RU"/>
              </w:rPr>
              <w:t>2 377,2</w:t>
            </w:r>
          </w:p>
        </w:tc>
        <w:tc>
          <w:tcPr>
            <w:tcW w:w="1321"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-771,3</w:t>
            </w:r>
          </w:p>
        </w:tc>
        <w:tc>
          <w:tcPr>
            <w:tcW w:w="806"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114</w:t>
            </w:r>
          </w:p>
        </w:tc>
        <w:tc>
          <w:tcPr>
            <w:tcW w:w="851"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76</w:t>
            </w:r>
          </w:p>
        </w:tc>
      </w:tr>
      <w:tr w:rsidR="005A0087" w:rsidRPr="005A0087" w:rsidTr="00220F59">
        <w:tc>
          <w:tcPr>
            <w:tcW w:w="2235" w:type="dxa"/>
            <w:vAlign w:val="center"/>
          </w:tcPr>
          <w:p w:rsidR="005A0087" w:rsidRPr="00220F59"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Штрафы, санкции, возмещение ущерба</w:t>
            </w:r>
          </w:p>
        </w:tc>
        <w:tc>
          <w:tcPr>
            <w:tcW w:w="1417"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4 774,5</w:t>
            </w:r>
          </w:p>
        </w:tc>
        <w:tc>
          <w:tcPr>
            <w:tcW w:w="1418"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9 695,0</w:t>
            </w:r>
          </w:p>
        </w:tc>
        <w:tc>
          <w:tcPr>
            <w:tcW w:w="1303" w:type="dxa"/>
            <w:vAlign w:val="center"/>
          </w:tcPr>
          <w:p w:rsidR="005A0087" w:rsidRPr="00220F59" w:rsidRDefault="005A0087" w:rsidP="005A0087">
            <w:pPr>
              <w:spacing w:after="0" w:line="240" w:lineRule="auto"/>
              <w:jc w:val="center"/>
              <w:rPr>
                <w:rFonts w:ascii="Times New Roman" w:eastAsia="Times New Roman" w:hAnsi="Times New Roman" w:cs="Times New Roman"/>
                <w:sz w:val="18"/>
                <w:szCs w:val="18"/>
                <w:lang w:eastAsia="ru-RU"/>
              </w:rPr>
            </w:pPr>
            <w:r w:rsidRPr="00220F59">
              <w:rPr>
                <w:rFonts w:ascii="Times New Roman" w:eastAsia="Times New Roman" w:hAnsi="Times New Roman" w:cs="Times New Roman"/>
                <w:sz w:val="18"/>
                <w:szCs w:val="18"/>
                <w:lang w:eastAsia="ru-RU"/>
              </w:rPr>
              <w:t>9 915,7</w:t>
            </w:r>
          </w:p>
        </w:tc>
        <w:tc>
          <w:tcPr>
            <w:tcW w:w="1321"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5 141,2</w:t>
            </w:r>
          </w:p>
        </w:tc>
        <w:tc>
          <w:tcPr>
            <w:tcW w:w="806"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102</w:t>
            </w:r>
          </w:p>
        </w:tc>
        <w:tc>
          <w:tcPr>
            <w:tcW w:w="851"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208</w:t>
            </w:r>
          </w:p>
        </w:tc>
      </w:tr>
      <w:tr w:rsidR="005A0087" w:rsidRPr="005A0087" w:rsidTr="00220F59">
        <w:tc>
          <w:tcPr>
            <w:tcW w:w="2235" w:type="dxa"/>
            <w:vAlign w:val="center"/>
          </w:tcPr>
          <w:p w:rsidR="005A0087" w:rsidRPr="00220F59"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Прочие неналоговые доходы</w:t>
            </w:r>
          </w:p>
          <w:p w:rsidR="005A0087" w:rsidRPr="00220F59" w:rsidRDefault="005A0087" w:rsidP="005A0087">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(невыясненные поступления)</w:t>
            </w:r>
          </w:p>
        </w:tc>
        <w:tc>
          <w:tcPr>
            <w:tcW w:w="1417"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-29,3</w:t>
            </w:r>
          </w:p>
        </w:tc>
        <w:tc>
          <w:tcPr>
            <w:tcW w:w="1418"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0,0</w:t>
            </w:r>
          </w:p>
        </w:tc>
        <w:tc>
          <w:tcPr>
            <w:tcW w:w="1303" w:type="dxa"/>
            <w:vAlign w:val="center"/>
          </w:tcPr>
          <w:p w:rsidR="005A0087" w:rsidRPr="00220F59" w:rsidRDefault="005A0087" w:rsidP="005A0087">
            <w:pPr>
              <w:spacing w:after="0" w:line="240" w:lineRule="auto"/>
              <w:jc w:val="center"/>
              <w:rPr>
                <w:rFonts w:ascii="Times New Roman" w:eastAsia="Times New Roman" w:hAnsi="Times New Roman" w:cs="Times New Roman"/>
                <w:sz w:val="18"/>
                <w:szCs w:val="18"/>
                <w:lang w:eastAsia="ru-RU"/>
              </w:rPr>
            </w:pPr>
            <w:r w:rsidRPr="00220F59">
              <w:rPr>
                <w:rFonts w:ascii="Times New Roman" w:eastAsia="Times New Roman" w:hAnsi="Times New Roman" w:cs="Times New Roman"/>
                <w:sz w:val="18"/>
                <w:szCs w:val="18"/>
                <w:lang w:eastAsia="ru-RU"/>
              </w:rPr>
              <w:t>16,0</w:t>
            </w:r>
          </w:p>
        </w:tc>
        <w:tc>
          <w:tcPr>
            <w:tcW w:w="1321"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45,3</w:t>
            </w:r>
          </w:p>
        </w:tc>
        <w:tc>
          <w:tcPr>
            <w:tcW w:w="806"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w:t>
            </w:r>
          </w:p>
        </w:tc>
        <w:tc>
          <w:tcPr>
            <w:tcW w:w="851" w:type="dxa"/>
            <w:vAlign w:val="center"/>
          </w:tcPr>
          <w:p w:rsidR="005A0087" w:rsidRPr="00220F59" w:rsidRDefault="005A0087" w:rsidP="005A0087">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w:t>
            </w:r>
          </w:p>
        </w:tc>
      </w:tr>
    </w:tbl>
    <w:p w:rsidR="005A0087" w:rsidRPr="005A0087" w:rsidRDefault="005A0087" w:rsidP="005A008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 xml:space="preserve">Основной объем неналоговых доходов в 2021 году сформирован за счет доходов от </w:t>
      </w:r>
      <w:r w:rsidRPr="005A0087">
        <w:rPr>
          <w:rFonts w:ascii="Times New Roman" w:eastAsia="Times New Roman" w:hAnsi="Times New Roman" w:cs="Times New Roman"/>
          <w:b/>
          <w:i/>
          <w:color w:val="000000"/>
          <w:sz w:val="24"/>
          <w:szCs w:val="24"/>
          <w:lang w:eastAsia="ru-RU"/>
        </w:rPr>
        <w:t>платежей при пользовании природными ресурсами,</w:t>
      </w:r>
      <w:r w:rsidRPr="005A0087">
        <w:rPr>
          <w:rFonts w:ascii="Times New Roman" w:eastAsia="Times New Roman" w:hAnsi="Times New Roman" w:cs="Times New Roman"/>
          <w:color w:val="000000"/>
          <w:sz w:val="24"/>
          <w:szCs w:val="24"/>
          <w:lang w:eastAsia="ru-RU"/>
        </w:rPr>
        <w:t xml:space="preserve"> объем поступлений составил сумму </w:t>
      </w:r>
      <w:r w:rsidRPr="005A0087">
        <w:rPr>
          <w:rFonts w:ascii="Times New Roman" w:eastAsia="Times New Roman" w:hAnsi="Times New Roman" w:cs="Times New Roman"/>
          <w:color w:val="000000"/>
          <w:sz w:val="24"/>
          <w:szCs w:val="24"/>
          <w:lang w:eastAsia="ru-RU"/>
        </w:rPr>
        <w:lastRenderedPageBreak/>
        <w:t>209 977,4 тыс. рублей, или 67% от общей суммы неналоговых доходов. Утвержденный плановый показатель выполнен на 100%.</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b/>
          <w:i/>
          <w:color w:val="000000"/>
          <w:sz w:val="24"/>
          <w:szCs w:val="24"/>
          <w:lang w:eastAsia="ru-RU"/>
        </w:rPr>
        <w:t>Доходы от использования имущества, находящегося в государственной и муниципальной собственности,</w:t>
      </w:r>
      <w:r w:rsidRPr="005A0087">
        <w:rPr>
          <w:rFonts w:ascii="Times New Roman" w:eastAsia="Times New Roman" w:hAnsi="Times New Roman" w:cs="Times New Roman"/>
          <w:color w:val="000000"/>
          <w:sz w:val="24"/>
          <w:szCs w:val="24"/>
          <w:lang w:eastAsia="ru-RU"/>
        </w:rPr>
        <w:t xml:space="preserve"> в 2021 году поступили в объеме 44 879,9 тыс. рублей, плановый показатель выполнен на 121%. План перевыполнен на 7 755,9 тыс. рублей.</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Доходы от использования имущества в бюджете района представлены:</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b/>
          <w:i/>
          <w:color w:val="000000"/>
          <w:sz w:val="24"/>
          <w:szCs w:val="24"/>
          <w:lang w:eastAsia="ru-RU"/>
        </w:rPr>
        <w:t xml:space="preserve">- доходами, получаемыми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r w:rsidRPr="005A0087">
        <w:rPr>
          <w:rFonts w:ascii="Times New Roman" w:eastAsia="Times New Roman" w:hAnsi="Times New Roman" w:cs="Times New Roman"/>
          <w:color w:val="000000"/>
          <w:sz w:val="24"/>
          <w:szCs w:val="24"/>
          <w:lang w:eastAsia="ru-RU"/>
        </w:rPr>
        <w:t>исполненными в сумме 43 002,7 тыс. рублей при плане 35 419,0 тыс. рублей. Плановые показатели выполнены на 121%, из них по главным администраторам доходов:</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 xml:space="preserve"> - </w:t>
      </w:r>
      <w:r w:rsidRPr="005A0087">
        <w:rPr>
          <w:rFonts w:ascii="Times New Roman" w:eastAsia="Times New Roman" w:hAnsi="Times New Roman" w:cs="Times New Roman"/>
          <w:color w:val="000000"/>
          <w:sz w:val="24"/>
          <w:szCs w:val="24"/>
          <w:u w:val="single"/>
          <w:lang w:eastAsia="ru-RU"/>
        </w:rPr>
        <w:t>администрация района</w:t>
      </w:r>
      <w:r w:rsidRPr="005A0087">
        <w:rPr>
          <w:rFonts w:ascii="Times New Roman" w:eastAsia="Times New Roman" w:hAnsi="Times New Roman" w:cs="Times New Roman"/>
          <w:color w:val="000000"/>
          <w:sz w:val="24"/>
          <w:szCs w:val="24"/>
          <w:lang w:eastAsia="ru-RU"/>
        </w:rPr>
        <w:t xml:space="preserve"> 27 716,4 тыс. рублей при плане 20 629,0 тыс. рублей. План перевыполнен на 7 087,4 тыс. рублей в связи с уплатой ОА «ЛДК Игирма» задолженности прошлых лет, а также заключением новых договоров аренды земельных участков.</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 xml:space="preserve">Следует отметить, что согласно ф. 0503164, представленной в составе годовой бюджетной отчетности района, задолженность прошлых лет ОА «ЛДК Игирма» уплачена в сумме </w:t>
      </w:r>
      <w:r w:rsidRPr="005A0087">
        <w:rPr>
          <w:rFonts w:ascii="Times New Roman" w:eastAsia="Times New Roman" w:hAnsi="Times New Roman" w:cs="Times New Roman"/>
          <w:b/>
          <w:color w:val="000000"/>
          <w:sz w:val="24"/>
          <w:szCs w:val="24"/>
          <w:lang w:eastAsia="ru-RU"/>
        </w:rPr>
        <w:t>7 514,7 тыс. рублей,</w:t>
      </w:r>
      <w:r w:rsidRPr="005A0087">
        <w:rPr>
          <w:rFonts w:ascii="Times New Roman" w:eastAsia="Times New Roman" w:hAnsi="Times New Roman" w:cs="Times New Roman"/>
          <w:color w:val="000000"/>
          <w:sz w:val="24"/>
          <w:szCs w:val="24"/>
          <w:lang w:eastAsia="ru-RU"/>
        </w:rPr>
        <w:t xml:space="preserve"> согласно же пояснительной записке к проекту решения Думы «Об утверждении отчета об исполнении бюджета муниципального образования «Нижнеилимский район» за 2021 год» задолженность прошлых лет ОА «ЛДК Игирма» уплачена в сумме </w:t>
      </w:r>
      <w:r w:rsidRPr="005A0087">
        <w:rPr>
          <w:rFonts w:ascii="Times New Roman" w:eastAsia="Times New Roman" w:hAnsi="Times New Roman" w:cs="Times New Roman"/>
          <w:b/>
          <w:color w:val="000000"/>
          <w:sz w:val="24"/>
          <w:szCs w:val="24"/>
          <w:lang w:eastAsia="ru-RU"/>
        </w:rPr>
        <w:t xml:space="preserve">9 580,0 тыс. рублей. </w:t>
      </w:r>
      <w:r w:rsidRPr="005A0087">
        <w:rPr>
          <w:rFonts w:ascii="Times New Roman" w:eastAsia="Times New Roman" w:hAnsi="Times New Roman" w:cs="Times New Roman"/>
          <w:color w:val="000000"/>
          <w:sz w:val="24"/>
          <w:szCs w:val="24"/>
          <w:lang w:eastAsia="ru-RU"/>
        </w:rPr>
        <w:t>При этом, и в том и в другом случае даже без учета заключения новых договоров аренды земельных участков уплаченная сумма задолженности превышает разницу между планом и фактом, что может свидетельствовать о некачественном прогнозировании доходов;</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 xml:space="preserve">- </w:t>
      </w:r>
      <w:r w:rsidRPr="005A0087">
        <w:rPr>
          <w:rFonts w:ascii="Times New Roman" w:eastAsia="Times New Roman" w:hAnsi="Times New Roman" w:cs="Times New Roman"/>
          <w:color w:val="000000"/>
          <w:sz w:val="24"/>
          <w:szCs w:val="24"/>
          <w:u w:val="single"/>
          <w:lang w:eastAsia="ru-RU"/>
        </w:rPr>
        <w:t>Департамент по управлению муниципальным имуществом</w:t>
      </w:r>
      <w:r w:rsidRPr="005A0087">
        <w:rPr>
          <w:rFonts w:ascii="Times New Roman" w:eastAsia="Times New Roman" w:hAnsi="Times New Roman" w:cs="Times New Roman"/>
          <w:color w:val="000000"/>
          <w:sz w:val="24"/>
          <w:szCs w:val="24"/>
          <w:lang w:eastAsia="ru-RU"/>
        </w:rPr>
        <w:t xml:space="preserve"> 15 286,3 тыс. рублей при плане 14 790,0 тыс. рублей, перевыполнение плана составило 496,3 тыс. рублей;</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 xml:space="preserve">- </w:t>
      </w:r>
      <w:r w:rsidRPr="005A0087">
        <w:rPr>
          <w:rFonts w:ascii="Times New Roman" w:eastAsia="Times New Roman" w:hAnsi="Times New Roman" w:cs="Times New Roman"/>
          <w:b/>
          <w:i/>
          <w:color w:val="000000"/>
          <w:sz w:val="24"/>
          <w:szCs w:val="24"/>
          <w:lang w:eastAsia="ru-RU"/>
        </w:rPr>
        <w:t>доходами от платежей от государственных и муниципальных унитарных предприятий,</w:t>
      </w:r>
      <w:r w:rsidRPr="005A0087">
        <w:rPr>
          <w:rFonts w:ascii="Times New Roman" w:eastAsia="Times New Roman" w:hAnsi="Times New Roman" w:cs="Times New Roman"/>
          <w:color w:val="000000"/>
          <w:sz w:val="24"/>
          <w:szCs w:val="24"/>
          <w:lang w:eastAsia="ru-RU"/>
        </w:rPr>
        <w:t xml:space="preserve"> исполненными в сумме 734,3 тыс. рублей при плане 735,0 тыс. рублей. Главным администратором доходов является Департамент по управлению муниципальным имуществом, который в нарушение требований БК РФ, Общих требований к методике прогнозирования поступлений доходов в бюджеты бюджетной системы Российской Федерации, утвержденных постановлением Правительства РФ от 23.06.2016 N 574, </w:t>
      </w:r>
      <w:r w:rsidRPr="005A0087">
        <w:rPr>
          <w:rFonts w:ascii="Times New Roman" w:eastAsia="Times New Roman" w:hAnsi="Times New Roman" w:cs="Times New Roman"/>
          <w:b/>
          <w:color w:val="000000"/>
          <w:sz w:val="24"/>
          <w:szCs w:val="24"/>
          <w:lang w:eastAsia="ru-RU"/>
        </w:rPr>
        <w:t>не прогнозировал</w:t>
      </w:r>
      <w:r w:rsidRPr="005A0087">
        <w:rPr>
          <w:rFonts w:ascii="Times New Roman" w:eastAsia="Times New Roman" w:hAnsi="Times New Roman" w:cs="Times New Roman"/>
          <w:color w:val="000000"/>
          <w:sz w:val="24"/>
          <w:szCs w:val="24"/>
          <w:lang w:eastAsia="ru-RU"/>
        </w:rPr>
        <w:t xml:space="preserve"> данные доходы для составления проекта бюджета, что указывает на ненадлежащее исполнение бюджетных полномочий участника бюджетного процесса;</w:t>
      </w:r>
    </w:p>
    <w:p w:rsidR="005A0087" w:rsidRPr="005A0087" w:rsidRDefault="005A0087" w:rsidP="005A0087">
      <w:pPr>
        <w:autoSpaceDE w:val="0"/>
        <w:autoSpaceDN w:val="0"/>
        <w:adjustRightInd w:val="0"/>
        <w:spacing w:after="0" w:line="240" w:lineRule="auto"/>
        <w:ind w:firstLine="567"/>
        <w:jc w:val="both"/>
        <w:rPr>
          <w:rFonts w:ascii="Times New Roman" w:eastAsia="Calibri" w:hAnsi="Times New Roman" w:cs="Times New Roman"/>
          <w:sz w:val="24"/>
          <w:szCs w:val="24"/>
        </w:rPr>
      </w:pPr>
      <w:r w:rsidRPr="005A0087">
        <w:rPr>
          <w:rFonts w:ascii="Times New Roman" w:eastAsia="Times New Roman" w:hAnsi="Times New Roman" w:cs="Times New Roman"/>
          <w:color w:val="000000"/>
          <w:sz w:val="24"/>
          <w:szCs w:val="24"/>
          <w:lang w:eastAsia="ru-RU"/>
        </w:rPr>
        <w:t xml:space="preserve">-  </w:t>
      </w:r>
      <w:r w:rsidRPr="005A0087">
        <w:rPr>
          <w:rFonts w:ascii="Times New Roman" w:eastAsia="Times New Roman" w:hAnsi="Times New Roman" w:cs="Times New Roman"/>
          <w:b/>
          <w:i/>
          <w:color w:val="000000"/>
          <w:sz w:val="24"/>
          <w:szCs w:val="24"/>
          <w:lang w:eastAsia="ru-RU"/>
        </w:rPr>
        <w:t xml:space="preserve">прочими доходами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r w:rsidRPr="005A0087">
        <w:rPr>
          <w:rFonts w:ascii="Times New Roman" w:eastAsia="Times New Roman" w:hAnsi="Times New Roman" w:cs="Times New Roman"/>
          <w:color w:val="000000"/>
          <w:sz w:val="24"/>
          <w:szCs w:val="24"/>
          <w:lang w:eastAsia="ru-RU"/>
        </w:rPr>
        <w:t>исполненными в сумме 1 142,9 тыс. рублей при плане 970,0 тыс. рублей. Согласно пояснительной записке к проекту решения Думы «От утверждении отчета об исполнении бюджета муниципального образования «Нижнеилимский район» за 2021 год» в отчетном периоде в бюджет района поступали платежи в результате проводимой претензионно-исковой работы, направленной на погашение задолженности прошлых лет. КСП района отмечает о низком качестве работы главного администратора доходов бюджета Департамента по управлению муниципальным имуществом с дебиторской задолженностью вследствие</w:t>
      </w:r>
      <w:r w:rsidRPr="005A0087">
        <w:rPr>
          <w:rFonts w:ascii="Times New Roman" w:eastAsia="Calibri" w:hAnsi="Times New Roman" w:cs="Times New Roman"/>
          <w:sz w:val="24"/>
          <w:szCs w:val="24"/>
        </w:rPr>
        <w:t xml:space="preserve"> определения низких показателей результативности «Снижение просроченной дебиторской задолженности по платежам за пользование муниципальным имуществом и земельными участками» Муниципальной программы, ответственным исполнителем которой является Департамент.</w:t>
      </w:r>
    </w:p>
    <w:p w:rsidR="005A0087" w:rsidRPr="005A0087" w:rsidRDefault="005A0087" w:rsidP="005A0087">
      <w:pPr>
        <w:autoSpaceDE w:val="0"/>
        <w:autoSpaceDN w:val="0"/>
        <w:adjustRightInd w:val="0"/>
        <w:spacing w:after="0" w:line="240" w:lineRule="auto"/>
        <w:ind w:firstLine="567"/>
        <w:jc w:val="both"/>
        <w:rPr>
          <w:rFonts w:ascii="Times New Roman" w:eastAsia="Calibri" w:hAnsi="Times New Roman" w:cs="Times New Roman"/>
          <w:sz w:val="24"/>
          <w:szCs w:val="24"/>
        </w:rPr>
      </w:pPr>
      <w:r w:rsidRPr="005A0087">
        <w:rPr>
          <w:rFonts w:ascii="Times New Roman" w:eastAsia="Calibri" w:hAnsi="Times New Roman" w:cs="Times New Roman"/>
          <w:sz w:val="24"/>
          <w:szCs w:val="24"/>
        </w:rPr>
        <w:t xml:space="preserve"> Так, при наличии дебиторской задолженности на начало 2021 года свыше 10 млн. рублей (13 721 165,57 руб.) показатель результативности всего 3,4%, т.е. в данном случае достижение показателя результативности соответствует снижению задолженности всего </w:t>
      </w:r>
      <w:r w:rsidRPr="005A0087">
        <w:rPr>
          <w:rFonts w:ascii="Times New Roman" w:eastAsia="Calibri" w:hAnsi="Times New Roman" w:cs="Times New Roman"/>
          <w:sz w:val="24"/>
          <w:szCs w:val="24"/>
        </w:rPr>
        <w:lastRenderedPageBreak/>
        <w:t>на сумму 466 519,6 руб. из 13 721 165,57 руб., что, по мнению КСП района, не стимулирует ответственного исполнителя программы на работу в данном направлении.</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b/>
          <w:i/>
          <w:color w:val="000000"/>
          <w:sz w:val="24"/>
          <w:szCs w:val="24"/>
          <w:lang w:eastAsia="ru-RU"/>
        </w:rPr>
        <w:t>Доходы от оказания платных услуг и компенсации затрат государства</w:t>
      </w:r>
      <w:r w:rsidRPr="005A0087">
        <w:rPr>
          <w:rFonts w:ascii="Times New Roman" w:eastAsia="Times New Roman" w:hAnsi="Times New Roman" w:cs="Times New Roman"/>
          <w:color w:val="000000"/>
          <w:sz w:val="24"/>
          <w:szCs w:val="24"/>
          <w:lang w:eastAsia="ru-RU"/>
        </w:rPr>
        <w:t xml:space="preserve"> исполнены в объеме 45 834,6 тыс. рублей (план 48 427,0 тыс. рублей) и представлены в бюджете района:</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 xml:space="preserve">- </w:t>
      </w:r>
      <w:r w:rsidRPr="005A0087">
        <w:rPr>
          <w:rFonts w:ascii="Times New Roman" w:eastAsia="Times New Roman" w:hAnsi="Times New Roman" w:cs="Times New Roman"/>
          <w:b/>
          <w:i/>
          <w:color w:val="000000"/>
          <w:sz w:val="24"/>
          <w:szCs w:val="24"/>
          <w:lang w:eastAsia="ru-RU"/>
        </w:rPr>
        <w:t>доходами от оказания платных услуг (работ),</w:t>
      </w:r>
      <w:r w:rsidRPr="005A0087">
        <w:rPr>
          <w:rFonts w:ascii="Times New Roman" w:eastAsia="Times New Roman" w:hAnsi="Times New Roman" w:cs="Times New Roman"/>
          <w:color w:val="000000"/>
          <w:sz w:val="24"/>
          <w:szCs w:val="24"/>
          <w:lang w:eastAsia="ru-RU"/>
        </w:rPr>
        <w:t xml:space="preserve"> исполненными в сумме 45 045,0 тыс. рублей при плане 47 825,0 тыс. рублей. Неисполнение составило 2 780,0 тыс. рублей, что связано с сокращением численности детей в образовательных учреждениях района, увеличением количества детей льготной категории, а также снижением объема родительской платы за детей из-за неблагополучной санитарно-эпидемиологической ситуацией в условиях распространения коронавирусной инфекции;</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 доходами от компенсации затрат государства, исполненными в сумме 789,6 тыс. рублей при плане 602,0 тыс. рублей.</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b/>
          <w:i/>
          <w:color w:val="000000"/>
          <w:sz w:val="24"/>
          <w:szCs w:val="24"/>
          <w:lang w:eastAsia="ru-RU"/>
        </w:rPr>
        <w:t>Доходы от продажи материальных и нематериальных активов</w:t>
      </w:r>
      <w:r w:rsidRPr="005A0087">
        <w:rPr>
          <w:rFonts w:ascii="Times New Roman" w:eastAsia="Times New Roman" w:hAnsi="Times New Roman" w:cs="Times New Roman"/>
          <w:color w:val="000000"/>
          <w:sz w:val="24"/>
          <w:szCs w:val="24"/>
          <w:lang w:eastAsia="ru-RU"/>
        </w:rPr>
        <w:t xml:space="preserve"> поступили в 2021 году в сумме 2 377,2 тыс. рублей или 114% к уточненному плану. Перевыполнение плана связано с выкупом помещений по договорам купли-продажи с ООО «Стимул», внесением задатка согласно аукциону от ООО «Командор», оплатой ООО «УК ЖЭУ Киевский платежей в большем размере, а также с фактическим выкупом земельных участков по городским поселениям района.</w:t>
      </w:r>
    </w:p>
    <w:p w:rsidR="005A0087" w:rsidRPr="005A0087" w:rsidRDefault="005A0087" w:rsidP="005A0087">
      <w:pPr>
        <w:autoSpaceDE w:val="0"/>
        <w:autoSpaceDN w:val="0"/>
        <w:adjustRightInd w:val="0"/>
        <w:spacing w:after="0" w:line="240" w:lineRule="auto"/>
        <w:ind w:firstLine="567"/>
        <w:jc w:val="both"/>
        <w:rPr>
          <w:rFonts w:ascii="Times New Roman" w:eastAsia="Calibri" w:hAnsi="Times New Roman" w:cs="Times New Roman"/>
          <w:sz w:val="24"/>
          <w:szCs w:val="24"/>
        </w:rPr>
      </w:pPr>
      <w:r w:rsidRPr="005A0087">
        <w:rPr>
          <w:rFonts w:ascii="Times New Roman" w:eastAsia="Calibri" w:hAnsi="Times New Roman" w:cs="Times New Roman"/>
          <w:sz w:val="24"/>
          <w:szCs w:val="24"/>
        </w:rPr>
        <w:t xml:space="preserve">Следует отметить, что Прогнозный план приватизации муниципального имущества не предусматривает прогноз объемов поступлений в бюджет района доходов от продажи муниципального имущества (размер ожидаемых в 2021 году поступлений в бюджет доходов от приватизации муниципального имущества администратором доходов не был спрогнозирован), плановые показатели доходов бюджета в указанной части определены по факту продажи имущества, при чем фактическая стоимость продажи имущества существенно отличается от оценочной (по ряду объектов в разы (5-6) снижена), при том, что бюджет района понес расходы на оплату услуг оценщика. </w:t>
      </w:r>
    </w:p>
    <w:p w:rsidR="005A0087" w:rsidRPr="005A0087" w:rsidRDefault="005A0087" w:rsidP="005A0087">
      <w:pPr>
        <w:autoSpaceDE w:val="0"/>
        <w:autoSpaceDN w:val="0"/>
        <w:adjustRightInd w:val="0"/>
        <w:spacing w:after="0" w:line="240" w:lineRule="auto"/>
        <w:ind w:firstLine="567"/>
        <w:jc w:val="both"/>
        <w:rPr>
          <w:rFonts w:ascii="Times New Roman" w:eastAsia="Calibri" w:hAnsi="Times New Roman" w:cs="Times New Roman"/>
          <w:sz w:val="24"/>
          <w:szCs w:val="24"/>
        </w:rPr>
      </w:pPr>
      <w:r w:rsidRPr="005A0087">
        <w:rPr>
          <w:rFonts w:ascii="Times New Roman" w:eastAsia="Calibri" w:hAnsi="Times New Roman" w:cs="Times New Roman"/>
          <w:sz w:val="24"/>
          <w:szCs w:val="24"/>
        </w:rPr>
        <w:t>Так, например, оцененный объект по стоимости 86 000,0 руб. фактически реализован по стоимости 16 000,0 руб. (с НДС), услуги на его оценку составили 6 800,0 руб.</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b/>
          <w:i/>
          <w:color w:val="000000"/>
          <w:sz w:val="24"/>
          <w:szCs w:val="24"/>
          <w:lang w:eastAsia="ru-RU"/>
        </w:rPr>
        <w:t xml:space="preserve">Поступление денежных взысканий (штрафов) </w:t>
      </w:r>
      <w:r w:rsidRPr="005A0087">
        <w:rPr>
          <w:rFonts w:ascii="Times New Roman" w:eastAsia="Times New Roman" w:hAnsi="Times New Roman" w:cs="Times New Roman"/>
          <w:color w:val="000000"/>
          <w:sz w:val="24"/>
          <w:szCs w:val="24"/>
          <w:lang w:eastAsia="ru-RU"/>
        </w:rPr>
        <w:t>в 2021 году составило сумму 9 915,7 тыс. рублей или 102% к утвержденному плану. На перевыполнение плана повлияло поступление задолженности, образовавшейся до 01.01.2020г.</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b/>
          <w:i/>
          <w:color w:val="000000"/>
          <w:sz w:val="24"/>
          <w:szCs w:val="24"/>
          <w:lang w:eastAsia="ru-RU"/>
        </w:rPr>
        <w:t xml:space="preserve">Прочие неналоговые доходы </w:t>
      </w:r>
      <w:r w:rsidRPr="005A0087">
        <w:rPr>
          <w:rFonts w:ascii="Times New Roman" w:eastAsia="Times New Roman" w:hAnsi="Times New Roman" w:cs="Times New Roman"/>
          <w:color w:val="000000"/>
          <w:sz w:val="24"/>
          <w:szCs w:val="24"/>
          <w:lang w:eastAsia="ru-RU"/>
        </w:rPr>
        <w:t>составили 16,0 тыс. рублей, в бюджете района не планируются (невыясненные платежи).</w:t>
      </w:r>
    </w:p>
    <w:p w:rsidR="005A0087" w:rsidRPr="005A0087" w:rsidRDefault="005A0087" w:rsidP="005A00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A0087">
        <w:rPr>
          <w:rFonts w:ascii="Times New Roman" w:eastAsia="Times New Roman" w:hAnsi="Times New Roman" w:cs="Times New Roman"/>
          <w:color w:val="000000"/>
          <w:sz w:val="24"/>
          <w:szCs w:val="24"/>
          <w:lang w:eastAsia="ru-RU"/>
        </w:rPr>
        <w:t>При увеличении общего объема поступлений неналоговых доходов в отчетном периоде по сравнению с 20220 годом, отмечается снижение поступлений доходов от продажи материальных и нематериальных активов (-771,3 тыс. рублей).</w:t>
      </w:r>
    </w:p>
    <w:p w:rsidR="005A0087" w:rsidRPr="005A0087" w:rsidRDefault="005A0087" w:rsidP="005A0087">
      <w:pPr>
        <w:pStyle w:val="a3"/>
        <w:numPr>
          <w:ilvl w:val="1"/>
          <w:numId w:val="26"/>
        </w:numPr>
        <w:shd w:val="clear" w:color="auto" w:fill="FFFFFF"/>
        <w:tabs>
          <w:tab w:val="left" w:pos="993"/>
        </w:tabs>
        <w:spacing w:after="0" w:line="240" w:lineRule="auto"/>
        <w:ind w:left="0" w:firstLine="567"/>
        <w:jc w:val="both"/>
        <w:rPr>
          <w:rFonts w:ascii="Times New Roman" w:eastAsia="Times New Roman" w:hAnsi="Times New Roman"/>
          <w:sz w:val="24"/>
          <w:szCs w:val="24"/>
          <w:lang w:eastAsia="ru-RU"/>
        </w:rPr>
      </w:pPr>
      <w:r w:rsidRPr="005A0087">
        <w:rPr>
          <w:rFonts w:ascii="Times New Roman" w:eastAsia="Times New Roman" w:hAnsi="Times New Roman"/>
          <w:color w:val="000000"/>
          <w:sz w:val="24"/>
          <w:szCs w:val="24"/>
          <w:lang w:eastAsia="ru-RU"/>
        </w:rPr>
        <w:t xml:space="preserve">Безвозмездные поступления по сравнению с 2020 годом увеличились на 15% или на сумму 247 974,9 тыс. рублей. Основная доля безвозмездных </w:t>
      </w:r>
      <w:r w:rsidRPr="005A0087">
        <w:rPr>
          <w:rFonts w:ascii="Times New Roman" w:eastAsia="Times New Roman" w:hAnsi="Times New Roman"/>
          <w:sz w:val="24"/>
          <w:szCs w:val="24"/>
          <w:lang w:eastAsia="ru-RU"/>
        </w:rPr>
        <w:t>поступлений 69% приходится на субвенции. Субсидии составили 25% безвозмездных поступлений.</w:t>
      </w:r>
    </w:p>
    <w:p w:rsidR="005A0087" w:rsidRDefault="005A0087" w:rsidP="005A0087">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70682A">
        <w:rPr>
          <w:rFonts w:ascii="Times New Roman" w:eastAsia="Times New Roman" w:hAnsi="Times New Roman"/>
          <w:color w:val="000000"/>
          <w:sz w:val="24"/>
          <w:szCs w:val="24"/>
          <w:lang w:eastAsia="ru-RU"/>
        </w:rPr>
        <w:t>Анализбезвозмездныхпоступлений представлен в следующей таблице.</w:t>
      </w:r>
    </w:p>
    <w:p w:rsidR="005A0087" w:rsidRPr="00220F59" w:rsidRDefault="00220F59" w:rsidP="005A0087">
      <w:pPr>
        <w:shd w:val="clear" w:color="auto" w:fill="FFFFFF"/>
        <w:spacing w:after="0" w:line="240" w:lineRule="auto"/>
        <w:ind w:firstLine="708"/>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w:t>
      </w:r>
      <w:r w:rsidR="005A0087" w:rsidRPr="00220F59">
        <w:rPr>
          <w:rFonts w:ascii="Times New Roman" w:eastAsia="Times New Roman" w:hAnsi="Times New Roman"/>
          <w:color w:val="000000"/>
          <w:sz w:val="24"/>
          <w:szCs w:val="24"/>
          <w:lang w:eastAsia="ru-RU"/>
        </w:rPr>
        <w:t>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1374"/>
        <w:gridCol w:w="1320"/>
        <w:gridCol w:w="1372"/>
        <w:gridCol w:w="1321"/>
        <w:gridCol w:w="992"/>
        <w:gridCol w:w="746"/>
      </w:tblGrid>
      <w:tr w:rsidR="005A0087" w:rsidRPr="00617C32" w:rsidTr="00406739">
        <w:tc>
          <w:tcPr>
            <w:tcW w:w="2376"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Наименование</w:t>
            </w:r>
          </w:p>
        </w:tc>
        <w:tc>
          <w:tcPr>
            <w:tcW w:w="1374"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 xml:space="preserve">Исполнено </w:t>
            </w:r>
          </w:p>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в 2020</w:t>
            </w:r>
          </w:p>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(ф. 0503117)</w:t>
            </w:r>
          </w:p>
        </w:tc>
        <w:tc>
          <w:tcPr>
            <w:tcW w:w="1320"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 xml:space="preserve">Утверждено в 2021 </w:t>
            </w:r>
          </w:p>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(ф. 0503117)</w:t>
            </w:r>
          </w:p>
        </w:tc>
        <w:tc>
          <w:tcPr>
            <w:tcW w:w="1372"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 xml:space="preserve">Исполнено </w:t>
            </w:r>
          </w:p>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 xml:space="preserve">в 2021 </w:t>
            </w:r>
          </w:p>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(ф. 0503117)</w:t>
            </w:r>
          </w:p>
        </w:tc>
        <w:tc>
          <w:tcPr>
            <w:tcW w:w="1321"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Отклонение (гр.4 – гр.2)</w:t>
            </w:r>
          </w:p>
        </w:tc>
        <w:tc>
          <w:tcPr>
            <w:tcW w:w="992"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 выполн. плана</w:t>
            </w:r>
          </w:p>
        </w:tc>
        <w:tc>
          <w:tcPr>
            <w:tcW w:w="746"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Темп роста %</w:t>
            </w:r>
          </w:p>
        </w:tc>
      </w:tr>
      <w:tr w:rsidR="005A0087" w:rsidRPr="00617C32" w:rsidTr="00406739">
        <w:tc>
          <w:tcPr>
            <w:tcW w:w="2376"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1</w:t>
            </w:r>
          </w:p>
        </w:tc>
        <w:tc>
          <w:tcPr>
            <w:tcW w:w="1374"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2</w:t>
            </w:r>
          </w:p>
        </w:tc>
        <w:tc>
          <w:tcPr>
            <w:tcW w:w="1320"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3</w:t>
            </w:r>
          </w:p>
        </w:tc>
        <w:tc>
          <w:tcPr>
            <w:tcW w:w="1372"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4</w:t>
            </w:r>
          </w:p>
        </w:tc>
        <w:tc>
          <w:tcPr>
            <w:tcW w:w="1321"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5</w:t>
            </w:r>
          </w:p>
        </w:tc>
        <w:tc>
          <w:tcPr>
            <w:tcW w:w="992"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6</w:t>
            </w:r>
          </w:p>
        </w:tc>
        <w:tc>
          <w:tcPr>
            <w:tcW w:w="746"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7</w:t>
            </w:r>
          </w:p>
        </w:tc>
      </w:tr>
      <w:tr w:rsidR="005A0087" w:rsidRPr="00617C32" w:rsidTr="00406739">
        <w:tc>
          <w:tcPr>
            <w:tcW w:w="2376" w:type="dxa"/>
            <w:vAlign w:val="center"/>
          </w:tcPr>
          <w:p w:rsidR="005A0087" w:rsidRPr="00220F59" w:rsidRDefault="005A0087" w:rsidP="00406739">
            <w:pPr>
              <w:shd w:val="clear" w:color="auto" w:fill="FFFFFF"/>
              <w:spacing w:after="0" w:line="240" w:lineRule="auto"/>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Безвозмездные</w:t>
            </w:r>
          </w:p>
          <w:p w:rsidR="005A0087" w:rsidRPr="00220F59" w:rsidRDefault="005A0087" w:rsidP="00406739">
            <w:pPr>
              <w:shd w:val="clear" w:color="auto" w:fill="FFFFFF"/>
              <w:spacing w:after="0" w:line="240" w:lineRule="auto"/>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поступления</w:t>
            </w:r>
          </w:p>
          <w:p w:rsidR="005A0087" w:rsidRPr="00220F59" w:rsidRDefault="005A0087" w:rsidP="00406739">
            <w:pPr>
              <w:spacing w:after="0" w:line="240" w:lineRule="auto"/>
              <w:jc w:val="both"/>
              <w:rPr>
                <w:rFonts w:ascii="Times New Roman" w:eastAsia="Times New Roman" w:hAnsi="Times New Roman" w:cs="Times New Roman"/>
                <w:b/>
                <w:color w:val="000000"/>
                <w:sz w:val="18"/>
                <w:szCs w:val="18"/>
                <w:lang w:eastAsia="ru-RU"/>
              </w:rPr>
            </w:pPr>
          </w:p>
        </w:tc>
        <w:tc>
          <w:tcPr>
            <w:tcW w:w="1374"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1 603 669,3</w:t>
            </w:r>
          </w:p>
        </w:tc>
        <w:tc>
          <w:tcPr>
            <w:tcW w:w="1320"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1 913 892,8</w:t>
            </w:r>
          </w:p>
        </w:tc>
        <w:tc>
          <w:tcPr>
            <w:tcW w:w="1372"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1 851 644,2</w:t>
            </w:r>
          </w:p>
        </w:tc>
        <w:tc>
          <w:tcPr>
            <w:tcW w:w="1321"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247 974,9</w:t>
            </w:r>
          </w:p>
        </w:tc>
        <w:tc>
          <w:tcPr>
            <w:tcW w:w="992"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97</w:t>
            </w:r>
          </w:p>
        </w:tc>
        <w:tc>
          <w:tcPr>
            <w:tcW w:w="746" w:type="dxa"/>
            <w:vAlign w:val="center"/>
          </w:tcPr>
          <w:p w:rsidR="005A0087" w:rsidRPr="00220F59" w:rsidRDefault="005A0087" w:rsidP="00406739">
            <w:pPr>
              <w:spacing w:after="0" w:line="240" w:lineRule="auto"/>
              <w:jc w:val="center"/>
              <w:rPr>
                <w:rFonts w:ascii="Times New Roman" w:eastAsia="Times New Roman" w:hAnsi="Times New Roman" w:cs="Times New Roman"/>
                <w:b/>
                <w:color w:val="000000"/>
                <w:sz w:val="18"/>
                <w:szCs w:val="18"/>
                <w:lang w:eastAsia="ru-RU"/>
              </w:rPr>
            </w:pPr>
            <w:r w:rsidRPr="00220F59">
              <w:rPr>
                <w:rFonts w:ascii="Times New Roman" w:eastAsia="Times New Roman" w:hAnsi="Times New Roman" w:cs="Times New Roman"/>
                <w:b/>
                <w:color w:val="000000"/>
                <w:sz w:val="18"/>
                <w:szCs w:val="18"/>
                <w:lang w:eastAsia="ru-RU"/>
              </w:rPr>
              <w:t>115</w:t>
            </w:r>
          </w:p>
        </w:tc>
      </w:tr>
      <w:tr w:rsidR="005A0087" w:rsidRPr="00617C32" w:rsidTr="00406739">
        <w:tc>
          <w:tcPr>
            <w:tcW w:w="2376" w:type="dxa"/>
            <w:vAlign w:val="center"/>
          </w:tcPr>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Дотации бюджетам</w:t>
            </w:r>
          </w:p>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бюджетной системы</w:t>
            </w:r>
          </w:p>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Российской Федерации</w:t>
            </w:r>
          </w:p>
        </w:tc>
        <w:tc>
          <w:tcPr>
            <w:tcW w:w="1374"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105 355,7</w:t>
            </w:r>
          </w:p>
        </w:tc>
        <w:tc>
          <w:tcPr>
            <w:tcW w:w="1320"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49 102,5</w:t>
            </w:r>
          </w:p>
        </w:tc>
        <w:tc>
          <w:tcPr>
            <w:tcW w:w="1372"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49 102,5</w:t>
            </w:r>
          </w:p>
        </w:tc>
        <w:tc>
          <w:tcPr>
            <w:tcW w:w="1321"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-56 253,2</w:t>
            </w:r>
          </w:p>
        </w:tc>
        <w:tc>
          <w:tcPr>
            <w:tcW w:w="992"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100</w:t>
            </w:r>
          </w:p>
        </w:tc>
        <w:tc>
          <w:tcPr>
            <w:tcW w:w="746"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47</w:t>
            </w:r>
          </w:p>
        </w:tc>
      </w:tr>
      <w:tr w:rsidR="005A0087" w:rsidRPr="00617C32" w:rsidTr="00406739">
        <w:tc>
          <w:tcPr>
            <w:tcW w:w="2376" w:type="dxa"/>
            <w:vAlign w:val="center"/>
          </w:tcPr>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Субсидии бюджетам</w:t>
            </w:r>
          </w:p>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Бюджетной системы</w:t>
            </w:r>
          </w:p>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Российской Федерации (межбюджетные субсидии)</w:t>
            </w:r>
          </w:p>
        </w:tc>
        <w:tc>
          <w:tcPr>
            <w:tcW w:w="1374"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331 450,7</w:t>
            </w:r>
          </w:p>
        </w:tc>
        <w:tc>
          <w:tcPr>
            <w:tcW w:w="1320"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473 740,8</w:t>
            </w:r>
          </w:p>
        </w:tc>
        <w:tc>
          <w:tcPr>
            <w:tcW w:w="1372"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459 403,0</w:t>
            </w:r>
          </w:p>
        </w:tc>
        <w:tc>
          <w:tcPr>
            <w:tcW w:w="1321"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127 952,3</w:t>
            </w:r>
          </w:p>
        </w:tc>
        <w:tc>
          <w:tcPr>
            <w:tcW w:w="992"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97</w:t>
            </w:r>
          </w:p>
        </w:tc>
        <w:tc>
          <w:tcPr>
            <w:tcW w:w="746"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139</w:t>
            </w:r>
          </w:p>
        </w:tc>
      </w:tr>
      <w:tr w:rsidR="005A0087" w:rsidRPr="00617C32" w:rsidTr="00406739">
        <w:tc>
          <w:tcPr>
            <w:tcW w:w="2376" w:type="dxa"/>
            <w:vAlign w:val="center"/>
          </w:tcPr>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Субвенции бюджетам</w:t>
            </w:r>
          </w:p>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бюджетной системы</w:t>
            </w:r>
          </w:p>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lastRenderedPageBreak/>
              <w:t>Российской Федерации</w:t>
            </w:r>
          </w:p>
        </w:tc>
        <w:tc>
          <w:tcPr>
            <w:tcW w:w="1374"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lastRenderedPageBreak/>
              <w:t>1 136 443,0</w:t>
            </w:r>
          </w:p>
        </w:tc>
        <w:tc>
          <w:tcPr>
            <w:tcW w:w="1320"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1 314 113,4</w:t>
            </w:r>
          </w:p>
        </w:tc>
        <w:tc>
          <w:tcPr>
            <w:tcW w:w="1372"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1 268 967,8</w:t>
            </w:r>
          </w:p>
        </w:tc>
        <w:tc>
          <w:tcPr>
            <w:tcW w:w="1321"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132 524,8</w:t>
            </w:r>
          </w:p>
        </w:tc>
        <w:tc>
          <w:tcPr>
            <w:tcW w:w="992"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97</w:t>
            </w:r>
          </w:p>
        </w:tc>
        <w:tc>
          <w:tcPr>
            <w:tcW w:w="746"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112</w:t>
            </w:r>
          </w:p>
        </w:tc>
      </w:tr>
      <w:tr w:rsidR="005A0087" w:rsidRPr="00617C32" w:rsidTr="00406739">
        <w:tc>
          <w:tcPr>
            <w:tcW w:w="2376" w:type="dxa"/>
            <w:vAlign w:val="center"/>
          </w:tcPr>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lastRenderedPageBreak/>
              <w:t>Иные межбюджетные</w:t>
            </w:r>
          </w:p>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трансферты</w:t>
            </w:r>
          </w:p>
        </w:tc>
        <w:tc>
          <w:tcPr>
            <w:tcW w:w="1374"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32 217,5</w:t>
            </w:r>
          </w:p>
        </w:tc>
        <w:tc>
          <w:tcPr>
            <w:tcW w:w="1320"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76 524,1</w:t>
            </w:r>
          </w:p>
        </w:tc>
        <w:tc>
          <w:tcPr>
            <w:tcW w:w="1372"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74 002,5</w:t>
            </w:r>
          </w:p>
        </w:tc>
        <w:tc>
          <w:tcPr>
            <w:tcW w:w="1321"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41 785,0</w:t>
            </w:r>
          </w:p>
        </w:tc>
        <w:tc>
          <w:tcPr>
            <w:tcW w:w="992"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97</w:t>
            </w:r>
          </w:p>
        </w:tc>
        <w:tc>
          <w:tcPr>
            <w:tcW w:w="746"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230</w:t>
            </w:r>
          </w:p>
        </w:tc>
      </w:tr>
      <w:tr w:rsidR="005A0087" w:rsidRPr="00617C32" w:rsidTr="00406739">
        <w:tc>
          <w:tcPr>
            <w:tcW w:w="2376" w:type="dxa"/>
            <w:vAlign w:val="center"/>
          </w:tcPr>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ПРОЧИЕ</w:t>
            </w:r>
          </w:p>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БЕЗВОЗМЕЗДНЫЕ</w:t>
            </w:r>
          </w:p>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ПОСТУПЛЕНИЯ</w:t>
            </w:r>
          </w:p>
        </w:tc>
        <w:tc>
          <w:tcPr>
            <w:tcW w:w="1374"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611,0</w:t>
            </w:r>
          </w:p>
        </w:tc>
        <w:tc>
          <w:tcPr>
            <w:tcW w:w="1320"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412,0</w:t>
            </w:r>
          </w:p>
        </w:tc>
        <w:tc>
          <w:tcPr>
            <w:tcW w:w="1372"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412,0</w:t>
            </w:r>
          </w:p>
        </w:tc>
        <w:tc>
          <w:tcPr>
            <w:tcW w:w="1321"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-199,0</w:t>
            </w:r>
          </w:p>
        </w:tc>
        <w:tc>
          <w:tcPr>
            <w:tcW w:w="992"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100</w:t>
            </w:r>
          </w:p>
        </w:tc>
        <w:tc>
          <w:tcPr>
            <w:tcW w:w="746"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67</w:t>
            </w:r>
          </w:p>
        </w:tc>
      </w:tr>
      <w:tr w:rsidR="005A0087" w:rsidRPr="00617C32" w:rsidTr="00406739">
        <w:tc>
          <w:tcPr>
            <w:tcW w:w="2376" w:type="dxa"/>
            <w:vAlign w:val="center"/>
          </w:tcPr>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Возврат остатков</w:t>
            </w:r>
          </w:p>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субсидий, субвенций и</w:t>
            </w:r>
          </w:p>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иных межбюджетных</w:t>
            </w:r>
          </w:p>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трансфертов, имеющих</w:t>
            </w:r>
          </w:p>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целевое назначение,</w:t>
            </w:r>
          </w:p>
          <w:p w:rsidR="005A0087" w:rsidRPr="00220F59" w:rsidRDefault="005A0087" w:rsidP="00406739">
            <w:pPr>
              <w:shd w:val="clear" w:color="auto" w:fill="FFFFFF"/>
              <w:spacing w:after="0" w:line="240" w:lineRule="auto"/>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 xml:space="preserve">прошлых лет </w:t>
            </w:r>
          </w:p>
        </w:tc>
        <w:tc>
          <w:tcPr>
            <w:tcW w:w="1374"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-2 408,6</w:t>
            </w:r>
          </w:p>
        </w:tc>
        <w:tc>
          <w:tcPr>
            <w:tcW w:w="1320"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0,0</w:t>
            </w:r>
          </w:p>
        </w:tc>
        <w:tc>
          <w:tcPr>
            <w:tcW w:w="1372"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-243,6</w:t>
            </w:r>
          </w:p>
        </w:tc>
        <w:tc>
          <w:tcPr>
            <w:tcW w:w="1321"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2 165,0</w:t>
            </w:r>
          </w:p>
        </w:tc>
        <w:tc>
          <w:tcPr>
            <w:tcW w:w="992"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w:t>
            </w:r>
          </w:p>
        </w:tc>
        <w:tc>
          <w:tcPr>
            <w:tcW w:w="746" w:type="dxa"/>
            <w:vAlign w:val="center"/>
          </w:tcPr>
          <w:p w:rsidR="005A0087" w:rsidRPr="00220F59" w:rsidRDefault="005A0087" w:rsidP="00406739">
            <w:pPr>
              <w:spacing w:after="0" w:line="240" w:lineRule="auto"/>
              <w:jc w:val="center"/>
              <w:rPr>
                <w:rFonts w:ascii="Times New Roman" w:eastAsia="Times New Roman" w:hAnsi="Times New Roman" w:cs="Times New Roman"/>
                <w:color w:val="000000"/>
                <w:sz w:val="18"/>
                <w:szCs w:val="18"/>
                <w:lang w:eastAsia="ru-RU"/>
              </w:rPr>
            </w:pPr>
            <w:r w:rsidRPr="00220F59">
              <w:rPr>
                <w:rFonts w:ascii="Times New Roman" w:eastAsia="Times New Roman" w:hAnsi="Times New Roman" w:cs="Times New Roman"/>
                <w:color w:val="000000"/>
                <w:sz w:val="18"/>
                <w:szCs w:val="18"/>
                <w:lang w:eastAsia="ru-RU"/>
              </w:rPr>
              <w:t>0,1</w:t>
            </w:r>
          </w:p>
        </w:tc>
      </w:tr>
    </w:tbl>
    <w:p w:rsidR="005A0087" w:rsidRPr="004F507E" w:rsidRDefault="005A0087" w:rsidP="005A008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4F507E">
        <w:rPr>
          <w:rFonts w:ascii="Times New Roman" w:eastAsia="Times New Roman" w:hAnsi="Times New Roman"/>
          <w:color w:val="000000"/>
          <w:sz w:val="24"/>
          <w:szCs w:val="24"/>
          <w:lang w:eastAsia="ru-RU"/>
        </w:rPr>
        <w:t>При положительной динамике поступлений доходной части районногобюджета за 20</w:t>
      </w:r>
      <w:r>
        <w:rPr>
          <w:rFonts w:ascii="Times New Roman" w:eastAsia="Times New Roman" w:hAnsi="Times New Roman"/>
          <w:color w:val="000000"/>
          <w:sz w:val="24"/>
          <w:szCs w:val="24"/>
          <w:lang w:eastAsia="ru-RU"/>
        </w:rPr>
        <w:t>21</w:t>
      </w:r>
      <w:r w:rsidRPr="004F507E">
        <w:rPr>
          <w:rFonts w:ascii="Times New Roman" w:eastAsia="Times New Roman" w:hAnsi="Times New Roman"/>
          <w:color w:val="000000"/>
          <w:sz w:val="24"/>
          <w:szCs w:val="24"/>
          <w:lang w:eastAsia="ru-RU"/>
        </w:rPr>
        <w:t xml:space="preserve"> год остается актуальной проблема обеспечения точностипрогнозирования доходов.</w:t>
      </w:r>
    </w:p>
    <w:p w:rsidR="005A0087" w:rsidRPr="004F507E" w:rsidRDefault="005A0087" w:rsidP="005A008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4F507E">
        <w:rPr>
          <w:rFonts w:ascii="Times New Roman" w:eastAsia="Times New Roman" w:hAnsi="Times New Roman"/>
          <w:color w:val="000000"/>
          <w:sz w:val="24"/>
          <w:szCs w:val="24"/>
          <w:lang w:eastAsia="ru-RU"/>
        </w:rPr>
        <w:t>В рамках внешней проверки осуществлен анализ исполнения доходовглавными администраторами доходов районного бюджета. Анализ отчетов об исполнении бюджета главнымиадминистраторами доходов районного бюджета за 20</w:t>
      </w:r>
      <w:r>
        <w:rPr>
          <w:rFonts w:ascii="Times New Roman" w:eastAsia="Times New Roman" w:hAnsi="Times New Roman"/>
          <w:color w:val="000000"/>
          <w:sz w:val="24"/>
          <w:szCs w:val="24"/>
          <w:lang w:eastAsia="ru-RU"/>
        </w:rPr>
        <w:t>21</w:t>
      </w:r>
      <w:r w:rsidRPr="004F507E">
        <w:rPr>
          <w:rFonts w:ascii="Times New Roman" w:eastAsia="Times New Roman" w:hAnsi="Times New Roman"/>
          <w:color w:val="000000"/>
          <w:sz w:val="24"/>
          <w:szCs w:val="24"/>
          <w:lang w:eastAsia="ru-RU"/>
        </w:rPr>
        <w:t xml:space="preserve"> год показал, что,</w:t>
      </w:r>
      <w:r>
        <w:rPr>
          <w:rFonts w:ascii="Times New Roman" w:eastAsia="Times New Roman" w:hAnsi="Times New Roman"/>
          <w:color w:val="000000"/>
          <w:sz w:val="24"/>
          <w:szCs w:val="24"/>
          <w:lang w:eastAsia="ru-RU"/>
        </w:rPr>
        <w:t xml:space="preserve"> н</w:t>
      </w:r>
      <w:r w:rsidRPr="004F507E">
        <w:rPr>
          <w:rFonts w:ascii="Times New Roman" w:eastAsia="Times New Roman" w:hAnsi="Times New Roman"/>
          <w:color w:val="000000"/>
          <w:sz w:val="24"/>
          <w:szCs w:val="24"/>
          <w:lang w:eastAsia="ru-RU"/>
        </w:rPr>
        <w:t xml:space="preserve">есмотря на наличие методик прогнозирования поступлений доходов врайонный бюджет, допускается </w:t>
      </w:r>
      <w:r>
        <w:rPr>
          <w:rFonts w:ascii="Times New Roman" w:eastAsia="Times New Roman" w:hAnsi="Times New Roman"/>
          <w:color w:val="000000"/>
          <w:sz w:val="24"/>
          <w:szCs w:val="24"/>
          <w:lang w:eastAsia="ru-RU"/>
        </w:rPr>
        <w:t>отсутствие</w:t>
      </w:r>
      <w:r w:rsidRPr="004F507E">
        <w:rPr>
          <w:rFonts w:ascii="Times New Roman" w:eastAsia="Times New Roman" w:hAnsi="Times New Roman"/>
          <w:color w:val="000000"/>
          <w:sz w:val="24"/>
          <w:szCs w:val="24"/>
          <w:lang w:eastAsia="ru-RU"/>
        </w:rPr>
        <w:t xml:space="preserve"> прогнозировани</w:t>
      </w:r>
      <w:r>
        <w:rPr>
          <w:rFonts w:ascii="Times New Roman" w:eastAsia="Times New Roman" w:hAnsi="Times New Roman"/>
          <w:color w:val="000000"/>
          <w:sz w:val="24"/>
          <w:szCs w:val="24"/>
          <w:lang w:eastAsia="ru-RU"/>
        </w:rPr>
        <w:t>я доходов</w:t>
      </w:r>
      <w:r w:rsidRPr="004F507E">
        <w:rPr>
          <w:rFonts w:ascii="Times New Roman" w:eastAsia="Times New Roman" w:hAnsi="Times New Roman"/>
          <w:color w:val="000000"/>
          <w:sz w:val="24"/>
          <w:szCs w:val="24"/>
          <w:lang w:eastAsia="ru-RU"/>
        </w:rPr>
        <w:t>.</w:t>
      </w:r>
    </w:p>
    <w:p w:rsidR="00972FFE" w:rsidRPr="005A0087" w:rsidRDefault="00972FFE" w:rsidP="005A0087">
      <w:pPr>
        <w:shd w:val="clear" w:color="auto" w:fill="FFFFFF"/>
        <w:tabs>
          <w:tab w:val="left" w:pos="1134"/>
        </w:tabs>
        <w:spacing w:after="0" w:line="240" w:lineRule="auto"/>
        <w:jc w:val="both"/>
        <w:rPr>
          <w:rFonts w:ascii="Times New Roman" w:eastAsia="Times New Roman" w:hAnsi="Times New Roman" w:cs="Times New Roman"/>
          <w:color w:val="000000"/>
          <w:sz w:val="24"/>
          <w:szCs w:val="24"/>
          <w:lang w:eastAsia="ru-RU"/>
        </w:rPr>
      </w:pPr>
    </w:p>
    <w:p w:rsidR="00BB3F92" w:rsidRPr="00BB3F92" w:rsidRDefault="00BB3F92" w:rsidP="00BB3F92">
      <w:pPr>
        <w:pStyle w:val="a3"/>
        <w:numPr>
          <w:ilvl w:val="0"/>
          <w:numId w:val="26"/>
        </w:numPr>
        <w:shd w:val="clear" w:color="auto" w:fill="FFFFFF"/>
        <w:spacing w:after="0" w:line="240" w:lineRule="auto"/>
        <w:jc w:val="center"/>
        <w:rPr>
          <w:rFonts w:ascii="Times New Roman" w:eastAsia="Times New Roman" w:hAnsi="Times New Roman" w:cs="Times New Roman"/>
          <w:b/>
          <w:color w:val="000000"/>
          <w:sz w:val="24"/>
          <w:szCs w:val="24"/>
          <w:lang w:eastAsia="ru-RU"/>
        </w:rPr>
      </w:pPr>
      <w:r>
        <w:rPr>
          <w:rFonts w:ascii="Times New Roman" w:hAnsi="Times New Roman" w:cs="Times New Roman"/>
          <w:b/>
          <w:sz w:val="24"/>
          <w:szCs w:val="24"/>
        </w:rPr>
        <w:t>А</w:t>
      </w:r>
      <w:r w:rsidRPr="00BB3F92">
        <w:rPr>
          <w:rFonts w:ascii="Times New Roman" w:hAnsi="Times New Roman" w:cs="Times New Roman"/>
          <w:b/>
          <w:sz w:val="24"/>
          <w:szCs w:val="24"/>
        </w:rPr>
        <w:t>нализ исполнения расходов бюджета МО «Нижнеилимский район»</w:t>
      </w:r>
    </w:p>
    <w:p w:rsidR="00BB3F92" w:rsidRDefault="00BB3F92" w:rsidP="00A870F8">
      <w:pPr>
        <w:spacing w:after="0" w:line="240" w:lineRule="auto"/>
        <w:ind w:firstLine="567"/>
        <w:jc w:val="both"/>
        <w:rPr>
          <w:rFonts w:ascii="Times New Roman" w:hAnsi="Times New Roman" w:cs="Times New Roman"/>
          <w:sz w:val="24"/>
          <w:szCs w:val="24"/>
        </w:rPr>
      </w:pPr>
    </w:p>
    <w:p w:rsidR="00E772D1" w:rsidRPr="00E92128" w:rsidRDefault="00A55D59" w:rsidP="00220F59">
      <w:pPr>
        <w:pStyle w:val="a3"/>
        <w:numPr>
          <w:ilvl w:val="1"/>
          <w:numId w:val="26"/>
        </w:numPr>
        <w:tabs>
          <w:tab w:val="left" w:pos="993"/>
        </w:tabs>
        <w:spacing w:after="0" w:line="240" w:lineRule="auto"/>
        <w:ind w:left="0" w:firstLine="567"/>
        <w:jc w:val="both"/>
        <w:rPr>
          <w:rFonts w:ascii="Times New Roman" w:hAnsi="Times New Roman" w:cs="Times New Roman"/>
          <w:sz w:val="24"/>
          <w:szCs w:val="24"/>
        </w:rPr>
      </w:pPr>
      <w:r w:rsidRPr="00E92128">
        <w:rPr>
          <w:rFonts w:ascii="Times New Roman" w:hAnsi="Times New Roman" w:cs="Times New Roman"/>
          <w:sz w:val="24"/>
          <w:szCs w:val="24"/>
        </w:rPr>
        <w:t xml:space="preserve">Статьей </w:t>
      </w:r>
      <w:r w:rsidR="006251E0" w:rsidRPr="00E92128">
        <w:rPr>
          <w:rFonts w:ascii="Times New Roman" w:hAnsi="Times New Roman" w:cs="Times New Roman"/>
          <w:sz w:val="24"/>
          <w:szCs w:val="24"/>
        </w:rPr>
        <w:t xml:space="preserve">1 Решения о бюджете (в ред. от </w:t>
      </w:r>
      <w:r w:rsidR="00E772D1" w:rsidRPr="00E92128">
        <w:rPr>
          <w:rFonts w:ascii="Times New Roman" w:hAnsi="Times New Roman" w:cs="Times New Roman"/>
          <w:sz w:val="24"/>
          <w:szCs w:val="24"/>
        </w:rPr>
        <w:t>23.12.2021 № 161) общий объем расход</w:t>
      </w:r>
      <w:r w:rsidR="00220F59">
        <w:rPr>
          <w:rFonts w:ascii="Times New Roman" w:hAnsi="Times New Roman" w:cs="Times New Roman"/>
          <w:sz w:val="24"/>
          <w:szCs w:val="24"/>
        </w:rPr>
        <w:t>ов</w:t>
      </w:r>
      <w:r w:rsidR="00E772D1" w:rsidRPr="00E92128">
        <w:rPr>
          <w:rFonts w:ascii="Times New Roman" w:hAnsi="Times New Roman" w:cs="Times New Roman"/>
          <w:sz w:val="24"/>
          <w:szCs w:val="24"/>
        </w:rPr>
        <w:t xml:space="preserve"> районного бюджета на 2021 год утвержден в сумме </w:t>
      </w:r>
      <w:r w:rsidR="00A870F8" w:rsidRPr="00E92128">
        <w:rPr>
          <w:rFonts w:ascii="Times New Roman" w:hAnsi="Times New Roman" w:cs="Times New Roman"/>
          <w:sz w:val="24"/>
          <w:szCs w:val="24"/>
        </w:rPr>
        <w:t>2 728 630,1</w:t>
      </w:r>
      <w:r w:rsidR="00F35ADA" w:rsidRPr="00E92128">
        <w:rPr>
          <w:rFonts w:ascii="Times New Roman" w:hAnsi="Times New Roman" w:cs="Times New Roman"/>
          <w:sz w:val="24"/>
          <w:szCs w:val="24"/>
        </w:rPr>
        <w:t xml:space="preserve"> тыс. рублей</w:t>
      </w:r>
      <w:r w:rsidR="00E772D1" w:rsidRPr="00E92128">
        <w:rPr>
          <w:rFonts w:ascii="Times New Roman" w:hAnsi="Times New Roman" w:cs="Times New Roman"/>
          <w:sz w:val="24"/>
          <w:szCs w:val="24"/>
        </w:rPr>
        <w:t>, что на 570 923,2 тыс. рублей (на 26,5%) больше объёма бюджетных назначений, утверждённых первоначально Решением Думы о бюджете.</w:t>
      </w:r>
    </w:p>
    <w:p w:rsidR="00CB2607" w:rsidRDefault="00E772D1" w:rsidP="00220F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Согласно Приложению № 2 к проекту решения Думы исполнение расходов районного бюджета за 2021 год составило 2 604 391,7</w:t>
      </w:r>
      <w:r w:rsidRPr="00A870F8">
        <w:rPr>
          <w:rFonts w:ascii="Times New Roman" w:hAnsi="Times New Roman" w:cs="Times New Roman"/>
          <w:sz w:val="24"/>
          <w:szCs w:val="24"/>
        </w:rPr>
        <w:t xml:space="preserve"> тыс. рублей</w:t>
      </w:r>
      <w:r>
        <w:rPr>
          <w:rFonts w:ascii="Times New Roman" w:hAnsi="Times New Roman" w:cs="Times New Roman"/>
          <w:sz w:val="24"/>
          <w:szCs w:val="24"/>
        </w:rPr>
        <w:t xml:space="preserve">, что соотносится с </w:t>
      </w:r>
      <w:r w:rsidR="000D5DFC">
        <w:rPr>
          <w:rFonts w:ascii="Times New Roman" w:hAnsi="Times New Roman" w:cs="Times New Roman"/>
          <w:sz w:val="24"/>
          <w:szCs w:val="24"/>
        </w:rPr>
        <w:t>показателями</w:t>
      </w:r>
      <w:r>
        <w:rPr>
          <w:rFonts w:ascii="Times New Roman" w:hAnsi="Times New Roman" w:cs="Times New Roman"/>
          <w:sz w:val="24"/>
          <w:szCs w:val="24"/>
        </w:rPr>
        <w:t xml:space="preserve"> Отчета об исполнении бюджета (ф. 0503117).</w:t>
      </w:r>
    </w:p>
    <w:p w:rsidR="005A3BBD" w:rsidRDefault="00E772D1" w:rsidP="00220F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Исполнение расходов составило </w:t>
      </w:r>
      <w:r w:rsidR="00F35ADA" w:rsidRPr="00A870F8">
        <w:rPr>
          <w:rFonts w:ascii="Times New Roman" w:hAnsi="Times New Roman" w:cs="Times New Roman"/>
          <w:sz w:val="24"/>
          <w:szCs w:val="24"/>
        </w:rPr>
        <w:t>95% от утверждённых бюджетных назначений</w:t>
      </w:r>
      <w:r w:rsidR="005A3BBD">
        <w:rPr>
          <w:rFonts w:ascii="Times New Roman" w:hAnsi="Times New Roman" w:cs="Times New Roman"/>
          <w:sz w:val="24"/>
          <w:szCs w:val="24"/>
        </w:rPr>
        <w:t xml:space="preserve">. </w:t>
      </w:r>
      <w:r>
        <w:rPr>
          <w:rFonts w:ascii="Times New Roman" w:hAnsi="Times New Roman" w:cs="Times New Roman"/>
          <w:sz w:val="24"/>
          <w:szCs w:val="24"/>
        </w:rPr>
        <w:t xml:space="preserve">По сравнению с аналогичным периодом </w:t>
      </w:r>
      <w:r w:rsidR="000D5DFC">
        <w:rPr>
          <w:rFonts w:ascii="Times New Roman" w:hAnsi="Times New Roman" w:cs="Times New Roman"/>
          <w:sz w:val="24"/>
          <w:szCs w:val="24"/>
        </w:rPr>
        <w:t>прошлого</w:t>
      </w:r>
      <w:r>
        <w:rPr>
          <w:rFonts w:ascii="Times New Roman" w:hAnsi="Times New Roman" w:cs="Times New Roman"/>
          <w:sz w:val="24"/>
          <w:szCs w:val="24"/>
        </w:rPr>
        <w:t xml:space="preserve"> года р</w:t>
      </w:r>
      <w:r w:rsidR="005A3BBD">
        <w:rPr>
          <w:rFonts w:ascii="Times New Roman" w:hAnsi="Times New Roman" w:cs="Times New Roman"/>
          <w:sz w:val="24"/>
          <w:szCs w:val="24"/>
        </w:rPr>
        <w:t xml:space="preserve">асходы </w:t>
      </w:r>
      <w:r>
        <w:rPr>
          <w:rFonts w:ascii="Times New Roman" w:hAnsi="Times New Roman" w:cs="Times New Roman"/>
          <w:sz w:val="24"/>
          <w:szCs w:val="24"/>
        </w:rPr>
        <w:t xml:space="preserve">возросли на </w:t>
      </w:r>
      <w:r w:rsidR="005A3BBD" w:rsidRPr="005A3BBD">
        <w:rPr>
          <w:rFonts w:ascii="Times New Roman" w:hAnsi="Times New Roman" w:cs="Times New Roman"/>
          <w:b/>
          <w:sz w:val="24"/>
          <w:szCs w:val="24"/>
        </w:rPr>
        <w:t>412 689,1 тыс. рублей</w:t>
      </w:r>
      <w:r>
        <w:rPr>
          <w:rFonts w:ascii="Times New Roman" w:hAnsi="Times New Roman" w:cs="Times New Roman"/>
          <w:sz w:val="24"/>
          <w:szCs w:val="24"/>
        </w:rPr>
        <w:t xml:space="preserve"> или на 18,8%. Исполнение районного бюджета</w:t>
      </w:r>
      <w:r w:rsidR="00F97C78">
        <w:rPr>
          <w:rFonts w:ascii="Times New Roman" w:hAnsi="Times New Roman" w:cs="Times New Roman"/>
          <w:sz w:val="24"/>
          <w:szCs w:val="24"/>
        </w:rPr>
        <w:t xml:space="preserve"> в отчетном периоде как и в 2020 году осуществлялось в сложных экономических и эпидемиологических условиях в связи с распространением новой коронавирусной инфекции.</w:t>
      </w:r>
    </w:p>
    <w:p w:rsidR="005A3BBD" w:rsidRDefault="005A3BBD" w:rsidP="00220F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Как показала внешняя проверка, основное направление расходной части бюджета, как и в предыдущие годы, </w:t>
      </w:r>
      <w:r w:rsidR="000D5DFC">
        <w:rPr>
          <w:rFonts w:ascii="Times New Roman" w:hAnsi="Times New Roman" w:cs="Times New Roman"/>
          <w:sz w:val="24"/>
          <w:szCs w:val="24"/>
        </w:rPr>
        <w:t xml:space="preserve">являлось </w:t>
      </w:r>
      <w:r>
        <w:rPr>
          <w:rFonts w:ascii="Times New Roman" w:hAnsi="Times New Roman" w:cs="Times New Roman"/>
          <w:sz w:val="24"/>
          <w:szCs w:val="24"/>
        </w:rPr>
        <w:t>обеспечение функционирования социальной сферы района: образование, культура, социальная политика, физическая культура и спорт.</w:t>
      </w:r>
    </w:p>
    <w:p w:rsidR="004B107D" w:rsidRDefault="00F35ADA" w:rsidP="00220F59">
      <w:pPr>
        <w:spacing w:after="0" w:line="240" w:lineRule="auto"/>
        <w:ind w:firstLine="567"/>
        <w:jc w:val="both"/>
        <w:rPr>
          <w:rFonts w:ascii="Times New Roman" w:hAnsi="Times New Roman" w:cs="Times New Roman"/>
          <w:sz w:val="24"/>
          <w:szCs w:val="24"/>
        </w:rPr>
      </w:pPr>
      <w:r w:rsidRPr="00A870F8">
        <w:rPr>
          <w:rFonts w:ascii="Times New Roman" w:hAnsi="Times New Roman" w:cs="Times New Roman"/>
          <w:sz w:val="24"/>
          <w:szCs w:val="24"/>
        </w:rPr>
        <w:t>Исполнение расходов бюджета района за 202</w:t>
      </w:r>
      <w:r w:rsidR="004B107D">
        <w:rPr>
          <w:rFonts w:ascii="Times New Roman" w:hAnsi="Times New Roman" w:cs="Times New Roman"/>
          <w:sz w:val="24"/>
          <w:szCs w:val="24"/>
        </w:rPr>
        <w:t>1</w:t>
      </w:r>
      <w:r w:rsidRPr="00A870F8">
        <w:rPr>
          <w:rFonts w:ascii="Times New Roman" w:hAnsi="Times New Roman" w:cs="Times New Roman"/>
          <w:sz w:val="24"/>
          <w:szCs w:val="24"/>
        </w:rPr>
        <w:t xml:space="preserve"> год представлено в следующей таблице. </w:t>
      </w:r>
    </w:p>
    <w:tbl>
      <w:tblPr>
        <w:tblStyle w:val="aa"/>
        <w:tblW w:w="0" w:type="auto"/>
        <w:tblLook w:val="04A0"/>
      </w:tblPr>
      <w:tblGrid>
        <w:gridCol w:w="775"/>
        <w:gridCol w:w="3057"/>
        <w:gridCol w:w="1495"/>
        <w:gridCol w:w="1331"/>
        <w:gridCol w:w="1342"/>
        <w:gridCol w:w="1345"/>
      </w:tblGrid>
      <w:tr w:rsidR="003756E2" w:rsidTr="003756E2">
        <w:tc>
          <w:tcPr>
            <w:tcW w:w="775" w:type="dxa"/>
          </w:tcPr>
          <w:p w:rsidR="00BB3F92" w:rsidRPr="00220F59" w:rsidRDefault="00BB3F92" w:rsidP="004B107D">
            <w:pPr>
              <w:jc w:val="center"/>
              <w:rPr>
                <w:rFonts w:ascii="Times New Roman" w:hAnsi="Times New Roman" w:cs="Times New Roman"/>
                <w:b/>
                <w:sz w:val="18"/>
                <w:szCs w:val="18"/>
              </w:rPr>
            </w:pPr>
          </w:p>
          <w:p w:rsidR="00BB3F92" w:rsidRPr="00220F59" w:rsidRDefault="00BB3F92" w:rsidP="004B107D">
            <w:pPr>
              <w:jc w:val="center"/>
              <w:rPr>
                <w:rFonts w:ascii="Times New Roman" w:hAnsi="Times New Roman" w:cs="Times New Roman"/>
                <w:b/>
                <w:sz w:val="18"/>
                <w:szCs w:val="18"/>
              </w:rPr>
            </w:pPr>
          </w:p>
          <w:p w:rsidR="004B107D" w:rsidRPr="00220F59" w:rsidRDefault="00BB3F92" w:rsidP="004B107D">
            <w:pPr>
              <w:ind w:hanging="115"/>
              <w:jc w:val="center"/>
              <w:rPr>
                <w:rFonts w:ascii="Times New Roman" w:hAnsi="Times New Roman" w:cs="Times New Roman"/>
                <w:b/>
                <w:sz w:val="18"/>
                <w:szCs w:val="18"/>
              </w:rPr>
            </w:pPr>
            <w:r w:rsidRPr="00220F59">
              <w:rPr>
                <w:rFonts w:ascii="Times New Roman" w:hAnsi="Times New Roman" w:cs="Times New Roman"/>
                <w:b/>
                <w:sz w:val="18"/>
                <w:szCs w:val="18"/>
              </w:rPr>
              <w:t>Р</w:t>
            </w:r>
            <w:r w:rsidR="004B107D" w:rsidRPr="00220F59">
              <w:rPr>
                <w:rFonts w:ascii="Times New Roman" w:hAnsi="Times New Roman" w:cs="Times New Roman"/>
                <w:b/>
                <w:sz w:val="18"/>
                <w:szCs w:val="18"/>
              </w:rPr>
              <w:t>аздел</w:t>
            </w:r>
          </w:p>
        </w:tc>
        <w:tc>
          <w:tcPr>
            <w:tcW w:w="3057" w:type="dxa"/>
          </w:tcPr>
          <w:p w:rsidR="00BB3F92" w:rsidRPr="00220F59" w:rsidRDefault="00BB3F92" w:rsidP="004B107D">
            <w:pPr>
              <w:jc w:val="center"/>
              <w:rPr>
                <w:rFonts w:ascii="Times New Roman" w:hAnsi="Times New Roman" w:cs="Times New Roman"/>
                <w:b/>
                <w:sz w:val="18"/>
                <w:szCs w:val="18"/>
              </w:rPr>
            </w:pPr>
          </w:p>
          <w:p w:rsidR="00BB3F92" w:rsidRPr="00220F59" w:rsidRDefault="00BB3F92" w:rsidP="004B107D">
            <w:pPr>
              <w:jc w:val="center"/>
              <w:rPr>
                <w:rFonts w:ascii="Times New Roman" w:hAnsi="Times New Roman" w:cs="Times New Roman"/>
                <w:b/>
                <w:sz w:val="18"/>
                <w:szCs w:val="18"/>
              </w:rPr>
            </w:pPr>
          </w:p>
          <w:p w:rsidR="004B107D" w:rsidRPr="00220F59" w:rsidRDefault="004B107D" w:rsidP="004B107D">
            <w:pPr>
              <w:jc w:val="center"/>
              <w:rPr>
                <w:rFonts w:ascii="Times New Roman" w:hAnsi="Times New Roman" w:cs="Times New Roman"/>
                <w:b/>
                <w:sz w:val="18"/>
                <w:szCs w:val="18"/>
              </w:rPr>
            </w:pPr>
            <w:r w:rsidRPr="00220F59">
              <w:rPr>
                <w:rFonts w:ascii="Times New Roman" w:hAnsi="Times New Roman" w:cs="Times New Roman"/>
                <w:b/>
                <w:sz w:val="18"/>
                <w:szCs w:val="18"/>
              </w:rPr>
              <w:t>Наименование показателя</w:t>
            </w:r>
          </w:p>
        </w:tc>
        <w:tc>
          <w:tcPr>
            <w:tcW w:w="1495" w:type="dxa"/>
          </w:tcPr>
          <w:p w:rsidR="004B107D" w:rsidRPr="00220F59" w:rsidRDefault="004B107D" w:rsidP="004B107D">
            <w:pPr>
              <w:jc w:val="center"/>
              <w:rPr>
                <w:rFonts w:ascii="Times New Roman" w:hAnsi="Times New Roman" w:cs="Times New Roman"/>
                <w:b/>
                <w:sz w:val="18"/>
                <w:szCs w:val="18"/>
              </w:rPr>
            </w:pPr>
            <w:r w:rsidRPr="00220F59">
              <w:rPr>
                <w:rFonts w:ascii="Times New Roman" w:hAnsi="Times New Roman" w:cs="Times New Roman"/>
                <w:b/>
                <w:sz w:val="18"/>
                <w:szCs w:val="18"/>
              </w:rPr>
              <w:t>Утвержденные бюджетные назначения на 31.12.2021</w:t>
            </w:r>
          </w:p>
        </w:tc>
        <w:tc>
          <w:tcPr>
            <w:tcW w:w="2673" w:type="dxa"/>
            <w:gridSpan w:val="2"/>
          </w:tcPr>
          <w:p w:rsidR="00BB3F92" w:rsidRPr="00220F59" w:rsidRDefault="00BB3F92" w:rsidP="004B107D">
            <w:pPr>
              <w:jc w:val="center"/>
              <w:rPr>
                <w:rFonts w:ascii="Times New Roman" w:hAnsi="Times New Roman" w:cs="Times New Roman"/>
                <w:b/>
                <w:sz w:val="18"/>
                <w:szCs w:val="18"/>
              </w:rPr>
            </w:pPr>
          </w:p>
          <w:p w:rsidR="00BB3F92" w:rsidRPr="00220F59" w:rsidRDefault="00BB3F92" w:rsidP="004B107D">
            <w:pPr>
              <w:jc w:val="center"/>
              <w:rPr>
                <w:rFonts w:ascii="Times New Roman" w:hAnsi="Times New Roman" w:cs="Times New Roman"/>
                <w:b/>
                <w:sz w:val="18"/>
                <w:szCs w:val="18"/>
              </w:rPr>
            </w:pPr>
          </w:p>
          <w:p w:rsidR="00604974" w:rsidRPr="00220F59" w:rsidRDefault="004B107D" w:rsidP="004B107D">
            <w:pPr>
              <w:jc w:val="center"/>
              <w:rPr>
                <w:rFonts w:ascii="Times New Roman" w:hAnsi="Times New Roman" w:cs="Times New Roman"/>
                <w:b/>
                <w:sz w:val="18"/>
                <w:szCs w:val="18"/>
              </w:rPr>
            </w:pPr>
            <w:r w:rsidRPr="00220F59">
              <w:rPr>
                <w:rFonts w:ascii="Times New Roman" w:hAnsi="Times New Roman" w:cs="Times New Roman"/>
                <w:b/>
                <w:sz w:val="18"/>
                <w:szCs w:val="18"/>
              </w:rPr>
              <w:t>Исполнен</w:t>
            </w:r>
            <w:r w:rsidR="00604974" w:rsidRPr="00220F59">
              <w:rPr>
                <w:rFonts w:ascii="Times New Roman" w:hAnsi="Times New Roman" w:cs="Times New Roman"/>
                <w:b/>
                <w:sz w:val="18"/>
                <w:szCs w:val="18"/>
              </w:rPr>
              <w:t xml:space="preserve">ие </w:t>
            </w:r>
          </w:p>
          <w:p w:rsidR="004B107D" w:rsidRPr="00220F59" w:rsidRDefault="00604974" w:rsidP="004B107D">
            <w:pPr>
              <w:jc w:val="center"/>
              <w:rPr>
                <w:rFonts w:ascii="Times New Roman" w:hAnsi="Times New Roman" w:cs="Times New Roman"/>
                <w:b/>
                <w:sz w:val="18"/>
                <w:szCs w:val="18"/>
              </w:rPr>
            </w:pPr>
            <w:r w:rsidRPr="00220F59">
              <w:rPr>
                <w:rFonts w:ascii="Times New Roman" w:hAnsi="Times New Roman" w:cs="Times New Roman"/>
                <w:b/>
                <w:sz w:val="18"/>
                <w:szCs w:val="18"/>
              </w:rPr>
              <w:t>на 31.12.2021</w:t>
            </w:r>
          </w:p>
        </w:tc>
        <w:tc>
          <w:tcPr>
            <w:tcW w:w="1345" w:type="dxa"/>
          </w:tcPr>
          <w:p w:rsidR="003756E2" w:rsidRPr="00220F59" w:rsidRDefault="004B107D" w:rsidP="004B107D">
            <w:pPr>
              <w:jc w:val="center"/>
              <w:rPr>
                <w:rFonts w:ascii="Times New Roman" w:hAnsi="Times New Roman" w:cs="Times New Roman"/>
                <w:b/>
                <w:sz w:val="18"/>
                <w:szCs w:val="18"/>
              </w:rPr>
            </w:pPr>
            <w:r w:rsidRPr="00220F59">
              <w:rPr>
                <w:rFonts w:ascii="Times New Roman" w:hAnsi="Times New Roman" w:cs="Times New Roman"/>
                <w:b/>
                <w:sz w:val="18"/>
                <w:szCs w:val="18"/>
              </w:rPr>
              <w:t>Доля в общем объеме расходов</w:t>
            </w:r>
          </w:p>
          <w:p w:rsidR="004B107D" w:rsidRPr="00220F59" w:rsidRDefault="004B107D" w:rsidP="004B107D">
            <w:pPr>
              <w:jc w:val="center"/>
              <w:rPr>
                <w:rFonts w:ascii="Times New Roman" w:hAnsi="Times New Roman" w:cs="Times New Roman"/>
                <w:b/>
                <w:sz w:val="18"/>
                <w:szCs w:val="18"/>
              </w:rPr>
            </w:pPr>
            <w:r w:rsidRPr="00220F59">
              <w:rPr>
                <w:rFonts w:ascii="Times New Roman" w:hAnsi="Times New Roman" w:cs="Times New Roman"/>
                <w:b/>
                <w:sz w:val="18"/>
                <w:szCs w:val="18"/>
              </w:rPr>
              <w:t xml:space="preserve"> за 2021 год (по исполнению)</w:t>
            </w:r>
          </w:p>
        </w:tc>
      </w:tr>
      <w:tr w:rsidR="004B107D" w:rsidTr="003756E2">
        <w:tc>
          <w:tcPr>
            <w:tcW w:w="775" w:type="dxa"/>
          </w:tcPr>
          <w:p w:rsidR="004B107D" w:rsidRPr="00220F59" w:rsidRDefault="004B107D" w:rsidP="004B107D">
            <w:pPr>
              <w:rPr>
                <w:rFonts w:ascii="Times New Roman" w:hAnsi="Times New Roman" w:cs="Times New Roman"/>
                <w:b/>
                <w:sz w:val="18"/>
                <w:szCs w:val="18"/>
              </w:rPr>
            </w:pPr>
          </w:p>
        </w:tc>
        <w:tc>
          <w:tcPr>
            <w:tcW w:w="3057" w:type="dxa"/>
          </w:tcPr>
          <w:p w:rsidR="004B107D" w:rsidRPr="00220F59" w:rsidRDefault="004B107D" w:rsidP="004B107D">
            <w:pPr>
              <w:rPr>
                <w:rFonts w:ascii="Times New Roman" w:hAnsi="Times New Roman" w:cs="Times New Roman"/>
                <w:b/>
                <w:sz w:val="18"/>
                <w:szCs w:val="18"/>
              </w:rPr>
            </w:pPr>
          </w:p>
        </w:tc>
        <w:tc>
          <w:tcPr>
            <w:tcW w:w="2826" w:type="dxa"/>
            <w:gridSpan w:val="2"/>
          </w:tcPr>
          <w:p w:rsidR="004B107D" w:rsidRPr="00220F59" w:rsidRDefault="003756E2" w:rsidP="003756E2">
            <w:pPr>
              <w:jc w:val="center"/>
              <w:rPr>
                <w:rFonts w:ascii="Times New Roman" w:hAnsi="Times New Roman" w:cs="Times New Roman"/>
                <w:b/>
                <w:sz w:val="18"/>
                <w:szCs w:val="18"/>
              </w:rPr>
            </w:pPr>
            <w:r w:rsidRPr="00220F59">
              <w:rPr>
                <w:rFonts w:ascii="Times New Roman" w:hAnsi="Times New Roman" w:cs="Times New Roman"/>
                <w:b/>
                <w:sz w:val="18"/>
                <w:szCs w:val="18"/>
              </w:rPr>
              <w:t>тыс. рублей</w:t>
            </w:r>
          </w:p>
        </w:tc>
        <w:tc>
          <w:tcPr>
            <w:tcW w:w="2687" w:type="dxa"/>
            <w:gridSpan w:val="2"/>
          </w:tcPr>
          <w:p w:rsidR="004B107D" w:rsidRPr="00220F59" w:rsidRDefault="003756E2" w:rsidP="003756E2">
            <w:pPr>
              <w:jc w:val="center"/>
              <w:rPr>
                <w:rFonts w:ascii="Times New Roman" w:hAnsi="Times New Roman" w:cs="Times New Roman"/>
                <w:b/>
                <w:sz w:val="18"/>
                <w:szCs w:val="18"/>
              </w:rPr>
            </w:pPr>
            <w:r w:rsidRPr="00220F59">
              <w:rPr>
                <w:rFonts w:ascii="Times New Roman" w:hAnsi="Times New Roman" w:cs="Times New Roman"/>
                <w:b/>
                <w:sz w:val="18"/>
                <w:szCs w:val="18"/>
              </w:rPr>
              <w:t>%</w:t>
            </w:r>
          </w:p>
        </w:tc>
      </w:tr>
      <w:tr w:rsidR="00C93BE4" w:rsidTr="003756E2">
        <w:tc>
          <w:tcPr>
            <w:tcW w:w="775" w:type="dxa"/>
          </w:tcPr>
          <w:p w:rsidR="00C93BE4" w:rsidRPr="00220F59" w:rsidRDefault="00C93BE4" w:rsidP="00FB1EEE">
            <w:pPr>
              <w:jc w:val="center"/>
              <w:rPr>
                <w:rFonts w:ascii="Times New Roman" w:hAnsi="Times New Roman" w:cs="Times New Roman"/>
                <w:b/>
                <w:sz w:val="18"/>
                <w:szCs w:val="18"/>
              </w:rPr>
            </w:pPr>
            <w:r w:rsidRPr="00220F59">
              <w:rPr>
                <w:rFonts w:ascii="Times New Roman" w:hAnsi="Times New Roman" w:cs="Times New Roman"/>
                <w:b/>
                <w:sz w:val="18"/>
                <w:szCs w:val="18"/>
              </w:rPr>
              <w:t>1</w:t>
            </w:r>
          </w:p>
        </w:tc>
        <w:tc>
          <w:tcPr>
            <w:tcW w:w="3057" w:type="dxa"/>
          </w:tcPr>
          <w:p w:rsidR="00C93BE4" w:rsidRPr="00220F59" w:rsidRDefault="00C93BE4" w:rsidP="00FB1EEE">
            <w:pPr>
              <w:jc w:val="center"/>
              <w:rPr>
                <w:rFonts w:ascii="Times New Roman" w:hAnsi="Times New Roman" w:cs="Times New Roman"/>
                <w:b/>
                <w:sz w:val="18"/>
                <w:szCs w:val="18"/>
              </w:rPr>
            </w:pPr>
            <w:r w:rsidRPr="00220F59">
              <w:rPr>
                <w:rFonts w:ascii="Times New Roman" w:hAnsi="Times New Roman" w:cs="Times New Roman"/>
                <w:b/>
                <w:sz w:val="18"/>
                <w:szCs w:val="18"/>
              </w:rPr>
              <w:t>2</w:t>
            </w:r>
          </w:p>
        </w:tc>
        <w:tc>
          <w:tcPr>
            <w:tcW w:w="2826" w:type="dxa"/>
            <w:gridSpan w:val="2"/>
          </w:tcPr>
          <w:p w:rsidR="00C93BE4" w:rsidRPr="00220F59" w:rsidRDefault="00FB1EEE" w:rsidP="00FB1EEE">
            <w:pPr>
              <w:jc w:val="center"/>
              <w:rPr>
                <w:rFonts w:ascii="Times New Roman" w:hAnsi="Times New Roman" w:cs="Times New Roman"/>
                <w:b/>
                <w:sz w:val="18"/>
                <w:szCs w:val="18"/>
              </w:rPr>
            </w:pPr>
            <w:r w:rsidRPr="00220F59">
              <w:rPr>
                <w:rFonts w:ascii="Times New Roman" w:hAnsi="Times New Roman" w:cs="Times New Roman"/>
                <w:b/>
                <w:sz w:val="18"/>
                <w:szCs w:val="18"/>
              </w:rPr>
              <w:t>3</w:t>
            </w:r>
          </w:p>
        </w:tc>
        <w:tc>
          <w:tcPr>
            <w:tcW w:w="2687" w:type="dxa"/>
            <w:gridSpan w:val="2"/>
          </w:tcPr>
          <w:p w:rsidR="00C93BE4" w:rsidRPr="00220F59" w:rsidRDefault="00FB1EEE" w:rsidP="00FB1EEE">
            <w:pPr>
              <w:jc w:val="center"/>
              <w:rPr>
                <w:rFonts w:ascii="Times New Roman" w:hAnsi="Times New Roman" w:cs="Times New Roman"/>
                <w:b/>
                <w:sz w:val="18"/>
                <w:szCs w:val="18"/>
              </w:rPr>
            </w:pPr>
            <w:r w:rsidRPr="00220F59">
              <w:rPr>
                <w:rFonts w:ascii="Times New Roman" w:hAnsi="Times New Roman" w:cs="Times New Roman"/>
                <w:b/>
                <w:sz w:val="18"/>
                <w:szCs w:val="18"/>
              </w:rPr>
              <w:t>4</w:t>
            </w:r>
          </w:p>
        </w:tc>
      </w:tr>
      <w:tr w:rsidR="003756E2" w:rsidTr="003756E2">
        <w:tc>
          <w:tcPr>
            <w:tcW w:w="775"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0100</w:t>
            </w:r>
          </w:p>
        </w:tc>
        <w:tc>
          <w:tcPr>
            <w:tcW w:w="3057" w:type="dxa"/>
          </w:tcPr>
          <w:p w:rsidR="004B107D" w:rsidRPr="00220F59" w:rsidRDefault="004B107D" w:rsidP="005A3BBD">
            <w:pPr>
              <w:rPr>
                <w:rFonts w:ascii="Times New Roman" w:hAnsi="Times New Roman" w:cs="Times New Roman"/>
                <w:sz w:val="18"/>
                <w:szCs w:val="18"/>
              </w:rPr>
            </w:pPr>
            <w:r w:rsidRPr="00220F59">
              <w:rPr>
                <w:rFonts w:ascii="Times New Roman" w:hAnsi="Times New Roman" w:cs="Times New Roman"/>
                <w:sz w:val="18"/>
                <w:szCs w:val="18"/>
              </w:rPr>
              <w:t>Общегосударственные вопросы</w:t>
            </w:r>
          </w:p>
        </w:tc>
        <w:tc>
          <w:tcPr>
            <w:tcW w:w="1495"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216 175,7</w:t>
            </w:r>
          </w:p>
        </w:tc>
        <w:tc>
          <w:tcPr>
            <w:tcW w:w="1331"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205 497,0</w:t>
            </w:r>
          </w:p>
        </w:tc>
        <w:tc>
          <w:tcPr>
            <w:tcW w:w="1342" w:type="dxa"/>
          </w:tcPr>
          <w:p w:rsidR="004B107D" w:rsidRPr="00220F59" w:rsidRDefault="003756E2" w:rsidP="00D12CD6">
            <w:pPr>
              <w:jc w:val="center"/>
              <w:rPr>
                <w:rFonts w:ascii="Times New Roman" w:hAnsi="Times New Roman" w:cs="Times New Roman"/>
                <w:sz w:val="18"/>
                <w:szCs w:val="18"/>
              </w:rPr>
            </w:pPr>
            <w:r w:rsidRPr="00220F59">
              <w:rPr>
                <w:rFonts w:ascii="Times New Roman" w:hAnsi="Times New Roman" w:cs="Times New Roman"/>
                <w:sz w:val="18"/>
                <w:szCs w:val="18"/>
              </w:rPr>
              <w:t>95</w:t>
            </w:r>
          </w:p>
        </w:tc>
        <w:tc>
          <w:tcPr>
            <w:tcW w:w="134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8</w:t>
            </w:r>
          </w:p>
        </w:tc>
      </w:tr>
      <w:tr w:rsidR="003756E2" w:rsidTr="003756E2">
        <w:tc>
          <w:tcPr>
            <w:tcW w:w="775"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0300</w:t>
            </w:r>
          </w:p>
        </w:tc>
        <w:tc>
          <w:tcPr>
            <w:tcW w:w="3057" w:type="dxa"/>
          </w:tcPr>
          <w:p w:rsidR="004B107D" w:rsidRPr="00220F59" w:rsidRDefault="004B107D" w:rsidP="005A3BBD">
            <w:pPr>
              <w:rPr>
                <w:rFonts w:ascii="Times New Roman" w:hAnsi="Times New Roman" w:cs="Times New Roman"/>
                <w:sz w:val="18"/>
                <w:szCs w:val="18"/>
              </w:rPr>
            </w:pPr>
            <w:r w:rsidRPr="00220F59">
              <w:rPr>
                <w:rFonts w:ascii="Times New Roman" w:hAnsi="Times New Roman" w:cs="Times New Roman"/>
                <w:sz w:val="18"/>
                <w:szCs w:val="18"/>
              </w:rPr>
              <w:t>Национальная безопасность и правоохранительная деятельность</w:t>
            </w:r>
          </w:p>
        </w:tc>
        <w:tc>
          <w:tcPr>
            <w:tcW w:w="1495"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31 980,6</w:t>
            </w:r>
          </w:p>
        </w:tc>
        <w:tc>
          <w:tcPr>
            <w:tcW w:w="1331"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31 939,5</w:t>
            </w:r>
          </w:p>
        </w:tc>
        <w:tc>
          <w:tcPr>
            <w:tcW w:w="1342" w:type="dxa"/>
          </w:tcPr>
          <w:p w:rsidR="004B107D" w:rsidRPr="00220F59" w:rsidRDefault="00543108" w:rsidP="00D12CD6">
            <w:pPr>
              <w:jc w:val="center"/>
              <w:rPr>
                <w:rFonts w:ascii="Times New Roman" w:hAnsi="Times New Roman" w:cs="Times New Roman"/>
                <w:sz w:val="18"/>
                <w:szCs w:val="18"/>
              </w:rPr>
            </w:pPr>
            <w:r w:rsidRPr="00220F59">
              <w:rPr>
                <w:rFonts w:ascii="Times New Roman" w:hAnsi="Times New Roman" w:cs="Times New Roman"/>
                <w:sz w:val="18"/>
                <w:szCs w:val="18"/>
              </w:rPr>
              <w:t>100</w:t>
            </w:r>
          </w:p>
        </w:tc>
        <w:tc>
          <w:tcPr>
            <w:tcW w:w="134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1</w:t>
            </w:r>
          </w:p>
        </w:tc>
      </w:tr>
      <w:tr w:rsidR="003756E2" w:rsidTr="003756E2">
        <w:tc>
          <w:tcPr>
            <w:tcW w:w="775"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0400</w:t>
            </w:r>
          </w:p>
        </w:tc>
        <w:tc>
          <w:tcPr>
            <w:tcW w:w="3057" w:type="dxa"/>
          </w:tcPr>
          <w:p w:rsidR="004B107D" w:rsidRPr="00220F59" w:rsidRDefault="004B107D" w:rsidP="005A3BBD">
            <w:pPr>
              <w:rPr>
                <w:rFonts w:ascii="Times New Roman" w:hAnsi="Times New Roman" w:cs="Times New Roman"/>
                <w:sz w:val="18"/>
                <w:szCs w:val="18"/>
              </w:rPr>
            </w:pPr>
            <w:r w:rsidRPr="00220F59">
              <w:rPr>
                <w:rFonts w:ascii="Times New Roman" w:hAnsi="Times New Roman" w:cs="Times New Roman"/>
                <w:sz w:val="18"/>
                <w:szCs w:val="18"/>
              </w:rPr>
              <w:t>Национальная экономика</w:t>
            </w:r>
          </w:p>
        </w:tc>
        <w:tc>
          <w:tcPr>
            <w:tcW w:w="1495"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34 872,9</w:t>
            </w:r>
          </w:p>
        </w:tc>
        <w:tc>
          <w:tcPr>
            <w:tcW w:w="1331"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21 175,0</w:t>
            </w:r>
          </w:p>
        </w:tc>
        <w:tc>
          <w:tcPr>
            <w:tcW w:w="1342"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61</w:t>
            </w:r>
          </w:p>
        </w:tc>
        <w:tc>
          <w:tcPr>
            <w:tcW w:w="134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0</w:t>
            </w:r>
          </w:p>
        </w:tc>
      </w:tr>
      <w:tr w:rsidR="003756E2" w:rsidTr="003756E2">
        <w:tc>
          <w:tcPr>
            <w:tcW w:w="775"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0500</w:t>
            </w:r>
          </w:p>
        </w:tc>
        <w:tc>
          <w:tcPr>
            <w:tcW w:w="3057" w:type="dxa"/>
          </w:tcPr>
          <w:p w:rsidR="004B107D" w:rsidRPr="00220F59" w:rsidRDefault="004B107D" w:rsidP="005A3BBD">
            <w:pPr>
              <w:rPr>
                <w:rFonts w:ascii="Times New Roman" w:hAnsi="Times New Roman" w:cs="Times New Roman"/>
                <w:sz w:val="18"/>
                <w:szCs w:val="18"/>
              </w:rPr>
            </w:pPr>
            <w:r w:rsidRPr="00220F59">
              <w:rPr>
                <w:rFonts w:ascii="Times New Roman" w:hAnsi="Times New Roman" w:cs="Times New Roman"/>
                <w:sz w:val="18"/>
                <w:szCs w:val="18"/>
              </w:rPr>
              <w:t>Жилищно-коммунальное хозяйство</w:t>
            </w:r>
          </w:p>
        </w:tc>
        <w:tc>
          <w:tcPr>
            <w:tcW w:w="1495" w:type="dxa"/>
          </w:tcPr>
          <w:p w:rsidR="004B107D" w:rsidRPr="00220F59" w:rsidRDefault="00952DCF" w:rsidP="00D12CD6">
            <w:pPr>
              <w:jc w:val="center"/>
              <w:rPr>
                <w:rFonts w:ascii="Times New Roman" w:hAnsi="Times New Roman" w:cs="Times New Roman"/>
                <w:sz w:val="18"/>
                <w:szCs w:val="18"/>
              </w:rPr>
            </w:pPr>
            <w:r w:rsidRPr="00220F59">
              <w:rPr>
                <w:rFonts w:ascii="Times New Roman" w:hAnsi="Times New Roman" w:cs="Times New Roman"/>
                <w:sz w:val="18"/>
                <w:szCs w:val="18"/>
              </w:rPr>
              <w:t>30 932,7</w:t>
            </w:r>
          </w:p>
        </w:tc>
        <w:tc>
          <w:tcPr>
            <w:tcW w:w="1331"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26 309,4</w:t>
            </w:r>
          </w:p>
        </w:tc>
        <w:tc>
          <w:tcPr>
            <w:tcW w:w="1342"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85</w:t>
            </w:r>
          </w:p>
        </w:tc>
        <w:tc>
          <w:tcPr>
            <w:tcW w:w="134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1</w:t>
            </w:r>
          </w:p>
        </w:tc>
      </w:tr>
      <w:tr w:rsidR="003756E2" w:rsidTr="003756E2">
        <w:tc>
          <w:tcPr>
            <w:tcW w:w="775"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0600</w:t>
            </w:r>
          </w:p>
        </w:tc>
        <w:tc>
          <w:tcPr>
            <w:tcW w:w="3057" w:type="dxa"/>
          </w:tcPr>
          <w:p w:rsidR="004B107D" w:rsidRPr="00220F59" w:rsidRDefault="004B107D" w:rsidP="005A3BBD">
            <w:pPr>
              <w:rPr>
                <w:rFonts w:ascii="Times New Roman" w:hAnsi="Times New Roman" w:cs="Times New Roman"/>
                <w:sz w:val="18"/>
                <w:szCs w:val="18"/>
              </w:rPr>
            </w:pPr>
            <w:r w:rsidRPr="00220F59">
              <w:rPr>
                <w:rFonts w:ascii="Times New Roman" w:hAnsi="Times New Roman" w:cs="Times New Roman"/>
                <w:sz w:val="18"/>
                <w:szCs w:val="18"/>
              </w:rPr>
              <w:t>Охрана окружающей среды</w:t>
            </w:r>
          </w:p>
        </w:tc>
        <w:tc>
          <w:tcPr>
            <w:tcW w:w="149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1 078,9</w:t>
            </w:r>
          </w:p>
        </w:tc>
        <w:tc>
          <w:tcPr>
            <w:tcW w:w="1331"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842,8</w:t>
            </w:r>
          </w:p>
        </w:tc>
        <w:tc>
          <w:tcPr>
            <w:tcW w:w="1342"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78</w:t>
            </w:r>
          </w:p>
        </w:tc>
        <w:tc>
          <w:tcPr>
            <w:tcW w:w="134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0</w:t>
            </w:r>
          </w:p>
        </w:tc>
      </w:tr>
      <w:tr w:rsidR="003756E2" w:rsidTr="003756E2">
        <w:tc>
          <w:tcPr>
            <w:tcW w:w="775"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0700</w:t>
            </w:r>
          </w:p>
        </w:tc>
        <w:tc>
          <w:tcPr>
            <w:tcW w:w="3057" w:type="dxa"/>
          </w:tcPr>
          <w:p w:rsidR="004B107D" w:rsidRPr="00220F59" w:rsidRDefault="004B107D" w:rsidP="005A3BBD">
            <w:pPr>
              <w:rPr>
                <w:rFonts w:ascii="Times New Roman" w:hAnsi="Times New Roman" w:cs="Times New Roman"/>
                <w:sz w:val="18"/>
                <w:szCs w:val="18"/>
              </w:rPr>
            </w:pPr>
            <w:r w:rsidRPr="00220F59">
              <w:rPr>
                <w:rFonts w:ascii="Times New Roman" w:hAnsi="Times New Roman" w:cs="Times New Roman"/>
                <w:sz w:val="18"/>
                <w:szCs w:val="18"/>
              </w:rPr>
              <w:t>Образование</w:t>
            </w:r>
          </w:p>
        </w:tc>
        <w:tc>
          <w:tcPr>
            <w:tcW w:w="149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2 002 3483,4</w:t>
            </w:r>
          </w:p>
        </w:tc>
        <w:tc>
          <w:tcPr>
            <w:tcW w:w="1331"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1 935 440,7</w:t>
            </w:r>
          </w:p>
        </w:tc>
        <w:tc>
          <w:tcPr>
            <w:tcW w:w="1342"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96</w:t>
            </w:r>
          </w:p>
        </w:tc>
        <w:tc>
          <w:tcPr>
            <w:tcW w:w="134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74</w:t>
            </w:r>
          </w:p>
        </w:tc>
      </w:tr>
      <w:tr w:rsidR="003756E2" w:rsidTr="003756E2">
        <w:tc>
          <w:tcPr>
            <w:tcW w:w="775"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0800</w:t>
            </w:r>
          </w:p>
        </w:tc>
        <w:tc>
          <w:tcPr>
            <w:tcW w:w="3057" w:type="dxa"/>
          </w:tcPr>
          <w:p w:rsidR="004B107D" w:rsidRPr="00220F59" w:rsidRDefault="004B107D" w:rsidP="005A3BBD">
            <w:pPr>
              <w:rPr>
                <w:rFonts w:ascii="Times New Roman" w:hAnsi="Times New Roman" w:cs="Times New Roman"/>
                <w:sz w:val="18"/>
                <w:szCs w:val="18"/>
              </w:rPr>
            </w:pPr>
            <w:r w:rsidRPr="00220F59">
              <w:rPr>
                <w:rFonts w:ascii="Times New Roman" w:hAnsi="Times New Roman" w:cs="Times New Roman"/>
                <w:sz w:val="18"/>
                <w:szCs w:val="18"/>
              </w:rPr>
              <w:t>Культура, кинематография</w:t>
            </w:r>
          </w:p>
        </w:tc>
        <w:tc>
          <w:tcPr>
            <w:tcW w:w="149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107 787,8</w:t>
            </w:r>
          </w:p>
        </w:tc>
        <w:tc>
          <w:tcPr>
            <w:tcW w:w="1331"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102 906,8</w:t>
            </w:r>
          </w:p>
        </w:tc>
        <w:tc>
          <w:tcPr>
            <w:tcW w:w="1342"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95</w:t>
            </w:r>
          </w:p>
        </w:tc>
        <w:tc>
          <w:tcPr>
            <w:tcW w:w="134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4</w:t>
            </w:r>
          </w:p>
        </w:tc>
      </w:tr>
      <w:tr w:rsidR="004B107D" w:rsidTr="003756E2">
        <w:tc>
          <w:tcPr>
            <w:tcW w:w="775"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1000</w:t>
            </w:r>
          </w:p>
        </w:tc>
        <w:tc>
          <w:tcPr>
            <w:tcW w:w="3057" w:type="dxa"/>
          </w:tcPr>
          <w:p w:rsidR="004B107D" w:rsidRPr="00220F59" w:rsidRDefault="004B107D" w:rsidP="005A3BBD">
            <w:pPr>
              <w:rPr>
                <w:rFonts w:ascii="Times New Roman" w:hAnsi="Times New Roman" w:cs="Times New Roman"/>
                <w:sz w:val="18"/>
                <w:szCs w:val="18"/>
              </w:rPr>
            </w:pPr>
            <w:r w:rsidRPr="00220F59">
              <w:rPr>
                <w:rFonts w:ascii="Times New Roman" w:hAnsi="Times New Roman" w:cs="Times New Roman"/>
                <w:sz w:val="18"/>
                <w:szCs w:val="18"/>
              </w:rPr>
              <w:t>Социальная политика</w:t>
            </w:r>
          </w:p>
        </w:tc>
        <w:tc>
          <w:tcPr>
            <w:tcW w:w="149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68 597,1</w:t>
            </w:r>
          </w:p>
        </w:tc>
        <w:tc>
          <w:tcPr>
            <w:tcW w:w="1331"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66 574,3</w:t>
            </w:r>
          </w:p>
        </w:tc>
        <w:tc>
          <w:tcPr>
            <w:tcW w:w="1342"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97</w:t>
            </w:r>
          </w:p>
        </w:tc>
        <w:tc>
          <w:tcPr>
            <w:tcW w:w="134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3</w:t>
            </w:r>
          </w:p>
        </w:tc>
      </w:tr>
      <w:tr w:rsidR="004B107D" w:rsidTr="003756E2">
        <w:tc>
          <w:tcPr>
            <w:tcW w:w="775"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1100</w:t>
            </w:r>
          </w:p>
        </w:tc>
        <w:tc>
          <w:tcPr>
            <w:tcW w:w="3057" w:type="dxa"/>
          </w:tcPr>
          <w:p w:rsidR="004B107D" w:rsidRPr="00220F59" w:rsidRDefault="004B107D" w:rsidP="005A3BBD">
            <w:pPr>
              <w:rPr>
                <w:rFonts w:ascii="Times New Roman" w:hAnsi="Times New Roman" w:cs="Times New Roman"/>
                <w:sz w:val="18"/>
                <w:szCs w:val="18"/>
              </w:rPr>
            </w:pPr>
            <w:r w:rsidRPr="00220F59">
              <w:rPr>
                <w:rFonts w:ascii="Times New Roman" w:hAnsi="Times New Roman" w:cs="Times New Roman"/>
                <w:sz w:val="18"/>
                <w:szCs w:val="18"/>
              </w:rPr>
              <w:t>Физическая культура и спорт</w:t>
            </w:r>
          </w:p>
        </w:tc>
        <w:tc>
          <w:tcPr>
            <w:tcW w:w="149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2 077,0</w:t>
            </w:r>
          </w:p>
        </w:tc>
        <w:tc>
          <w:tcPr>
            <w:tcW w:w="1331"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2 062,2</w:t>
            </w:r>
          </w:p>
        </w:tc>
        <w:tc>
          <w:tcPr>
            <w:tcW w:w="1342"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99</w:t>
            </w:r>
          </w:p>
        </w:tc>
        <w:tc>
          <w:tcPr>
            <w:tcW w:w="134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0</w:t>
            </w:r>
          </w:p>
        </w:tc>
      </w:tr>
      <w:tr w:rsidR="004B107D" w:rsidTr="003756E2">
        <w:tc>
          <w:tcPr>
            <w:tcW w:w="775" w:type="dxa"/>
          </w:tcPr>
          <w:p w:rsidR="004B107D" w:rsidRPr="00220F59" w:rsidRDefault="004B107D" w:rsidP="00D12CD6">
            <w:pPr>
              <w:jc w:val="center"/>
              <w:rPr>
                <w:rFonts w:ascii="Times New Roman" w:hAnsi="Times New Roman" w:cs="Times New Roman"/>
                <w:sz w:val="18"/>
                <w:szCs w:val="18"/>
              </w:rPr>
            </w:pPr>
            <w:r w:rsidRPr="00220F59">
              <w:rPr>
                <w:rFonts w:ascii="Times New Roman" w:hAnsi="Times New Roman" w:cs="Times New Roman"/>
                <w:sz w:val="18"/>
                <w:szCs w:val="18"/>
              </w:rPr>
              <w:t>1400</w:t>
            </w:r>
          </w:p>
        </w:tc>
        <w:tc>
          <w:tcPr>
            <w:tcW w:w="3057" w:type="dxa"/>
          </w:tcPr>
          <w:p w:rsidR="004B107D" w:rsidRPr="00220F59" w:rsidRDefault="004B107D" w:rsidP="005A3BBD">
            <w:pPr>
              <w:rPr>
                <w:rFonts w:ascii="Times New Roman" w:hAnsi="Times New Roman" w:cs="Times New Roman"/>
                <w:sz w:val="18"/>
                <w:szCs w:val="18"/>
              </w:rPr>
            </w:pPr>
            <w:r w:rsidRPr="00220F59">
              <w:rPr>
                <w:rFonts w:ascii="Times New Roman" w:hAnsi="Times New Roman" w:cs="Times New Roman"/>
                <w:sz w:val="18"/>
                <w:szCs w:val="18"/>
              </w:rPr>
              <w:t>Межбюджетные трансферты общего характера бюджетам бюджетной системы Российской Федерации</w:t>
            </w:r>
          </w:p>
        </w:tc>
        <w:tc>
          <w:tcPr>
            <w:tcW w:w="149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211 644,0</w:t>
            </w:r>
          </w:p>
        </w:tc>
        <w:tc>
          <w:tcPr>
            <w:tcW w:w="1331"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211 644,0</w:t>
            </w:r>
          </w:p>
        </w:tc>
        <w:tc>
          <w:tcPr>
            <w:tcW w:w="1342"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100</w:t>
            </w:r>
          </w:p>
        </w:tc>
        <w:tc>
          <w:tcPr>
            <w:tcW w:w="1345" w:type="dxa"/>
          </w:tcPr>
          <w:p w:rsidR="004B107D" w:rsidRPr="00220F59" w:rsidRDefault="00FB1EEE" w:rsidP="00D12CD6">
            <w:pPr>
              <w:jc w:val="center"/>
              <w:rPr>
                <w:rFonts w:ascii="Times New Roman" w:hAnsi="Times New Roman" w:cs="Times New Roman"/>
                <w:sz w:val="18"/>
                <w:szCs w:val="18"/>
              </w:rPr>
            </w:pPr>
            <w:r w:rsidRPr="00220F59">
              <w:rPr>
                <w:rFonts w:ascii="Times New Roman" w:hAnsi="Times New Roman" w:cs="Times New Roman"/>
                <w:sz w:val="18"/>
                <w:szCs w:val="18"/>
              </w:rPr>
              <w:t>9</w:t>
            </w:r>
          </w:p>
        </w:tc>
      </w:tr>
      <w:tr w:rsidR="004B107D" w:rsidTr="003756E2">
        <w:tc>
          <w:tcPr>
            <w:tcW w:w="775" w:type="dxa"/>
          </w:tcPr>
          <w:p w:rsidR="004B107D" w:rsidRPr="00220F59" w:rsidRDefault="004B107D" w:rsidP="00D12CD6">
            <w:pPr>
              <w:jc w:val="center"/>
              <w:rPr>
                <w:rFonts w:ascii="Times New Roman" w:hAnsi="Times New Roman" w:cs="Times New Roman"/>
                <w:sz w:val="18"/>
                <w:szCs w:val="18"/>
              </w:rPr>
            </w:pPr>
          </w:p>
        </w:tc>
        <w:tc>
          <w:tcPr>
            <w:tcW w:w="3057" w:type="dxa"/>
          </w:tcPr>
          <w:p w:rsidR="004B107D" w:rsidRPr="00220F59" w:rsidRDefault="00D12CD6" w:rsidP="005A3BBD">
            <w:pPr>
              <w:rPr>
                <w:rFonts w:ascii="Times New Roman" w:hAnsi="Times New Roman" w:cs="Times New Roman"/>
                <w:sz w:val="18"/>
                <w:szCs w:val="18"/>
              </w:rPr>
            </w:pPr>
            <w:r w:rsidRPr="00220F59">
              <w:rPr>
                <w:rFonts w:ascii="Times New Roman" w:hAnsi="Times New Roman" w:cs="Times New Roman"/>
                <w:sz w:val="18"/>
                <w:szCs w:val="18"/>
              </w:rPr>
              <w:t>Итого:</w:t>
            </w:r>
          </w:p>
        </w:tc>
        <w:tc>
          <w:tcPr>
            <w:tcW w:w="149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2 728 630,1</w:t>
            </w:r>
          </w:p>
        </w:tc>
        <w:tc>
          <w:tcPr>
            <w:tcW w:w="1331"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2 604 391,7</w:t>
            </w:r>
          </w:p>
        </w:tc>
        <w:tc>
          <w:tcPr>
            <w:tcW w:w="1342"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95</w:t>
            </w:r>
          </w:p>
        </w:tc>
        <w:tc>
          <w:tcPr>
            <w:tcW w:w="1345" w:type="dxa"/>
          </w:tcPr>
          <w:p w:rsidR="004B107D" w:rsidRPr="00220F59" w:rsidRDefault="00D12CD6" w:rsidP="00D12CD6">
            <w:pPr>
              <w:jc w:val="center"/>
              <w:rPr>
                <w:rFonts w:ascii="Times New Roman" w:hAnsi="Times New Roman" w:cs="Times New Roman"/>
                <w:sz w:val="18"/>
                <w:szCs w:val="18"/>
              </w:rPr>
            </w:pPr>
            <w:r w:rsidRPr="00220F59">
              <w:rPr>
                <w:rFonts w:ascii="Times New Roman" w:hAnsi="Times New Roman" w:cs="Times New Roman"/>
                <w:sz w:val="18"/>
                <w:szCs w:val="18"/>
              </w:rPr>
              <w:t>100</w:t>
            </w:r>
          </w:p>
        </w:tc>
      </w:tr>
    </w:tbl>
    <w:p w:rsidR="00FB1EEE" w:rsidRDefault="00FB1EEE" w:rsidP="00D12CD6">
      <w:pPr>
        <w:spacing w:after="0" w:line="240" w:lineRule="auto"/>
        <w:ind w:firstLine="567"/>
        <w:jc w:val="both"/>
        <w:rPr>
          <w:rFonts w:ascii="Times New Roman" w:hAnsi="Times New Roman" w:cs="Times New Roman"/>
          <w:sz w:val="24"/>
          <w:szCs w:val="24"/>
        </w:rPr>
      </w:pPr>
    </w:p>
    <w:p w:rsidR="002E07B1" w:rsidRDefault="00F35ADA" w:rsidP="00D12CD6">
      <w:pPr>
        <w:spacing w:after="0" w:line="240" w:lineRule="auto"/>
        <w:ind w:firstLine="567"/>
        <w:jc w:val="both"/>
        <w:rPr>
          <w:rFonts w:ascii="Times New Roman" w:hAnsi="Times New Roman" w:cs="Times New Roman"/>
          <w:sz w:val="24"/>
          <w:szCs w:val="24"/>
        </w:rPr>
      </w:pPr>
      <w:r w:rsidRPr="00A870F8">
        <w:rPr>
          <w:rFonts w:ascii="Times New Roman" w:hAnsi="Times New Roman" w:cs="Times New Roman"/>
          <w:sz w:val="24"/>
          <w:szCs w:val="24"/>
        </w:rPr>
        <w:t xml:space="preserve">Общий объем неисполненных бюджетных назначений, утверждённых сводной бюджетной росписью, составил </w:t>
      </w:r>
      <w:r w:rsidR="00CD5AFD">
        <w:rPr>
          <w:rFonts w:ascii="Times New Roman" w:hAnsi="Times New Roman" w:cs="Times New Roman"/>
          <w:sz w:val="24"/>
          <w:szCs w:val="24"/>
        </w:rPr>
        <w:t>124 238,4</w:t>
      </w:r>
      <w:r w:rsidRPr="00A870F8">
        <w:rPr>
          <w:rFonts w:ascii="Times New Roman" w:hAnsi="Times New Roman" w:cs="Times New Roman"/>
          <w:sz w:val="24"/>
          <w:szCs w:val="24"/>
        </w:rPr>
        <w:t xml:space="preserve"> тыс. рублей или 5%. Наибольшее неисполнение расходов отмечается по разделам бюджетной классификации расходов «Национальная экономика» (</w:t>
      </w:r>
      <w:r w:rsidR="00FB1EEE">
        <w:rPr>
          <w:rFonts w:ascii="Times New Roman" w:hAnsi="Times New Roman" w:cs="Times New Roman"/>
          <w:sz w:val="24"/>
          <w:szCs w:val="24"/>
        </w:rPr>
        <w:t>61</w:t>
      </w:r>
      <w:r w:rsidRPr="00A870F8">
        <w:rPr>
          <w:rFonts w:ascii="Times New Roman" w:hAnsi="Times New Roman" w:cs="Times New Roman"/>
          <w:sz w:val="24"/>
          <w:szCs w:val="24"/>
        </w:rPr>
        <w:t>%) и «</w:t>
      </w:r>
      <w:r w:rsidR="00220F59">
        <w:rPr>
          <w:rFonts w:ascii="Times New Roman" w:hAnsi="Times New Roman" w:cs="Times New Roman"/>
          <w:sz w:val="24"/>
          <w:szCs w:val="24"/>
        </w:rPr>
        <w:t>Охрана окружающей среды</w:t>
      </w:r>
      <w:r w:rsidRPr="00A870F8">
        <w:rPr>
          <w:rFonts w:ascii="Times New Roman" w:hAnsi="Times New Roman" w:cs="Times New Roman"/>
          <w:sz w:val="24"/>
          <w:szCs w:val="24"/>
        </w:rPr>
        <w:t>» (</w:t>
      </w:r>
      <w:r w:rsidR="00220F59">
        <w:rPr>
          <w:rFonts w:ascii="Times New Roman" w:hAnsi="Times New Roman" w:cs="Times New Roman"/>
          <w:sz w:val="24"/>
          <w:szCs w:val="24"/>
        </w:rPr>
        <w:t>78</w:t>
      </w:r>
      <w:r w:rsidRPr="00A870F8">
        <w:rPr>
          <w:rFonts w:ascii="Times New Roman" w:hAnsi="Times New Roman" w:cs="Times New Roman"/>
          <w:sz w:val="24"/>
          <w:szCs w:val="24"/>
        </w:rPr>
        <w:t xml:space="preserve">%) от утверждённых бюджетных назначений. </w:t>
      </w:r>
    </w:p>
    <w:p w:rsidR="005844E9" w:rsidRDefault="00F35ADA" w:rsidP="00D12CD6">
      <w:pPr>
        <w:spacing w:after="0" w:line="240" w:lineRule="auto"/>
        <w:ind w:firstLine="567"/>
        <w:jc w:val="both"/>
        <w:rPr>
          <w:rFonts w:ascii="Times New Roman" w:hAnsi="Times New Roman" w:cs="Times New Roman"/>
          <w:sz w:val="24"/>
          <w:szCs w:val="24"/>
        </w:rPr>
      </w:pPr>
      <w:r w:rsidRPr="00A870F8">
        <w:rPr>
          <w:rFonts w:ascii="Times New Roman" w:hAnsi="Times New Roman" w:cs="Times New Roman"/>
          <w:sz w:val="24"/>
          <w:szCs w:val="24"/>
        </w:rPr>
        <w:t>Из общего объёма расходов бюджета района в 202</w:t>
      </w:r>
      <w:r w:rsidR="005844E9">
        <w:rPr>
          <w:rFonts w:ascii="Times New Roman" w:hAnsi="Times New Roman" w:cs="Times New Roman"/>
          <w:sz w:val="24"/>
          <w:szCs w:val="24"/>
        </w:rPr>
        <w:t>1</w:t>
      </w:r>
      <w:r w:rsidRPr="00A870F8">
        <w:rPr>
          <w:rFonts w:ascii="Times New Roman" w:hAnsi="Times New Roman" w:cs="Times New Roman"/>
          <w:sz w:val="24"/>
          <w:szCs w:val="24"/>
        </w:rPr>
        <w:t xml:space="preserve"> году наибольшую долю составили расходы по разделу бюджетной классификации 0700 «Образование» в сумме </w:t>
      </w:r>
      <w:r w:rsidR="005844E9">
        <w:rPr>
          <w:rFonts w:ascii="Times New Roman" w:hAnsi="Times New Roman" w:cs="Times New Roman"/>
          <w:sz w:val="24"/>
          <w:szCs w:val="24"/>
        </w:rPr>
        <w:t>1935 440,7</w:t>
      </w:r>
      <w:r w:rsidRPr="00A870F8">
        <w:rPr>
          <w:rFonts w:ascii="Times New Roman" w:hAnsi="Times New Roman" w:cs="Times New Roman"/>
          <w:sz w:val="24"/>
          <w:szCs w:val="24"/>
        </w:rPr>
        <w:t xml:space="preserve"> тыс. рублей или </w:t>
      </w:r>
      <w:r w:rsidR="005844E9">
        <w:rPr>
          <w:rFonts w:ascii="Times New Roman" w:hAnsi="Times New Roman" w:cs="Times New Roman"/>
          <w:sz w:val="24"/>
          <w:szCs w:val="24"/>
        </w:rPr>
        <w:t>74</w:t>
      </w:r>
      <w:r w:rsidRPr="00A870F8">
        <w:rPr>
          <w:rFonts w:ascii="Times New Roman" w:hAnsi="Times New Roman" w:cs="Times New Roman"/>
          <w:sz w:val="24"/>
          <w:szCs w:val="24"/>
        </w:rPr>
        <w:t xml:space="preserve">% от общего объёма расходов бюджета района. </w:t>
      </w:r>
    </w:p>
    <w:p w:rsidR="00604974" w:rsidRDefault="005844E9" w:rsidP="00D12CD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Исполнение бюджета района по разделам бюджетной классификации расходов за 2021 год</w:t>
      </w:r>
      <w:r w:rsidR="00E92128">
        <w:rPr>
          <w:rFonts w:ascii="Times New Roman" w:hAnsi="Times New Roman" w:cs="Times New Roman"/>
          <w:sz w:val="24"/>
          <w:szCs w:val="24"/>
        </w:rPr>
        <w:t xml:space="preserve"> представлено в следующей диаграмме.</w:t>
      </w:r>
    </w:p>
    <w:p w:rsidR="005844E9" w:rsidRDefault="005844E9" w:rsidP="00D12CD6">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881254" cy="3823855"/>
            <wp:effectExtent l="0" t="0" r="5715" b="571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44E9" w:rsidRDefault="005844E9" w:rsidP="00D12CD6">
      <w:pPr>
        <w:spacing w:after="0" w:line="240" w:lineRule="auto"/>
        <w:ind w:firstLine="567"/>
        <w:jc w:val="both"/>
        <w:rPr>
          <w:rFonts w:ascii="Times New Roman" w:hAnsi="Times New Roman" w:cs="Times New Roman"/>
          <w:sz w:val="24"/>
          <w:szCs w:val="24"/>
        </w:rPr>
      </w:pPr>
    </w:p>
    <w:p w:rsidR="005A3BBD" w:rsidRDefault="005A3BBD" w:rsidP="005A3BBD">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969B8">
        <w:rPr>
          <w:rFonts w:ascii="Times New Roman" w:eastAsia="Calibri" w:hAnsi="Times New Roman" w:cs="Times New Roman"/>
          <w:sz w:val="24"/>
          <w:szCs w:val="24"/>
        </w:rPr>
        <w:t>В структуре расходов, по-прежнему, наибольший удельный вес занимают расходы на финансирование социальной сферы:</w:t>
      </w:r>
      <w:r>
        <w:rPr>
          <w:rFonts w:ascii="Times New Roman" w:eastAsia="Calibri" w:hAnsi="Times New Roman" w:cs="Times New Roman"/>
          <w:color w:val="000000"/>
          <w:sz w:val="24"/>
          <w:szCs w:val="24"/>
        </w:rPr>
        <w:t xml:space="preserve"> образование, культура, социальная политика, физическая культура и спорт. Расходы по данному направлению в 2021 году составили 1 810 198,8 тыс. рублей или 83% от общего объема исполнения бюджета МО «Нижнеилимский район» по расходам.</w:t>
      </w:r>
    </w:p>
    <w:p w:rsidR="005A3BBD" w:rsidRPr="006868AD" w:rsidRDefault="005A3BBD" w:rsidP="005A3BBD">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Расходы на финансовую помощь поселениям в 2021 году составили 230 642,2 тыс. рублей, что на 44 908,7 тыс.рублей выше аналогичного показателя предыдущего периода (2020г.). </w:t>
      </w:r>
    </w:p>
    <w:p w:rsidR="005A3BBD" w:rsidRDefault="005A3BBD" w:rsidP="00D12CD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состав ведомственной структуры расходов бюджета района, бюджетные ассигнования, предусмотренные Решением о бюджете, распределены по 6 главным распорядителям бюджетных средств, разделам, подразделам и целевым статьям, группам и подгруппам видов расходов классификации расходов бюджетов бюджетной системы Российской Федерации.</w:t>
      </w:r>
    </w:p>
    <w:p w:rsidR="005A3BBD" w:rsidRDefault="005A3BBD" w:rsidP="00D12CD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Исполнение бюджета района по расходам за 2021 год в разрезе главных распорядителей бюджетных средств представлено в следующей таблице.</w:t>
      </w:r>
    </w:p>
    <w:p w:rsidR="005A3BBD" w:rsidRDefault="005A3BBD" w:rsidP="00D12CD6">
      <w:pPr>
        <w:spacing w:after="0" w:line="240" w:lineRule="auto"/>
        <w:ind w:firstLine="567"/>
        <w:jc w:val="both"/>
        <w:rPr>
          <w:rFonts w:ascii="Times New Roman" w:hAnsi="Times New Roman" w:cs="Times New Roman"/>
          <w:sz w:val="24"/>
          <w:szCs w:val="24"/>
        </w:rPr>
      </w:pPr>
    </w:p>
    <w:tbl>
      <w:tblPr>
        <w:tblStyle w:val="aa"/>
        <w:tblW w:w="0" w:type="auto"/>
        <w:tblLook w:val="04A0"/>
      </w:tblPr>
      <w:tblGrid>
        <w:gridCol w:w="3676"/>
        <w:gridCol w:w="1702"/>
        <w:gridCol w:w="1558"/>
        <w:gridCol w:w="1283"/>
        <w:gridCol w:w="1126"/>
      </w:tblGrid>
      <w:tr w:rsidR="005A3BBD" w:rsidTr="005A3BBD">
        <w:tc>
          <w:tcPr>
            <w:tcW w:w="3676" w:type="dxa"/>
          </w:tcPr>
          <w:p w:rsidR="005A3BBD" w:rsidRPr="005A3BBD" w:rsidRDefault="005A3BBD" w:rsidP="005A3BBD">
            <w:pPr>
              <w:jc w:val="center"/>
              <w:rPr>
                <w:rFonts w:ascii="Times New Roman" w:hAnsi="Times New Roman" w:cs="Times New Roman"/>
                <w:b/>
                <w:sz w:val="18"/>
                <w:szCs w:val="18"/>
              </w:rPr>
            </w:pPr>
            <w:r w:rsidRPr="005A3BBD">
              <w:rPr>
                <w:rFonts w:ascii="Times New Roman" w:hAnsi="Times New Roman" w:cs="Times New Roman"/>
                <w:b/>
                <w:sz w:val="18"/>
                <w:szCs w:val="18"/>
              </w:rPr>
              <w:t>Главные распорядители бюджетных средств</w:t>
            </w:r>
          </w:p>
        </w:tc>
        <w:tc>
          <w:tcPr>
            <w:tcW w:w="1702" w:type="dxa"/>
          </w:tcPr>
          <w:p w:rsidR="005A3BBD" w:rsidRDefault="005A3BBD" w:rsidP="005A3BBD">
            <w:pPr>
              <w:jc w:val="center"/>
              <w:rPr>
                <w:rFonts w:ascii="Times New Roman" w:hAnsi="Times New Roman" w:cs="Times New Roman"/>
                <w:b/>
                <w:sz w:val="18"/>
                <w:szCs w:val="18"/>
              </w:rPr>
            </w:pPr>
            <w:r w:rsidRPr="005A3BBD">
              <w:rPr>
                <w:rFonts w:ascii="Times New Roman" w:hAnsi="Times New Roman" w:cs="Times New Roman"/>
                <w:b/>
                <w:sz w:val="18"/>
                <w:szCs w:val="18"/>
              </w:rPr>
              <w:t>Утвержденные бюджетные назначения на 31.12.2021</w:t>
            </w:r>
          </w:p>
          <w:p w:rsidR="005A3BBD" w:rsidRPr="005A3BBD" w:rsidRDefault="005A3BBD" w:rsidP="005A3BBD">
            <w:pPr>
              <w:jc w:val="center"/>
              <w:rPr>
                <w:rFonts w:ascii="Times New Roman" w:hAnsi="Times New Roman" w:cs="Times New Roman"/>
                <w:b/>
                <w:sz w:val="18"/>
                <w:szCs w:val="18"/>
              </w:rPr>
            </w:pPr>
          </w:p>
        </w:tc>
        <w:tc>
          <w:tcPr>
            <w:tcW w:w="1558" w:type="dxa"/>
          </w:tcPr>
          <w:p w:rsidR="005A3BBD" w:rsidRDefault="005A3BBD" w:rsidP="005A3BBD">
            <w:pPr>
              <w:jc w:val="center"/>
              <w:rPr>
                <w:rFonts w:ascii="Times New Roman" w:hAnsi="Times New Roman" w:cs="Times New Roman"/>
                <w:b/>
                <w:sz w:val="18"/>
                <w:szCs w:val="18"/>
              </w:rPr>
            </w:pPr>
            <w:r w:rsidRPr="005A3BBD">
              <w:rPr>
                <w:rFonts w:ascii="Times New Roman" w:hAnsi="Times New Roman" w:cs="Times New Roman"/>
                <w:b/>
                <w:sz w:val="18"/>
                <w:szCs w:val="18"/>
              </w:rPr>
              <w:t>Исполнено за 2021 год</w:t>
            </w:r>
          </w:p>
          <w:p w:rsidR="005A3BBD" w:rsidRPr="005A3BBD" w:rsidRDefault="005A3BBD" w:rsidP="005A3BBD">
            <w:pPr>
              <w:jc w:val="center"/>
              <w:rPr>
                <w:rFonts w:ascii="Times New Roman" w:hAnsi="Times New Roman" w:cs="Times New Roman"/>
                <w:b/>
                <w:sz w:val="18"/>
                <w:szCs w:val="18"/>
              </w:rPr>
            </w:pPr>
          </w:p>
        </w:tc>
        <w:tc>
          <w:tcPr>
            <w:tcW w:w="2409" w:type="dxa"/>
            <w:gridSpan w:val="2"/>
          </w:tcPr>
          <w:p w:rsidR="005A3BBD" w:rsidRPr="005A3BBD" w:rsidRDefault="005A3BBD" w:rsidP="005A3BBD">
            <w:pPr>
              <w:jc w:val="center"/>
              <w:rPr>
                <w:rFonts w:ascii="Times New Roman" w:hAnsi="Times New Roman" w:cs="Times New Roman"/>
                <w:b/>
                <w:sz w:val="18"/>
                <w:szCs w:val="18"/>
              </w:rPr>
            </w:pPr>
            <w:r w:rsidRPr="005A3BBD">
              <w:rPr>
                <w:rFonts w:ascii="Times New Roman" w:hAnsi="Times New Roman" w:cs="Times New Roman"/>
                <w:b/>
                <w:sz w:val="18"/>
                <w:szCs w:val="18"/>
              </w:rPr>
              <w:t>Уровень исполнения</w:t>
            </w:r>
          </w:p>
        </w:tc>
      </w:tr>
      <w:tr w:rsidR="005A3BBD" w:rsidTr="005A3BBD">
        <w:tc>
          <w:tcPr>
            <w:tcW w:w="3676" w:type="dxa"/>
          </w:tcPr>
          <w:p w:rsidR="005A3BBD" w:rsidRPr="005A3BBD" w:rsidRDefault="005A3BBD" w:rsidP="005A3BBD">
            <w:pPr>
              <w:jc w:val="center"/>
              <w:rPr>
                <w:rFonts w:ascii="Times New Roman" w:hAnsi="Times New Roman" w:cs="Times New Roman"/>
                <w:b/>
                <w:sz w:val="18"/>
                <w:szCs w:val="18"/>
              </w:rPr>
            </w:pPr>
          </w:p>
        </w:tc>
        <w:tc>
          <w:tcPr>
            <w:tcW w:w="4543" w:type="dxa"/>
            <w:gridSpan w:val="3"/>
          </w:tcPr>
          <w:p w:rsidR="005A3BBD" w:rsidRPr="005A3BBD" w:rsidRDefault="005A3BBD" w:rsidP="005A3BBD">
            <w:pPr>
              <w:jc w:val="center"/>
              <w:rPr>
                <w:rFonts w:ascii="Times New Roman" w:hAnsi="Times New Roman" w:cs="Times New Roman"/>
                <w:b/>
                <w:sz w:val="18"/>
                <w:szCs w:val="18"/>
              </w:rPr>
            </w:pPr>
            <w:r>
              <w:rPr>
                <w:rFonts w:ascii="Times New Roman" w:hAnsi="Times New Roman" w:cs="Times New Roman"/>
                <w:b/>
                <w:sz w:val="18"/>
                <w:szCs w:val="18"/>
              </w:rPr>
              <w:t>тыс. рублей</w:t>
            </w:r>
          </w:p>
        </w:tc>
        <w:tc>
          <w:tcPr>
            <w:tcW w:w="1126" w:type="dxa"/>
          </w:tcPr>
          <w:p w:rsidR="005A3BBD" w:rsidRPr="005A3BBD" w:rsidRDefault="005A3BBD" w:rsidP="005A3BBD">
            <w:pPr>
              <w:jc w:val="center"/>
              <w:rPr>
                <w:rFonts w:ascii="Times New Roman" w:hAnsi="Times New Roman" w:cs="Times New Roman"/>
                <w:b/>
                <w:sz w:val="18"/>
                <w:szCs w:val="18"/>
              </w:rPr>
            </w:pPr>
            <w:r>
              <w:rPr>
                <w:rFonts w:ascii="Times New Roman" w:hAnsi="Times New Roman" w:cs="Times New Roman"/>
                <w:b/>
                <w:sz w:val="18"/>
                <w:szCs w:val="18"/>
              </w:rPr>
              <w:t>%</w:t>
            </w:r>
          </w:p>
        </w:tc>
      </w:tr>
      <w:tr w:rsidR="005A3BBD" w:rsidTr="005A3BBD">
        <w:tc>
          <w:tcPr>
            <w:tcW w:w="3676" w:type="dxa"/>
          </w:tcPr>
          <w:p w:rsidR="005A3BBD" w:rsidRPr="005A3BBD" w:rsidRDefault="005A3BBD" w:rsidP="005A3BBD">
            <w:pPr>
              <w:jc w:val="center"/>
              <w:rPr>
                <w:rFonts w:ascii="Times New Roman" w:hAnsi="Times New Roman" w:cs="Times New Roman"/>
                <w:b/>
                <w:sz w:val="18"/>
                <w:szCs w:val="18"/>
              </w:rPr>
            </w:pPr>
            <w:r>
              <w:rPr>
                <w:rFonts w:ascii="Times New Roman" w:hAnsi="Times New Roman" w:cs="Times New Roman"/>
                <w:b/>
                <w:sz w:val="18"/>
                <w:szCs w:val="18"/>
              </w:rPr>
              <w:lastRenderedPageBreak/>
              <w:t>1</w:t>
            </w:r>
          </w:p>
        </w:tc>
        <w:tc>
          <w:tcPr>
            <w:tcW w:w="1702" w:type="dxa"/>
          </w:tcPr>
          <w:p w:rsidR="005A3BBD" w:rsidRDefault="005A3BBD" w:rsidP="005A3BBD">
            <w:pPr>
              <w:jc w:val="center"/>
              <w:rPr>
                <w:rFonts w:ascii="Times New Roman" w:hAnsi="Times New Roman" w:cs="Times New Roman"/>
                <w:b/>
                <w:sz w:val="18"/>
                <w:szCs w:val="18"/>
              </w:rPr>
            </w:pPr>
            <w:r>
              <w:rPr>
                <w:rFonts w:ascii="Times New Roman" w:hAnsi="Times New Roman" w:cs="Times New Roman"/>
                <w:b/>
                <w:sz w:val="18"/>
                <w:szCs w:val="18"/>
              </w:rPr>
              <w:t>2</w:t>
            </w:r>
          </w:p>
        </w:tc>
        <w:tc>
          <w:tcPr>
            <w:tcW w:w="1558" w:type="dxa"/>
          </w:tcPr>
          <w:p w:rsidR="005A3BBD" w:rsidRDefault="005A3BBD" w:rsidP="005A3BBD">
            <w:pPr>
              <w:jc w:val="center"/>
              <w:rPr>
                <w:rFonts w:ascii="Times New Roman" w:hAnsi="Times New Roman" w:cs="Times New Roman"/>
                <w:b/>
                <w:sz w:val="18"/>
                <w:szCs w:val="18"/>
              </w:rPr>
            </w:pPr>
            <w:r>
              <w:rPr>
                <w:rFonts w:ascii="Times New Roman" w:hAnsi="Times New Roman" w:cs="Times New Roman"/>
                <w:b/>
                <w:sz w:val="18"/>
                <w:szCs w:val="18"/>
              </w:rPr>
              <w:t>3</w:t>
            </w:r>
          </w:p>
        </w:tc>
        <w:tc>
          <w:tcPr>
            <w:tcW w:w="1283" w:type="dxa"/>
          </w:tcPr>
          <w:p w:rsidR="005A3BBD" w:rsidRDefault="005A3BBD" w:rsidP="005A3BBD">
            <w:pPr>
              <w:jc w:val="center"/>
              <w:rPr>
                <w:rFonts w:ascii="Times New Roman" w:hAnsi="Times New Roman" w:cs="Times New Roman"/>
                <w:b/>
                <w:sz w:val="18"/>
                <w:szCs w:val="18"/>
              </w:rPr>
            </w:pPr>
            <w:r>
              <w:rPr>
                <w:rFonts w:ascii="Times New Roman" w:hAnsi="Times New Roman" w:cs="Times New Roman"/>
                <w:b/>
                <w:sz w:val="18"/>
                <w:szCs w:val="18"/>
              </w:rPr>
              <w:t>4=3-2</w:t>
            </w:r>
          </w:p>
        </w:tc>
        <w:tc>
          <w:tcPr>
            <w:tcW w:w="1126" w:type="dxa"/>
          </w:tcPr>
          <w:p w:rsidR="005A3BBD" w:rsidRDefault="005A3BBD" w:rsidP="005A3BBD">
            <w:pPr>
              <w:jc w:val="center"/>
              <w:rPr>
                <w:rFonts w:ascii="Times New Roman" w:hAnsi="Times New Roman" w:cs="Times New Roman"/>
                <w:b/>
                <w:sz w:val="18"/>
                <w:szCs w:val="18"/>
              </w:rPr>
            </w:pPr>
            <w:r>
              <w:rPr>
                <w:rFonts w:ascii="Times New Roman" w:hAnsi="Times New Roman" w:cs="Times New Roman"/>
                <w:b/>
                <w:sz w:val="18"/>
                <w:szCs w:val="18"/>
              </w:rPr>
              <w:t>5</w:t>
            </w:r>
          </w:p>
        </w:tc>
      </w:tr>
      <w:tr w:rsidR="005A3BBD" w:rsidTr="005A3BBD">
        <w:tc>
          <w:tcPr>
            <w:tcW w:w="3676" w:type="dxa"/>
          </w:tcPr>
          <w:p w:rsidR="005A3BBD" w:rsidRPr="005A3BBD" w:rsidRDefault="00604974" w:rsidP="005A3BBD">
            <w:pPr>
              <w:rPr>
                <w:rFonts w:ascii="Times New Roman" w:hAnsi="Times New Roman" w:cs="Times New Roman"/>
                <w:sz w:val="18"/>
                <w:szCs w:val="18"/>
              </w:rPr>
            </w:pPr>
            <w:r>
              <w:rPr>
                <w:rFonts w:ascii="Times New Roman" w:eastAsia="Calibri" w:hAnsi="Times New Roman" w:cs="Times New Roman"/>
                <w:bCs/>
                <w:sz w:val="18"/>
                <w:szCs w:val="18"/>
              </w:rPr>
              <w:t>А</w:t>
            </w:r>
            <w:r w:rsidR="005A3BBD" w:rsidRPr="005A3BBD">
              <w:rPr>
                <w:rFonts w:ascii="Times New Roman" w:eastAsia="Calibri" w:hAnsi="Times New Roman" w:cs="Times New Roman"/>
                <w:bCs/>
                <w:sz w:val="18"/>
                <w:szCs w:val="18"/>
              </w:rPr>
              <w:t>дминистрация Нижнеилимского муниципального района</w:t>
            </w:r>
          </w:p>
        </w:tc>
        <w:tc>
          <w:tcPr>
            <w:tcW w:w="1702" w:type="dxa"/>
          </w:tcPr>
          <w:p w:rsidR="005A3BBD" w:rsidRPr="005A3BBD" w:rsidRDefault="005A3BBD" w:rsidP="005A3BBD">
            <w:pPr>
              <w:jc w:val="center"/>
              <w:rPr>
                <w:rFonts w:ascii="Times New Roman" w:hAnsi="Times New Roman" w:cs="Times New Roman"/>
                <w:sz w:val="18"/>
                <w:szCs w:val="18"/>
              </w:rPr>
            </w:pPr>
            <w:r w:rsidRPr="005A3BBD">
              <w:rPr>
                <w:rFonts w:ascii="Times New Roman" w:hAnsi="Times New Roman" w:cs="Times New Roman"/>
                <w:sz w:val="18"/>
                <w:szCs w:val="18"/>
              </w:rPr>
              <w:t>574 201,7</w:t>
            </w:r>
          </w:p>
        </w:tc>
        <w:tc>
          <w:tcPr>
            <w:tcW w:w="1558"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538 720,9</w:t>
            </w:r>
          </w:p>
        </w:tc>
        <w:tc>
          <w:tcPr>
            <w:tcW w:w="1283"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-35 480,8</w:t>
            </w:r>
          </w:p>
        </w:tc>
        <w:tc>
          <w:tcPr>
            <w:tcW w:w="1126"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94</w:t>
            </w:r>
          </w:p>
        </w:tc>
      </w:tr>
      <w:tr w:rsidR="005A3BBD" w:rsidTr="005A3BBD">
        <w:tc>
          <w:tcPr>
            <w:tcW w:w="3676" w:type="dxa"/>
          </w:tcPr>
          <w:p w:rsidR="005A3BBD" w:rsidRPr="005A3BBD" w:rsidRDefault="005A3BBD" w:rsidP="005A3BBD">
            <w:pPr>
              <w:rPr>
                <w:rFonts w:ascii="Times New Roman" w:hAnsi="Times New Roman" w:cs="Times New Roman"/>
                <w:sz w:val="18"/>
                <w:szCs w:val="18"/>
              </w:rPr>
            </w:pPr>
            <w:r w:rsidRPr="005A3BBD">
              <w:rPr>
                <w:rFonts w:ascii="Times New Roman" w:eastAsia="Calibri" w:hAnsi="Times New Roman" w:cs="Times New Roman"/>
                <w:bCs/>
                <w:sz w:val="18"/>
                <w:szCs w:val="18"/>
              </w:rPr>
              <w:t>Контрольно-счетная палата Нижнеилимского муниципального района</w:t>
            </w:r>
          </w:p>
        </w:tc>
        <w:tc>
          <w:tcPr>
            <w:tcW w:w="1702"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6 563,7</w:t>
            </w:r>
          </w:p>
        </w:tc>
        <w:tc>
          <w:tcPr>
            <w:tcW w:w="1558"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6 471,0</w:t>
            </w:r>
          </w:p>
        </w:tc>
        <w:tc>
          <w:tcPr>
            <w:tcW w:w="1283"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-92,7</w:t>
            </w:r>
          </w:p>
        </w:tc>
        <w:tc>
          <w:tcPr>
            <w:tcW w:w="1126"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99</w:t>
            </w:r>
          </w:p>
        </w:tc>
      </w:tr>
      <w:tr w:rsidR="005A3BBD" w:rsidTr="005A3BBD">
        <w:tc>
          <w:tcPr>
            <w:tcW w:w="3676" w:type="dxa"/>
          </w:tcPr>
          <w:p w:rsidR="005A3BBD" w:rsidRPr="005A3BBD" w:rsidRDefault="005A3BBD" w:rsidP="005A3BBD">
            <w:pPr>
              <w:rPr>
                <w:rFonts w:ascii="Times New Roman" w:hAnsi="Times New Roman" w:cs="Times New Roman"/>
                <w:sz w:val="18"/>
                <w:szCs w:val="18"/>
              </w:rPr>
            </w:pPr>
            <w:r w:rsidRPr="005A3BBD">
              <w:rPr>
                <w:rFonts w:ascii="Times New Roman" w:eastAsia="Calibri" w:hAnsi="Times New Roman" w:cs="Times New Roman"/>
                <w:bCs/>
                <w:sz w:val="18"/>
                <w:szCs w:val="18"/>
              </w:rPr>
              <w:t>Дума Нижнеилимского муниципального района</w:t>
            </w:r>
          </w:p>
        </w:tc>
        <w:tc>
          <w:tcPr>
            <w:tcW w:w="1702"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5 034,4</w:t>
            </w:r>
          </w:p>
        </w:tc>
        <w:tc>
          <w:tcPr>
            <w:tcW w:w="1558"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4 997,3</w:t>
            </w:r>
          </w:p>
        </w:tc>
        <w:tc>
          <w:tcPr>
            <w:tcW w:w="1283"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-37,1</w:t>
            </w:r>
          </w:p>
        </w:tc>
        <w:tc>
          <w:tcPr>
            <w:tcW w:w="1126"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99</w:t>
            </w:r>
          </w:p>
        </w:tc>
      </w:tr>
      <w:tr w:rsidR="005A3BBD" w:rsidTr="005A3BBD">
        <w:tc>
          <w:tcPr>
            <w:tcW w:w="3676" w:type="dxa"/>
          </w:tcPr>
          <w:p w:rsidR="005A3BBD" w:rsidRPr="005A3BBD" w:rsidRDefault="005A3BBD" w:rsidP="005A3BBD">
            <w:pPr>
              <w:tabs>
                <w:tab w:val="left" w:pos="142"/>
                <w:tab w:val="left" w:pos="709"/>
              </w:tabs>
              <w:ind w:firstLine="27"/>
              <w:rPr>
                <w:rFonts w:ascii="Times New Roman" w:eastAsia="Calibri" w:hAnsi="Times New Roman" w:cs="Times New Roman"/>
                <w:bCs/>
                <w:sz w:val="18"/>
                <w:szCs w:val="18"/>
              </w:rPr>
            </w:pPr>
            <w:r w:rsidRPr="005A3BBD">
              <w:rPr>
                <w:rFonts w:ascii="Times New Roman" w:eastAsia="Calibri" w:hAnsi="Times New Roman" w:cs="Times New Roman"/>
                <w:bCs/>
                <w:sz w:val="18"/>
                <w:szCs w:val="18"/>
              </w:rPr>
              <w:t>Департамент по управлению муниципальным имуществом администрации</w:t>
            </w:r>
          </w:p>
          <w:p w:rsidR="005A3BBD" w:rsidRPr="005A3BBD" w:rsidRDefault="005A3BBD" w:rsidP="005A3BBD">
            <w:pPr>
              <w:rPr>
                <w:rFonts w:ascii="Times New Roman" w:hAnsi="Times New Roman" w:cs="Times New Roman"/>
                <w:sz w:val="18"/>
                <w:szCs w:val="18"/>
              </w:rPr>
            </w:pPr>
            <w:r w:rsidRPr="005A3BBD">
              <w:rPr>
                <w:rFonts w:ascii="Times New Roman" w:eastAsia="Calibri" w:hAnsi="Times New Roman" w:cs="Times New Roman"/>
                <w:bCs/>
                <w:sz w:val="18"/>
                <w:szCs w:val="18"/>
              </w:rPr>
              <w:t>Нижнеилимского муниципального района</w:t>
            </w:r>
          </w:p>
        </w:tc>
        <w:tc>
          <w:tcPr>
            <w:tcW w:w="1702"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34 070,9</w:t>
            </w:r>
          </w:p>
        </w:tc>
        <w:tc>
          <w:tcPr>
            <w:tcW w:w="1558"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33 757,5</w:t>
            </w:r>
          </w:p>
        </w:tc>
        <w:tc>
          <w:tcPr>
            <w:tcW w:w="1283"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-313,4</w:t>
            </w:r>
          </w:p>
        </w:tc>
        <w:tc>
          <w:tcPr>
            <w:tcW w:w="1126"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99</w:t>
            </w:r>
          </w:p>
        </w:tc>
      </w:tr>
      <w:tr w:rsidR="005A3BBD" w:rsidTr="005A3BBD">
        <w:tc>
          <w:tcPr>
            <w:tcW w:w="3676" w:type="dxa"/>
          </w:tcPr>
          <w:p w:rsidR="005A3BBD" w:rsidRPr="005A3BBD" w:rsidRDefault="005A3BBD" w:rsidP="005A3BBD">
            <w:pPr>
              <w:tabs>
                <w:tab w:val="left" w:pos="142"/>
                <w:tab w:val="left" w:pos="709"/>
                <w:tab w:val="left" w:pos="851"/>
              </w:tabs>
              <w:ind w:firstLine="27"/>
              <w:rPr>
                <w:rFonts w:ascii="Times New Roman" w:eastAsia="Calibri" w:hAnsi="Times New Roman" w:cs="Times New Roman"/>
                <w:bCs/>
                <w:sz w:val="18"/>
                <w:szCs w:val="18"/>
              </w:rPr>
            </w:pPr>
            <w:r>
              <w:rPr>
                <w:rFonts w:ascii="Times New Roman" w:eastAsia="Calibri" w:hAnsi="Times New Roman" w:cs="Times New Roman"/>
                <w:bCs/>
                <w:sz w:val="18"/>
                <w:szCs w:val="18"/>
              </w:rPr>
              <w:t>МУ</w:t>
            </w:r>
            <w:r w:rsidRPr="005A3BBD">
              <w:rPr>
                <w:rFonts w:ascii="Times New Roman" w:eastAsia="Calibri" w:hAnsi="Times New Roman" w:cs="Times New Roman"/>
                <w:bCs/>
                <w:sz w:val="18"/>
                <w:szCs w:val="18"/>
              </w:rPr>
              <w:t xml:space="preserve"> Департамент образования администрации </w:t>
            </w:r>
          </w:p>
          <w:p w:rsidR="005A3BBD" w:rsidRPr="005A3BBD" w:rsidRDefault="005A3BBD" w:rsidP="005A3BBD">
            <w:pPr>
              <w:rPr>
                <w:rFonts w:ascii="Times New Roman" w:hAnsi="Times New Roman" w:cs="Times New Roman"/>
                <w:sz w:val="18"/>
                <w:szCs w:val="18"/>
              </w:rPr>
            </w:pPr>
            <w:r w:rsidRPr="005A3BBD">
              <w:rPr>
                <w:rFonts w:ascii="Times New Roman" w:eastAsia="Calibri" w:hAnsi="Times New Roman" w:cs="Times New Roman"/>
                <w:bCs/>
                <w:sz w:val="18"/>
                <w:szCs w:val="18"/>
              </w:rPr>
              <w:t>Нижнеилимского муниципального района</w:t>
            </w:r>
          </w:p>
        </w:tc>
        <w:tc>
          <w:tcPr>
            <w:tcW w:w="1702"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1 858 342,5</w:t>
            </w:r>
          </w:p>
        </w:tc>
        <w:tc>
          <w:tcPr>
            <w:tcW w:w="1558"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1 770 855,6</w:t>
            </w:r>
          </w:p>
        </w:tc>
        <w:tc>
          <w:tcPr>
            <w:tcW w:w="1283"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-87 486,9</w:t>
            </w:r>
          </w:p>
        </w:tc>
        <w:tc>
          <w:tcPr>
            <w:tcW w:w="1126"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95</w:t>
            </w:r>
          </w:p>
        </w:tc>
      </w:tr>
      <w:tr w:rsidR="005A3BBD" w:rsidTr="005A3BBD">
        <w:tc>
          <w:tcPr>
            <w:tcW w:w="3676" w:type="dxa"/>
          </w:tcPr>
          <w:p w:rsidR="005A3BBD" w:rsidRPr="005A3BBD" w:rsidRDefault="005A3BBD" w:rsidP="005A3BBD">
            <w:pPr>
              <w:rPr>
                <w:rFonts w:ascii="Times New Roman" w:hAnsi="Times New Roman" w:cs="Times New Roman"/>
                <w:sz w:val="18"/>
                <w:szCs w:val="18"/>
              </w:rPr>
            </w:pPr>
            <w:r>
              <w:rPr>
                <w:rFonts w:ascii="Times New Roman" w:hAnsi="Times New Roman" w:cs="Times New Roman"/>
                <w:sz w:val="18"/>
                <w:szCs w:val="18"/>
              </w:rPr>
              <w:t>Финансовое управление администрации Нижнеилимского муниципального района</w:t>
            </w:r>
          </w:p>
        </w:tc>
        <w:tc>
          <w:tcPr>
            <w:tcW w:w="1702"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250 416,9</w:t>
            </w:r>
          </w:p>
        </w:tc>
        <w:tc>
          <w:tcPr>
            <w:tcW w:w="1558"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249 589,4</w:t>
            </w:r>
          </w:p>
        </w:tc>
        <w:tc>
          <w:tcPr>
            <w:tcW w:w="1283"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-827,5</w:t>
            </w:r>
          </w:p>
        </w:tc>
        <w:tc>
          <w:tcPr>
            <w:tcW w:w="1126"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100</w:t>
            </w:r>
          </w:p>
        </w:tc>
      </w:tr>
      <w:tr w:rsidR="005A3BBD" w:rsidTr="005A3BBD">
        <w:tc>
          <w:tcPr>
            <w:tcW w:w="3676" w:type="dxa"/>
          </w:tcPr>
          <w:p w:rsidR="005A3BBD" w:rsidRPr="005A3BBD" w:rsidRDefault="005A3BBD" w:rsidP="005A3BBD">
            <w:pPr>
              <w:rPr>
                <w:rFonts w:ascii="Times New Roman" w:hAnsi="Times New Roman" w:cs="Times New Roman"/>
                <w:sz w:val="18"/>
                <w:szCs w:val="18"/>
              </w:rPr>
            </w:pPr>
            <w:r>
              <w:rPr>
                <w:rFonts w:ascii="Times New Roman" w:hAnsi="Times New Roman" w:cs="Times New Roman"/>
                <w:sz w:val="18"/>
                <w:szCs w:val="18"/>
              </w:rPr>
              <w:t>Итого:</w:t>
            </w:r>
          </w:p>
        </w:tc>
        <w:tc>
          <w:tcPr>
            <w:tcW w:w="1702"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2 728 630,1</w:t>
            </w:r>
          </w:p>
        </w:tc>
        <w:tc>
          <w:tcPr>
            <w:tcW w:w="1558"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2 604 391,7</w:t>
            </w:r>
          </w:p>
        </w:tc>
        <w:tc>
          <w:tcPr>
            <w:tcW w:w="1283"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-124 238,4</w:t>
            </w:r>
          </w:p>
        </w:tc>
        <w:tc>
          <w:tcPr>
            <w:tcW w:w="1126" w:type="dxa"/>
          </w:tcPr>
          <w:p w:rsidR="005A3BBD" w:rsidRPr="005A3BBD" w:rsidRDefault="005A3BBD" w:rsidP="005A3BBD">
            <w:pPr>
              <w:jc w:val="center"/>
              <w:rPr>
                <w:rFonts w:ascii="Times New Roman" w:hAnsi="Times New Roman" w:cs="Times New Roman"/>
                <w:sz w:val="18"/>
                <w:szCs w:val="18"/>
              </w:rPr>
            </w:pPr>
            <w:r>
              <w:rPr>
                <w:rFonts w:ascii="Times New Roman" w:hAnsi="Times New Roman" w:cs="Times New Roman"/>
                <w:sz w:val="18"/>
                <w:szCs w:val="18"/>
              </w:rPr>
              <w:t>95</w:t>
            </w:r>
          </w:p>
        </w:tc>
      </w:tr>
    </w:tbl>
    <w:p w:rsidR="005A3BBD" w:rsidRDefault="005A3BBD" w:rsidP="00D12CD6">
      <w:pPr>
        <w:spacing w:after="0" w:line="240" w:lineRule="auto"/>
        <w:ind w:firstLine="567"/>
        <w:jc w:val="both"/>
        <w:rPr>
          <w:rFonts w:ascii="Times New Roman" w:hAnsi="Times New Roman" w:cs="Times New Roman"/>
          <w:color w:val="000000"/>
          <w:sz w:val="24"/>
          <w:szCs w:val="24"/>
        </w:rPr>
      </w:pPr>
      <w:r w:rsidRPr="005A3BBD">
        <w:rPr>
          <w:rFonts w:ascii="Times New Roman" w:hAnsi="Times New Roman" w:cs="Times New Roman"/>
          <w:color w:val="000000"/>
          <w:sz w:val="24"/>
          <w:szCs w:val="24"/>
        </w:rPr>
        <w:t>Анализ исполнения расходов бюджета района показал, что уровень исполнения</w:t>
      </w:r>
      <w:r w:rsidRPr="005A3BBD">
        <w:rPr>
          <w:rFonts w:ascii="Times New Roman" w:hAnsi="Times New Roman" w:cs="Times New Roman"/>
          <w:color w:val="000000"/>
          <w:sz w:val="24"/>
          <w:szCs w:val="24"/>
        </w:rPr>
        <w:br/>
        <w:t xml:space="preserve">расходов главными распорядителями средств бюджета района колеблется от </w:t>
      </w:r>
      <w:r>
        <w:rPr>
          <w:rFonts w:ascii="Times New Roman" w:hAnsi="Times New Roman" w:cs="Times New Roman"/>
          <w:color w:val="000000"/>
          <w:sz w:val="24"/>
          <w:szCs w:val="24"/>
        </w:rPr>
        <w:t>94</w:t>
      </w:r>
      <w:r w:rsidRPr="005A3BBD">
        <w:rPr>
          <w:rFonts w:ascii="Times New Roman" w:hAnsi="Times New Roman" w:cs="Times New Roman"/>
          <w:color w:val="000000"/>
          <w:sz w:val="24"/>
          <w:szCs w:val="24"/>
        </w:rPr>
        <w:t>% до</w:t>
      </w:r>
      <w:r w:rsidRPr="005A3BBD">
        <w:rPr>
          <w:rFonts w:ascii="Times New Roman" w:hAnsi="Times New Roman" w:cs="Times New Roman"/>
          <w:color w:val="000000"/>
          <w:sz w:val="24"/>
          <w:szCs w:val="24"/>
        </w:rPr>
        <w:br/>
        <w:t>100% от утверждённых бюджетных назначений на 202</w:t>
      </w:r>
      <w:r>
        <w:rPr>
          <w:rFonts w:ascii="Times New Roman" w:hAnsi="Times New Roman" w:cs="Times New Roman"/>
          <w:color w:val="000000"/>
          <w:sz w:val="24"/>
          <w:szCs w:val="24"/>
        </w:rPr>
        <w:t>1</w:t>
      </w:r>
      <w:r w:rsidRPr="005A3BBD">
        <w:rPr>
          <w:rFonts w:ascii="Times New Roman" w:hAnsi="Times New Roman" w:cs="Times New Roman"/>
          <w:color w:val="000000"/>
          <w:sz w:val="24"/>
          <w:szCs w:val="24"/>
        </w:rPr>
        <w:t xml:space="preserve"> год.</w:t>
      </w:r>
    </w:p>
    <w:p w:rsidR="005A3BBD" w:rsidRPr="005A3BBD" w:rsidRDefault="005A3BBD" w:rsidP="00D12CD6">
      <w:pPr>
        <w:spacing w:after="0" w:line="240" w:lineRule="auto"/>
        <w:ind w:firstLine="567"/>
        <w:jc w:val="both"/>
        <w:rPr>
          <w:rFonts w:ascii="Times New Roman" w:hAnsi="Times New Roman" w:cs="Times New Roman"/>
          <w:sz w:val="24"/>
          <w:szCs w:val="24"/>
        </w:rPr>
      </w:pPr>
      <w:r w:rsidRPr="005A3BBD">
        <w:rPr>
          <w:rFonts w:ascii="Times New Roman" w:hAnsi="Times New Roman" w:cs="Times New Roman"/>
          <w:color w:val="000000"/>
          <w:sz w:val="24"/>
          <w:szCs w:val="24"/>
        </w:rPr>
        <w:t>Наибольшие объёмы бюджетных ассигнований согласно ведомственной структуре</w:t>
      </w:r>
      <w:r w:rsidRPr="005A3BBD">
        <w:rPr>
          <w:rFonts w:ascii="Times New Roman" w:hAnsi="Times New Roman" w:cs="Times New Roman"/>
          <w:color w:val="000000"/>
          <w:sz w:val="24"/>
          <w:szCs w:val="24"/>
        </w:rPr>
        <w:br/>
        <w:t>расходов бюджета района на 202</w:t>
      </w:r>
      <w:r>
        <w:rPr>
          <w:rFonts w:ascii="Times New Roman" w:hAnsi="Times New Roman" w:cs="Times New Roman"/>
          <w:color w:val="000000"/>
          <w:sz w:val="24"/>
          <w:szCs w:val="24"/>
        </w:rPr>
        <w:t>1</w:t>
      </w:r>
      <w:r w:rsidRPr="005A3BBD">
        <w:rPr>
          <w:rFonts w:ascii="Times New Roman" w:hAnsi="Times New Roman" w:cs="Times New Roman"/>
          <w:color w:val="000000"/>
          <w:sz w:val="24"/>
          <w:szCs w:val="24"/>
        </w:rPr>
        <w:t xml:space="preserve"> год установлены по </w:t>
      </w:r>
      <w:r>
        <w:rPr>
          <w:rFonts w:ascii="Times New Roman" w:hAnsi="Times New Roman" w:cs="Times New Roman"/>
          <w:color w:val="000000"/>
          <w:sz w:val="24"/>
          <w:szCs w:val="24"/>
        </w:rPr>
        <w:t>администрации</w:t>
      </w:r>
      <w:r w:rsidR="00E92128">
        <w:rPr>
          <w:rFonts w:ascii="Times New Roman" w:hAnsi="Times New Roman" w:cs="Times New Roman"/>
          <w:color w:val="000000"/>
          <w:sz w:val="24"/>
          <w:szCs w:val="24"/>
        </w:rPr>
        <w:t xml:space="preserve"> района(</w:t>
      </w:r>
      <w:r w:rsidR="002E07B1">
        <w:rPr>
          <w:rFonts w:ascii="Times New Roman" w:hAnsi="Times New Roman" w:cs="Times New Roman"/>
          <w:color w:val="000000"/>
          <w:sz w:val="24"/>
          <w:szCs w:val="24"/>
        </w:rPr>
        <w:t>21</w:t>
      </w:r>
      <w:r>
        <w:rPr>
          <w:rFonts w:ascii="Times New Roman" w:hAnsi="Times New Roman" w:cs="Times New Roman"/>
          <w:color w:val="000000"/>
          <w:sz w:val="24"/>
          <w:szCs w:val="24"/>
        </w:rPr>
        <w:t>%</w:t>
      </w:r>
      <w:r w:rsidR="00E92128">
        <w:rPr>
          <w:rFonts w:ascii="Times New Roman" w:hAnsi="Times New Roman" w:cs="Times New Roman"/>
          <w:color w:val="000000"/>
          <w:sz w:val="24"/>
          <w:szCs w:val="24"/>
        </w:rPr>
        <w:t>)</w:t>
      </w:r>
      <w:r>
        <w:rPr>
          <w:rFonts w:ascii="Times New Roman" w:hAnsi="Times New Roman" w:cs="Times New Roman"/>
          <w:color w:val="000000"/>
          <w:sz w:val="24"/>
          <w:szCs w:val="24"/>
        </w:rPr>
        <w:t xml:space="preserve"> и </w:t>
      </w:r>
      <w:r w:rsidRPr="005A3BBD">
        <w:rPr>
          <w:rFonts w:ascii="Times New Roman" w:hAnsi="Times New Roman" w:cs="Times New Roman"/>
          <w:color w:val="000000"/>
          <w:sz w:val="24"/>
          <w:szCs w:val="24"/>
        </w:rPr>
        <w:t xml:space="preserve">Департаменту образования </w:t>
      </w:r>
      <w:r w:rsidR="00E92128">
        <w:rPr>
          <w:rFonts w:ascii="Times New Roman" w:hAnsi="Times New Roman" w:cs="Times New Roman"/>
          <w:color w:val="000000"/>
          <w:sz w:val="24"/>
          <w:szCs w:val="24"/>
        </w:rPr>
        <w:t>(</w:t>
      </w:r>
      <w:r w:rsidR="002E07B1">
        <w:rPr>
          <w:rFonts w:ascii="Times New Roman" w:hAnsi="Times New Roman" w:cs="Times New Roman"/>
          <w:color w:val="000000"/>
          <w:sz w:val="24"/>
          <w:szCs w:val="24"/>
        </w:rPr>
        <w:t>68</w:t>
      </w:r>
      <w:r>
        <w:rPr>
          <w:rFonts w:ascii="Times New Roman" w:hAnsi="Times New Roman" w:cs="Times New Roman"/>
          <w:color w:val="000000"/>
          <w:sz w:val="24"/>
          <w:szCs w:val="24"/>
        </w:rPr>
        <w:t>%</w:t>
      </w:r>
      <w:r w:rsidRPr="005A3BBD">
        <w:rPr>
          <w:rFonts w:ascii="Times New Roman" w:hAnsi="Times New Roman" w:cs="Times New Roman"/>
          <w:color w:val="000000"/>
          <w:sz w:val="24"/>
          <w:szCs w:val="24"/>
        </w:rPr>
        <w:t xml:space="preserve"> отобщего объёма бюджетных ассигнований на 202</w:t>
      </w:r>
      <w:r>
        <w:rPr>
          <w:rFonts w:ascii="Times New Roman" w:hAnsi="Times New Roman" w:cs="Times New Roman"/>
          <w:color w:val="000000"/>
          <w:sz w:val="24"/>
          <w:szCs w:val="24"/>
        </w:rPr>
        <w:t>1</w:t>
      </w:r>
      <w:r w:rsidRPr="005A3BBD">
        <w:rPr>
          <w:rFonts w:ascii="Times New Roman" w:hAnsi="Times New Roman" w:cs="Times New Roman"/>
          <w:color w:val="000000"/>
          <w:sz w:val="24"/>
          <w:szCs w:val="24"/>
        </w:rPr>
        <w:t xml:space="preserve"> год</w:t>
      </w:r>
      <w:r w:rsidR="00E92128">
        <w:rPr>
          <w:rFonts w:ascii="Times New Roman" w:hAnsi="Times New Roman" w:cs="Times New Roman"/>
          <w:color w:val="000000"/>
          <w:sz w:val="24"/>
          <w:szCs w:val="24"/>
        </w:rPr>
        <w:t>)</w:t>
      </w:r>
      <w:r w:rsidRPr="005A3BBD">
        <w:rPr>
          <w:rFonts w:ascii="Times New Roman" w:hAnsi="Times New Roman" w:cs="Times New Roman"/>
          <w:color w:val="000000"/>
          <w:sz w:val="24"/>
          <w:szCs w:val="24"/>
        </w:rPr>
        <w:t>.</w:t>
      </w:r>
      <w:r w:rsidRPr="005A3BBD">
        <w:rPr>
          <w:rFonts w:ascii="Times New Roman" w:hAnsi="Times New Roman" w:cs="Times New Roman"/>
          <w:color w:val="000000"/>
          <w:sz w:val="24"/>
          <w:szCs w:val="24"/>
        </w:rPr>
        <w:br/>
        <w:t>Неисполненные бюджетные назначения по расходам бюджета района за 2</w:t>
      </w:r>
      <w:r>
        <w:rPr>
          <w:rFonts w:ascii="Times New Roman" w:hAnsi="Times New Roman" w:cs="Times New Roman"/>
          <w:color w:val="000000"/>
          <w:sz w:val="24"/>
          <w:szCs w:val="24"/>
        </w:rPr>
        <w:t>021</w:t>
      </w:r>
      <w:r w:rsidRPr="005A3BBD">
        <w:rPr>
          <w:rFonts w:ascii="Times New Roman" w:hAnsi="Times New Roman" w:cs="Times New Roman"/>
          <w:color w:val="000000"/>
          <w:sz w:val="24"/>
          <w:szCs w:val="24"/>
        </w:rPr>
        <w:t xml:space="preserve"> год</w:t>
      </w:r>
      <w:r w:rsidRPr="005A3BBD">
        <w:rPr>
          <w:rFonts w:ascii="Times New Roman" w:hAnsi="Times New Roman" w:cs="Times New Roman"/>
          <w:color w:val="000000"/>
          <w:sz w:val="24"/>
          <w:szCs w:val="24"/>
        </w:rPr>
        <w:br/>
        <w:t xml:space="preserve">составили </w:t>
      </w:r>
      <w:r>
        <w:rPr>
          <w:rFonts w:ascii="Times New Roman" w:hAnsi="Times New Roman" w:cs="Times New Roman"/>
          <w:color w:val="000000"/>
          <w:sz w:val="24"/>
          <w:szCs w:val="24"/>
        </w:rPr>
        <w:t>124 238,4</w:t>
      </w:r>
      <w:r w:rsidRPr="005A3BBD">
        <w:rPr>
          <w:rFonts w:ascii="Times New Roman" w:hAnsi="Times New Roman" w:cs="Times New Roman"/>
          <w:color w:val="000000"/>
          <w:sz w:val="24"/>
          <w:szCs w:val="24"/>
        </w:rPr>
        <w:t xml:space="preserve"> тыс. рублей. В годовой бюджетной отчётности главных</w:t>
      </w:r>
      <w:r w:rsidRPr="005A3BBD">
        <w:rPr>
          <w:rFonts w:ascii="Times New Roman" w:hAnsi="Times New Roman" w:cs="Times New Roman"/>
          <w:color w:val="000000"/>
          <w:sz w:val="24"/>
          <w:szCs w:val="24"/>
        </w:rPr>
        <w:br/>
        <w:t>администраторов в качестве причин отклонений от планового процента исполнения менее</w:t>
      </w:r>
      <w:r w:rsidRPr="005A3BBD">
        <w:rPr>
          <w:rFonts w:ascii="Times New Roman" w:hAnsi="Times New Roman" w:cs="Times New Roman"/>
          <w:color w:val="000000"/>
          <w:sz w:val="24"/>
          <w:szCs w:val="24"/>
        </w:rPr>
        <w:br/>
        <w:t xml:space="preserve">95% </w:t>
      </w:r>
      <w:r>
        <w:rPr>
          <w:rFonts w:ascii="Times New Roman" w:hAnsi="Times New Roman" w:cs="Times New Roman"/>
          <w:color w:val="000000"/>
          <w:sz w:val="24"/>
          <w:szCs w:val="24"/>
        </w:rPr>
        <w:t xml:space="preserve">(ф. 0503164) </w:t>
      </w:r>
      <w:r w:rsidRPr="005A3BBD">
        <w:rPr>
          <w:rFonts w:ascii="Times New Roman" w:hAnsi="Times New Roman" w:cs="Times New Roman"/>
          <w:color w:val="000000"/>
          <w:sz w:val="24"/>
          <w:szCs w:val="24"/>
        </w:rPr>
        <w:t xml:space="preserve">указаны следующие факторы: </w:t>
      </w:r>
      <w:r>
        <w:rPr>
          <w:rFonts w:ascii="Times New Roman" w:hAnsi="Times New Roman" w:cs="Times New Roman"/>
          <w:color w:val="000000"/>
          <w:sz w:val="24"/>
          <w:szCs w:val="24"/>
        </w:rPr>
        <w:t xml:space="preserve">экономия в связи с переходом на реализацию образовательных программ с применением электронного обучения и дистанционных образовательных технологий, установкой дополнительных выходных и адаптированных дней и уменьшением фактической потребности; </w:t>
      </w:r>
      <w:r w:rsidRPr="005A3BBD">
        <w:rPr>
          <w:rFonts w:ascii="Times New Roman" w:hAnsi="Times New Roman" w:cs="Times New Roman"/>
          <w:color w:val="000000"/>
          <w:sz w:val="24"/>
          <w:szCs w:val="24"/>
        </w:rPr>
        <w:t xml:space="preserve">экономия, сложившаяся по результатам проведенияконкурсных процедур; </w:t>
      </w:r>
      <w:r>
        <w:rPr>
          <w:rFonts w:ascii="Times New Roman" w:hAnsi="Times New Roman" w:cs="Times New Roman"/>
          <w:color w:val="000000"/>
          <w:sz w:val="24"/>
          <w:szCs w:val="24"/>
        </w:rPr>
        <w:t xml:space="preserve">отсутствие потребности в оплате льготного проезда и командировочных расходов в ввиду сложившейся эпидемиологической ситуацией, связанной с распространением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 невозможностью предоставления платежных документов ООО «ИркутскЭнергоСбыт», отсутствие потребности на выполнение делегированных полномочий и выполнений полномочий местного бюджета.</w:t>
      </w:r>
    </w:p>
    <w:p w:rsidR="005A3BBD" w:rsidRDefault="005A3BBD" w:rsidP="00D12CD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Сведения об исполнении расходов по группам видов расходов бюджета района за 2021 год представлены в следующей таблице.</w:t>
      </w:r>
    </w:p>
    <w:p w:rsidR="002E07B1" w:rsidRDefault="002E07B1" w:rsidP="00D12CD6">
      <w:pPr>
        <w:spacing w:after="0" w:line="240" w:lineRule="auto"/>
        <w:ind w:firstLine="567"/>
        <w:jc w:val="both"/>
        <w:rPr>
          <w:rFonts w:ascii="Times New Roman" w:hAnsi="Times New Roman" w:cs="Times New Roman"/>
          <w:sz w:val="24"/>
          <w:szCs w:val="24"/>
        </w:rPr>
      </w:pPr>
    </w:p>
    <w:tbl>
      <w:tblPr>
        <w:tblStyle w:val="aa"/>
        <w:tblW w:w="0" w:type="auto"/>
        <w:tblLook w:val="04A0"/>
      </w:tblPr>
      <w:tblGrid>
        <w:gridCol w:w="3681"/>
        <w:gridCol w:w="628"/>
        <w:gridCol w:w="1444"/>
        <w:gridCol w:w="1269"/>
        <w:gridCol w:w="1228"/>
        <w:gridCol w:w="1223"/>
      </w:tblGrid>
      <w:tr w:rsidR="005A3BBD" w:rsidTr="00604974">
        <w:trPr>
          <w:trHeight w:val="1298"/>
        </w:trPr>
        <w:tc>
          <w:tcPr>
            <w:tcW w:w="3681" w:type="dxa"/>
          </w:tcPr>
          <w:p w:rsidR="005A3BBD" w:rsidRPr="002E07B1" w:rsidRDefault="005A3BBD" w:rsidP="005A3BBD">
            <w:pPr>
              <w:jc w:val="center"/>
              <w:rPr>
                <w:rFonts w:ascii="Times New Roman" w:hAnsi="Times New Roman" w:cs="Times New Roman"/>
                <w:b/>
                <w:sz w:val="18"/>
                <w:szCs w:val="18"/>
              </w:rPr>
            </w:pPr>
            <w:r w:rsidRPr="002E07B1">
              <w:rPr>
                <w:rFonts w:ascii="Times New Roman" w:hAnsi="Times New Roman" w:cs="Times New Roman"/>
                <w:b/>
                <w:sz w:val="18"/>
                <w:szCs w:val="18"/>
              </w:rPr>
              <w:t>Наименование</w:t>
            </w:r>
          </w:p>
        </w:tc>
        <w:tc>
          <w:tcPr>
            <w:tcW w:w="628" w:type="dxa"/>
          </w:tcPr>
          <w:p w:rsidR="005A3BBD" w:rsidRPr="002E07B1" w:rsidRDefault="005A3BBD" w:rsidP="005A3BBD">
            <w:pPr>
              <w:jc w:val="center"/>
              <w:rPr>
                <w:rFonts w:ascii="Times New Roman" w:hAnsi="Times New Roman" w:cs="Times New Roman"/>
                <w:b/>
                <w:sz w:val="18"/>
                <w:szCs w:val="18"/>
              </w:rPr>
            </w:pPr>
            <w:r w:rsidRPr="002E07B1">
              <w:rPr>
                <w:rFonts w:ascii="Times New Roman" w:hAnsi="Times New Roman" w:cs="Times New Roman"/>
                <w:b/>
                <w:sz w:val="18"/>
                <w:szCs w:val="18"/>
              </w:rPr>
              <w:t>КВР</w:t>
            </w:r>
          </w:p>
        </w:tc>
        <w:tc>
          <w:tcPr>
            <w:tcW w:w="1367" w:type="dxa"/>
          </w:tcPr>
          <w:p w:rsidR="005A3BBD" w:rsidRPr="002E07B1" w:rsidRDefault="005A3BBD" w:rsidP="005A3BBD">
            <w:pPr>
              <w:jc w:val="center"/>
              <w:rPr>
                <w:rFonts w:ascii="Times New Roman" w:hAnsi="Times New Roman" w:cs="Times New Roman"/>
                <w:b/>
                <w:sz w:val="18"/>
                <w:szCs w:val="18"/>
              </w:rPr>
            </w:pPr>
            <w:r w:rsidRPr="002E07B1">
              <w:rPr>
                <w:rFonts w:ascii="Times New Roman" w:hAnsi="Times New Roman" w:cs="Times New Roman"/>
                <w:b/>
                <w:color w:val="000000"/>
                <w:sz w:val="18"/>
                <w:szCs w:val="18"/>
              </w:rPr>
              <w:t>Утверждённые</w:t>
            </w:r>
            <w:r w:rsidRPr="002E07B1">
              <w:rPr>
                <w:rFonts w:ascii="Times New Roman" w:hAnsi="Times New Roman" w:cs="Times New Roman"/>
                <w:b/>
                <w:color w:val="000000"/>
                <w:sz w:val="18"/>
                <w:szCs w:val="18"/>
              </w:rPr>
              <w:br/>
              <w:t>бюджетные</w:t>
            </w:r>
            <w:r w:rsidRPr="002E07B1">
              <w:rPr>
                <w:rFonts w:ascii="Times New Roman" w:hAnsi="Times New Roman" w:cs="Times New Roman"/>
                <w:b/>
                <w:color w:val="000000"/>
                <w:sz w:val="18"/>
                <w:szCs w:val="18"/>
              </w:rPr>
              <w:br/>
              <w:t>назначения</w:t>
            </w:r>
            <w:r w:rsidRPr="002E07B1">
              <w:rPr>
                <w:rFonts w:ascii="Times New Roman" w:hAnsi="Times New Roman" w:cs="Times New Roman"/>
                <w:b/>
                <w:color w:val="000000"/>
                <w:sz w:val="18"/>
                <w:szCs w:val="18"/>
              </w:rPr>
              <w:br/>
              <w:t>на 31.12.202</w:t>
            </w:r>
            <w:r w:rsidR="003A4E3A" w:rsidRPr="002E07B1">
              <w:rPr>
                <w:rFonts w:ascii="Times New Roman" w:hAnsi="Times New Roman" w:cs="Times New Roman"/>
                <w:b/>
                <w:color w:val="000000"/>
                <w:sz w:val="18"/>
                <w:szCs w:val="18"/>
              </w:rPr>
              <w:t>1</w:t>
            </w:r>
          </w:p>
        </w:tc>
        <w:tc>
          <w:tcPr>
            <w:tcW w:w="1269" w:type="dxa"/>
          </w:tcPr>
          <w:p w:rsidR="005A3BBD" w:rsidRPr="002E07B1" w:rsidRDefault="005A3BBD" w:rsidP="005A3BBD">
            <w:pPr>
              <w:jc w:val="center"/>
              <w:rPr>
                <w:rFonts w:ascii="Times New Roman" w:hAnsi="Times New Roman" w:cs="Times New Roman"/>
                <w:b/>
                <w:sz w:val="18"/>
                <w:szCs w:val="18"/>
              </w:rPr>
            </w:pPr>
            <w:r w:rsidRPr="002E07B1">
              <w:rPr>
                <w:rFonts w:ascii="Times New Roman" w:hAnsi="Times New Roman" w:cs="Times New Roman"/>
                <w:b/>
                <w:color w:val="000000"/>
                <w:sz w:val="18"/>
                <w:szCs w:val="18"/>
              </w:rPr>
              <w:t>Исполнено</w:t>
            </w:r>
            <w:r w:rsidRPr="002E07B1">
              <w:rPr>
                <w:rFonts w:ascii="Times New Roman" w:hAnsi="Times New Roman" w:cs="Times New Roman"/>
                <w:b/>
                <w:color w:val="000000"/>
                <w:sz w:val="18"/>
                <w:szCs w:val="18"/>
              </w:rPr>
              <w:br/>
              <w:t>на</w:t>
            </w:r>
            <w:r w:rsidRPr="002E07B1">
              <w:rPr>
                <w:rFonts w:ascii="Times New Roman" w:hAnsi="Times New Roman" w:cs="Times New Roman"/>
                <w:b/>
                <w:color w:val="000000"/>
                <w:sz w:val="18"/>
                <w:szCs w:val="18"/>
              </w:rPr>
              <w:br/>
              <w:t>31.12.202</w:t>
            </w:r>
            <w:r w:rsidR="003A4E3A" w:rsidRPr="002E07B1">
              <w:rPr>
                <w:rFonts w:ascii="Times New Roman" w:hAnsi="Times New Roman" w:cs="Times New Roman"/>
                <w:b/>
                <w:color w:val="000000"/>
                <w:sz w:val="18"/>
                <w:szCs w:val="18"/>
              </w:rPr>
              <w:t>1</w:t>
            </w:r>
          </w:p>
        </w:tc>
        <w:tc>
          <w:tcPr>
            <w:tcW w:w="1228" w:type="dxa"/>
          </w:tcPr>
          <w:p w:rsidR="005A3BBD" w:rsidRPr="002E07B1" w:rsidRDefault="005A3BBD" w:rsidP="005A3BBD">
            <w:pPr>
              <w:jc w:val="center"/>
              <w:rPr>
                <w:rFonts w:ascii="Times New Roman" w:hAnsi="Times New Roman" w:cs="Times New Roman"/>
                <w:b/>
                <w:sz w:val="18"/>
                <w:szCs w:val="18"/>
              </w:rPr>
            </w:pPr>
            <w:r w:rsidRPr="002E07B1">
              <w:rPr>
                <w:rFonts w:ascii="Times New Roman" w:hAnsi="Times New Roman" w:cs="Times New Roman"/>
                <w:b/>
                <w:color w:val="000000"/>
                <w:sz w:val="18"/>
                <w:szCs w:val="18"/>
              </w:rPr>
              <w:t>Уровень</w:t>
            </w:r>
            <w:r w:rsidRPr="002E07B1">
              <w:rPr>
                <w:rFonts w:ascii="Times New Roman" w:hAnsi="Times New Roman" w:cs="Times New Roman"/>
                <w:b/>
                <w:color w:val="000000"/>
                <w:sz w:val="18"/>
                <w:szCs w:val="18"/>
              </w:rPr>
              <w:br/>
              <w:t>исполнения</w:t>
            </w:r>
            <w:r w:rsidRPr="002E07B1">
              <w:rPr>
                <w:rFonts w:ascii="Times New Roman" w:hAnsi="Times New Roman" w:cs="Times New Roman"/>
                <w:b/>
                <w:color w:val="000000"/>
                <w:sz w:val="18"/>
                <w:szCs w:val="18"/>
              </w:rPr>
              <w:br/>
            </w:r>
          </w:p>
        </w:tc>
        <w:tc>
          <w:tcPr>
            <w:tcW w:w="1172" w:type="dxa"/>
          </w:tcPr>
          <w:p w:rsidR="005A3BBD" w:rsidRPr="002E07B1" w:rsidRDefault="005A3BBD" w:rsidP="005A3BBD">
            <w:pPr>
              <w:jc w:val="center"/>
              <w:rPr>
                <w:rFonts w:ascii="Times New Roman" w:hAnsi="Times New Roman" w:cs="Times New Roman"/>
                <w:b/>
                <w:sz w:val="18"/>
                <w:szCs w:val="18"/>
              </w:rPr>
            </w:pPr>
            <w:r w:rsidRPr="002E07B1">
              <w:rPr>
                <w:rFonts w:ascii="Times New Roman" w:hAnsi="Times New Roman" w:cs="Times New Roman"/>
                <w:b/>
                <w:color w:val="000000"/>
                <w:sz w:val="18"/>
                <w:szCs w:val="18"/>
              </w:rPr>
              <w:t>Доля в</w:t>
            </w:r>
            <w:r w:rsidRPr="002E07B1">
              <w:rPr>
                <w:rFonts w:ascii="Times New Roman" w:hAnsi="Times New Roman" w:cs="Times New Roman"/>
                <w:b/>
                <w:color w:val="000000"/>
                <w:sz w:val="18"/>
                <w:szCs w:val="18"/>
              </w:rPr>
              <w:br/>
              <w:t>общем</w:t>
            </w:r>
            <w:r w:rsidRPr="002E07B1">
              <w:rPr>
                <w:rFonts w:ascii="Times New Roman" w:hAnsi="Times New Roman" w:cs="Times New Roman"/>
                <w:b/>
                <w:color w:val="000000"/>
                <w:sz w:val="18"/>
                <w:szCs w:val="18"/>
              </w:rPr>
              <w:br/>
              <w:t>объёме</w:t>
            </w:r>
            <w:r w:rsidRPr="002E07B1">
              <w:rPr>
                <w:rFonts w:ascii="Times New Roman" w:hAnsi="Times New Roman" w:cs="Times New Roman"/>
                <w:b/>
                <w:color w:val="000000"/>
                <w:sz w:val="18"/>
                <w:szCs w:val="18"/>
              </w:rPr>
              <w:br/>
              <w:t>расходов</w:t>
            </w:r>
            <w:r w:rsidRPr="002E07B1">
              <w:rPr>
                <w:rFonts w:ascii="Times New Roman" w:hAnsi="Times New Roman" w:cs="Times New Roman"/>
                <w:b/>
                <w:color w:val="000000"/>
                <w:sz w:val="18"/>
                <w:szCs w:val="18"/>
              </w:rPr>
              <w:br/>
              <w:t>бюджета по</w:t>
            </w:r>
            <w:r w:rsidRPr="002E07B1">
              <w:rPr>
                <w:rFonts w:ascii="Times New Roman" w:hAnsi="Times New Roman" w:cs="Times New Roman"/>
                <w:b/>
                <w:color w:val="000000"/>
                <w:sz w:val="18"/>
                <w:szCs w:val="18"/>
              </w:rPr>
              <w:br/>
              <w:t>исполнению</w:t>
            </w:r>
          </w:p>
        </w:tc>
      </w:tr>
      <w:tr w:rsidR="005A3BBD" w:rsidTr="00830994">
        <w:tc>
          <w:tcPr>
            <w:tcW w:w="3681" w:type="dxa"/>
          </w:tcPr>
          <w:p w:rsidR="005A3BBD" w:rsidRPr="002E07B1" w:rsidRDefault="005A3BBD" w:rsidP="00D12CD6">
            <w:pPr>
              <w:jc w:val="both"/>
              <w:rPr>
                <w:rFonts w:ascii="Times New Roman" w:hAnsi="Times New Roman" w:cs="Times New Roman"/>
                <w:sz w:val="18"/>
                <w:szCs w:val="18"/>
              </w:rPr>
            </w:pPr>
          </w:p>
        </w:tc>
        <w:tc>
          <w:tcPr>
            <w:tcW w:w="628" w:type="dxa"/>
          </w:tcPr>
          <w:p w:rsidR="005A3BBD" w:rsidRPr="002E07B1" w:rsidRDefault="005A3BBD" w:rsidP="00D12CD6">
            <w:pPr>
              <w:jc w:val="both"/>
              <w:rPr>
                <w:rFonts w:ascii="Times New Roman" w:hAnsi="Times New Roman" w:cs="Times New Roman"/>
                <w:sz w:val="18"/>
                <w:szCs w:val="18"/>
              </w:rPr>
            </w:pPr>
          </w:p>
        </w:tc>
        <w:tc>
          <w:tcPr>
            <w:tcW w:w="2636" w:type="dxa"/>
            <w:gridSpan w:val="2"/>
          </w:tcPr>
          <w:p w:rsidR="005A3BBD" w:rsidRPr="002E07B1" w:rsidRDefault="005A3BBD" w:rsidP="005A3BBD">
            <w:pPr>
              <w:jc w:val="center"/>
              <w:rPr>
                <w:rFonts w:ascii="Times New Roman" w:hAnsi="Times New Roman" w:cs="Times New Roman"/>
                <w:b/>
                <w:sz w:val="18"/>
                <w:szCs w:val="18"/>
              </w:rPr>
            </w:pPr>
            <w:r w:rsidRPr="002E07B1">
              <w:rPr>
                <w:rFonts w:ascii="Times New Roman" w:hAnsi="Times New Roman" w:cs="Times New Roman"/>
                <w:b/>
                <w:sz w:val="18"/>
                <w:szCs w:val="18"/>
              </w:rPr>
              <w:t>тыс. рублей</w:t>
            </w:r>
          </w:p>
        </w:tc>
        <w:tc>
          <w:tcPr>
            <w:tcW w:w="2400" w:type="dxa"/>
            <w:gridSpan w:val="2"/>
          </w:tcPr>
          <w:p w:rsidR="005A3BBD" w:rsidRPr="002E07B1" w:rsidRDefault="005A3BBD" w:rsidP="005A3BBD">
            <w:pPr>
              <w:jc w:val="center"/>
              <w:rPr>
                <w:rFonts w:ascii="Times New Roman" w:hAnsi="Times New Roman" w:cs="Times New Roman"/>
                <w:b/>
                <w:sz w:val="18"/>
                <w:szCs w:val="18"/>
              </w:rPr>
            </w:pPr>
            <w:r w:rsidRPr="002E07B1">
              <w:rPr>
                <w:rFonts w:ascii="Times New Roman" w:hAnsi="Times New Roman" w:cs="Times New Roman"/>
                <w:b/>
                <w:sz w:val="18"/>
                <w:szCs w:val="18"/>
              </w:rPr>
              <w:t>%</w:t>
            </w:r>
          </w:p>
        </w:tc>
      </w:tr>
      <w:tr w:rsidR="005A3BBD" w:rsidTr="005A3BBD">
        <w:tc>
          <w:tcPr>
            <w:tcW w:w="3681" w:type="dxa"/>
          </w:tcPr>
          <w:p w:rsidR="005A3BBD" w:rsidRPr="002E07B1" w:rsidRDefault="005A3BBD" w:rsidP="00D12CD6">
            <w:pPr>
              <w:jc w:val="both"/>
              <w:rPr>
                <w:rFonts w:ascii="Times New Roman" w:hAnsi="Times New Roman" w:cs="Times New Roman"/>
                <w:sz w:val="18"/>
                <w:szCs w:val="18"/>
              </w:rPr>
            </w:pPr>
            <w:r w:rsidRPr="002E07B1">
              <w:rPr>
                <w:rFonts w:ascii="Times New Roman" w:hAnsi="Times New Roman" w:cs="Times New Roman"/>
                <w:color w:val="000000"/>
                <w:sz w:val="18"/>
                <w:szCs w:val="18"/>
              </w:rPr>
              <w:t>Расходы на выплаты персоналу в</w:t>
            </w:r>
            <w:r w:rsidRPr="002E07B1">
              <w:rPr>
                <w:rFonts w:ascii="Times New Roman" w:hAnsi="Times New Roman" w:cs="Times New Roman"/>
                <w:color w:val="000000"/>
                <w:sz w:val="18"/>
                <w:szCs w:val="18"/>
              </w:rPr>
              <w:br/>
              <w:t>целях обеспечения выполнения</w:t>
            </w:r>
            <w:r w:rsidRPr="002E07B1">
              <w:rPr>
                <w:rFonts w:ascii="Times New Roman" w:hAnsi="Times New Roman" w:cs="Times New Roman"/>
                <w:color w:val="000000"/>
                <w:sz w:val="18"/>
                <w:szCs w:val="18"/>
              </w:rPr>
              <w:br/>
              <w:t>функций государственными органами,</w:t>
            </w:r>
            <w:r w:rsidRPr="002E07B1">
              <w:rPr>
                <w:rFonts w:ascii="Times New Roman" w:hAnsi="Times New Roman" w:cs="Times New Roman"/>
                <w:color w:val="000000"/>
                <w:sz w:val="18"/>
                <w:szCs w:val="18"/>
              </w:rPr>
              <w:br/>
              <w:t>казенными учреждениями, органами</w:t>
            </w:r>
            <w:r w:rsidRPr="002E07B1">
              <w:rPr>
                <w:rFonts w:ascii="Times New Roman" w:hAnsi="Times New Roman" w:cs="Times New Roman"/>
                <w:color w:val="000000"/>
                <w:sz w:val="18"/>
                <w:szCs w:val="18"/>
              </w:rPr>
              <w:br/>
              <w:t>управления государственными</w:t>
            </w:r>
            <w:r w:rsidRPr="002E07B1">
              <w:rPr>
                <w:rFonts w:ascii="Times New Roman" w:hAnsi="Times New Roman" w:cs="Times New Roman"/>
                <w:color w:val="000000"/>
                <w:sz w:val="18"/>
                <w:szCs w:val="18"/>
              </w:rPr>
              <w:br/>
              <w:t>внебюджетными фондами</w:t>
            </w:r>
          </w:p>
        </w:tc>
        <w:tc>
          <w:tcPr>
            <w:tcW w:w="628" w:type="dxa"/>
          </w:tcPr>
          <w:p w:rsidR="003A4E3A" w:rsidRPr="002E07B1" w:rsidRDefault="003A4E3A" w:rsidP="003A4E3A">
            <w:pPr>
              <w:jc w:val="center"/>
              <w:rPr>
                <w:rFonts w:ascii="Times New Roman" w:hAnsi="Times New Roman" w:cs="Times New Roman"/>
                <w:sz w:val="18"/>
                <w:szCs w:val="18"/>
              </w:rPr>
            </w:pPr>
          </w:p>
          <w:p w:rsidR="003A4E3A" w:rsidRPr="002E07B1" w:rsidRDefault="003A4E3A" w:rsidP="003A4E3A">
            <w:pPr>
              <w:jc w:val="center"/>
              <w:rPr>
                <w:rFonts w:ascii="Times New Roman" w:hAnsi="Times New Roman" w:cs="Times New Roman"/>
                <w:sz w:val="18"/>
                <w:szCs w:val="18"/>
              </w:rPr>
            </w:pPr>
          </w:p>
          <w:p w:rsidR="005A3BBD" w:rsidRPr="002E07B1" w:rsidRDefault="005A3BBD" w:rsidP="003A4E3A">
            <w:pPr>
              <w:jc w:val="center"/>
              <w:rPr>
                <w:rFonts w:ascii="Times New Roman" w:hAnsi="Times New Roman" w:cs="Times New Roman"/>
                <w:sz w:val="18"/>
                <w:szCs w:val="18"/>
              </w:rPr>
            </w:pPr>
            <w:r w:rsidRPr="002E07B1">
              <w:rPr>
                <w:rFonts w:ascii="Times New Roman" w:hAnsi="Times New Roman" w:cs="Times New Roman"/>
                <w:sz w:val="18"/>
                <w:szCs w:val="18"/>
              </w:rPr>
              <w:t>100</w:t>
            </w:r>
          </w:p>
          <w:p w:rsidR="005A3BBD" w:rsidRPr="002E07B1" w:rsidRDefault="005A3BBD" w:rsidP="003A4E3A">
            <w:pPr>
              <w:jc w:val="center"/>
              <w:rPr>
                <w:rFonts w:ascii="Times New Roman" w:hAnsi="Times New Roman" w:cs="Times New Roman"/>
                <w:sz w:val="18"/>
                <w:szCs w:val="18"/>
              </w:rPr>
            </w:pPr>
          </w:p>
          <w:p w:rsidR="005A3BBD" w:rsidRPr="002E07B1" w:rsidRDefault="005A3BBD" w:rsidP="003A4E3A">
            <w:pPr>
              <w:jc w:val="center"/>
              <w:rPr>
                <w:rFonts w:ascii="Times New Roman" w:hAnsi="Times New Roman" w:cs="Times New Roman"/>
                <w:sz w:val="18"/>
                <w:szCs w:val="18"/>
              </w:rPr>
            </w:pPr>
          </w:p>
        </w:tc>
        <w:tc>
          <w:tcPr>
            <w:tcW w:w="1367" w:type="dxa"/>
          </w:tcPr>
          <w:p w:rsidR="003A4E3A" w:rsidRPr="002E07B1" w:rsidRDefault="003A4E3A" w:rsidP="003A4E3A">
            <w:pPr>
              <w:jc w:val="center"/>
              <w:rPr>
                <w:rFonts w:ascii="Times New Roman" w:hAnsi="Times New Roman" w:cs="Times New Roman"/>
                <w:sz w:val="18"/>
                <w:szCs w:val="18"/>
              </w:rPr>
            </w:pPr>
          </w:p>
          <w:p w:rsidR="003A4E3A" w:rsidRPr="002E07B1" w:rsidRDefault="003A4E3A" w:rsidP="003A4E3A">
            <w:pPr>
              <w:jc w:val="center"/>
              <w:rPr>
                <w:rFonts w:ascii="Times New Roman" w:hAnsi="Times New Roman" w:cs="Times New Roman"/>
                <w:sz w:val="18"/>
                <w:szCs w:val="18"/>
              </w:rPr>
            </w:pPr>
          </w:p>
          <w:p w:rsidR="005A3BBD" w:rsidRPr="002E07B1" w:rsidRDefault="003A4E3A" w:rsidP="003A4E3A">
            <w:pPr>
              <w:jc w:val="center"/>
              <w:rPr>
                <w:rFonts w:ascii="Times New Roman" w:hAnsi="Times New Roman" w:cs="Times New Roman"/>
                <w:sz w:val="18"/>
                <w:szCs w:val="18"/>
              </w:rPr>
            </w:pPr>
            <w:r w:rsidRPr="002E07B1">
              <w:rPr>
                <w:rFonts w:ascii="Times New Roman" w:hAnsi="Times New Roman" w:cs="Times New Roman"/>
                <w:sz w:val="18"/>
                <w:szCs w:val="18"/>
              </w:rPr>
              <w:t>1 486 205,6</w:t>
            </w:r>
          </w:p>
        </w:tc>
        <w:tc>
          <w:tcPr>
            <w:tcW w:w="1269" w:type="dxa"/>
          </w:tcPr>
          <w:p w:rsidR="003A4E3A" w:rsidRPr="002E07B1" w:rsidRDefault="003A4E3A" w:rsidP="003A4E3A">
            <w:pPr>
              <w:jc w:val="center"/>
              <w:rPr>
                <w:rFonts w:ascii="Times New Roman" w:hAnsi="Times New Roman" w:cs="Times New Roman"/>
                <w:sz w:val="18"/>
                <w:szCs w:val="18"/>
              </w:rPr>
            </w:pPr>
          </w:p>
          <w:p w:rsidR="003A4E3A" w:rsidRPr="002E07B1" w:rsidRDefault="003A4E3A" w:rsidP="003A4E3A">
            <w:pPr>
              <w:jc w:val="center"/>
              <w:rPr>
                <w:rFonts w:ascii="Times New Roman" w:hAnsi="Times New Roman" w:cs="Times New Roman"/>
                <w:sz w:val="18"/>
                <w:szCs w:val="18"/>
              </w:rPr>
            </w:pPr>
          </w:p>
          <w:p w:rsidR="005A3BBD" w:rsidRPr="002E07B1" w:rsidRDefault="003A4E3A" w:rsidP="003A4E3A">
            <w:pPr>
              <w:jc w:val="center"/>
              <w:rPr>
                <w:rFonts w:ascii="Times New Roman" w:hAnsi="Times New Roman" w:cs="Times New Roman"/>
                <w:sz w:val="18"/>
                <w:szCs w:val="18"/>
              </w:rPr>
            </w:pPr>
            <w:r w:rsidRPr="002E07B1">
              <w:rPr>
                <w:rFonts w:ascii="Times New Roman" w:hAnsi="Times New Roman" w:cs="Times New Roman"/>
                <w:sz w:val="18"/>
                <w:szCs w:val="18"/>
              </w:rPr>
              <w:t>1 440 215,8</w:t>
            </w:r>
          </w:p>
        </w:tc>
        <w:tc>
          <w:tcPr>
            <w:tcW w:w="1228" w:type="dxa"/>
          </w:tcPr>
          <w:p w:rsidR="005A3BBD" w:rsidRPr="002E07B1" w:rsidRDefault="005A3BBD" w:rsidP="003A4E3A">
            <w:pPr>
              <w:jc w:val="center"/>
              <w:rPr>
                <w:rFonts w:ascii="Times New Roman" w:hAnsi="Times New Roman" w:cs="Times New Roman"/>
                <w:sz w:val="18"/>
                <w:szCs w:val="18"/>
              </w:rPr>
            </w:pPr>
          </w:p>
          <w:p w:rsidR="003A4E3A" w:rsidRPr="002E07B1" w:rsidRDefault="003A4E3A" w:rsidP="003A4E3A">
            <w:pPr>
              <w:jc w:val="center"/>
              <w:rPr>
                <w:rFonts w:ascii="Times New Roman" w:hAnsi="Times New Roman" w:cs="Times New Roman"/>
                <w:sz w:val="18"/>
                <w:szCs w:val="18"/>
              </w:rPr>
            </w:pPr>
          </w:p>
          <w:p w:rsidR="003A4E3A" w:rsidRPr="002E07B1" w:rsidRDefault="003A4E3A" w:rsidP="003A4E3A">
            <w:pPr>
              <w:jc w:val="center"/>
              <w:rPr>
                <w:rFonts w:ascii="Times New Roman" w:hAnsi="Times New Roman" w:cs="Times New Roman"/>
                <w:sz w:val="18"/>
                <w:szCs w:val="18"/>
              </w:rPr>
            </w:pPr>
            <w:r w:rsidRPr="002E07B1">
              <w:rPr>
                <w:rFonts w:ascii="Times New Roman" w:hAnsi="Times New Roman" w:cs="Times New Roman"/>
                <w:sz w:val="18"/>
                <w:szCs w:val="18"/>
              </w:rPr>
              <w:t>97</w:t>
            </w:r>
          </w:p>
        </w:tc>
        <w:tc>
          <w:tcPr>
            <w:tcW w:w="1172" w:type="dxa"/>
          </w:tcPr>
          <w:p w:rsidR="005A3BBD" w:rsidRPr="002E07B1" w:rsidRDefault="005A3BBD" w:rsidP="003A4E3A">
            <w:pPr>
              <w:jc w:val="center"/>
              <w:rPr>
                <w:rFonts w:ascii="Times New Roman" w:hAnsi="Times New Roman" w:cs="Times New Roman"/>
                <w:sz w:val="18"/>
                <w:szCs w:val="18"/>
              </w:rPr>
            </w:pPr>
          </w:p>
          <w:p w:rsidR="003A4E3A" w:rsidRPr="002E07B1" w:rsidRDefault="003A4E3A" w:rsidP="003A4E3A">
            <w:pPr>
              <w:jc w:val="center"/>
              <w:rPr>
                <w:rFonts w:ascii="Times New Roman" w:hAnsi="Times New Roman" w:cs="Times New Roman"/>
                <w:sz w:val="18"/>
                <w:szCs w:val="18"/>
              </w:rPr>
            </w:pPr>
          </w:p>
          <w:p w:rsidR="003A4E3A" w:rsidRPr="002E07B1" w:rsidRDefault="003A4E3A" w:rsidP="003A4E3A">
            <w:pPr>
              <w:jc w:val="center"/>
              <w:rPr>
                <w:rFonts w:ascii="Times New Roman" w:hAnsi="Times New Roman" w:cs="Times New Roman"/>
                <w:sz w:val="18"/>
                <w:szCs w:val="18"/>
              </w:rPr>
            </w:pPr>
            <w:r w:rsidRPr="002E07B1">
              <w:rPr>
                <w:rFonts w:ascii="Times New Roman" w:hAnsi="Times New Roman" w:cs="Times New Roman"/>
                <w:sz w:val="18"/>
                <w:szCs w:val="18"/>
              </w:rPr>
              <w:t>55</w:t>
            </w:r>
          </w:p>
        </w:tc>
      </w:tr>
      <w:tr w:rsidR="005A3BBD" w:rsidTr="005A3BBD">
        <w:tc>
          <w:tcPr>
            <w:tcW w:w="3681" w:type="dxa"/>
          </w:tcPr>
          <w:p w:rsidR="005A3BBD" w:rsidRPr="002E07B1" w:rsidRDefault="005A3BBD" w:rsidP="00D12CD6">
            <w:pPr>
              <w:jc w:val="both"/>
              <w:rPr>
                <w:rFonts w:ascii="Times New Roman" w:hAnsi="Times New Roman" w:cs="Times New Roman"/>
                <w:sz w:val="18"/>
                <w:szCs w:val="18"/>
              </w:rPr>
            </w:pPr>
            <w:r w:rsidRPr="002E07B1">
              <w:rPr>
                <w:rFonts w:ascii="Times New Roman" w:hAnsi="Times New Roman" w:cs="Times New Roman"/>
                <w:color w:val="000000"/>
                <w:sz w:val="18"/>
                <w:szCs w:val="18"/>
              </w:rPr>
              <w:t>Закупка товаров, работ и услуг для</w:t>
            </w:r>
            <w:r w:rsidRPr="002E07B1">
              <w:rPr>
                <w:rFonts w:ascii="Times New Roman" w:hAnsi="Times New Roman" w:cs="Times New Roman"/>
                <w:color w:val="000000"/>
                <w:sz w:val="18"/>
                <w:szCs w:val="18"/>
              </w:rPr>
              <w:br/>
              <w:t>обеспечения государственных</w:t>
            </w:r>
            <w:r w:rsidRPr="002E07B1">
              <w:rPr>
                <w:rFonts w:ascii="Times New Roman" w:hAnsi="Times New Roman" w:cs="Times New Roman"/>
                <w:color w:val="000000"/>
                <w:sz w:val="18"/>
                <w:szCs w:val="18"/>
              </w:rPr>
              <w:br/>
              <w:t>(муниципальных) нужд</w:t>
            </w:r>
          </w:p>
        </w:tc>
        <w:tc>
          <w:tcPr>
            <w:tcW w:w="628" w:type="dxa"/>
          </w:tcPr>
          <w:p w:rsidR="003A4E3A" w:rsidRPr="002E07B1" w:rsidRDefault="003A4E3A" w:rsidP="005A3BBD">
            <w:pPr>
              <w:jc w:val="center"/>
              <w:rPr>
                <w:rFonts w:ascii="Times New Roman" w:hAnsi="Times New Roman" w:cs="Times New Roman"/>
                <w:sz w:val="18"/>
                <w:szCs w:val="18"/>
              </w:rPr>
            </w:pPr>
          </w:p>
          <w:p w:rsidR="005A3BBD" w:rsidRPr="002E07B1" w:rsidRDefault="005A3BBD" w:rsidP="005A3BBD">
            <w:pPr>
              <w:jc w:val="center"/>
              <w:rPr>
                <w:rFonts w:ascii="Times New Roman" w:hAnsi="Times New Roman" w:cs="Times New Roman"/>
                <w:sz w:val="18"/>
                <w:szCs w:val="18"/>
              </w:rPr>
            </w:pPr>
            <w:r w:rsidRPr="002E07B1">
              <w:rPr>
                <w:rFonts w:ascii="Times New Roman" w:hAnsi="Times New Roman" w:cs="Times New Roman"/>
                <w:sz w:val="18"/>
                <w:szCs w:val="18"/>
              </w:rPr>
              <w:t>200</w:t>
            </w:r>
          </w:p>
        </w:tc>
        <w:tc>
          <w:tcPr>
            <w:tcW w:w="1367" w:type="dxa"/>
          </w:tcPr>
          <w:p w:rsidR="003A4E3A" w:rsidRPr="002E07B1" w:rsidRDefault="003A4E3A" w:rsidP="005A3BBD">
            <w:pPr>
              <w:jc w:val="center"/>
              <w:rPr>
                <w:rFonts w:ascii="Times New Roman" w:hAnsi="Times New Roman" w:cs="Times New Roman"/>
                <w:sz w:val="18"/>
                <w:szCs w:val="18"/>
              </w:rPr>
            </w:pPr>
          </w:p>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499 288,5</w:t>
            </w:r>
          </w:p>
        </w:tc>
        <w:tc>
          <w:tcPr>
            <w:tcW w:w="1269" w:type="dxa"/>
          </w:tcPr>
          <w:p w:rsidR="003A4E3A" w:rsidRPr="002E07B1" w:rsidRDefault="003A4E3A" w:rsidP="005A3BBD">
            <w:pPr>
              <w:jc w:val="center"/>
              <w:rPr>
                <w:rFonts w:ascii="Times New Roman" w:hAnsi="Times New Roman" w:cs="Times New Roman"/>
                <w:sz w:val="18"/>
                <w:szCs w:val="18"/>
              </w:rPr>
            </w:pPr>
          </w:p>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453 236,2</w:t>
            </w:r>
          </w:p>
        </w:tc>
        <w:tc>
          <w:tcPr>
            <w:tcW w:w="1228" w:type="dxa"/>
          </w:tcPr>
          <w:p w:rsidR="005A3BBD" w:rsidRPr="002E07B1" w:rsidRDefault="005A3BBD" w:rsidP="005A3BBD">
            <w:pPr>
              <w:jc w:val="center"/>
              <w:rPr>
                <w:rFonts w:ascii="Times New Roman" w:hAnsi="Times New Roman" w:cs="Times New Roman"/>
                <w:sz w:val="18"/>
                <w:szCs w:val="18"/>
              </w:rPr>
            </w:pPr>
          </w:p>
          <w:p w:rsidR="003A4E3A"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91</w:t>
            </w:r>
          </w:p>
        </w:tc>
        <w:tc>
          <w:tcPr>
            <w:tcW w:w="1172" w:type="dxa"/>
          </w:tcPr>
          <w:p w:rsidR="005A3BBD" w:rsidRPr="002E07B1" w:rsidRDefault="005A3BBD" w:rsidP="005A3BBD">
            <w:pPr>
              <w:jc w:val="center"/>
              <w:rPr>
                <w:rFonts w:ascii="Times New Roman" w:hAnsi="Times New Roman" w:cs="Times New Roman"/>
                <w:sz w:val="18"/>
                <w:szCs w:val="18"/>
              </w:rPr>
            </w:pPr>
          </w:p>
          <w:p w:rsidR="003A4E3A"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17</w:t>
            </w:r>
          </w:p>
        </w:tc>
      </w:tr>
      <w:tr w:rsidR="005A3BBD" w:rsidTr="005A3BBD">
        <w:tc>
          <w:tcPr>
            <w:tcW w:w="3681" w:type="dxa"/>
          </w:tcPr>
          <w:p w:rsidR="005A3BBD" w:rsidRPr="002E07B1" w:rsidRDefault="005A3BBD" w:rsidP="005A3BBD">
            <w:pPr>
              <w:ind w:firstLine="27"/>
              <w:jc w:val="both"/>
              <w:rPr>
                <w:rFonts w:ascii="Times New Roman" w:hAnsi="Times New Roman" w:cs="Times New Roman"/>
                <w:sz w:val="18"/>
                <w:szCs w:val="18"/>
              </w:rPr>
            </w:pPr>
            <w:r w:rsidRPr="002E07B1">
              <w:rPr>
                <w:rFonts w:ascii="Times New Roman" w:hAnsi="Times New Roman" w:cs="Times New Roman"/>
                <w:color w:val="000000"/>
                <w:sz w:val="18"/>
                <w:szCs w:val="18"/>
              </w:rPr>
              <w:t>Социальное обеспечение и иные</w:t>
            </w:r>
            <w:r w:rsidRPr="002E07B1">
              <w:rPr>
                <w:rFonts w:ascii="Times New Roman" w:hAnsi="Times New Roman" w:cs="Times New Roman"/>
                <w:color w:val="000000"/>
                <w:sz w:val="18"/>
                <w:szCs w:val="18"/>
              </w:rPr>
              <w:br/>
              <w:t>выплаты населению</w:t>
            </w:r>
          </w:p>
        </w:tc>
        <w:tc>
          <w:tcPr>
            <w:tcW w:w="628" w:type="dxa"/>
          </w:tcPr>
          <w:p w:rsidR="005A3BBD" w:rsidRPr="002E07B1" w:rsidRDefault="005A3BBD" w:rsidP="005A3BBD">
            <w:pPr>
              <w:jc w:val="center"/>
              <w:rPr>
                <w:rFonts w:ascii="Times New Roman" w:hAnsi="Times New Roman" w:cs="Times New Roman"/>
                <w:sz w:val="18"/>
                <w:szCs w:val="18"/>
              </w:rPr>
            </w:pPr>
            <w:r w:rsidRPr="002E07B1">
              <w:rPr>
                <w:rFonts w:ascii="Times New Roman" w:hAnsi="Times New Roman" w:cs="Times New Roman"/>
                <w:sz w:val="18"/>
                <w:szCs w:val="18"/>
              </w:rPr>
              <w:t>300</w:t>
            </w:r>
          </w:p>
        </w:tc>
        <w:tc>
          <w:tcPr>
            <w:tcW w:w="1367"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57 649,7</w:t>
            </w:r>
          </w:p>
        </w:tc>
        <w:tc>
          <w:tcPr>
            <w:tcW w:w="1269"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56 693,7</w:t>
            </w:r>
          </w:p>
        </w:tc>
        <w:tc>
          <w:tcPr>
            <w:tcW w:w="1228"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98</w:t>
            </w:r>
          </w:p>
        </w:tc>
        <w:tc>
          <w:tcPr>
            <w:tcW w:w="1172"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2</w:t>
            </w:r>
          </w:p>
        </w:tc>
      </w:tr>
      <w:tr w:rsidR="005A3BBD" w:rsidTr="005A3BBD">
        <w:tc>
          <w:tcPr>
            <w:tcW w:w="3681" w:type="dxa"/>
          </w:tcPr>
          <w:p w:rsidR="005A3BBD" w:rsidRPr="002E07B1" w:rsidRDefault="005A3BBD" w:rsidP="00D12CD6">
            <w:pPr>
              <w:jc w:val="both"/>
              <w:rPr>
                <w:rFonts w:ascii="Times New Roman" w:hAnsi="Times New Roman" w:cs="Times New Roman"/>
                <w:sz w:val="18"/>
                <w:szCs w:val="18"/>
              </w:rPr>
            </w:pPr>
            <w:r w:rsidRPr="002E07B1">
              <w:rPr>
                <w:rFonts w:ascii="Times New Roman" w:hAnsi="Times New Roman" w:cs="Times New Roman"/>
                <w:color w:val="000000"/>
                <w:sz w:val="18"/>
                <w:szCs w:val="18"/>
              </w:rPr>
              <w:t>Капитальные вложения в объекты</w:t>
            </w:r>
            <w:r w:rsidRPr="002E07B1">
              <w:rPr>
                <w:rFonts w:ascii="Times New Roman" w:hAnsi="Times New Roman" w:cs="Times New Roman"/>
                <w:color w:val="000000"/>
                <w:sz w:val="18"/>
                <w:szCs w:val="18"/>
              </w:rPr>
              <w:br/>
              <w:t>недвижимого имущества</w:t>
            </w:r>
            <w:r w:rsidRPr="002E07B1">
              <w:rPr>
                <w:rFonts w:ascii="Times New Roman" w:hAnsi="Times New Roman" w:cs="Times New Roman"/>
                <w:color w:val="000000"/>
                <w:sz w:val="18"/>
                <w:szCs w:val="18"/>
              </w:rPr>
              <w:br/>
              <w:t>государственной (муниципальной)</w:t>
            </w:r>
            <w:r w:rsidRPr="002E07B1">
              <w:rPr>
                <w:rFonts w:ascii="Times New Roman" w:hAnsi="Times New Roman" w:cs="Times New Roman"/>
                <w:color w:val="000000"/>
                <w:sz w:val="18"/>
                <w:szCs w:val="18"/>
              </w:rPr>
              <w:br/>
              <w:t>собственности</w:t>
            </w:r>
          </w:p>
        </w:tc>
        <w:tc>
          <w:tcPr>
            <w:tcW w:w="628" w:type="dxa"/>
          </w:tcPr>
          <w:p w:rsidR="005A3BBD" w:rsidRPr="002E07B1" w:rsidRDefault="005A3BBD" w:rsidP="005A3BBD">
            <w:pPr>
              <w:jc w:val="center"/>
              <w:rPr>
                <w:rFonts w:ascii="Times New Roman" w:hAnsi="Times New Roman" w:cs="Times New Roman"/>
                <w:sz w:val="18"/>
                <w:szCs w:val="18"/>
              </w:rPr>
            </w:pPr>
            <w:r w:rsidRPr="002E07B1">
              <w:rPr>
                <w:rFonts w:ascii="Times New Roman" w:hAnsi="Times New Roman" w:cs="Times New Roman"/>
                <w:sz w:val="18"/>
                <w:szCs w:val="18"/>
              </w:rPr>
              <w:t>400</w:t>
            </w:r>
          </w:p>
        </w:tc>
        <w:tc>
          <w:tcPr>
            <w:tcW w:w="1367"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118 717,0</w:t>
            </w:r>
          </w:p>
        </w:tc>
        <w:tc>
          <w:tcPr>
            <w:tcW w:w="1269"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118 152,1</w:t>
            </w:r>
          </w:p>
        </w:tc>
        <w:tc>
          <w:tcPr>
            <w:tcW w:w="1228"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99</w:t>
            </w:r>
          </w:p>
        </w:tc>
        <w:tc>
          <w:tcPr>
            <w:tcW w:w="1172"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5</w:t>
            </w:r>
          </w:p>
        </w:tc>
      </w:tr>
      <w:tr w:rsidR="005A3BBD" w:rsidTr="005A3BBD">
        <w:tc>
          <w:tcPr>
            <w:tcW w:w="3681" w:type="dxa"/>
          </w:tcPr>
          <w:p w:rsidR="005A3BBD" w:rsidRPr="002E07B1" w:rsidRDefault="005A3BBD" w:rsidP="00D12CD6">
            <w:pPr>
              <w:jc w:val="both"/>
              <w:rPr>
                <w:rFonts w:ascii="Times New Roman" w:hAnsi="Times New Roman" w:cs="Times New Roman"/>
                <w:sz w:val="18"/>
                <w:szCs w:val="18"/>
              </w:rPr>
            </w:pPr>
            <w:r w:rsidRPr="002E07B1">
              <w:rPr>
                <w:rFonts w:ascii="Times New Roman" w:hAnsi="Times New Roman" w:cs="Times New Roman"/>
                <w:color w:val="000000"/>
                <w:sz w:val="18"/>
                <w:szCs w:val="18"/>
              </w:rPr>
              <w:t>Межбюджетные трансферты</w:t>
            </w:r>
          </w:p>
        </w:tc>
        <w:tc>
          <w:tcPr>
            <w:tcW w:w="628" w:type="dxa"/>
          </w:tcPr>
          <w:p w:rsidR="005A3BBD" w:rsidRPr="002E07B1" w:rsidRDefault="005A3BBD" w:rsidP="005A3BBD">
            <w:pPr>
              <w:jc w:val="center"/>
              <w:rPr>
                <w:rFonts w:ascii="Times New Roman" w:hAnsi="Times New Roman" w:cs="Times New Roman"/>
                <w:sz w:val="18"/>
                <w:szCs w:val="18"/>
              </w:rPr>
            </w:pPr>
            <w:r w:rsidRPr="002E07B1">
              <w:rPr>
                <w:rFonts w:ascii="Times New Roman" w:hAnsi="Times New Roman" w:cs="Times New Roman"/>
                <w:sz w:val="18"/>
                <w:szCs w:val="18"/>
              </w:rPr>
              <w:t>500</w:t>
            </w:r>
          </w:p>
        </w:tc>
        <w:tc>
          <w:tcPr>
            <w:tcW w:w="1367"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247 632,9</w:t>
            </w:r>
          </w:p>
        </w:tc>
        <w:tc>
          <w:tcPr>
            <w:tcW w:w="1269"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230 642,2</w:t>
            </w:r>
          </w:p>
        </w:tc>
        <w:tc>
          <w:tcPr>
            <w:tcW w:w="1228"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93</w:t>
            </w:r>
          </w:p>
        </w:tc>
        <w:tc>
          <w:tcPr>
            <w:tcW w:w="1172"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9</w:t>
            </w:r>
          </w:p>
        </w:tc>
      </w:tr>
      <w:tr w:rsidR="005A3BBD" w:rsidTr="005A3BBD">
        <w:tc>
          <w:tcPr>
            <w:tcW w:w="3681" w:type="dxa"/>
          </w:tcPr>
          <w:p w:rsidR="005A3BBD" w:rsidRPr="002E07B1" w:rsidRDefault="005A3BBD" w:rsidP="00D12CD6">
            <w:pPr>
              <w:jc w:val="both"/>
              <w:rPr>
                <w:rFonts w:ascii="Times New Roman" w:hAnsi="Times New Roman" w:cs="Times New Roman"/>
                <w:color w:val="000000"/>
                <w:sz w:val="18"/>
                <w:szCs w:val="18"/>
              </w:rPr>
            </w:pPr>
            <w:r w:rsidRPr="002E07B1">
              <w:rPr>
                <w:rFonts w:ascii="Times New Roman" w:hAnsi="Times New Roman" w:cs="Times New Roman"/>
                <w:color w:val="000000"/>
                <w:sz w:val="18"/>
                <w:szCs w:val="18"/>
              </w:rPr>
              <w:t>Предоставление субсидий</w:t>
            </w:r>
            <w:r w:rsidRPr="002E07B1">
              <w:rPr>
                <w:rFonts w:ascii="Times New Roman" w:hAnsi="Times New Roman" w:cs="Times New Roman"/>
                <w:color w:val="000000"/>
                <w:sz w:val="18"/>
                <w:szCs w:val="18"/>
              </w:rPr>
              <w:br/>
              <w:t>бюджетным, автономным</w:t>
            </w:r>
            <w:r w:rsidRPr="002E07B1">
              <w:rPr>
                <w:rFonts w:ascii="Times New Roman" w:hAnsi="Times New Roman" w:cs="Times New Roman"/>
                <w:color w:val="000000"/>
                <w:sz w:val="18"/>
                <w:szCs w:val="18"/>
              </w:rPr>
              <w:br/>
            </w:r>
            <w:r w:rsidRPr="002E07B1">
              <w:rPr>
                <w:rFonts w:ascii="Times New Roman" w:hAnsi="Times New Roman" w:cs="Times New Roman"/>
                <w:color w:val="000000"/>
                <w:sz w:val="18"/>
                <w:szCs w:val="18"/>
              </w:rPr>
              <w:lastRenderedPageBreak/>
              <w:t>учреждениям и иным некоммерческим</w:t>
            </w:r>
            <w:r w:rsidRPr="002E07B1">
              <w:rPr>
                <w:rFonts w:ascii="Times New Roman" w:hAnsi="Times New Roman" w:cs="Times New Roman"/>
                <w:color w:val="000000"/>
                <w:sz w:val="18"/>
                <w:szCs w:val="18"/>
              </w:rPr>
              <w:br/>
              <w:t>организациям</w:t>
            </w:r>
          </w:p>
        </w:tc>
        <w:tc>
          <w:tcPr>
            <w:tcW w:w="628" w:type="dxa"/>
          </w:tcPr>
          <w:p w:rsidR="005A3BBD" w:rsidRPr="002E07B1" w:rsidRDefault="005A3BBD" w:rsidP="005A3BBD">
            <w:pPr>
              <w:jc w:val="center"/>
              <w:rPr>
                <w:rFonts w:ascii="Times New Roman" w:hAnsi="Times New Roman" w:cs="Times New Roman"/>
                <w:sz w:val="18"/>
                <w:szCs w:val="18"/>
              </w:rPr>
            </w:pPr>
            <w:r w:rsidRPr="002E07B1">
              <w:rPr>
                <w:rFonts w:ascii="Times New Roman" w:hAnsi="Times New Roman" w:cs="Times New Roman"/>
                <w:sz w:val="18"/>
                <w:szCs w:val="18"/>
              </w:rPr>
              <w:lastRenderedPageBreak/>
              <w:t>600</w:t>
            </w:r>
          </w:p>
        </w:tc>
        <w:tc>
          <w:tcPr>
            <w:tcW w:w="1367"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317 077,6</w:t>
            </w:r>
          </w:p>
        </w:tc>
        <w:tc>
          <w:tcPr>
            <w:tcW w:w="1269"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304 169,8</w:t>
            </w:r>
          </w:p>
        </w:tc>
        <w:tc>
          <w:tcPr>
            <w:tcW w:w="1228"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96</w:t>
            </w:r>
          </w:p>
        </w:tc>
        <w:tc>
          <w:tcPr>
            <w:tcW w:w="1172"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12</w:t>
            </w:r>
          </w:p>
        </w:tc>
      </w:tr>
      <w:tr w:rsidR="005A3BBD" w:rsidTr="005A3BBD">
        <w:tc>
          <w:tcPr>
            <w:tcW w:w="3681" w:type="dxa"/>
          </w:tcPr>
          <w:p w:rsidR="005A3BBD" w:rsidRPr="002E07B1" w:rsidRDefault="005A3BBD" w:rsidP="00D12CD6">
            <w:pPr>
              <w:jc w:val="both"/>
              <w:rPr>
                <w:rFonts w:ascii="Times New Roman" w:hAnsi="Times New Roman" w:cs="Times New Roman"/>
                <w:sz w:val="18"/>
                <w:szCs w:val="18"/>
              </w:rPr>
            </w:pPr>
            <w:r w:rsidRPr="002E07B1">
              <w:rPr>
                <w:rFonts w:ascii="Times New Roman" w:hAnsi="Times New Roman" w:cs="Times New Roman"/>
                <w:color w:val="000000"/>
                <w:sz w:val="18"/>
                <w:szCs w:val="18"/>
              </w:rPr>
              <w:lastRenderedPageBreak/>
              <w:t>Иные бюджетные ассигнования</w:t>
            </w:r>
          </w:p>
        </w:tc>
        <w:tc>
          <w:tcPr>
            <w:tcW w:w="628" w:type="dxa"/>
          </w:tcPr>
          <w:p w:rsidR="005A3BBD" w:rsidRPr="002E07B1" w:rsidRDefault="005A3BBD" w:rsidP="005A3BBD">
            <w:pPr>
              <w:jc w:val="center"/>
              <w:rPr>
                <w:rFonts w:ascii="Times New Roman" w:hAnsi="Times New Roman" w:cs="Times New Roman"/>
                <w:sz w:val="18"/>
                <w:szCs w:val="18"/>
              </w:rPr>
            </w:pPr>
            <w:r w:rsidRPr="002E07B1">
              <w:rPr>
                <w:rFonts w:ascii="Times New Roman" w:hAnsi="Times New Roman" w:cs="Times New Roman"/>
                <w:sz w:val="18"/>
                <w:szCs w:val="18"/>
              </w:rPr>
              <w:t>800</w:t>
            </w:r>
          </w:p>
        </w:tc>
        <w:tc>
          <w:tcPr>
            <w:tcW w:w="1367"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2 058,8</w:t>
            </w:r>
          </w:p>
        </w:tc>
        <w:tc>
          <w:tcPr>
            <w:tcW w:w="1269"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1 281,9</w:t>
            </w:r>
          </w:p>
        </w:tc>
        <w:tc>
          <w:tcPr>
            <w:tcW w:w="1228"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62</w:t>
            </w:r>
          </w:p>
        </w:tc>
        <w:tc>
          <w:tcPr>
            <w:tcW w:w="1172" w:type="dxa"/>
          </w:tcPr>
          <w:p w:rsidR="005A3BBD" w:rsidRPr="002E07B1" w:rsidRDefault="003A4E3A" w:rsidP="005A3BBD">
            <w:pPr>
              <w:jc w:val="center"/>
              <w:rPr>
                <w:rFonts w:ascii="Times New Roman" w:hAnsi="Times New Roman" w:cs="Times New Roman"/>
                <w:sz w:val="18"/>
                <w:szCs w:val="18"/>
              </w:rPr>
            </w:pPr>
            <w:r w:rsidRPr="002E07B1">
              <w:rPr>
                <w:rFonts w:ascii="Times New Roman" w:hAnsi="Times New Roman" w:cs="Times New Roman"/>
                <w:sz w:val="18"/>
                <w:szCs w:val="18"/>
              </w:rPr>
              <w:t>0</w:t>
            </w:r>
          </w:p>
        </w:tc>
      </w:tr>
      <w:tr w:rsidR="005A3BBD" w:rsidTr="005A3BBD">
        <w:tc>
          <w:tcPr>
            <w:tcW w:w="3681" w:type="dxa"/>
          </w:tcPr>
          <w:p w:rsidR="005A3BBD" w:rsidRPr="002E07B1" w:rsidRDefault="005A3BBD" w:rsidP="00D12CD6">
            <w:pPr>
              <w:jc w:val="both"/>
              <w:rPr>
                <w:rFonts w:ascii="Times New Roman" w:hAnsi="Times New Roman" w:cs="Times New Roman"/>
                <w:b/>
                <w:color w:val="000000"/>
                <w:sz w:val="18"/>
                <w:szCs w:val="18"/>
              </w:rPr>
            </w:pPr>
            <w:r w:rsidRPr="002E07B1">
              <w:rPr>
                <w:rFonts w:ascii="Times New Roman" w:hAnsi="Times New Roman" w:cs="Times New Roman"/>
                <w:b/>
                <w:color w:val="000000"/>
                <w:sz w:val="18"/>
                <w:szCs w:val="18"/>
              </w:rPr>
              <w:t>ВСЕГО</w:t>
            </w:r>
          </w:p>
        </w:tc>
        <w:tc>
          <w:tcPr>
            <w:tcW w:w="628" w:type="dxa"/>
          </w:tcPr>
          <w:p w:rsidR="005A3BBD" w:rsidRPr="002E07B1" w:rsidRDefault="005A3BBD" w:rsidP="005A3BBD">
            <w:pPr>
              <w:jc w:val="center"/>
              <w:rPr>
                <w:rFonts w:ascii="Times New Roman" w:hAnsi="Times New Roman" w:cs="Times New Roman"/>
                <w:b/>
                <w:sz w:val="18"/>
                <w:szCs w:val="18"/>
              </w:rPr>
            </w:pPr>
          </w:p>
        </w:tc>
        <w:tc>
          <w:tcPr>
            <w:tcW w:w="1367" w:type="dxa"/>
          </w:tcPr>
          <w:p w:rsidR="005A3BBD" w:rsidRPr="002E07B1" w:rsidRDefault="003A4E3A" w:rsidP="005A3BBD">
            <w:pPr>
              <w:jc w:val="center"/>
              <w:rPr>
                <w:rFonts w:ascii="Times New Roman" w:hAnsi="Times New Roman" w:cs="Times New Roman"/>
                <w:b/>
                <w:sz w:val="18"/>
                <w:szCs w:val="18"/>
              </w:rPr>
            </w:pPr>
            <w:r w:rsidRPr="002E07B1">
              <w:rPr>
                <w:rFonts w:ascii="Times New Roman" w:hAnsi="Times New Roman" w:cs="Times New Roman"/>
                <w:b/>
                <w:sz w:val="18"/>
                <w:szCs w:val="18"/>
              </w:rPr>
              <w:t>2 728 630,1</w:t>
            </w:r>
          </w:p>
        </w:tc>
        <w:tc>
          <w:tcPr>
            <w:tcW w:w="1269" w:type="dxa"/>
          </w:tcPr>
          <w:p w:rsidR="005A3BBD" w:rsidRPr="002E07B1" w:rsidRDefault="003A4E3A" w:rsidP="005A3BBD">
            <w:pPr>
              <w:jc w:val="center"/>
              <w:rPr>
                <w:rFonts w:ascii="Times New Roman" w:hAnsi="Times New Roman" w:cs="Times New Roman"/>
                <w:b/>
                <w:sz w:val="18"/>
                <w:szCs w:val="18"/>
              </w:rPr>
            </w:pPr>
            <w:r w:rsidRPr="002E07B1">
              <w:rPr>
                <w:rFonts w:ascii="Times New Roman" w:hAnsi="Times New Roman" w:cs="Times New Roman"/>
                <w:b/>
                <w:sz w:val="18"/>
                <w:szCs w:val="18"/>
              </w:rPr>
              <w:t>2 604 391,7</w:t>
            </w:r>
          </w:p>
        </w:tc>
        <w:tc>
          <w:tcPr>
            <w:tcW w:w="1228" w:type="dxa"/>
          </w:tcPr>
          <w:p w:rsidR="005A3BBD" w:rsidRPr="002E07B1" w:rsidRDefault="003A4E3A" w:rsidP="005A3BBD">
            <w:pPr>
              <w:jc w:val="center"/>
              <w:rPr>
                <w:rFonts w:ascii="Times New Roman" w:hAnsi="Times New Roman" w:cs="Times New Roman"/>
                <w:b/>
                <w:sz w:val="18"/>
                <w:szCs w:val="18"/>
              </w:rPr>
            </w:pPr>
            <w:r w:rsidRPr="002E07B1">
              <w:rPr>
                <w:rFonts w:ascii="Times New Roman" w:hAnsi="Times New Roman" w:cs="Times New Roman"/>
                <w:b/>
                <w:sz w:val="18"/>
                <w:szCs w:val="18"/>
              </w:rPr>
              <w:t>95</w:t>
            </w:r>
          </w:p>
        </w:tc>
        <w:tc>
          <w:tcPr>
            <w:tcW w:w="1172" w:type="dxa"/>
          </w:tcPr>
          <w:p w:rsidR="005A3BBD" w:rsidRPr="002E07B1" w:rsidRDefault="003A4E3A" w:rsidP="005A3BBD">
            <w:pPr>
              <w:jc w:val="center"/>
              <w:rPr>
                <w:rFonts w:ascii="Times New Roman" w:hAnsi="Times New Roman" w:cs="Times New Roman"/>
                <w:b/>
                <w:sz w:val="18"/>
                <w:szCs w:val="18"/>
              </w:rPr>
            </w:pPr>
            <w:r w:rsidRPr="002E07B1">
              <w:rPr>
                <w:rFonts w:ascii="Times New Roman" w:hAnsi="Times New Roman" w:cs="Times New Roman"/>
                <w:b/>
                <w:sz w:val="18"/>
                <w:szCs w:val="18"/>
              </w:rPr>
              <w:t>100</w:t>
            </w:r>
          </w:p>
        </w:tc>
      </w:tr>
    </w:tbl>
    <w:p w:rsidR="005A3BBD" w:rsidRPr="0027133B" w:rsidRDefault="005A3BBD" w:rsidP="005A3BBD">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Как видно из представленной таблицы, </w:t>
      </w:r>
      <w:r w:rsidRPr="0027133B">
        <w:rPr>
          <w:rFonts w:ascii="Times New Roman" w:eastAsia="Calibri" w:hAnsi="Times New Roman" w:cs="Times New Roman"/>
          <w:sz w:val="24"/>
          <w:szCs w:val="24"/>
        </w:rPr>
        <w:t>наибольший удельный вес (</w:t>
      </w:r>
      <w:r w:rsidR="003A4E3A" w:rsidRPr="00BB3F92">
        <w:rPr>
          <w:rFonts w:ascii="Times New Roman" w:eastAsia="Calibri" w:hAnsi="Times New Roman" w:cs="Times New Roman"/>
          <w:color w:val="000000" w:themeColor="text1"/>
          <w:sz w:val="24"/>
          <w:szCs w:val="24"/>
        </w:rPr>
        <w:t>55</w:t>
      </w:r>
      <w:r w:rsidRPr="00BB3F92">
        <w:rPr>
          <w:rFonts w:ascii="Times New Roman" w:eastAsia="Calibri" w:hAnsi="Times New Roman" w:cs="Times New Roman"/>
          <w:color w:val="000000" w:themeColor="text1"/>
          <w:sz w:val="24"/>
          <w:szCs w:val="24"/>
        </w:rPr>
        <w:t xml:space="preserve">%) </w:t>
      </w:r>
      <w:r w:rsidRPr="0027133B">
        <w:rPr>
          <w:rFonts w:ascii="Times New Roman" w:eastAsia="Calibri" w:hAnsi="Times New Roman" w:cs="Times New Roman"/>
          <w:sz w:val="24"/>
          <w:szCs w:val="24"/>
        </w:rPr>
        <w:t>в структуре расходов района за 202</w:t>
      </w:r>
      <w:r>
        <w:rPr>
          <w:rFonts w:ascii="Times New Roman" w:eastAsia="Calibri" w:hAnsi="Times New Roman" w:cs="Times New Roman"/>
          <w:sz w:val="24"/>
          <w:szCs w:val="24"/>
        </w:rPr>
        <w:t>1</w:t>
      </w:r>
      <w:r w:rsidRPr="0027133B">
        <w:rPr>
          <w:rFonts w:ascii="Times New Roman" w:eastAsia="Calibri" w:hAnsi="Times New Roman" w:cs="Times New Roman"/>
          <w:sz w:val="24"/>
          <w:szCs w:val="24"/>
        </w:rPr>
        <w:t xml:space="preserve"> год, по-прежнему</w:t>
      </w:r>
      <w:r>
        <w:rPr>
          <w:rFonts w:ascii="Times New Roman" w:eastAsia="Calibri" w:hAnsi="Times New Roman" w:cs="Times New Roman"/>
          <w:sz w:val="24"/>
          <w:szCs w:val="24"/>
        </w:rPr>
        <w:t>,</w:t>
      </w:r>
      <w:r w:rsidRPr="0027133B">
        <w:rPr>
          <w:rFonts w:ascii="Times New Roman" w:eastAsia="Calibri" w:hAnsi="Times New Roman" w:cs="Times New Roman"/>
          <w:sz w:val="24"/>
          <w:szCs w:val="24"/>
        </w:rPr>
        <w:t xml:space="preserve"> составили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r>
        <w:rPr>
          <w:rFonts w:ascii="Times New Roman" w:eastAsia="Times New Roman" w:hAnsi="Times New Roman" w:cs="Times New Roman"/>
          <w:color w:val="000000"/>
          <w:sz w:val="24"/>
          <w:szCs w:val="24"/>
          <w:lang w:eastAsia="ru-RU"/>
        </w:rPr>
        <w:t>(заработная плата с начислениями на нее).</w:t>
      </w:r>
    </w:p>
    <w:p w:rsidR="00BE12D4" w:rsidRPr="00E92128" w:rsidRDefault="00F35ADA" w:rsidP="00E92128">
      <w:pPr>
        <w:pStyle w:val="a3"/>
        <w:numPr>
          <w:ilvl w:val="1"/>
          <w:numId w:val="26"/>
        </w:numPr>
        <w:tabs>
          <w:tab w:val="left" w:pos="993"/>
        </w:tabs>
        <w:spacing w:after="0" w:line="240" w:lineRule="auto"/>
        <w:ind w:left="0" w:firstLine="567"/>
        <w:jc w:val="both"/>
        <w:rPr>
          <w:rFonts w:ascii="Times New Roman" w:hAnsi="Times New Roman" w:cs="Times New Roman"/>
          <w:sz w:val="24"/>
          <w:szCs w:val="24"/>
        </w:rPr>
      </w:pPr>
      <w:r w:rsidRPr="00E92128">
        <w:rPr>
          <w:rFonts w:ascii="Times New Roman" w:hAnsi="Times New Roman" w:cs="Times New Roman"/>
          <w:sz w:val="24"/>
          <w:szCs w:val="24"/>
        </w:rPr>
        <w:t xml:space="preserve">Решением </w:t>
      </w:r>
      <w:r w:rsidR="00BE12D4" w:rsidRPr="00E92128">
        <w:rPr>
          <w:rFonts w:ascii="Times New Roman" w:hAnsi="Times New Roman" w:cs="Times New Roman"/>
          <w:sz w:val="24"/>
          <w:szCs w:val="24"/>
        </w:rPr>
        <w:t>о бюджете</w:t>
      </w:r>
      <w:r w:rsidRPr="00E92128">
        <w:rPr>
          <w:rFonts w:ascii="Times New Roman" w:hAnsi="Times New Roman" w:cs="Times New Roman"/>
          <w:sz w:val="24"/>
          <w:szCs w:val="24"/>
        </w:rPr>
        <w:t xml:space="preserve"> объем резервного фонда </w:t>
      </w:r>
      <w:r w:rsidR="00BE12D4" w:rsidRPr="00E92128">
        <w:rPr>
          <w:rFonts w:ascii="Times New Roman" w:hAnsi="Times New Roman" w:cs="Times New Roman"/>
          <w:sz w:val="24"/>
          <w:szCs w:val="24"/>
        </w:rPr>
        <w:t>а</w:t>
      </w:r>
      <w:r w:rsidRPr="00E92128">
        <w:rPr>
          <w:rFonts w:ascii="Times New Roman" w:hAnsi="Times New Roman" w:cs="Times New Roman"/>
          <w:sz w:val="24"/>
          <w:szCs w:val="24"/>
        </w:rPr>
        <w:t>дминистрации района на 202</w:t>
      </w:r>
      <w:r w:rsidR="00BE12D4" w:rsidRPr="00E92128">
        <w:rPr>
          <w:rFonts w:ascii="Times New Roman" w:hAnsi="Times New Roman" w:cs="Times New Roman"/>
          <w:sz w:val="24"/>
          <w:szCs w:val="24"/>
        </w:rPr>
        <w:t>1</w:t>
      </w:r>
      <w:r w:rsidRPr="00E92128">
        <w:rPr>
          <w:rFonts w:ascii="Times New Roman" w:hAnsi="Times New Roman" w:cs="Times New Roman"/>
          <w:sz w:val="24"/>
          <w:szCs w:val="24"/>
        </w:rPr>
        <w:t xml:space="preserve"> год утверждён в сумме </w:t>
      </w:r>
      <w:r w:rsidR="00831232">
        <w:rPr>
          <w:rFonts w:ascii="Times New Roman" w:hAnsi="Times New Roman" w:cs="Times New Roman"/>
          <w:sz w:val="24"/>
          <w:szCs w:val="24"/>
        </w:rPr>
        <w:t>1 000,0</w:t>
      </w:r>
      <w:r w:rsidRPr="00E92128">
        <w:rPr>
          <w:rFonts w:ascii="Times New Roman" w:hAnsi="Times New Roman" w:cs="Times New Roman"/>
          <w:sz w:val="24"/>
          <w:szCs w:val="24"/>
        </w:rPr>
        <w:t xml:space="preserve"> тыс. рублей. Доля резервного фонда не превышает установленный пунктом 3 статьи 81 Бюджетного кодекса РФ предел в 3% утверждённого решением о бюджете общего объёма расходов. Выделение бюджетных ассигнований резервного фонда </w:t>
      </w:r>
      <w:r w:rsidR="00BE12D4" w:rsidRPr="00E92128">
        <w:rPr>
          <w:rFonts w:ascii="Times New Roman" w:hAnsi="Times New Roman" w:cs="Times New Roman"/>
          <w:sz w:val="24"/>
          <w:szCs w:val="24"/>
        </w:rPr>
        <w:t>а</w:t>
      </w:r>
      <w:r w:rsidRPr="00E92128">
        <w:rPr>
          <w:rFonts w:ascii="Times New Roman" w:hAnsi="Times New Roman" w:cs="Times New Roman"/>
          <w:sz w:val="24"/>
          <w:szCs w:val="24"/>
        </w:rPr>
        <w:t xml:space="preserve">дминистрации районав течение финансового года производилось посредством перераспределения по соответствующим кодам бюджетной классификации расходов и осуществлялось на основании муниципальных правовых актов </w:t>
      </w:r>
      <w:r w:rsidR="00BE12D4" w:rsidRPr="00E92128">
        <w:rPr>
          <w:rFonts w:ascii="Times New Roman" w:hAnsi="Times New Roman" w:cs="Times New Roman"/>
          <w:sz w:val="24"/>
          <w:szCs w:val="24"/>
        </w:rPr>
        <w:t>а</w:t>
      </w:r>
      <w:r w:rsidRPr="00E92128">
        <w:rPr>
          <w:rFonts w:ascii="Times New Roman" w:hAnsi="Times New Roman" w:cs="Times New Roman"/>
          <w:sz w:val="24"/>
          <w:szCs w:val="24"/>
        </w:rPr>
        <w:t xml:space="preserve">дминистрации </w:t>
      </w:r>
      <w:r w:rsidR="00BE12D4" w:rsidRPr="00E92128">
        <w:rPr>
          <w:rFonts w:ascii="Times New Roman" w:hAnsi="Times New Roman" w:cs="Times New Roman"/>
          <w:sz w:val="24"/>
          <w:szCs w:val="24"/>
        </w:rPr>
        <w:t>района</w:t>
      </w:r>
      <w:r w:rsidRPr="00E92128">
        <w:rPr>
          <w:rFonts w:ascii="Times New Roman" w:hAnsi="Times New Roman" w:cs="Times New Roman"/>
          <w:sz w:val="24"/>
          <w:szCs w:val="24"/>
        </w:rPr>
        <w:t xml:space="preserve">. </w:t>
      </w:r>
    </w:p>
    <w:p w:rsidR="00BE12D4" w:rsidRDefault="00F35ADA" w:rsidP="00D12CD6">
      <w:pPr>
        <w:spacing w:after="0" w:line="240" w:lineRule="auto"/>
        <w:ind w:firstLine="567"/>
        <w:jc w:val="both"/>
        <w:rPr>
          <w:rFonts w:ascii="Times New Roman" w:hAnsi="Times New Roman" w:cs="Times New Roman"/>
          <w:sz w:val="24"/>
          <w:szCs w:val="24"/>
        </w:rPr>
      </w:pPr>
      <w:r w:rsidRPr="00A870F8">
        <w:rPr>
          <w:rFonts w:ascii="Times New Roman" w:hAnsi="Times New Roman" w:cs="Times New Roman"/>
          <w:sz w:val="24"/>
          <w:szCs w:val="24"/>
        </w:rPr>
        <w:t xml:space="preserve">Согласно Отчету об </w:t>
      </w:r>
      <w:r w:rsidR="00BE12D4">
        <w:rPr>
          <w:rFonts w:ascii="Times New Roman" w:hAnsi="Times New Roman" w:cs="Times New Roman"/>
          <w:sz w:val="24"/>
          <w:szCs w:val="24"/>
        </w:rPr>
        <w:t xml:space="preserve">исполнении </w:t>
      </w:r>
      <w:r w:rsidRPr="00A870F8">
        <w:rPr>
          <w:rFonts w:ascii="Times New Roman" w:hAnsi="Times New Roman" w:cs="Times New Roman"/>
          <w:sz w:val="24"/>
          <w:szCs w:val="24"/>
        </w:rPr>
        <w:t xml:space="preserve">резервного фонда </w:t>
      </w:r>
      <w:r w:rsidR="00BE12D4">
        <w:rPr>
          <w:rFonts w:ascii="Times New Roman" w:hAnsi="Times New Roman" w:cs="Times New Roman"/>
          <w:sz w:val="24"/>
          <w:szCs w:val="24"/>
        </w:rPr>
        <w:t>а</w:t>
      </w:r>
      <w:r w:rsidRPr="00A870F8">
        <w:rPr>
          <w:rFonts w:ascii="Times New Roman" w:hAnsi="Times New Roman" w:cs="Times New Roman"/>
          <w:sz w:val="24"/>
          <w:szCs w:val="24"/>
        </w:rPr>
        <w:t xml:space="preserve">дминистрации </w:t>
      </w:r>
      <w:r w:rsidR="00BE12D4">
        <w:rPr>
          <w:rFonts w:ascii="Times New Roman" w:hAnsi="Times New Roman" w:cs="Times New Roman"/>
          <w:sz w:val="24"/>
          <w:szCs w:val="24"/>
        </w:rPr>
        <w:t xml:space="preserve">Нижнеилимского муниципального </w:t>
      </w:r>
      <w:r w:rsidRPr="00A870F8">
        <w:rPr>
          <w:rFonts w:ascii="Times New Roman" w:hAnsi="Times New Roman" w:cs="Times New Roman"/>
          <w:sz w:val="24"/>
          <w:szCs w:val="24"/>
        </w:rPr>
        <w:t>района за 202</w:t>
      </w:r>
      <w:r w:rsidR="00BE12D4">
        <w:rPr>
          <w:rFonts w:ascii="Times New Roman" w:hAnsi="Times New Roman" w:cs="Times New Roman"/>
          <w:sz w:val="24"/>
          <w:szCs w:val="24"/>
        </w:rPr>
        <w:t>1</w:t>
      </w:r>
      <w:r w:rsidRPr="00A870F8">
        <w:rPr>
          <w:rFonts w:ascii="Times New Roman" w:hAnsi="Times New Roman" w:cs="Times New Roman"/>
          <w:sz w:val="24"/>
          <w:szCs w:val="24"/>
        </w:rPr>
        <w:t xml:space="preserve"> год исполнение составило </w:t>
      </w:r>
      <w:r w:rsidR="00BE12D4">
        <w:rPr>
          <w:rFonts w:ascii="Times New Roman" w:hAnsi="Times New Roman" w:cs="Times New Roman"/>
          <w:sz w:val="24"/>
          <w:szCs w:val="24"/>
        </w:rPr>
        <w:t>407,1</w:t>
      </w:r>
      <w:r w:rsidRPr="00A870F8">
        <w:rPr>
          <w:rFonts w:ascii="Times New Roman" w:hAnsi="Times New Roman" w:cs="Times New Roman"/>
          <w:sz w:val="24"/>
          <w:szCs w:val="24"/>
        </w:rPr>
        <w:t xml:space="preserve"> тыс. рублей. Расходы производились на финансирование непредвиденных расходов, в том числе на оказание </w:t>
      </w:r>
      <w:r w:rsidR="00BE12D4">
        <w:rPr>
          <w:rFonts w:ascii="Times New Roman" w:hAnsi="Times New Roman" w:cs="Times New Roman"/>
          <w:sz w:val="24"/>
          <w:szCs w:val="24"/>
        </w:rPr>
        <w:t xml:space="preserve">адресной </w:t>
      </w:r>
      <w:r w:rsidRPr="00A870F8">
        <w:rPr>
          <w:rFonts w:ascii="Times New Roman" w:hAnsi="Times New Roman" w:cs="Times New Roman"/>
          <w:sz w:val="24"/>
          <w:szCs w:val="24"/>
        </w:rPr>
        <w:t>материальной помощи гражданам, оказавшимся в трудной жизненной ситуации в результате пожара в жилых домах</w:t>
      </w:r>
      <w:r w:rsidR="00BE12D4">
        <w:rPr>
          <w:rFonts w:ascii="Times New Roman" w:hAnsi="Times New Roman" w:cs="Times New Roman"/>
          <w:sz w:val="24"/>
          <w:szCs w:val="24"/>
        </w:rPr>
        <w:t xml:space="preserve"> п. Дальний, обеспечение питанием участников ликвидации чрезвычайной ситуации, приобретение ГСМ для заправки автомашин и механизмов, приобретение производственного и хозяйственного инвентаря, продуктов питания и посуды, иных расходных материалов</w:t>
      </w:r>
      <w:r w:rsidRPr="00A870F8">
        <w:rPr>
          <w:rFonts w:ascii="Times New Roman" w:hAnsi="Times New Roman" w:cs="Times New Roman"/>
          <w:sz w:val="24"/>
          <w:szCs w:val="24"/>
        </w:rPr>
        <w:t xml:space="preserve">. </w:t>
      </w:r>
    </w:p>
    <w:p w:rsidR="00BB3F92" w:rsidRPr="00E92128" w:rsidRDefault="00F35ADA" w:rsidP="00E92128">
      <w:pPr>
        <w:pStyle w:val="a3"/>
        <w:numPr>
          <w:ilvl w:val="1"/>
          <w:numId w:val="26"/>
        </w:numPr>
        <w:tabs>
          <w:tab w:val="left" w:pos="993"/>
        </w:tabs>
        <w:spacing w:after="0" w:line="240" w:lineRule="auto"/>
        <w:ind w:left="0" w:firstLine="567"/>
        <w:jc w:val="both"/>
        <w:rPr>
          <w:rFonts w:ascii="Times New Roman" w:hAnsi="Times New Roman" w:cs="Times New Roman"/>
          <w:sz w:val="24"/>
          <w:szCs w:val="24"/>
        </w:rPr>
      </w:pPr>
      <w:r w:rsidRPr="00E92128">
        <w:rPr>
          <w:rFonts w:ascii="Times New Roman" w:hAnsi="Times New Roman" w:cs="Times New Roman"/>
          <w:sz w:val="24"/>
          <w:szCs w:val="24"/>
        </w:rPr>
        <w:t>Решением о бюджете на 202</w:t>
      </w:r>
      <w:r w:rsidR="00BE12D4" w:rsidRPr="00E92128">
        <w:rPr>
          <w:rFonts w:ascii="Times New Roman" w:hAnsi="Times New Roman" w:cs="Times New Roman"/>
          <w:sz w:val="24"/>
          <w:szCs w:val="24"/>
        </w:rPr>
        <w:t>1</w:t>
      </w:r>
      <w:r w:rsidRPr="00E92128">
        <w:rPr>
          <w:rFonts w:ascii="Times New Roman" w:hAnsi="Times New Roman" w:cs="Times New Roman"/>
          <w:sz w:val="24"/>
          <w:szCs w:val="24"/>
        </w:rPr>
        <w:t xml:space="preserve"> год утверждён объем бюджетных ассигнований дорожного фонда муниципального образования </w:t>
      </w:r>
      <w:r w:rsidR="00BE12D4" w:rsidRPr="00E92128">
        <w:rPr>
          <w:rFonts w:ascii="Times New Roman" w:hAnsi="Times New Roman" w:cs="Times New Roman"/>
          <w:sz w:val="24"/>
          <w:szCs w:val="24"/>
        </w:rPr>
        <w:t>«Нижнеилимский</w:t>
      </w:r>
      <w:r w:rsidRPr="00E92128">
        <w:rPr>
          <w:rFonts w:ascii="Times New Roman" w:hAnsi="Times New Roman" w:cs="Times New Roman"/>
          <w:sz w:val="24"/>
          <w:szCs w:val="24"/>
        </w:rPr>
        <w:t xml:space="preserve"> район</w:t>
      </w:r>
      <w:r w:rsidR="00BE12D4" w:rsidRPr="00E92128">
        <w:rPr>
          <w:rFonts w:ascii="Times New Roman" w:hAnsi="Times New Roman" w:cs="Times New Roman"/>
          <w:sz w:val="24"/>
          <w:szCs w:val="24"/>
        </w:rPr>
        <w:t>»</w:t>
      </w:r>
      <w:r w:rsidRPr="00E92128">
        <w:rPr>
          <w:rFonts w:ascii="Times New Roman" w:hAnsi="Times New Roman" w:cs="Times New Roman"/>
          <w:sz w:val="24"/>
          <w:szCs w:val="24"/>
        </w:rPr>
        <w:t xml:space="preserve"> в сумме </w:t>
      </w:r>
      <w:r w:rsidR="005A3BBD" w:rsidRPr="00E92128">
        <w:rPr>
          <w:rFonts w:ascii="Times New Roman" w:hAnsi="Times New Roman" w:cs="Times New Roman"/>
          <w:sz w:val="24"/>
          <w:szCs w:val="24"/>
        </w:rPr>
        <w:t>21 685.6</w:t>
      </w:r>
      <w:r w:rsidRPr="00E92128">
        <w:rPr>
          <w:rFonts w:ascii="Times New Roman" w:hAnsi="Times New Roman" w:cs="Times New Roman"/>
          <w:sz w:val="24"/>
          <w:szCs w:val="24"/>
        </w:rPr>
        <w:t xml:space="preserve"> тыс. рублей. </w:t>
      </w:r>
    </w:p>
    <w:p w:rsidR="00BB3F92" w:rsidRDefault="00F35ADA" w:rsidP="00D12CD6">
      <w:pPr>
        <w:spacing w:after="0" w:line="240" w:lineRule="auto"/>
        <w:ind w:firstLine="567"/>
        <w:jc w:val="both"/>
        <w:rPr>
          <w:rFonts w:ascii="Times New Roman" w:hAnsi="Times New Roman" w:cs="Times New Roman"/>
          <w:sz w:val="24"/>
          <w:szCs w:val="24"/>
        </w:rPr>
      </w:pPr>
      <w:r w:rsidRPr="00A870F8">
        <w:rPr>
          <w:rFonts w:ascii="Times New Roman" w:hAnsi="Times New Roman" w:cs="Times New Roman"/>
          <w:sz w:val="24"/>
          <w:szCs w:val="24"/>
        </w:rPr>
        <w:t xml:space="preserve">В соответствии </w:t>
      </w:r>
      <w:r w:rsidR="005A3BBD">
        <w:rPr>
          <w:rFonts w:ascii="Times New Roman" w:hAnsi="Times New Roman" w:cs="Times New Roman"/>
          <w:sz w:val="24"/>
          <w:szCs w:val="24"/>
          <w:lang w:val="en-US"/>
        </w:rPr>
        <w:t>c</w:t>
      </w:r>
      <w:r w:rsidR="005A3BBD">
        <w:rPr>
          <w:rFonts w:ascii="Times New Roman" w:hAnsi="Times New Roman" w:cs="Times New Roman"/>
          <w:sz w:val="24"/>
          <w:szCs w:val="24"/>
        </w:rPr>
        <w:t>Положением о муниципальном дорожном фонде МО «Нижнеилимский район», утвержденн</w:t>
      </w:r>
      <w:r w:rsidR="00E92128">
        <w:rPr>
          <w:rFonts w:ascii="Times New Roman" w:hAnsi="Times New Roman" w:cs="Times New Roman"/>
          <w:sz w:val="24"/>
          <w:szCs w:val="24"/>
        </w:rPr>
        <w:t>ым</w:t>
      </w:r>
      <w:r w:rsidR="005A3BBD">
        <w:rPr>
          <w:rFonts w:ascii="Times New Roman" w:hAnsi="Times New Roman" w:cs="Times New Roman"/>
          <w:sz w:val="24"/>
          <w:szCs w:val="24"/>
        </w:rPr>
        <w:t xml:space="preserve"> Решением Думы района от 28.11.2013 № 404</w:t>
      </w:r>
      <w:r w:rsidR="002E07B1">
        <w:rPr>
          <w:rFonts w:ascii="Times New Roman" w:hAnsi="Times New Roman" w:cs="Times New Roman"/>
          <w:sz w:val="24"/>
          <w:szCs w:val="24"/>
        </w:rPr>
        <w:t>,</w:t>
      </w:r>
      <w:r w:rsidR="005A3BBD">
        <w:rPr>
          <w:rFonts w:ascii="Times New Roman" w:hAnsi="Times New Roman" w:cs="Times New Roman"/>
          <w:sz w:val="24"/>
          <w:szCs w:val="24"/>
        </w:rPr>
        <w:t xml:space="preserve"> одновременно с годовым отчетом об исполнении бюджета района за 2021 год представлен Отчет об исполнении бюджетных ассигнований муни</w:t>
      </w:r>
      <w:r w:rsidRPr="00A870F8">
        <w:rPr>
          <w:rFonts w:ascii="Times New Roman" w:hAnsi="Times New Roman" w:cs="Times New Roman"/>
          <w:sz w:val="24"/>
          <w:szCs w:val="24"/>
        </w:rPr>
        <w:t xml:space="preserve">ципального дорожного фонда муниципального образования </w:t>
      </w:r>
      <w:r w:rsidR="005A3BBD">
        <w:rPr>
          <w:rFonts w:ascii="Times New Roman" w:hAnsi="Times New Roman" w:cs="Times New Roman"/>
          <w:sz w:val="24"/>
          <w:szCs w:val="24"/>
        </w:rPr>
        <w:t xml:space="preserve">«Нижнеилимский район» за 2021 год (далее – Отчет о дорожном фонде). </w:t>
      </w:r>
    </w:p>
    <w:p w:rsidR="005A3BBD" w:rsidRDefault="00F35ADA" w:rsidP="00D12CD6">
      <w:pPr>
        <w:spacing w:after="0" w:line="240" w:lineRule="auto"/>
        <w:ind w:firstLine="567"/>
        <w:jc w:val="both"/>
        <w:rPr>
          <w:rFonts w:ascii="Times New Roman" w:hAnsi="Times New Roman" w:cs="Times New Roman"/>
          <w:sz w:val="24"/>
          <w:szCs w:val="24"/>
        </w:rPr>
      </w:pPr>
      <w:r w:rsidRPr="00A870F8">
        <w:rPr>
          <w:rFonts w:ascii="Times New Roman" w:hAnsi="Times New Roman" w:cs="Times New Roman"/>
          <w:sz w:val="24"/>
          <w:szCs w:val="24"/>
        </w:rPr>
        <w:t xml:space="preserve">Согласно </w:t>
      </w:r>
      <w:r w:rsidR="005A3BBD">
        <w:rPr>
          <w:rFonts w:ascii="Times New Roman" w:hAnsi="Times New Roman" w:cs="Times New Roman"/>
          <w:sz w:val="24"/>
          <w:szCs w:val="24"/>
        </w:rPr>
        <w:t>Отчету о дорожном фонде</w:t>
      </w:r>
      <w:r w:rsidRPr="005A3BBD">
        <w:rPr>
          <w:rFonts w:ascii="Times New Roman" w:hAnsi="Times New Roman" w:cs="Times New Roman"/>
          <w:sz w:val="24"/>
          <w:szCs w:val="24"/>
        </w:rPr>
        <w:t>исполнение за 202</w:t>
      </w:r>
      <w:r w:rsidR="005A3BBD">
        <w:rPr>
          <w:rFonts w:ascii="Times New Roman" w:hAnsi="Times New Roman" w:cs="Times New Roman"/>
          <w:sz w:val="24"/>
          <w:szCs w:val="24"/>
        </w:rPr>
        <w:t>1</w:t>
      </w:r>
      <w:r w:rsidRPr="005A3BBD">
        <w:rPr>
          <w:rFonts w:ascii="Times New Roman" w:hAnsi="Times New Roman" w:cs="Times New Roman"/>
          <w:sz w:val="24"/>
          <w:szCs w:val="24"/>
        </w:rPr>
        <w:t xml:space="preserve"> год составило </w:t>
      </w:r>
      <w:r w:rsidR="005A3BBD">
        <w:rPr>
          <w:rFonts w:ascii="Times New Roman" w:hAnsi="Times New Roman" w:cs="Times New Roman"/>
          <w:sz w:val="24"/>
          <w:szCs w:val="24"/>
        </w:rPr>
        <w:t>20 997,9</w:t>
      </w:r>
      <w:r w:rsidRPr="005A3BBD">
        <w:rPr>
          <w:rFonts w:ascii="Times New Roman" w:hAnsi="Times New Roman" w:cs="Times New Roman"/>
          <w:sz w:val="24"/>
          <w:szCs w:val="24"/>
        </w:rPr>
        <w:t xml:space="preserve"> тыс. рублей и направлено на </w:t>
      </w:r>
      <w:r w:rsidR="005A3BBD">
        <w:rPr>
          <w:rFonts w:ascii="Times New Roman" w:hAnsi="Times New Roman" w:cs="Times New Roman"/>
          <w:sz w:val="24"/>
          <w:szCs w:val="24"/>
        </w:rPr>
        <w:t xml:space="preserve">содержание автомобильных дорог общего пользования местного значения (очистка дорог и обочин от снега), выполнение работ по строительству, реконструкции, капитальному и текущему ремонту (выполнены капитальные ремонты искусственных дорожных сооружений  автодорог «Новоилимск-Брусничный, р. Мурашевка на 30-ом автодороги «Новоилимск-Брусничный», р. Миндей на автодороге «Видим-Речушка» (сооружение дорожного транспорта № 1), р. Яра автодороги «Березняки-Заморский», капитальный ремонт участка автомобильной дороги «Новоилимск-Брусничный). Также в рамках мероприятия разработана проектно-сметная документация на капитальный ремонт ИДС через р. Миндей, выполнены работы по автодороге «Вилюй- «Березняки-Заморский» (определение местоположения сооружения, установление протяженности сооружения на основании выполненных работ инструментальных геодезических работ).  </w:t>
      </w:r>
    </w:p>
    <w:p w:rsidR="005A3BBD" w:rsidRDefault="005A3BBD" w:rsidP="00D12CD6">
      <w:pPr>
        <w:spacing w:after="0" w:line="240" w:lineRule="auto"/>
        <w:ind w:firstLine="567"/>
        <w:jc w:val="both"/>
        <w:rPr>
          <w:rFonts w:ascii="Times New Roman" w:hAnsi="Times New Roman" w:cs="Times New Roman"/>
          <w:sz w:val="24"/>
          <w:szCs w:val="24"/>
        </w:rPr>
      </w:pPr>
    </w:p>
    <w:p w:rsidR="005A3BBD" w:rsidRPr="00604974" w:rsidRDefault="005A3BBD" w:rsidP="00604974">
      <w:pPr>
        <w:pStyle w:val="a3"/>
        <w:numPr>
          <w:ilvl w:val="0"/>
          <w:numId w:val="26"/>
        </w:numPr>
        <w:spacing w:after="0" w:line="240" w:lineRule="auto"/>
        <w:jc w:val="center"/>
        <w:rPr>
          <w:rFonts w:ascii="Times New Roman" w:hAnsi="Times New Roman" w:cs="Times New Roman"/>
          <w:b/>
          <w:sz w:val="24"/>
          <w:szCs w:val="24"/>
        </w:rPr>
      </w:pPr>
      <w:r w:rsidRPr="00604974">
        <w:rPr>
          <w:rFonts w:ascii="Times New Roman" w:hAnsi="Times New Roman" w:cs="Times New Roman"/>
          <w:b/>
          <w:sz w:val="24"/>
          <w:szCs w:val="24"/>
        </w:rPr>
        <w:t>Анализ реализации муниципальных программ и непрограммных направлений деятельности</w:t>
      </w:r>
    </w:p>
    <w:p w:rsidR="005A3BBD" w:rsidRDefault="005A3BBD" w:rsidP="005A3BBD">
      <w:pPr>
        <w:spacing w:after="0" w:line="240" w:lineRule="auto"/>
        <w:ind w:firstLine="567"/>
        <w:jc w:val="center"/>
        <w:rPr>
          <w:rFonts w:ascii="Times New Roman" w:hAnsi="Times New Roman" w:cs="Times New Roman"/>
          <w:b/>
          <w:sz w:val="24"/>
          <w:szCs w:val="24"/>
        </w:rPr>
      </w:pPr>
    </w:p>
    <w:p w:rsidR="003B5E06" w:rsidRDefault="005A3BBD" w:rsidP="008129F0">
      <w:pPr>
        <w:pStyle w:val="a3"/>
        <w:numPr>
          <w:ilvl w:val="1"/>
          <w:numId w:val="26"/>
        </w:numPr>
        <w:tabs>
          <w:tab w:val="left" w:pos="1134"/>
        </w:tabs>
        <w:spacing w:after="0" w:line="240" w:lineRule="auto"/>
        <w:ind w:left="0" w:firstLine="567"/>
        <w:jc w:val="both"/>
        <w:rPr>
          <w:rFonts w:ascii="Times New Roman" w:eastAsia="Calibri" w:hAnsi="Times New Roman" w:cs="Times New Roman"/>
          <w:sz w:val="24"/>
          <w:szCs w:val="24"/>
        </w:rPr>
      </w:pPr>
      <w:r w:rsidRPr="008129F0">
        <w:rPr>
          <w:rFonts w:ascii="Times New Roman" w:hAnsi="Times New Roman" w:cs="Times New Roman"/>
          <w:sz w:val="24"/>
          <w:szCs w:val="24"/>
        </w:rPr>
        <w:t>В 2021 году в муниципальном образовании «Нижнеилимский район» согласно годовому отчету об исполнении бюджета района за 2021 год осуществлял</w:t>
      </w:r>
      <w:r w:rsidR="003B5E06">
        <w:rPr>
          <w:rFonts w:ascii="Times New Roman" w:hAnsi="Times New Roman" w:cs="Times New Roman"/>
          <w:sz w:val="24"/>
          <w:szCs w:val="24"/>
        </w:rPr>
        <w:t>о</w:t>
      </w:r>
      <w:r w:rsidRPr="008129F0">
        <w:rPr>
          <w:rFonts w:ascii="Times New Roman" w:hAnsi="Times New Roman" w:cs="Times New Roman"/>
          <w:sz w:val="24"/>
          <w:szCs w:val="24"/>
        </w:rPr>
        <w:t xml:space="preserve">сь </w:t>
      </w:r>
      <w:r w:rsidR="003B5E06">
        <w:rPr>
          <w:rFonts w:ascii="Times New Roman" w:hAnsi="Times New Roman" w:cs="Times New Roman"/>
          <w:sz w:val="24"/>
          <w:szCs w:val="24"/>
        </w:rPr>
        <w:t>финансирование</w:t>
      </w:r>
      <w:r w:rsidRPr="008129F0">
        <w:rPr>
          <w:rFonts w:ascii="Times New Roman" w:hAnsi="Times New Roman" w:cs="Times New Roman"/>
          <w:sz w:val="24"/>
          <w:szCs w:val="24"/>
        </w:rPr>
        <w:t xml:space="preserve"> 1</w:t>
      </w:r>
      <w:r w:rsidR="003B5E06">
        <w:rPr>
          <w:rFonts w:ascii="Times New Roman" w:hAnsi="Times New Roman" w:cs="Times New Roman"/>
          <w:sz w:val="24"/>
          <w:szCs w:val="24"/>
        </w:rPr>
        <w:t>7</w:t>
      </w:r>
      <w:r w:rsidRPr="008129F0">
        <w:rPr>
          <w:rFonts w:ascii="Times New Roman" w:hAnsi="Times New Roman" w:cs="Times New Roman"/>
          <w:sz w:val="24"/>
          <w:szCs w:val="24"/>
        </w:rPr>
        <w:t xml:space="preserve"> муниципальных программ Нижнеилимского муниципального района</w:t>
      </w:r>
      <w:r w:rsidR="003B5E06">
        <w:rPr>
          <w:rFonts w:ascii="Times New Roman" w:hAnsi="Times New Roman" w:cs="Times New Roman"/>
          <w:sz w:val="24"/>
          <w:szCs w:val="24"/>
        </w:rPr>
        <w:t xml:space="preserve"> (из 18 действующих)</w:t>
      </w:r>
      <w:r w:rsidRPr="008129F0">
        <w:rPr>
          <w:rFonts w:ascii="Times New Roman" w:hAnsi="Times New Roman" w:cs="Times New Roman"/>
          <w:sz w:val="24"/>
          <w:szCs w:val="24"/>
        </w:rPr>
        <w:t xml:space="preserve"> и непрограммных направлений деятельности.</w:t>
      </w:r>
    </w:p>
    <w:p w:rsidR="00A2211E" w:rsidRPr="008129F0" w:rsidRDefault="00A2211E" w:rsidP="003B5E06">
      <w:pPr>
        <w:pStyle w:val="a3"/>
        <w:tabs>
          <w:tab w:val="left" w:pos="1134"/>
        </w:tabs>
        <w:spacing w:after="0" w:line="240" w:lineRule="auto"/>
        <w:ind w:left="0" w:firstLine="567"/>
        <w:jc w:val="both"/>
        <w:rPr>
          <w:rFonts w:ascii="Times New Roman" w:eastAsia="Calibri" w:hAnsi="Times New Roman" w:cs="Times New Roman"/>
          <w:sz w:val="24"/>
          <w:szCs w:val="24"/>
        </w:rPr>
      </w:pPr>
      <w:r w:rsidRPr="008129F0">
        <w:rPr>
          <w:rFonts w:ascii="Times New Roman" w:eastAsia="Calibri" w:hAnsi="Times New Roman" w:cs="Times New Roman"/>
          <w:sz w:val="24"/>
          <w:szCs w:val="24"/>
        </w:rPr>
        <w:lastRenderedPageBreak/>
        <w:t>Перечень муниципальных программ администрации Нижнеилимского муниципального района на 2021</w:t>
      </w:r>
      <w:r w:rsidR="00F01CEE" w:rsidRPr="008129F0">
        <w:rPr>
          <w:rFonts w:ascii="Times New Roman" w:eastAsia="Calibri" w:hAnsi="Times New Roman" w:cs="Times New Roman"/>
          <w:sz w:val="24"/>
          <w:szCs w:val="24"/>
        </w:rPr>
        <w:t xml:space="preserve"> год</w:t>
      </w:r>
      <w:r w:rsidRPr="008129F0">
        <w:rPr>
          <w:rFonts w:ascii="Times New Roman" w:eastAsia="Calibri" w:hAnsi="Times New Roman" w:cs="Times New Roman"/>
          <w:sz w:val="24"/>
          <w:szCs w:val="24"/>
        </w:rPr>
        <w:t xml:space="preserve"> утвержден постановлением администрации Нижнеилимского муниципального района от </w:t>
      </w:r>
      <w:r w:rsidR="00F01CEE" w:rsidRPr="008129F0">
        <w:rPr>
          <w:rFonts w:ascii="Times New Roman" w:eastAsia="Calibri" w:hAnsi="Times New Roman" w:cs="Times New Roman"/>
          <w:sz w:val="24"/>
          <w:szCs w:val="24"/>
        </w:rPr>
        <w:t>09.12.</w:t>
      </w:r>
      <w:r w:rsidRPr="008129F0">
        <w:rPr>
          <w:rFonts w:ascii="Times New Roman" w:eastAsia="Calibri" w:hAnsi="Times New Roman" w:cs="Times New Roman"/>
          <w:sz w:val="24"/>
          <w:szCs w:val="24"/>
        </w:rPr>
        <w:t>2020 № 1139 «О внесении изменений в Постановление администрации Нижнеилимского муниципального района от 04.07.2017№ 467 «Об утверждении Перечня муниципальных программ администрации Нижнеилимского муниципального района»</w:t>
      </w:r>
      <w:r w:rsidR="003B5E06">
        <w:rPr>
          <w:rFonts w:ascii="Times New Roman" w:eastAsia="Calibri" w:hAnsi="Times New Roman" w:cs="Times New Roman"/>
          <w:sz w:val="24"/>
          <w:szCs w:val="24"/>
        </w:rPr>
        <w:t>.</w:t>
      </w:r>
    </w:p>
    <w:p w:rsidR="005A3BBD" w:rsidRDefault="005A3BBD" w:rsidP="005A3BBD">
      <w:pPr>
        <w:spacing w:after="0" w:line="240" w:lineRule="auto"/>
        <w:ind w:firstLine="567"/>
        <w:jc w:val="both"/>
        <w:rPr>
          <w:rFonts w:ascii="Times New Roman" w:eastAsia="Times New Roman" w:hAnsi="Times New Roman" w:cs="Times New Roman"/>
          <w:sz w:val="24"/>
          <w:szCs w:val="24"/>
          <w:lang w:eastAsia="ru-RU"/>
        </w:rPr>
      </w:pPr>
      <w:r w:rsidRPr="005A3BBD">
        <w:rPr>
          <w:rFonts w:ascii="Times New Roman" w:hAnsi="Times New Roman" w:cs="Times New Roman"/>
          <w:color w:val="000000"/>
          <w:sz w:val="24"/>
          <w:szCs w:val="24"/>
        </w:rPr>
        <w:t>В результате внесения изменений в сводную бюджетную роспись объем бюджетных</w:t>
      </w:r>
      <w:r w:rsidRPr="005A3BBD">
        <w:rPr>
          <w:rFonts w:ascii="Times New Roman" w:hAnsi="Times New Roman" w:cs="Times New Roman"/>
          <w:color w:val="000000"/>
          <w:sz w:val="24"/>
          <w:szCs w:val="24"/>
        </w:rPr>
        <w:br/>
        <w:t xml:space="preserve">ассигнований на реализацию муниципальных программ на </w:t>
      </w:r>
      <w:r w:rsidR="00BB3F92">
        <w:rPr>
          <w:rFonts w:ascii="Times New Roman" w:hAnsi="Times New Roman" w:cs="Times New Roman"/>
          <w:color w:val="000000"/>
          <w:sz w:val="24"/>
          <w:szCs w:val="24"/>
        </w:rPr>
        <w:t>31.12.2021</w:t>
      </w:r>
      <w:r w:rsidRPr="005A3BBD">
        <w:rPr>
          <w:rFonts w:ascii="Times New Roman" w:hAnsi="Times New Roman" w:cs="Times New Roman"/>
          <w:color w:val="000000"/>
          <w:sz w:val="24"/>
          <w:szCs w:val="24"/>
        </w:rPr>
        <w:t xml:space="preserve"> составил</w:t>
      </w:r>
      <w:r w:rsidRPr="005A3BBD">
        <w:rPr>
          <w:rFonts w:ascii="Times New Roman" w:hAnsi="Times New Roman" w:cs="Times New Roman"/>
          <w:color w:val="000000"/>
          <w:sz w:val="24"/>
          <w:szCs w:val="24"/>
        </w:rPr>
        <w:br/>
      </w:r>
      <w:r w:rsidR="003B5E06">
        <w:rPr>
          <w:rFonts w:ascii="Times New Roman" w:hAnsi="Times New Roman" w:cs="Times New Roman"/>
          <w:color w:val="000000"/>
          <w:sz w:val="24"/>
          <w:szCs w:val="24"/>
        </w:rPr>
        <w:t>2 712 990,6</w:t>
      </w:r>
      <w:r w:rsidRPr="005A3BBD">
        <w:rPr>
          <w:rFonts w:ascii="Times New Roman" w:hAnsi="Times New Roman" w:cs="Times New Roman"/>
          <w:color w:val="000000"/>
          <w:sz w:val="24"/>
          <w:szCs w:val="24"/>
        </w:rPr>
        <w:t xml:space="preserve"> тыс. рублей. </w:t>
      </w:r>
      <w:r w:rsidRPr="004010FD">
        <w:rPr>
          <w:rFonts w:ascii="Times New Roman" w:eastAsia="Times New Roman" w:hAnsi="Times New Roman" w:cs="Times New Roman"/>
          <w:sz w:val="24"/>
          <w:szCs w:val="24"/>
          <w:lang w:eastAsia="ru-RU"/>
        </w:rPr>
        <w:t xml:space="preserve">Кассовое исполнение районного бюджета в рамках реализации </w:t>
      </w:r>
      <w:r>
        <w:rPr>
          <w:rFonts w:ascii="Times New Roman" w:eastAsia="Times New Roman" w:hAnsi="Times New Roman" w:cs="Times New Roman"/>
          <w:sz w:val="24"/>
          <w:szCs w:val="24"/>
          <w:lang w:eastAsia="ru-RU"/>
        </w:rPr>
        <w:t xml:space="preserve">мероприятии </w:t>
      </w:r>
      <w:r w:rsidRPr="004010FD">
        <w:rPr>
          <w:rFonts w:ascii="Times New Roman" w:eastAsia="Times New Roman" w:hAnsi="Times New Roman" w:cs="Times New Roman"/>
          <w:sz w:val="24"/>
          <w:szCs w:val="24"/>
          <w:lang w:eastAsia="ru-RU"/>
        </w:rPr>
        <w:t xml:space="preserve">муниципальных программ </w:t>
      </w:r>
      <w:r>
        <w:rPr>
          <w:rFonts w:ascii="Times New Roman" w:eastAsia="Times New Roman" w:hAnsi="Times New Roman" w:cs="Times New Roman"/>
          <w:sz w:val="24"/>
          <w:szCs w:val="24"/>
          <w:lang w:eastAsia="ru-RU"/>
        </w:rPr>
        <w:t xml:space="preserve">за 2021 год </w:t>
      </w:r>
      <w:r w:rsidRPr="004010FD">
        <w:rPr>
          <w:rFonts w:ascii="Times New Roman" w:eastAsia="Times New Roman" w:hAnsi="Times New Roman" w:cs="Times New Roman"/>
          <w:sz w:val="24"/>
          <w:szCs w:val="24"/>
          <w:lang w:eastAsia="ru-RU"/>
        </w:rPr>
        <w:t>состав</w:t>
      </w:r>
      <w:r>
        <w:rPr>
          <w:rFonts w:ascii="Times New Roman" w:eastAsia="Times New Roman" w:hAnsi="Times New Roman" w:cs="Times New Roman"/>
          <w:sz w:val="24"/>
          <w:szCs w:val="24"/>
          <w:lang w:eastAsia="ru-RU"/>
        </w:rPr>
        <w:t>и</w:t>
      </w:r>
      <w:r w:rsidRPr="004010FD">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eastAsia="ru-RU"/>
        </w:rPr>
        <w:t>о</w:t>
      </w:r>
      <w:r>
        <w:rPr>
          <w:rFonts w:ascii="Times New Roman" w:eastAsia="Times New Roman" w:hAnsi="Times New Roman" w:cs="Times New Roman"/>
          <w:b/>
          <w:sz w:val="24"/>
          <w:szCs w:val="24"/>
          <w:lang w:eastAsia="ru-RU"/>
        </w:rPr>
        <w:t>2 589 049,9</w:t>
      </w:r>
      <w:r w:rsidRPr="004010FD">
        <w:rPr>
          <w:rFonts w:ascii="Times New Roman" w:eastAsia="Times New Roman" w:hAnsi="Times New Roman" w:cs="Times New Roman"/>
          <w:b/>
          <w:sz w:val="24"/>
          <w:szCs w:val="24"/>
          <w:lang w:eastAsia="ru-RU"/>
        </w:rPr>
        <w:t xml:space="preserve"> тыс. рублей</w:t>
      </w:r>
      <w:r w:rsidRPr="004010FD">
        <w:rPr>
          <w:rFonts w:ascii="Times New Roman" w:eastAsia="Times New Roman" w:hAnsi="Times New Roman" w:cs="Times New Roman"/>
          <w:sz w:val="24"/>
          <w:szCs w:val="24"/>
          <w:lang w:eastAsia="ru-RU"/>
        </w:rPr>
        <w:t xml:space="preserve"> или </w:t>
      </w:r>
      <w:r w:rsidR="003B5E06">
        <w:rPr>
          <w:rFonts w:ascii="Times New Roman" w:eastAsia="Times New Roman" w:hAnsi="Times New Roman" w:cs="Times New Roman"/>
          <w:sz w:val="24"/>
          <w:szCs w:val="24"/>
          <w:lang w:eastAsia="ru-RU"/>
        </w:rPr>
        <w:t>95</w:t>
      </w:r>
      <w:r w:rsidRPr="004010FD">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утвержденных бюджетных назначений.</w:t>
      </w:r>
      <w:r w:rsidRPr="004010FD">
        <w:rPr>
          <w:rFonts w:ascii="Times New Roman" w:eastAsia="Times New Roman" w:hAnsi="Times New Roman" w:cs="Times New Roman"/>
          <w:sz w:val="24"/>
          <w:szCs w:val="24"/>
          <w:lang w:eastAsia="ru-RU"/>
        </w:rPr>
        <w:t xml:space="preserve"> По муниципальной программе «</w:t>
      </w:r>
      <w:r>
        <w:rPr>
          <w:rFonts w:ascii="Times New Roman" w:eastAsia="Times New Roman" w:hAnsi="Times New Roman" w:cs="Times New Roman"/>
          <w:sz w:val="24"/>
          <w:szCs w:val="24"/>
          <w:lang w:eastAsia="ru-RU"/>
        </w:rPr>
        <w:t>Содействие развитие отдельных отраслей экономики</w:t>
      </w:r>
      <w:r w:rsidRPr="004010FD">
        <w:rPr>
          <w:rFonts w:ascii="Times New Roman" w:eastAsia="Times New Roman" w:hAnsi="Times New Roman" w:cs="Times New Roman"/>
          <w:sz w:val="24"/>
          <w:szCs w:val="24"/>
          <w:lang w:eastAsia="ru-RU"/>
        </w:rPr>
        <w:t xml:space="preserve">» расходы </w:t>
      </w:r>
      <w:r>
        <w:rPr>
          <w:rFonts w:ascii="Times New Roman" w:eastAsia="Times New Roman" w:hAnsi="Times New Roman" w:cs="Times New Roman"/>
          <w:sz w:val="24"/>
          <w:szCs w:val="24"/>
          <w:lang w:eastAsia="ru-RU"/>
        </w:rPr>
        <w:t>в</w:t>
      </w:r>
      <w:r w:rsidR="00F01CEE">
        <w:rPr>
          <w:rFonts w:ascii="Times New Roman" w:eastAsia="Times New Roman" w:hAnsi="Times New Roman" w:cs="Times New Roman"/>
          <w:sz w:val="24"/>
          <w:szCs w:val="24"/>
          <w:lang w:eastAsia="ru-RU"/>
        </w:rPr>
        <w:t>отчетном периоде</w:t>
      </w:r>
      <w:r w:rsidRPr="004010FD">
        <w:rPr>
          <w:rFonts w:ascii="Times New Roman" w:eastAsia="Times New Roman" w:hAnsi="Times New Roman" w:cs="Times New Roman"/>
          <w:sz w:val="24"/>
          <w:szCs w:val="24"/>
          <w:lang w:eastAsia="ru-RU"/>
        </w:rPr>
        <w:t xml:space="preserve"> не </w:t>
      </w:r>
      <w:r>
        <w:rPr>
          <w:rFonts w:ascii="Times New Roman" w:eastAsia="Times New Roman" w:hAnsi="Times New Roman" w:cs="Times New Roman"/>
          <w:sz w:val="24"/>
          <w:szCs w:val="24"/>
          <w:lang w:eastAsia="ru-RU"/>
        </w:rPr>
        <w:t>исполнялись</w:t>
      </w:r>
      <w:r w:rsidRPr="004010FD">
        <w:rPr>
          <w:rFonts w:ascii="Times New Roman" w:eastAsia="Times New Roman" w:hAnsi="Times New Roman" w:cs="Times New Roman"/>
          <w:sz w:val="24"/>
          <w:szCs w:val="24"/>
          <w:lang w:eastAsia="ru-RU"/>
        </w:rPr>
        <w:t xml:space="preserve">. </w:t>
      </w:r>
    </w:p>
    <w:p w:rsidR="002F1541" w:rsidRDefault="002F1541" w:rsidP="005A3BB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Плановые назначения, предусмотренные на реализацию муниципальных программ, в полном объеме исполнены только по 5 муниципальным программам:</w:t>
      </w:r>
    </w:p>
    <w:p w:rsidR="002F1541" w:rsidRPr="007043EF" w:rsidRDefault="002F1541" w:rsidP="005A3BBD">
      <w:pPr>
        <w:spacing w:after="0" w:line="240" w:lineRule="auto"/>
        <w:ind w:firstLine="567"/>
        <w:jc w:val="both"/>
        <w:rPr>
          <w:rFonts w:ascii="Times New Roman" w:eastAsia="Calibri" w:hAnsi="Times New Roman" w:cs="Times New Roman"/>
          <w:sz w:val="24"/>
          <w:szCs w:val="24"/>
        </w:rPr>
      </w:pPr>
      <w:r w:rsidRPr="007043EF">
        <w:rPr>
          <w:rFonts w:ascii="Times New Roman" w:eastAsia="Times New Roman" w:hAnsi="Times New Roman" w:cs="Times New Roman"/>
          <w:sz w:val="24"/>
          <w:szCs w:val="24"/>
          <w:lang w:eastAsia="ru-RU"/>
        </w:rPr>
        <w:t xml:space="preserve">- </w:t>
      </w:r>
      <w:r w:rsidR="00BB3F92">
        <w:rPr>
          <w:rFonts w:ascii="Times New Roman" w:eastAsia="Times New Roman" w:hAnsi="Times New Roman" w:cs="Times New Roman"/>
          <w:sz w:val="24"/>
          <w:szCs w:val="24"/>
          <w:lang w:eastAsia="ru-RU"/>
        </w:rPr>
        <w:t>«</w:t>
      </w:r>
      <w:r w:rsidRPr="007043EF">
        <w:rPr>
          <w:rFonts w:ascii="Times New Roman" w:eastAsia="Calibri" w:hAnsi="Times New Roman" w:cs="Times New Roman"/>
          <w:sz w:val="24"/>
          <w:szCs w:val="24"/>
        </w:rPr>
        <w:t>Физическая культура и спорт в Нижнеилимском муниципальном районе</w:t>
      </w:r>
      <w:r w:rsidR="00BB3F92">
        <w:rPr>
          <w:rFonts w:ascii="Times New Roman" w:eastAsia="Calibri" w:hAnsi="Times New Roman" w:cs="Times New Roman"/>
          <w:sz w:val="24"/>
          <w:szCs w:val="24"/>
        </w:rPr>
        <w:t>»</w:t>
      </w:r>
      <w:r w:rsidR="00F01CEE">
        <w:rPr>
          <w:rFonts w:ascii="Times New Roman" w:eastAsia="Calibri" w:hAnsi="Times New Roman" w:cs="Times New Roman"/>
          <w:sz w:val="24"/>
          <w:szCs w:val="24"/>
        </w:rPr>
        <w:t>;</w:t>
      </w:r>
    </w:p>
    <w:p w:rsidR="002F1541" w:rsidRPr="007043EF" w:rsidRDefault="00BB3F92" w:rsidP="00BB3F9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w:t>
      </w:r>
      <w:r w:rsidR="002F1541" w:rsidRPr="007043EF">
        <w:rPr>
          <w:rFonts w:ascii="Times New Roman" w:eastAsia="Calibri" w:hAnsi="Times New Roman" w:cs="Times New Roman"/>
          <w:sz w:val="24"/>
          <w:szCs w:val="24"/>
        </w:rPr>
        <w:t>Молодежная политика в  Нижнеилимском муниципальном районе»;</w:t>
      </w:r>
    </w:p>
    <w:p w:rsidR="00BB3F92" w:rsidRDefault="00BB3F92" w:rsidP="00BB3F92">
      <w:pPr>
        <w:tabs>
          <w:tab w:val="left" w:pos="5149"/>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2F1541" w:rsidRPr="007043EF">
        <w:rPr>
          <w:rFonts w:ascii="Times New Roman" w:eastAsia="Calibri" w:hAnsi="Times New Roman" w:cs="Times New Roman"/>
          <w:sz w:val="24"/>
          <w:szCs w:val="24"/>
        </w:rPr>
        <w:t xml:space="preserve"> «Управление муниципальными финансами в Нижнеилимском районе»</w:t>
      </w:r>
      <w:r>
        <w:rPr>
          <w:rFonts w:ascii="Times New Roman" w:eastAsia="Calibri" w:hAnsi="Times New Roman" w:cs="Times New Roman"/>
          <w:sz w:val="24"/>
          <w:szCs w:val="24"/>
        </w:rPr>
        <w:t>;</w:t>
      </w:r>
    </w:p>
    <w:p w:rsidR="002F1541" w:rsidRPr="007043EF" w:rsidRDefault="00BB3F92" w:rsidP="00BB3F92">
      <w:pPr>
        <w:tabs>
          <w:tab w:val="left" w:pos="5149"/>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F1541" w:rsidRPr="007043EF">
        <w:rPr>
          <w:rFonts w:ascii="Times New Roman" w:eastAsia="Calibri" w:hAnsi="Times New Roman" w:cs="Times New Roman"/>
          <w:sz w:val="24"/>
          <w:szCs w:val="24"/>
        </w:rPr>
        <w:t>«Развитие коммунального хозяйства Нижнеилимского муниципального района»</w:t>
      </w:r>
      <w:r>
        <w:rPr>
          <w:rFonts w:ascii="Times New Roman" w:eastAsia="Calibri" w:hAnsi="Times New Roman" w:cs="Times New Roman"/>
          <w:sz w:val="24"/>
          <w:szCs w:val="24"/>
        </w:rPr>
        <w:t>;</w:t>
      </w:r>
    </w:p>
    <w:p w:rsidR="002F1541" w:rsidRPr="007043EF" w:rsidRDefault="00BB3F92" w:rsidP="00604974">
      <w:pPr>
        <w:tabs>
          <w:tab w:val="left" w:pos="709"/>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w:t>
      </w:r>
      <w:r w:rsidR="002F1541" w:rsidRPr="007043EF">
        <w:rPr>
          <w:rFonts w:ascii="Times New Roman" w:eastAsia="Calibri" w:hAnsi="Times New Roman" w:cs="Times New Roman"/>
          <w:sz w:val="24"/>
          <w:szCs w:val="24"/>
        </w:rPr>
        <w:t>Обеспечение комплексного пространственного и территориального развития Нижнеилимского муниципального района».</w:t>
      </w:r>
    </w:p>
    <w:p w:rsidR="002F1541" w:rsidRDefault="002F1541" w:rsidP="0060497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r w:rsidR="00F01CE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следует отметить, что д</w:t>
      </w:r>
      <w:r w:rsidR="00604974">
        <w:rPr>
          <w:rFonts w:ascii="Times New Roman" w:eastAsia="Times New Roman" w:hAnsi="Times New Roman" w:cs="Times New Roman"/>
          <w:sz w:val="24"/>
          <w:szCs w:val="24"/>
          <w:lang w:eastAsia="ru-RU"/>
        </w:rPr>
        <w:t>оля</w:t>
      </w:r>
      <w:r>
        <w:rPr>
          <w:rFonts w:ascii="Times New Roman" w:eastAsia="Times New Roman" w:hAnsi="Times New Roman" w:cs="Times New Roman"/>
          <w:sz w:val="24"/>
          <w:szCs w:val="24"/>
          <w:lang w:eastAsia="ru-RU"/>
        </w:rPr>
        <w:t xml:space="preserve"> финансовых средств, зап</w:t>
      </w:r>
      <w:r w:rsidR="00604974">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eastAsia="ru-RU"/>
        </w:rPr>
        <w:t>а</w:t>
      </w:r>
      <w:r w:rsidR="00604974">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ирован</w:t>
      </w:r>
      <w:r w:rsidR="00604974">
        <w:rPr>
          <w:rFonts w:ascii="Times New Roman" w:eastAsia="Times New Roman" w:hAnsi="Times New Roman" w:cs="Times New Roman"/>
          <w:sz w:val="24"/>
          <w:szCs w:val="24"/>
          <w:lang w:eastAsia="ru-RU"/>
        </w:rPr>
        <w:t>ных</w:t>
      </w:r>
      <w:r>
        <w:rPr>
          <w:rFonts w:ascii="Times New Roman" w:eastAsia="Times New Roman" w:hAnsi="Times New Roman" w:cs="Times New Roman"/>
          <w:sz w:val="24"/>
          <w:szCs w:val="24"/>
          <w:lang w:eastAsia="ru-RU"/>
        </w:rPr>
        <w:t xml:space="preserve"> на реализацию указанных программ, составляет </w:t>
      </w:r>
      <w:r w:rsidR="00AE436E">
        <w:rPr>
          <w:rFonts w:ascii="Times New Roman" w:eastAsia="Times New Roman" w:hAnsi="Times New Roman" w:cs="Times New Roman"/>
          <w:sz w:val="24"/>
          <w:szCs w:val="24"/>
          <w:lang w:eastAsia="ru-RU"/>
        </w:rPr>
        <w:t>252 881,0</w:t>
      </w:r>
      <w:r>
        <w:rPr>
          <w:rFonts w:ascii="Times New Roman" w:eastAsia="Times New Roman" w:hAnsi="Times New Roman" w:cs="Times New Roman"/>
          <w:sz w:val="24"/>
          <w:szCs w:val="24"/>
          <w:lang w:eastAsia="ru-RU"/>
        </w:rPr>
        <w:t xml:space="preserve"> тыс. рублей или </w:t>
      </w:r>
      <w:r w:rsidR="00AE436E">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от всего объема, предусмотренн</w:t>
      </w:r>
      <w:r w:rsidR="00604974">
        <w:rPr>
          <w:rFonts w:ascii="Times New Roman" w:eastAsia="Times New Roman" w:hAnsi="Times New Roman" w:cs="Times New Roman"/>
          <w:sz w:val="24"/>
          <w:szCs w:val="24"/>
          <w:lang w:eastAsia="ru-RU"/>
        </w:rPr>
        <w:t>ого</w:t>
      </w:r>
      <w:r>
        <w:rPr>
          <w:rFonts w:ascii="Times New Roman" w:eastAsia="Times New Roman" w:hAnsi="Times New Roman" w:cs="Times New Roman"/>
          <w:sz w:val="24"/>
          <w:szCs w:val="24"/>
          <w:lang w:eastAsia="ru-RU"/>
        </w:rPr>
        <w:t xml:space="preserve"> на реализа</w:t>
      </w:r>
      <w:r w:rsidR="007043EF">
        <w:rPr>
          <w:rFonts w:ascii="Times New Roman" w:eastAsia="Times New Roman" w:hAnsi="Times New Roman" w:cs="Times New Roman"/>
          <w:sz w:val="24"/>
          <w:szCs w:val="24"/>
          <w:lang w:eastAsia="ru-RU"/>
        </w:rPr>
        <w:t>цию всех муниципальных программ (</w:t>
      </w:r>
      <w:r w:rsidR="00AE436E">
        <w:rPr>
          <w:rFonts w:ascii="Times New Roman" w:eastAsia="Times New Roman" w:hAnsi="Times New Roman" w:cs="Times New Roman"/>
          <w:sz w:val="24"/>
          <w:szCs w:val="24"/>
          <w:lang w:eastAsia="ru-RU"/>
        </w:rPr>
        <w:t>2 712 990,6</w:t>
      </w:r>
      <w:r w:rsidR="007043EF">
        <w:rPr>
          <w:rFonts w:ascii="Times New Roman" w:eastAsia="Times New Roman" w:hAnsi="Times New Roman" w:cs="Times New Roman"/>
          <w:sz w:val="24"/>
          <w:szCs w:val="24"/>
          <w:lang w:eastAsia="ru-RU"/>
        </w:rPr>
        <w:t xml:space="preserve"> тыс. рублей).</w:t>
      </w:r>
    </w:p>
    <w:p w:rsidR="007043EF" w:rsidRPr="004010FD" w:rsidRDefault="007043EF" w:rsidP="0060497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17-ти муниципальных программ по 3 наблюдается процент исполнения финансовых средств ниже фактического исполнения по муниципальным программам в целом, т.е. менее 93 %.</w:t>
      </w:r>
    </w:p>
    <w:p w:rsidR="005A3BBD" w:rsidRPr="004F1C54" w:rsidRDefault="005A3BBD" w:rsidP="00604974">
      <w:pPr>
        <w:spacing w:after="0" w:line="240" w:lineRule="auto"/>
        <w:ind w:right="-5" w:firstLine="567"/>
        <w:jc w:val="both"/>
        <w:rPr>
          <w:rFonts w:ascii="Times New Roman" w:eastAsia="Times New Roman" w:hAnsi="Times New Roman" w:cs="Times New Roman"/>
          <w:sz w:val="24"/>
          <w:szCs w:val="24"/>
          <w:lang w:eastAsia="ru-RU"/>
        </w:rPr>
      </w:pPr>
      <w:r w:rsidRPr="004F1C54">
        <w:rPr>
          <w:rFonts w:ascii="Times New Roman" w:eastAsia="Times New Roman" w:hAnsi="Times New Roman" w:cs="Times New Roman"/>
          <w:sz w:val="24"/>
          <w:szCs w:val="24"/>
          <w:lang w:eastAsia="ru-RU"/>
        </w:rPr>
        <w:t>Информация о плановых показателях и фактическом исполнении муниципальных программ в 2020 году представлена в таблице.</w:t>
      </w:r>
    </w:p>
    <w:p w:rsidR="005A3BBD" w:rsidRDefault="005A3BBD" w:rsidP="005A3BBD">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тыс. рублей</w:t>
      </w:r>
    </w:p>
    <w:tbl>
      <w:tblPr>
        <w:tblStyle w:val="1"/>
        <w:tblW w:w="9356" w:type="dxa"/>
        <w:tblInd w:w="-5" w:type="dxa"/>
        <w:tblLook w:val="04A0"/>
      </w:tblPr>
      <w:tblGrid>
        <w:gridCol w:w="1016"/>
        <w:gridCol w:w="3115"/>
        <w:gridCol w:w="1409"/>
        <w:gridCol w:w="1271"/>
        <w:gridCol w:w="1322"/>
        <w:gridCol w:w="1223"/>
      </w:tblGrid>
      <w:tr w:rsidR="005A3BBD" w:rsidRPr="00CE63BF" w:rsidTr="005A3BBD">
        <w:tc>
          <w:tcPr>
            <w:tcW w:w="916" w:type="dxa"/>
            <w:shd w:val="clear" w:color="auto" w:fill="D9D9D9"/>
          </w:tcPr>
          <w:p w:rsidR="005A3BBD" w:rsidRDefault="005A3BBD" w:rsidP="00830994">
            <w:pPr>
              <w:tabs>
                <w:tab w:val="left" w:pos="5149"/>
              </w:tabs>
              <w:jc w:val="center"/>
              <w:rPr>
                <w:rFonts w:ascii="Times New Roman" w:eastAsia="Calibri" w:hAnsi="Times New Roman" w:cs="Times New Roman"/>
                <w:b/>
                <w:sz w:val="18"/>
                <w:szCs w:val="18"/>
              </w:rPr>
            </w:pPr>
          </w:p>
          <w:p w:rsidR="005A3BBD" w:rsidRDefault="005A3BBD" w:rsidP="00830994">
            <w:pPr>
              <w:tabs>
                <w:tab w:val="left" w:pos="5149"/>
              </w:tabs>
              <w:jc w:val="center"/>
              <w:rPr>
                <w:rFonts w:ascii="Times New Roman" w:eastAsia="Calibri" w:hAnsi="Times New Roman" w:cs="Times New Roman"/>
                <w:b/>
                <w:sz w:val="18"/>
                <w:szCs w:val="18"/>
              </w:rPr>
            </w:pPr>
          </w:p>
          <w:p w:rsidR="005A3BBD" w:rsidRDefault="005A3BBD" w:rsidP="00830994">
            <w:pPr>
              <w:tabs>
                <w:tab w:val="left" w:pos="5149"/>
              </w:tabs>
              <w:jc w:val="center"/>
              <w:rPr>
                <w:rFonts w:ascii="Times New Roman" w:eastAsia="Calibri" w:hAnsi="Times New Roman" w:cs="Times New Roman"/>
                <w:b/>
                <w:sz w:val="18"/>
                <w:szCs w:val="18"/>
              </w:rPr>
            </w:pPr>
          </w:p>
          <w:p w:rsidR="005A3BBD" w:rsidRPr="005A3BBD" w:rsidRDefault="005A3BBD" w:rsidP="005A3BBD">
            <w:pPr>
              <w:tabs>
                <w:tab w:val="left" w:pos="5149"/>
              </w:tabs>
              <w:rPr>
                <w:rFonts w:ascii="Times New Roman" w:eastAsia="Calibri" w:hAnsi="Times New Roman" w:cs="Times New Roman"/>
                <w:b/>
                <w:sz w:val="18"/>
                <w:szCs w:val="18"/>
              </w:rPr>
            </w:pPr>
            <w:r>
              <w:rPr>
                <w:rFonts w:ascii="Times New Roman" w:eastAsia="Calibri" w:hAnsi="Times New Roman" w:cs="Times New Roman"/>
                <w:b/>
                <w:sz w:val="18"/>
                <w:szCs w:val="18"/>
              </w:rPr>
              <w:t>КЦСР</w:t>
            </w:r>
          </w:p>
        </w:tc>
        <w:tc>
          <w:tcPr>
            <w:tcW w:w="3195" w:type="dxa"/>
            <w:shd w:val="clear" w:color="auto" w:fill="D9D9D9"/>
            <w:vAlign w:val="center"/>
          </w:tcPr>
          <w:p w:rsidR="005A3BBD" w:rsidRPr="005A3BBD" w:rsidRDefault="005A3BBD" w:rsidP="00830994">
            <w:pPr>
              <w:tabs>
                <w:tab w:val="left" w:pos="5149"/>
              </w:tabs>
              <w:jc w:val="center"/>
              <w:rPr>
                <w:rFonts w:ascii="Times New Roman" w:eastAsia="Calibri" w:hAnsi="Times New Roman" w:cs="Times New Roman"/>
                <w:b/>
                <w:sz w:val="18"/>
                <w:szCs w:val="18"/>
              </w:rPr>
            </w:pPr>
            <w:r w:rsidRPr="005A3BBD">
              <w:rPr>
                <w:rFonts w:ascii="Times New Roman" w:eastAsia="Calibri" w:hAnsi="Times New Roman" w:cs="Times New Roman"/>
                <w:b/>
                <w:sz w:val="18"/>
                <w:szCs w:val="18"/>
              </w:rPr>
              <w:t>Наименование муниципальной программы</w:t>
            </w:r>
          </w:p>
        </w:tc>
        <w:tc>
          <w:tcPr>
            <w:tcW w:w="1418" w:type="dxa"/>
            <w:shd w:val="clear" w:color="auto" w:fill="D9D9D9"/>
            <w:vAlign w:val="center"/>
          </w:tcPr>
          <w:p w:rsidR="005A3BBD" w:rsidRPr="005A3BBD" w:rsidRDefault="005A3BBD" w:rsidP="005A3BBD">
            <w:pPr>
              <w:ind w:left="-113" w:right="-105"/>
              <w:jc w:val="center"/>
              <w:rPr>
                <w:rFonts w:ascii="Times New Roman" w:eastAsia="Calibri" w:hAnsi="Times New Roman" w:cs="Times New Roman"/>
                <w:sz w:val="18"/>
                <w:szCs w:val="18"/>
              </w:rPr>
            </w:pPr>
            <w:r w:rsidRPr="005A3BBD">
              <w:rPr>
                <w:rFonts w:ascii="Times New Roman" w:eastAsia="Times New Roman" w:hAnsi="Times New Roman" w:cs="Times New Roman"/>
                <w:b/>
                <w:color w:val="000000"/>
                <w:sz w:val="18"/>
                <w:szCs w:val="18"/>
                <w:lang w:eastAsia="ru-RU"/>
              </w:rPr>
              <w:t xml:space="preserve">Утвержденные бюджетные назначения на 31.12.2021  </w:t>
            </w:r>
          </w:p>
        </w:tc>
        <w:tc>
          <w:tcPr>
            <w:tcW w:w="1275" w:type="dxa"/>
            <w:tcBorders>
              <w:right w:val="single" w:sz="4" w:space="0" w:color="auto"/>
            </w:tcBorders>
            <w:shd w:val="clear" w:color="auto" w:fill="D9D9D9"/>
            <w:vAlign w:val="center"/>
          </w:tcPr>
          <w:p w:rsidR="005A3BBD" w:rsidRPr="005A3BBD" w:rsidRDefault="005A3BBD" w:rsidP="005A3BBD">
            <w:pPr>
              <w:tabs>
                <w:tab w:val="left" w:pos="5149"/>
              </w:tabs>
              <w:rPr>
                <w:rFonts w:ascii="Times New Roman" w:eastAsia="Calibri" w:hAnsi="Times New Roman" w:cs="Times New Roman"/>
                <w:b/>
                <w:sz w:val="18"/>
                <w:szCs w:val="18"/>
              </w:rPr>
            </w:pPr>
            <w:r w:rsidRPr="005A3BBD">
              <w:rPr>
                <w:rFonts w:ascii="Times New Roman" w:eastAsia="Calibri" w:hAnsi="Times New Roman" w:cs="Times New Roman"/>
                <w:b/>
                <w:sz w:val="18"/>
                <w:szCs w:val="18"/>
              </w:rPr>
              <w:t>Исполнение на 31.12.2021</w:t>
            </w:r>
          </w:p>
        </w:tc>
        <w:tc>
          <w:tcPr>
            <w:tcW w:w="1329" w:type="dxa"/>
            <w:tcBorders>
              <w:left w:val="single" w:sz="4" w:space="0" w:color="auto"/>
            </w:tcBorders>
            <w:shd w:val="clear" w:color="auto" w:fill="D9D9D9"/>
          </w:tcPr>
          <w:p w:rsidR="005A3BBD" w:rsidRDefault="005A3BBD" w:rsidP="00830994">
            <w:pPr>
              <w:tabs>
                <w:tab w:val="left" w:pos="5149"/>
              </w:tabs>
              <w:jc w:val="center"/>
              <w:rPr>
                <w:rFonts w:ascii="Times New Roman" w:eastAsia="Calibri" w:hAnsi="Times New Roman" w:cs="Times New Roman"/>
                <w:b/>
                <w:sz w:val="18"/>
                <w:szCs w:val="18"/>
              </w:rPr>
            </w:pPr>
          </w:p>
          <w:p w:rsidR="005A3BBD" w:rsidRPr="005A3BBD" w:rsidRDefault="005A3BBD" w:rsidP="00830994">
            <w:pPr>
              <w:tabs>
                <w:tab w:val="left" w:pos="5149"/>
              </w:tabs>
              <w:jc w:val="center"/>
              <w:rPr>
                <w:rFonts w:ascii="Times New Roman" w:eastAsia="Calibri" w:hAnsi="Times New Roman" w:cs="Times New Roman"/>
                <w:b/>
                <w:sz w:val="18"/>
                <w:szCs w:val="18"/>
              </w:rPr>
            </w:pPr>
            <w:r w:rsidRPr="005A3BBD">
              <w:rPr>
                <w:rFonts w:ascii="Times New Roman" w:eastAsia="Calibri" w:hAnsi="Times New Roman" w:cs="Times New Roman"/>
                <w:b/>
                <w:sz w:val="18"/>
                <w:szCs w:val="18"/>
              </w:rPr>
              <w:t>Уровень исполнения</w:t>
            </w:r>
          </w:p>
        </w:tc>
        <w:tc>
          <w:tcPr>
            <w:tcW w:w="1223" w:type="dxa"/>
            <w:tcBorders>
              <w:left w:val="single" w:sz="4" w:space="0" w:color="auto"/>
            </w:tcBorders>
            <w:shd w:val="clear" w:color="auto" w:fill="D9D9D9"/>
          </w:tcPr>
          <w:p w:rsidR="005A3BBD" w:rsidRDefault="005A3BBD" w:rsidP="00830994">
            <w:pPr>
              <w:tabs>
                <w:tab w:val="left" w:pos="5149"/>
              </w:tabs>
              <w:jc w:val="center"/>
              <w:rPr>
                <w:rFonts w:ascii="Times New Roman" w:eastAsia="Calibri" w:hAnsi="Times New Roman" w:cs="Times New Roman"/>
                <w:b/>
                <w:sz w:val="18"/>
                <w:szCs w:val="18"/>
              </w:rPr>
            </w:pPr>
            <w:r w:rsidRPr="005A3BBD">
              <w:rPr>
                <w:rFonts w:ascii="Times New Roman" w:eastAsia="Calibri" w:hAnsi="Times New Roman" w:cs="Times New Roman"/>
                <w:b/>
                <w:sz w:val="18"/>
                <w:szCs w:val="18"/>
              </w:rPr>
              <w:t>Доля в общем объеме расходов бюджета</w:t>
            </w:r>
          </w:p>
          <w:p w:rsidR="005A3BBD" w:rsidRPr="005A3BBD" w:rsidRDefault="005A3BBD" w:rsidP="00830994">
            <w:pPr>
              <w:tabs>
                <w:tab w:val="left" w:pos="5149"/>
              </w:tabs>
              <w:jc w:val="center"/>
              <w:rPr>
                <w:rFonts w:ascii="Times New Roman" w:eastAsia="Calibri" w:hAnsi="Times New Roman" w:cs="Times New Roman"/>
                <w:b/>
                <w:sz w:val="18"/>
                <w:szCs w:val="18"/>
              </w:rPr>
            </w:pPr>
            <w:r>
              <w:rPr>
                <w:rFonts w:ascii="Times New Roman" w:eastAsia="Calibri" w:hAnsi="Times New Roman" w:cs="Times New Roman"/>
                <w:b/>
                <w:sz w:val="18"/>
                <w:szCs w:val="18"/>
              </w:rPr>
              <w:t xml:space="preserve"> по исполнению</w:t>
            </w:r>
          </w:p>
        </w:tc>
      </w:tr>
      <w:tr w:rsidR="005A3BBD" w:rsidRPr="00CE63BF" w:rsidTr="005A3BBD">
        <w:tc>
          <w:tcPr>
            <w:tcW w:w="916" w:type="dxa"/>
            <w:shd w:val="clear" w:color="auto" w:fill="D9D9D9"/>
          </w:tcPr>
          <w:p w:rsidR="005A3BBD" w:rsidRPr="00CE63BF" w:rsidRDefault="005A3BBD" w:rsidP="00830994">
            <w:pPr>
              <w:tabs>
                <w:tab w:val="left" w:pos="5149"/>
              </w:tabs>
              <w:jc w:val="center"/>
              <w:rPr>
                <w:rFonts w:ascii="Times New Roman" w:eastAsia="Calibri" w:hAnsi="Times New Roman" w:cs="Times New Roman"/>
                <w:b/>
                <w:sz w:val="18"/>
                <w:szCs w:val="18"/>
              </w:rPr>
            </w:pPr>
          </w:p>
        </w:tc>
        <w:tc>
          <w:tcPr>
            <w:tcW w:w="3195" w:type="dxa"/>
            <w:shd w:val="clear" w:color="auto" w:fill="D9D9D9"/>
            <w:vAlign w:val="center"/>
          </w:tcPr>
          <w:p w:rsidR="005A3BBD" w:rsidRPr="00CE63BF" w:rsidRDefault="005A3BBD" w:rsidP="00830994">
            <w:pPr>
              <w:tabs>
                <w:tab w:val="left" w:pos="5149"/>
              </w:tabs>
              <w:jc w:val="center"/>
              <w:rPr>
                <w:rFonts w:ascii="Times New Roman" w:eastAsia="Calibri" w:hAnsi="Times New Roman" w:cs="Times New Roman"/>
                <w:b/>
                <w:sz w:val="18"/>
                <w:szCs w:val="18"/>
              </w:rPr>
            </w:pPr>
          </w:p>
        </w:tc>
        <w:tc>
          <w:tcPr>
            <w:tcW w:w="2693" w:type="dxa"/>
            <w:gridSpan w:val="2"/>
            <w:tcBorders>
              <w:right w:val="single" w:sz="4" w:space="0" w:color="auto"/>
            </w:tcBorders>
            <w:shd w:val="clear" w:color="auto" w:fill="D9D9D9"/>
            <w:vAlign w:val="center"/>
          </w:tcPr>
          <w:p w:rsidR="005A3BBD" w:rsidRPr="00FA5906" w:rsidRDefault="005A3BBD" w:rsidP="00830994">
            <w:pPr>
              <w:tabs>
                <w:tab w:val="left" w:pos="5149"/>
              </w:tabs>
              <w:jc w:val="center"/>
              <w:rPr>
                <w:rFonts w:ascii="Times New Roman" w:eastAsia="Calibri" w:hAnsi="Times New Roman" w:cs="Times New Roman"/>
                <w:b/>
                <w:sz w:val="18"/>
                <w:szCs w:val="18"/>
              </w:rPr>
            </w:pPr>
            <w:r>
              <w:rPr>
                <w:rFonts w:ascii="Times New Roman" w:eastAsia="Calibri" w:hAnsi="Times New Roman" w:cs="Times New Roman"/>
                <w:b/>
                <w:sz w:val="18"/>
                <w:szCs w:val="18"/>
              </w:rPr>
              <w:t>тыс. рублей</w:t>
            </w:r>
          </w:p>
        </w:tc>
        <w:tc>
          <w:tcPr>
            <w:tcW w:w="2552" w:type="dxa"/>
            <w:gridSpan w:val="2"/>
            <w:tcBorders>
              <w:left w:val="single" w:sz="4" w:space="0" w:color="auto"/>
            </w:tcBorders>
            <w:shd w:val="clear" w:color="auto" w:fill="D9D9D9"/>
          </w:tcPr>
          <w:p w:rsidR="005A3BBD" w:rsidRPr="00FA5906" w:rsidRDefault="005A3BBD" w:rsidP="00830994">
            <w:pPr>
              <w:tabs>
                <w:tab w:val="left" w:pos="5149"/>
              </w:tabs>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r>
      <w:tr w:rsidR="005A3BBD" w:rsidRPr="005A3BBD" w:rsidTr="005A3BBD">
        <w:tc>
          <w:tcPr>
            <w:tcW w:w="916" w:type="dxa"/>
          </w:tcPr>
          <w:p w:rsidR="005A3BBD" w:rsidRP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0100000000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 xml:space="preserve">МП «Организация муниципального управления администрации Нижнеилимского муниципального района» </w:t>
            </w:r>
          </w:p>
        </w:tc>
        <w:tc>
          <w:tcPr>
            <w:tcW w:w="1418" w:type="dxa"/>
            <w:vAlign w:val="center"/>
          </w:tcPr>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sidRPr="005A3BBD">
              <w:rPr>
                <w:rFonts w:ascii="Times New Roman" w:eastAsia="Calibri" w:hAnsi="Times New Roman" w:cs="Times New Roman"/>
                <w:sz w:val="16"/>
                <w:szCs w:val="16"/>
              </w:rPr>
              <w:t>156 030,8</w:t>
            </w:r>
          </w:p>
        </w:tc>
        <w:tc>
          <w:tcPr>
            <w:tcW w:w="1275" w:type="dxa"/>
            <w:tcBorders>
              <w:right w:val="single" w:sz="4" w:space="0" w:color="auto"/>
            </w:tcBorders>
          </w:tcPr>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sidRPr="005A3BBD">
              <w:rPr>
                <w:rFonts w:ascii="Times New Roman" w:eastAsia="Calibri" w:hAnsi="Times New Roman" w:cs="Times New Roman"/>
                <w:sz w:val="16"/>
                <w:szCs w:val="16"/>
              </w:rPr>
              <w:t>149 269,4</w:t>
            </w:r>
          </w:p>
        </w:tc>
        <w:tc>
          <w:tcPr>
            <w:tcW w:w="1329" w:type="dxa"/>
            <w:tcBorders>
              <w:left w:val="single" w:sz="4" w:space="0" w:color="auto"/>
            </w:tcBorders>
          </w:tcPr>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sidRPr="005A3BBD">
              <w:rPr>
                <w:rFonts w:ascii="Times New Roman" w:eastAsia="Calibri" w:hAnsi="Times New Roman" w:cs="Times New Roman"/>
                <w:sz w:val="16"/>
                <w:szCs w:val="16"/>
              </w:rPr>
              <w:t>96</w:t>
            </w:r>
          </w:p>
        </w:tc>
        <w:tc>
          <w:tcPr>
            <w:tcW w:w="1223" w:type="dxa"/>
            <w:tcBorders>
              <w:left w:val="single" w:sz="4" w:space="0" w:color="auto"/>
            </w:tcBorders>
          </w:tcPr>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sidRPr="005A3BBD">
              <w:rPr>
                <w:rFonts w:ascii="Times New Roman" w:eastAsia="Calibri" w:hAnsi="Times New Roman" w:cs="Times New Roman"/>
                <w:sz w:val="16"/>
                <w:szCs w:val="16"/>
              </w:rPr>
              <w:t>6</w:t>
            </w:r>
          </w:p>
        </w:tc>
      </w:tr>
      <w:tr w:rsidR="005A3BBD" w:rsidRPr="005A3BBD" w:rsidTr="005A3BBD">
        <w:tc>
          <w:tcPr>
            <w:tcW w:w="916" w:type="dxa"/>
          </w:tcPr>
          <w:p w:rsidR="005A3BBD" w:rsidRP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0200000000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 xml:space="preserve">МП «Управление муниципальной собственностью» </w:t>
            </w:r>
          </w:p>
        </w:tc>
        <w:tc>
          <w:tcPr>
            <w:tcW w:w="1418" w:type="dxa"/>
            <w:vAlign w:val="center"/>
          </w:tcPr>
          <w:p w:rsidR="005A3BBD" w:rsidRPr="005A3BBD" w:rsidRDefault="005A3BBD" w:rsidP="005A3BBD">
            <w:pPr>
              <w:tabs>
                <w:tab w:val="left" w:pos="5149"/>
              </w:tabs>
              <w:jc w:val="center"/>
              <w:rPr>
                <w:rFonts w:ascii="Times New Roman" w:eastAsia="Calibri" w:hAnsi="Times New Roman" w:cs="Times New Roman"/>
                <w:sz w:val="16"/>
                <w:szCs w:val="16"/>
              </w:rPr>
            </w:pPr>
            <w:r w:rsidRPr="005A3BBD">
              <w:rPr>
                <w:rFonts w:ascii="Times New Roman" w:eastAsia="Calibri" w:hAnsi="Times New Roman" w:cs="Times New Roman"/>
                <w:sz w:val="16"/>
                <w:szCs w:val="16"/>
              </w:rPr>
              <w:t>34 070,9</w:t>
            </w:r>
          </w:p>
        </w:tc>
        <w:tc>
          <w:tcPr>
            <w:tcW w:w="1275" w:type="dxa"/>
            <w:tcBorders>
              <w:right w:val="single" w:sz="4" w:space="0" w:color="auto"/>
            </w:tcBorders>
          </w:tcPr>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sidRPr="005A3BBD">
              <w:rPr>
                <w:rFonts w:ascii="Times New Roman" w:eastAsia="Calibri" w:hAnsi="Times New Roman" w:cs="Times New Roman"/>
                <w:sz w:val="16"/>
                <w:szCs w:val="16"/>
              </w:rPr>
              <w:t>33 757,5</w:t>
            </w:r>
          </w:p>
          <w:p w:rsidR="005A3BBD" w:rsidRPr="005A3BBD" w:rsidRDefault="005A3BBD" w:rsidP="005A3BBD">
            <w:pPr>
              <w:tabs>
                <w:tab w:val="left" w:pos="5149"/>
              </w:tabs>
              <w:jc w:val="center"/>
              <w:rPr>
                <w:rFonts w:ascii="Times New Roman" w:eastAsia="Calibri" w:hAnsi="Times New Roman" w:cs="Times New Roman"/>
                <w:sz w:val="16"/>
                <w:szCs w:val="16"/>
              </w:rPr>
            </w:pPr>
          </w:p>
        </w:tc>
        <w:tc>
          <w:tcPr>
            <w:tcW w:w="1329" w:type="dxa"/>
            <w:tcBorders>
              <w:left w:val="single" w:sz="4" w:space="0" w:color="auto"/>
            </w:tcBorders>
          </w:tcPr>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sidRPr="005A3BBD">
              <w:rPr>
                <w:rFonts w:ascii="Times New Roman" w:eastAsia="Calibri" w:hAnsi="Times New Roman" w:cs="Times New Roman"/>
                <w:sz w:val="16"/>
                <w:szCs w:val="16"/>
              </w:rPr>
              <w:t>99</w:t>
            </w:r>
          </w:p>
        </w:tc>
        <w:tc>
          <w:tcPr>
            <w:tcW w:w="1223" w:type="dxa"/>
            <w:tcBorders>
              <w:left w:val="single" w:sz="4" w:space="0" w:color="auto"/>
            </w:tcBorders>
          </w:tcPr>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sidRPr="005A3BBD">
              <w:rPr>
                <w:rFonts w:ascii="Times New Roman" w:eastAsia="Calibri" w:hAnsi="Times New Roman" w:cs="Times New Roman"/>
                <w:sz w:val="16"/>
                <w:szCs w:val="16"/>
              </w:rPr>
              <w:t>1</w:t>
            </w:r>
          </w:p>
        </w:tc>
      </w:tr>
      <w:tr w:rsidR="005A3BBD" w:rsidRPr="005A3BBD" w:rsidTr="005A3BBD">
        <w:trPr>
          <w:trHeight w:val="332"/>
        </w:trPr>
        <w:tc>
          <w:tcPr>
            <w:tcW w:w="916" w:type="dxa"/>
          </w:tcPr>
          <w:p w:rsidR="005A3BBD" w:rsidRP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0300000000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 xml:space="preserve">МП «Безопасность Нижнеилимского муниципального района» </w:t>
            </w:r>
          </w:p>
        </w:tc>
        <w:tc>
          <w:tcPr>
            <w:tcW w:w="1418" w:type="dxa"/>
            <w:vAlign w:val="center"/>
          </w:tcPr>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sidRPr="005A3BBD">
              <w:rPr>
                <w:rFonts w:ascii="Times New Roman" w:eastAsia="Calibri" w:hAnsi="Times New Roman" w:cs="Times New Roman"/>
                <w:sz w:val="16"/>
                <w:szCs w:val="16"/>
              </w:rPr>
              <w:t>32 610,9</w:t>
            </w:r>
          </w:p>
        </w:tc>
        <w:tc>
          <w:tcPr>
            <w:tcW w:w="1275" w:type="dxa"/>
            <w:tcBorders>
              <w:right w:val="single" w:sz="4" w:space="0" w:color="auto"/>
            </w:tcBorders>
          </w:tcPr>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sidRPr="005A3BBD">
              <w:rPr>
                <w:rFonts w:ascii="Times New Roman" w:eastAsia="Calibri" w:hAnsi="Times New Roman" w:cs="Times New Roman"/>
                <w:sz w:val="16"/>
                <w:szCs w:val="16"/>
              </w:rPr>
              <w:t>31 977,0</w:t>
            </w:r>
          </w:p>
        </w:tc>
        <w:tc>
          <w:tcPr>
            <w:tcW w:w="1329" w:type="dxa"/>
            <w:tcBorders>
              <w:left w:val="single" w:sz="4" w:space="0" w:color="auto"/>
            </w:tcBorders>
          </w:tcPr>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sidRPr="005A3BBD">
              <w:rPr>
                <w:rFonts w:ascii="Times New Roman" w:eastAsia="Calibri" w:hAnsi="Times New Roman" w:cs="Times New Roman"/>
                <w:sz w:val="16"/>
                <w:szCs w:val="16"/>
              </w:rPr>
              <w:t>98</w:t>
            </w:r>
          </w:p>
        </w:tc>
        <w:tc>
          <w:tcPr>
            <w:tcW w:w="1223" w:type="dxa"/>
            <w:tcBorders>
              <w:left w:val="single" w:sz="4" w:space="0" w:color="auto"/>
            </w:tcBorders>
          </w:tcPr>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sidRPr="005A3BBD">
              <w:rPr>
                <w:rFonts w:ascii="Times New Roman" w:eastAsia="Calibri" w:hAnsi="Times New Roman" w:cs="Times New Roman"/>
                <w:sz w:val="16"/>
                <w:szCs w:val="16"/>
              </w:rPr>
              <w:t>1</w:t>
            </w:r>
          </w:p>
        </w:tc>
      </w:tr>
      <w:tr w:rsidR="003B5E06" w:rsidRPr="005A3BBD" w:rsidTr="005A3BBD">
        <w:tc>
          <w:tcPr>
            <w:tcW w:w="916" w:type="dxa"/>
          </w:tcPr>
          <w:p w:rsidR="003B5E06" w:rsidRPr="005A3BBD" w:rsidRDefault="003B5E06" w:rsidP="00830994">
            <w:pPr>
              <w:tabs>
                <w:tab w:val="left" w:pos="5149"/>
              </w:tabs>
              <w:rPr>
                <w:rFonts w:ascii="Times New Roman" w:eastAsia="Calibri" w:hAnsi="Times New Roman" w:cs="Times New Roman"/>
                <w:sz w:val="16"/>
                <w:szCs w:val="16"/>
              </w:rPr>
            </w:pPr>
          </w:p>
        </w:tc>
        <w:tc>
          <w:tcPr>
            <w:tcW w:w="3195" w:type="dxa"/>
            <w:vAlign w:val="center"/>
          </w:tcPr>
          <w:p w:rsidR="003B5E06" w:rsidRPr="005A3BBD" w:rsidRDefault="003B5E06"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МП «Содействие развитию отдельных отраслей экономики»</w:t>
            </w:r>
          </w:p>
        </w:tc>
        <w:tc>
          <w:tcPr>
            <w:tcW w:w="1418" w:type="dxa"/>
            <w:vAlign w:val="center"/>
          </w:tcPr>
          <w:p w:rsidR="003B5E06" w:rsidRDefault="003B5E06" w:rsidP="005A3BBD">
            <w:pPr>
              <w:tabs>
                <w:tab w:val="left" w:pos="5149"/>
              </w:tabs>
              <w:jc w:val="center"/>
              <w:rPr>
                <w:rFonts w:ascii="Times New Roman" w:eastAsia="Calibri" w:hAnsi="Times New Roman" w:cs="Times New Roman"/>
                <w:sz w:val="16"/>
                <w:szCs w:val="16"/>
              </w:rPr>
            </w:pPr>
          </w:p>
          <w:p w:rsidR="003B5E06" w:rsidRDefault="003B5E06" w:rsidP="005A3BBD">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0,0</w:t>
            </w:r>
          </w:p>
        </w:tc>
        <w:tc>
          <w:tcPr>
            <w:tcW w:w="1275" w:type="dxa"/>
            <w:tcBorders>
              <w:right w:val="single" w:sz="4" w:space="0" w:color="auto"/>
            </w:tcBorders>
          </w:tcPr>
          <w:p w:rsidR="003B5E06" w:rsidRDefault="003B5E06" w:rsidP="005A3BBD">
            <w:pPr>
              <w:tabs>
                <w:tab w:val="left" w:pos="5149"/>
              </w:tabs>
              <w:jc w:val="center"/>
              <w:rPr>
                <w:rFonts w:ascii="Times New Roman" w:eastAsia="Calibri" w:hAnsi="Times New Roman" w:cs="Times New Roman"/>
                <w:sz w:val="16"/>
                <w:szCs w:val="16"/>
              </w:rPr>
            </w:pPr>
          </w:p>
          <w:p w:rsidR="003B5E06" w:rsidRDefault="003B5E06" w:rsidP="005A3BBD">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0,0</w:t>
            </w:r>
          </w:p>
        </w:tc>
        <w:tc>
          <w:tcPr>
            <w:tcW w:w="1329" w:type="dxa"/>
            <w:tcBorders>
              <w:left w:val="single" w:sz="4" w:space="0" w:color="auto"/>
            </w:tcBorders>
          </w:tcPr>
          <w:p w:rsidR="003B5E06" w:rsidRDefault="003B5E06" w:rsidP="005A3BBD">
            <w:pPr>
              <w:tabs>
                <w:tab w:val="left" w:pos="5149"/>
              </w:tabs>
              <w:jc w:val="center"/>
              <w:rPr>
                <w:rFonts w:ascii="Times New Roman" w:eastAsia="Calibri" w:hAnsi="Times New Roman" w:cs="Times New Roman"/>
                <w:sz w:val="16"/>
                <w:szCs w:val="16"/>
              </w:rPr>
            </w:pPr>
          </w:p>
          <w:p w:rsidR="003B5E06" w:rsidRDefault="003B5E06" w:rsidP="005A3BBD">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1223" w:type="dxa"/>
            <w:tcBorders>
              <w:left w:val="single" w:sz="4" w:space="0" w:color="auto"/>
            </w:tcBorders>
          </w:tcPr>
          <w:p w:rsidR="003B5E06" w:rsidRDefault="003B5E06" w:rsidP="005A3BBD">
            <w:pPr>
              <w:tabs>
                <w:tab w:val="left" w:pos="5149"/>
              </w:tabs>
              <w:jc w:val="center"/>
              <w:rPr>
                <w:rFonts w:ascii="Times New Roman" w:eastAsia="Calibri" w:hAnsi="Times New Roman" w:cs="Times New Roman"/>
                <w:sz w:val="16"/>
                <w:szCs w:val="16"/>
              </w:rPr>
            </w:pPr>
          </w:p>
          <w:p w:rsidR="003B5E06" w:rsidRDefault="003B5E06" w:rsidP="005A3BBD">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5A3BBD" w:rsidRPr="005A3BBD" w:rsidTr="005A3BBD">
        <w:tc>
          <w:tcPr>
            <w:tcW w:w="916" w:type="dxa"/>
          </w:tcPr>
          <w:p w:rsidR="005A3BBD" w:rsidRP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0500000000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МП «Развитие автомобильных дорог общего пользования местного значения вне границ населенных пунктов в границах муниципального образования «Нижнеилимский район» и в границах населенных пунктов, относящихся к межселенной территории муниципального образования «Нижнеилимский район»</w:t>
            </w:r>
          </w:p>
        </w:tc>
        <w:tc>
          <w:tcPr>
            <w:tcW w:w="1418" w:type="dxa"/>
            <w:vAlign w:val="center"/>
          </w:tcPr>
          <w:p w:rsidR="005A3BBD" w:rsidRPr="005A3BBD" w:rsidRDefault="005A3BBD" w:rsidP="005A3BBD">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21 685,6</w:t>
            </w:r>
          </w:p>
        </w:tc>
        <w:tc>
          <w:tcPr>
            <w:tcW w:w="1275" w:type="dxa"/>
            <w:tcBorders>
              <w:right w:val="single" w:sz="4" w:space="0" w:color="auto"/>
            </w:tcBorders>
          </w:tcPr>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20 997,9</w:t>
            </w:r>
          </w:p>
        </w:tc>
        <w:tc>
          <w:tcPr>
            <w:tcW w:w="1329" w:type="dxa"/>
            <w:tcBorders>
              <w:left w:val="single" w:sz="4" w:space="0" w:color="auto"/>
            </w:tcBorders>
          </w:tcPr>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97</w:t>
            </w:r>
          </w:p>
        </w:tc>
        <w:tc>
          <w:tcPr>
            <w:tcW w:w="1223" w:type="dxa"/>
            <w:tcBorders>
              <w:left w:val="single" w:sz="4" w:space="0" w:color="auto"/>
            </w:tcBorders>
          </w:tcPr>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r>
      <w:tr w:rsidR="005A3BBD" w:rsidRPr="005A3BBD" w:rsidTr="005A3BBD">
        <w:trPr>
          <w:trHeight w:val="626"/>
        </w:trPr>
        <w:tc>
          <w:tcPr>
            <w:tcW w:w="916" w:type="dxa"/>
          </w:tcPr>
          <w:p w:rsid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0600000000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 xml:space="preserve">МП «Физическая культура и спорт в Нижнеилимском муниципальном районе» </w:t>
            </w:r>
          </w:p>
        </w:tc>
        <w:tc>
          <w:tcPr>
            <w:tcW w:w="1418" w:type="dxa"/>
            <w:vAlign w:val="center"/>
          </w:tcPr>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1 849,7</w:t>
            </w:r>
          </w:p>
        </w:tc>
        <w:tc>
          <w:tcPr>
            <w:tcW w:w="1275" w:type="dxa"/>
            <w:tcBorders>
              <w:righ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1 846,9</w:t>
            </w:r>
          </w:p>
        </w:tc>
        <w:tc>
          <w:tcPr>
            <w:tcW w:w="1329" w:type="dxa"/>
            <w:tcBorders>
              <w:lef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sidRPr="005A3BBD">
              <w:rPr>
                <w:rFonts w:ascii="Times New Roman" w:eastAsia="Calibri" w:hAnsi="Times New Roman" w:cs="Times New Roman"/>
                <w:sz w:val="16"/>
                <w:szCs w:val="16"/>
              </w:rPr>
              <w:t>100</w:t>
            </w:r>
          </w:p>
        </w:tc>
        <w:tc>
          <w:tcPr>
            <w:tcW w:w="1223"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5A3BBD" w:rsidRPr="005A3BBD" w:rsidTr="005A3BBD">
        <w:trPr>
          <w:trHeight w:val="551"/>
        </w:trPr>
        <w:tc>
          <w:tcPr>
            <w:tcW w:w="916" w:type="dxa"/>
          </w:tcPr>
          <w:p w:rsid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0700000000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 xml:space="preserve">МП «Развитие образования в Нижнеилимском муниципальном районе» </w:t>
            </w:r>
          </w:p>
        </w:tc>
        <w:tc>
          <w:tcPr>
            <w:tcW w:w="1418" w:type="dxa"/>
            <w:vAlign w:val="center"/>
          </w:tcPr>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1 767 973,9</w:t>
            </w:r>
          </w:p>
        </w:tc>
        <w:tc>
          <w:tcPr>
            <w:tcW w:w="1275" w:type="dxa"/>
            <w:tcBorders>
              <w:righ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1 682 896,0</w:t>
            </w:r>
          </w:p>
        </w:tc>
        <w:tc>
          <w:tcPr>
            <w:tcW w:w="1329" w:type="dxa"/>
            <w:tcBorders>
              <w:lef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95</w:t>
            </w:r>
          </w:p>
        </w:tc>
        <w:tc>
          <w:tcPr>
            <w:tcW w:w="1223"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65</w:t>
            </w:r>
          </w:p>
        </w:tc>
      </w:tr>
      <w:tr w:rsidR="005A3BBD" w:rsidRPr="005A3BBD" w:rsidTr="005A3BBD">
        <w:trPr>
          <w:trHeight w:val="406"/>
        </w:trPr>
        <w:tc>
          <w:tcPr>
            <w:tcW w:w="916" w:type="dxa"/>
          </w:tcPr>
          <w:p w:rsid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0800000000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 xml:space="preserve">МП «Поддержка и развитие сферы культуры, искусства и дополнительного образования детей в Нижнеилимском районе» </w:t>
            </w:r>
          </w:p>
        </w:tc>
        <w:tc>
          <w:tcPr>
            <w:tcW w:w="1418" w:type="dxa"/>
            <w:vAlign w:val="center"/>
          </w:tcPr>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158 </w:t>
            </w:r>
            <w:r w:rsidR="00250A72">
              <w:rPr>
                <w:rFonts w:ascii="Times New Roman" w:eastAsia="Calibri" w:hAnsi="Times New Roman" w:cs="Times New Roman"/>
                <w:sz w:val="16"/>
                <w:szCs w:val="16"/>
              </w:rPr>
              <w:t>3</w:t>
            </w:r>
            <w:r>
              <w:rPr>
                <w:rFonts w:ascii="Times New Roman" w:eastAsia="Calibri" w:hAnsi="Times New Roman" w:cs="Times New Roman"/>
                <w:sz w:val="16"/>
                <w:szCs w:val="16"/>
              </w:rPr>
              <w:t>97,6</w:t>
            </w:r>
          </w:p>
        </w:tc>
        <w:tc>
          <w:tcPr>
            <w:tcW w:w="1275" w:type="dxa"/>
            <w:tcBorders>
              <w:righ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157 220,7</w:t>
            </w:r>
          </w:p>
        </w:tc>
        <w:tc>
          <w:tcPr>
            <w:tcW w:w="1329" w:type="dxa"/>
            <w:tcBorders>
              <w:lef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sidRPr="005A3BBD">
              <w:rPr>
                <w:rFonts w:ascii="Times New Roman" w:eastAsia="Calibri" w:hAnsi="Times New Roman" w:cs="Times New Roman"/>
                <w:sz w:val="16"/>
                <w:szCs w:val="16"/>
              </w:rPr>
              <w:t>99</w:t>
            </w:r>
          </w:p>
        </w:tc>
        <w:tc>
          <w:tcPr>
            <w:tcW w:w="1223"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6</w:t>
            </w:r>
          </w:p>
        </w:tc>
      </w:tr>
      <w:tr w:rsidR="005A3BBD" w:rsidRPr="005A3BBD" w:rsidTr="005A3BBD">
        <w:trPr>
          <w:trHeight w:val="485"/>
        </w:trPr>
        <w:tc>
          <w:tcPr>
            <w:tcW w:w="916" w:type="dxa"/>
          </w:tcPr>
          <w:p w:rsid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0900000000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 xml:space="preserve">МП «Молодежная политика в  Нижнеилимском муниципальном районе» </w:t>
            </w:r>
          </w:p>
        </w:tc>
        <w:tc>
          <w:tcPr>
            <w:tcW w:w="1418" w:type="dxa"/>
            <w:vAlign w:val="center"/>
          </w:tcPr>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1 015,8</w:t>
            </w:r>
          </w:p>
        </w:tc>
        <w:tc>
          <w:tcPr>
            <w:tcW w:w="1275" w:type="dxa"/>
            <w:tcBorders>
              <w:righ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1 015,3</w:t>
            </w:r>
          </w:p>
        </w:tc>
        <w:tc>
          <w:tcPr>
            <w:tcW w:w="1329" w:type="dxa"/>
            <w:tcBorders>
              <w:lef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100</w:t>
            </w:r>
          </w:p>
        </w:tc>
        <w:tc>
          <w:tcPr>
            <w:tcW w:w="1223"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5A3BBD" w:rsidRPr="005A3BBD" w:rsidTr="005A3BBD">
        <w:trPr>
          <w:trHeight w:val="421"/>
        </w:trPr>
        <w:tc>
          <w:tcPr>
            <w:tcW w:w="916" w:type="dxa"/>
          </w:tcPr>
          <w:p w:rsid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1000000000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 xml:space="preserve">МП «Реализация полномочий в области социальной политики» </w:t>
            </w:r>
          </w:p>
        </w:tc>
        <w:tc>
          <w:tcPr>
            <w:tcW w:w="1418" w:type="dxa"/>
            <w:vAlign w:val="center"/>
          </w:tcPr>
          <w:p w:rsidR="00250A72" w:rsidRDefault="00250A72" w:rsidP="00830994">
            <w:pPr>
              <w:tabs>
                <w:tab w:val="left" w:pos="5149"/>
              </w:tabs>
              <w:jc w:val="center"/>
              <w:rPr>
                <w:rFonts w:ascii="Times New Roman" w:eastAsia="Calibri" w:hAnsi="Times New Roman" w:cs="Times New Roman"/>
                <w:sz w:val="16"/>
                <w:szCs w:val="16"/>
              </w:rPr>
            </w:pPr>
          </w:p>
          <w:p w:rsidR="005A3BBD" w:rsidRPr="005A3BBD" w:rsidRDefault="00250A72"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20 771,3</w:t>
            </w:r>
          </w:p>
        </w:tc>
        <w:tc>
          <w:tcPr>
            <w:tcW w:w="1275" w:type="dxa"/>
            <w:tcBorders>
              <w:righ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250A72"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20 131,2</w:t>
            </w:r>
          </w:p>
        </w:tc>
        <w:tc>
          <w:tcPr>
            <w:tcW w:w="1329" w:type="dxa"/>
            <w:tcBorders>
              <w:lef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AE436E"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97</w:t>
            </w:r>
          </w:p>
        </w:tc>
        <w:tc>
          <w:tcPr>
            <w:tcW w:w="1223"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AE436E"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r>
      <w:tr w:rsidR="005A3BBD" w:rsidRPr="005A3BBD" w:rsidTr="005A3BBD">
        <w:tc>
          <w:tcPr>
            <w:tcW w:w="916" w:type="dxa"/>
          </w:tcPr>
          <w:p w:rsidR="005A3BBD" w:rsidRDefault="005A3BBD" w:rsidP="00830994">
            <w:pPr>
              <w:tabs>
                <w:tab w:val="left" w:pos="5149"/>
              </w:tabs>
              <w:rPr>
                <w:rFonts w:ascii="Times New Roman" w:eastAsia="Calibri" w:hAnsi="Times New Roman" w:cs="Times New Roman"/>
                <w:sz w:val="16"/>
                <w:szCs w:val="16"/>
              </w:rPr>
            </w:pPr>
          </w:p>
          <w:p w:rsidR="005A3BBD" w:rsidRDefault="005A3BBD" w:rsidP="00830994">
            <w:pPr>
              <w:tabs>
                <w:tab w:val="left" w:pos="5149"/>
              </w:tabs>
              <w:rPr>
                <w:rFonts w:ascii="Times New Roman" w:eastAsia="Calibri" w:hAnsi="Times New Roman" w:cs="Times New Roman"/>
                <w:sz w:val="16"/>
                <w:szCs w:val="16"/>
              </w:rPr>
            </w:pPr>
          </w:p>
          <w:p w:rsid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1100000000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 xml:space="preserve">МП «Энергосбережение и повышение энергетической эффективности в учреждениях бюджетной сферы, административных зданиях и помещениях в жилищном фонде на территории Нижнеилимского муниципального района» </w:t>
            </w:r>
          </w:p>
        </w:tc>
        <w:tc>
          <w:tcPr>
            <w:tcW w:w="1418" w:type="dxa"/>
            <w:vAlign w:val="center"/>
          </w:tcPr>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795,3</w:t>
            </w:r>
          </w:p>
        </w:tc>
        <w:tc>
          <w:tcPr>
            <w:tcW w:w="1275" w:type="dxa"/>
            <w:tcBorders>
              <w:righ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739,6</w:t>
            </w:r>
          </w:p>
        </w:tc>
        <w:tc>
          <w:tcPr>
            <w:tcW w:w="1329" w:type="dxa"/>
            <w:tcBorders>
              <w:lef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93</w:t>
            </w:r>
          </w:p>
        </w:tc>
        <w:tc>
          <w:tcPr>
            <w:tcW w:w="1223"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5A3BBD" w:rsidRPr="005A3BBD" w:rsidTr="005A3BBD">
        <w:trPr>
          <w:trHeight w:val="667"/>
        </w:trPr>
        <w:tc>
          <w:tcPr>
            <w:tcW w:w="916" w:type="dxa"/>
          </w:tcPr>
          <w:p w:rsidR="005A3BBD" w:rsidRDefault="005A3BBD" w:rsidP="00830994">
            <w:pPr>
              <w:tabs>
                <w:tab w:val="left" w:pos="5149"/>
              </w:tabs>
              <w:rPr>
                <w:rFonts w:ascii="Times New Roman" w:eastAsia="Calibri" w:hAnsi="Times New Roman" w:cs="Times New Roman"/>
                <w:sz w:val="16"/>
                <w:szCs w:val="16"/>
              </w:rPr>
            </w:pPr>
            <w:bookmarkStart w:id="1" w:name="_Hlk101796173"/>
          </w:p>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1200000000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 xml:space="preserve">МП «Управление муниципальными финансами в Нижнеилимском районе» </w:t>
            </w:r>
          </w:p>
        </w:tc>
        <w:tc>
          <w:tcPr>
            <w:tcW w:w="1418" w:type="dxa"/>
            <w:vAlign w:val="center"/>
          </w:tcPr>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250 416,9</w:t>
            </w:r>
          </w:p>
        </w:tc>
        <w:tc>
          <w:tcPr>
            <w:tcW w:w="1275" w:type="dxa"/>
            <w:tcBorders>
              <w:righ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249 589,4</w:t>
            </w:r>
          </w:p>
        </w:tc>
        <w:tc>
          <w:tcPr>
            <w:tcW w:w="1329" w:type="dxa"/>
            <w:tcBorders>
              <w:lef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100</w:t>
            </w:r>
          </w:p>
        </w:tc>
        <w:tc>
          <w:tcPr>
            <w:tcW w:w="1223"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AE436E"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10</w:t>
            </w:r>
          </w:p>
        </w:tc>
      </w:tr>
      <w:bookmarkEnd w:id="1"/>
      <w:tr w:rsidR="005A3BBD" w:rsidRPr="005A3BBD" w:rsidTr="005A3BBD">
        <w:trPr>
          <w:trHeight w:val="988"/>
        </w:trPr>
        <w:tc>
          <w:tcPr>
            <w:tcW w:w="916" w:type="dxa"/>
          </w:tcPr>
          <w:p w:rsidR="005A3BBD" w:rsidRDefault="005A3BBD" w:rsidP="00830994">
            <w:pPr>
              <w:tabs>
                <w:tab w:val="left" w:pos="5149"/>
              </w:tabs>
              <w:rPr>
                <w:rFonts w:ascii="Times New Roman" w:eastAsia="Calibri" w:hAnsi="Times New Roman" w:cs="Times New Roman"/>
                <w:sz w:val="16"/>
                <w:szCs w:val="16"/>
              </w:rPr>
            </w:pPr>
          </w:p>
          <w:p w:rsid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1300000000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 xml:space="preserve">МП «Осуществление бюджетных инвестиций в объекты муниципальной собственности учреждениями бюджетной сферы Нижнеилимского муниципального района» </w:t>
            </w:r>
          </w:p>
        </w:tc>
        <w:tc>
          <w:tcPr>
            <w:tcW w:w="1418" w:type="dxa"/>
            <w:vAlign w:val="center"/>
          </w:tcPr>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218 629,6</w:t>
            </w:r>
          </w:p>
        </w:tc>
        <w:tc>
          <w:tcPr>
            <w:tcW w:w="1275" w:type="dxa"/>
            <w:tcBorders>
              <w:righ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212 480,7</w:t>
            </w:r>
          </w:p>
        </w:tc>
        <w:tc>
          <w:tcPr>
            <w:tcW w:w="1329" w:type="dxa"/>
            <w:tcBorders>
              <w:lef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97</w:t>
            </w:r>
          </w:p>
        </w:tc>
        <w:tc>
          <w:tcPr>
            <w:tcW w:w="1223"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8</w:t>
            </w:r>
          </w:p>
        </w:tc>
      </w:tr>
      <w:tr w:rsidR="005A3BBD" w:rsidRPr="005A3BBD" w:rsidTr="005A3BBD">
        <w:trPr>
          <w:trHeight w:val="1258"/>
        </w:trPr>
        <w:tc>
          <w:tcPr>
            <w:tcW w:w="916" w:type="dxa"/>
          </w:tcPr>
          <w:p w:rsidR="005A3BBD" w:rsidRDefault="005A3BBD" w:rsidP="00830994">
            <w:pPr>
              <w:tabs>
                <w:tab w:val="left" w:pos="5149"/>
              </w:tabs>
              <w:rPr>
                <w:rFonts w:ascii="Times New Roman" w:eastAsia="Calibri" w:hAnsi="Times New Roman" w:cs="Times New Roman"/>
                <w:sz w:val="16"/>
                <w:szCs w:val="16"/>
              </w:rPr>
            </w:pPr>
          </w:p>
          <w:p w:rsidR="005A3BBD" w:rsidRDefault="005A3BBD" w:rsidP="00830994">
            <w:pPr>
              <w:tabs>
                <w:tab w:val="left" w:pos="5149"/>
              </w:tabs>
              <w:rPr>
                <w:rFonts w:ascii="Times New Roman" w:eastAsia="Calibri" w:hAnsi="Times New Roman" w:cs="Times New Roman"/>
                <w:sz w:val="16"/>
                <w:szCs w:val="16"/>
              </w:rPr>
            </w:pPr>
          </w:p>
          <w:p w:rsid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1400000000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 xml:space="preserve">Муниципальная программа «Капитальный ремонт жилых помещений, находящихся в собственности муниципального образования «Нижнеилимский район» и общедомового имущества в многоквартирных домах, расположенных на территории Нижнеилимского муниципального района» </w:t>
            </w:r>
          </w:p>
        </w:tc>
        <w:tc>
          <w:tcPr>
            <w:tcW w:w="1418" w:type="dxa"/>
            <w:vAlign w:val="center"/>
          </w:tcPr>
          <w:p w:rsidR="005A3BBD" w:rsidRPr="005A3BBD" w:rsidRDefault="005A3BBD" w:rsidP="005A3BBD">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1 523,9</w:t>
            </w:r>
          </w:p>
        </w:tc>
        <w:tc>
          <w:tcPr>
            <w:tcW w:w="1275" w:type="dxa"/>
            <w:tcBorders>
              <w:right w:val="single" w:sz="4" w:space="0" w:color="auto"/>
            </w:tcBorders>
          </w:tcPr>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1 497,9</w:t>
            </w:r>
          </w:p>
        </w:tc>
        <w:tc>
          <w:tcPr>
            <w:tcW w:w="1329" w:type="dxa"/>
            <w:tcBorders>
              <w:left w:val="single" w:sz="4" w:space="0" w:color="auto"/>
            </w:tcBorders>
          </w:tcPr>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Pr="005A3BBD" w:rsidRDefault="005A3BBD" w:rsidP="005A3BBD">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98</w:t>
            </w:r>
          </w:p>
        </w:tc>
        <w:tc>
          <w:tcPr>
            <w:tcW w:w="1223" w:type="dxa"/>
            <w:tcBorders>
              <w:left w:val="single" w:sz="4" w:space="0" w:color="auto"/>
            </w:tcBorders>
          </w:tcPr>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p>
          <w:p w:rsidR="005A3BBD" w:rsidRDefault="005A3BBD" w:rsidP="005A3BBD">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p w:rsidR="005A3BBD" w:rsidRPr="005A3BBD" w:rsidRDefault="005A3BBD" w:rsidP="005A3BBD">
            <w:pPr>
              <w:tabs>
                <w:tab w:val="left" w:pos="5149"/>
              </w:tabs>
              <w:jc w:val="center"/>
              <w:rPr>
                <w:rFonts w:ascii="Times New Roman" w:eastAsia="Calibri" w:hAnsi="Times New Roman" w:cs="Times New Roman"/>
                <w:sz w:val="16"/>
                <w:szCs w:val="16"/>
              </w:rPr>
            </w:pPr>
          </w:p>
        </w:tc>
      </w:tr>
      <w:tr w:rsidR="005A3BBD" w:rsidRPr="005A3BBD" w:rsidTr="005A3BBD">
        <w:trPr>
          <w:trHeight w:val="567"/>
        </w:trPr>
        <w:tc>
          <w:tcPr>
            <w:tcW w:w="916" w:type="dxa"/>
          </w:tcPr>
          <w:p w:rsid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1500000000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sidRPr="005A3BBD">
              <w:rPr>
                <w:rFonts w:ascii="Times New Roman" w:eastAsia="Calibri" w:hAnsi="Times New Roman" w:cs="Times New Roman"/>
                <w:sz w:val="16"/>
                <w:szCs w:val="16"/>
              </w:rPr>
              <w:t xml:space="preserve">МП «Развитие коммунального хозяйства Нижнеилимского муниципального района» </w:t>
            </w:r>
          </w:p>
        </w:tc>
        <w:tc>
          <w:tcPr>
            <w:tcW w:w="1418" w:type="dxa"/>
            <w:vAlign w:val="center"/>
          </w:tcPr>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297,0</w:t>
            </w:r>
          </w:p>
        </w:tc>
        <w:tc>
          <w:tcPr>
            <w:tcW w:w="1275" w:type="dxa"/>
            <w:tcBorders>
              <w:righ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297,0</w:t>
            </w:r>
          </w:p>
        </w:tc>
        <w:tc>
          <w:tcPr>
            <w:tcW w:w="1329" w:type="dxa"/>
            <w:tcBorders>
              <w:left w:val="single" w:sz="4" w:space="0" w:color="auto"/>
            </w:tcBorders>
          </w:tcPr>
          <w:p w:rsidR="005A3BBD" w:rsidRP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100</w:t>
            </w:r>
          </w:p>
        </w:tc>
        <w:tc>
          <w:tcPr>
            <w:tcW w:w="1223"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5A3BBD" w:rsidRPr="005A3BBD" w:rsidTr="005A3BBD">
        <w:trPr>
          <w:trHeight w:val="567"/>
        </w:trPr>
        <w:tc>
          <w:tcPr>
            <w:tcW w:w="916" w:type="dxa"/>
          </w:tcPr>
          <w:p w:rsid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1600000000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МП «Снос аварийных объектов капитального строительства на территории Нижнеилимского муниципального района</w:t>
            </w:r>
          </w:p>
        </w:tc>
        <w:tc>
          <w:tcPr>
            <w:tcW w:w="1418" w:type="dxa"/>
            <w:vAlign w:val="center"/>
          </w:tcPr>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11 200,1</w:t>
            </w:r>
          </w:p>
        </w:tc>
        <w:tc>
          <w:tcPr>
            <w:tcW w:w="1275" w:type="dxa"/>
            <w:tcBorders>
              <w:righ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6 602,8</w:t>
            </w:r>
          </w:p>
        </w:tc>
        <w:tc>
          <w:tcPr>
            <w:tcW w:w="1329"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59</w:t>
            </w:r>
          </w:p>
        </w:tc>
        <w:tc>
          <w:tcPr>
            <w:tcW w:w="1223"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5A3BBD" w:rsidRPr="005A3BBD" w:rsidTr="005A3BBD">
        <w:trPr>
          <w:trHeight w:val="567"/>
        </w:trPr>
        <w:tc>
          <w:tcPr>
            <w:tcW w:w="916" w:type="dxa"/>
          </w:tcPr>
          <w:p w:rsid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1700000000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МП «Обеспечение комплексного пространственного и территориального развития Нижнеилимского муниципального района»</w:t>
            </w:r>
          </w:p>
        </w:tc>
        <w:tc>
          <w:tcPr>
            <w:tcW w:w="1418" w:type="dxa"/>
            <w:vAlign w:val="center"/>
          </w:tcPr>
          <w:p w:rsid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132,4</w:t>
            </w:r>
          </w:p>
          <w:p w:rsidR="005A3BBD" w:rsidRPr="005A3BBD" w:rsidRDefault="005A3BBD" w:rsidP="00830994">
            <w:pPr>
              <w:tabs>
                <w:tab w:val="left" w:pos="5149"/>
              </w:tabs>
              <w:jc w:val="center"/>
              <w:rPr>
                <w:rFonts w:ascii="Times New Roman" w:eastAsia="Calibri" w:hAnsi="Times New Roman" w:cs="Times New Roman"/>
                <w:sz w:val="16"/>
                <w:szCs w:val="16"/>
              </w:rPr>
            </w:pPr>
          </w:p>
        </w:tc>
        <w:tc>
          <w:tcPr>
            <w:tcW w:w="1275" w:type="dxa"/>
            <w:tcBorders>
              <w:righ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132,4</w:t>
            </w:r>
          </w:p>
        </w:tc>
        <w:tc>
          <w:tcPr>
            <w:tcW w:w="1329"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100</w:t>
            </w:r>
          </w:p>
        </w:tc>
        <w:tc>
          <w:tcPr>
            <w:tcW w:w="1223"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r>
      <w:tr w:rsidR="005A3BBD" w:rsidRPr="005A3BBD" w:rsidTr="005A3BBD">
        <w:trPr>
          <w:trHeight w:val="567"/>
        </w:trPr>
        <w:tc>
          <w:tcPr>
            <w:tcW w:w="916" w:type="dxa"/>
          </w:tcPr>
          <w:p w:rsidR="005A3BBD" w:rsidRDefault="005A3BBD" w:rsidP="00830994">
            <w:pPr>
              <w:tabs>
                <w:tab w:val="left" w:pos="5149"/>
              </w:tabs>
              <w:rPr>
                <w:rFonts w:ascii="Times New Roman" w:eastAsia="Calibri" w:hAnsi="Times New Roman" w:cs="Times New Roman"/>
                <w:sz w:val="16"/>
                <w:szCs w:val="16"/>
              </w:rPr>
            </w:pPr>
          </w:p>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1800000000</w:t>
            </w:r>
          </w:p>
        </w:tc>
        <w:tc>
          <w:tcPr>
            <w:tcW w:w="3195" w:type="dxa"/>
            <w:vAlign w:val="center"/>
          </w:tcPr>
          <w:p w:rsidR="005A3BBD" w:rsidRPr="005A3BBD" w:rsidRDefault="005A3BBD" w:rsidP="00830994">
            <w:pPr>
              <w:tabs>
                <w:tab w:val="left" w:pos="5149"/>
              </w:tabs>
              <w:rPr>
                <w:rFonts w:ascii="Times New Roman" w:eastAsia="Calibri" w:hAnsi="Times New Roman" w:cs="Times New Roman"/>
                <w:sz w:val="16"/>
                <w:szCs w:val="16"/>
              </w:rPr>
            </w:pPr>
            <w:r>
              <w:rPr>
                <w:rFonts w:ascii="Times New Roman" w:eastAsia="Calibri" w:hAnsi="Times New Roman" w:cs="Times New Roman"/>
                <w:sz w:val="16"/>
                <w:szCs w:val="16"/>
              </w:rPr>
              <w:t>МП «Развитие социальной инфраструктуры городских и сельских поселений Нижнеилимского муниципального района»</w:t>
            </w:r>
          </w:p>
        </w:tc>
        <w:tc>
          <w:tcPr>
            <w:tcW w:w="1418" w:type="dxa"/>
            <w:vAlign w:val="center"/>
          </w:tcPr>
          <w:p w:rsidR="005A3BBD" w:rsidRPr="005A3BBD" w:rsidRDefault="003B5E06"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35 588,9</w:t>
            </w:r>
          </w:p>
        </w:tc>
        <w:tc>
          <w:tcPr>
            <w:tcW w:w="1275" w:type="dxa"/>
            <w:tcBorders>
              <w:righ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3B5E06"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18 598,2</w:t>
            </w:r>
          </w:p>
        </w:tc>
        <w:tc>
          <w:tcPr>
            <w:tcW w:w="1329"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AE436E"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52</w:t>
            </w:r>
          </w:p>
        </w:tc>
        <w:tc>
          <w:tcPr>
            <w:tcW w:w="1223"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p>
          <w:p w:rsidR="005A3BBD" w:rsidRPr="005A3BBD" w:rsidRDefault="00AE436E"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r>
      <w:tr w:rsidR="005A3BBD" w:rsidRPr="005A3BBD" w:rsidTr="005A3BBD">
        <w:trPr>
          <w:trHeight w:val="567"/>
        </w:trPr>
        <w:tc>
          <w:tcPr>
            <w:tcW w:w="916" w:type="dxa"/>
          </w:tcPr>
          <w:p w:rsidR="005A3BBD" w:rsidRDefault="005A3BBD" w:rsidP="00830994">
            <w:pPr>
              <w:tabs>
                <w:tab w:val="left" w:pos="5149"/>
              </w:tabs>
              <w:rPr>
                <w:rFonts w:ascii="Times New Roman" w:eastAsia="Calibri" w:hAnsi="Times New Roman" w:cs="Times New Roman"/>
                <w:sz w:val="16"/>
                <w:szCs w:val="16"/>
              </w:rPr>
            </w:pPr>
          </w:p>
        </w:tc>
        <w:tc>
          <w:tcPr>
            <w:tcW w:w="3195" w:type="dxa"/>
            <w:vAlign w:val="center"/>
          </w:tcPr>
          <w:p w:rsidR="005A3BBD" w:rsidRPr="005A3BBD" w:rsidRDefault="005A3BBD" w:rsidP="00830994">
            <w:pPr>
              <w:tabs>
                <w:tab w:val="left" w:pos="5149"/>
              </w:tabs>
              <w:rPr>
                <w:rFonts w:ascii="Times New Roman" w:eastAsia="Calibri" w:hAnsi="Times New Roman" w:cs="Times New Roman"/>
                <w:b/>
                <w:sz w:val="16"/>
                <w:szCs w:val="16"/>
              </w:rPr>
            </w:pPr>
            <w:r w:rsidRPr="005A3BBD">
              <w:rPr>
                <w:rFonts w:ascii="Times New Roman" w:eastAsia="Calibri" w:hAnsi="Times New Roman" w:cs="Times New Roman"/>
                <w:b/>
                <w:sz w:val="16"/>
                <w:szCs w:val="16"/>
              </w:rPr>
              <w:t>ВСЕГО:</w:t>
            </w:r>
          </w:p>
        </w:tc>
        <w:tc>
          <w:tcPr>
            <w:tcW w:w="1418" w:type="dxa"/>
            <w:vAlign w:val="center"/>
          </w:tcPr>
          <w:p w:rsidR="005A3BBD" w:rsidRDefault="00250A72"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2 712 990,6</w:t>
            </w:r>
          </w:p>
        </w:tc>
        <w:tc>
          <w:tcPr>
            <w:tcW w:w="1275" w:type="dxa"/>
            <w:tcBorders>
              <w:righ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2 589 049,9</w:t>
            </w:r>
          </w:p>
        </w:tc>
        <w:tc>
          <w:tcPr>
            <w:tcW w:w="1329"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Default="005A3BBD"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95</w:t>
            </w:r>
          </w:p>
        </w:tc>
        <w:tc>
          <w:tcPr>
            <w:tcW w:w="1223" w:type="dxa"/>
            <w:tcBorders>
              <w:left w:val="single" w:sz="4" w:space="0" w:color="auto"/>
            </w:tcBorders>
          </w:tcPr>
          <w:p w:rsidR="005A3BBD" w:rsidRDefault="005A3BBD" w:rsidP="00830994">
            <w:pPr>
              <w:tabs>
                <w:tab w:val="left" w:pos="5149"/>
              </w:tabs>
              <w:jc w:val="center"/>
              <w:rPr>
                <w:rFonts w:ascii="Times New Roman" w:eastAsia="Calibri" w:hAnsi="Times New Roman" w:cs="Times New Roman"/>
                <w:sz w:val="16"/>
                <w:szCs w:val="16"/>
              </w:rPr>
            </w:pPr>
          </w:p>
          <w:p w:rsidR="005A3BBD" w:rsidRDefault="00F01CEE" w:rsidP="00830994">
            <w:pPr>
              <w:tabs>
                <w:tab w:val="left" w:pos="5149"/>
              </w:tabs>
              <w:jc w:val="center"/>
              <w:rPr>
                <w:rFonts w:ascii="Times New Roman" w:eastAsia="Calibri" w:hAnsi="Times New Roman" w:cs="Times New Roman"/>
                <w:sz w:val="16"/>
                <w:szCs w:val="16"/>
              </w:rPr>
            </w:pPr>
            <w:r>
              <w:rPr>
                <w:rFonts w:ascii="Times New Roman" w:eastAsia="Calibri" w:hAnsi="Times New Roman" w:cs="Times New Roman"/>
                <w:sz w:val="16"/>
                <w:szCs w:val="16"/>
              </w:rPr>
              <w:t>100</w:t>
            </w:r>
          </w:p>
        </w:tc>
      </w:tr>
    </w:tbl>
    <w:p w:rsidR="005A3BBD" w:rsidRDefault="005A3BBD" w:rsidP="00D12CD6">
      <w:pPr>
        <w:spacing w:after="0" w:line="240" w:lineRule="auto"/>
        <w:ind w:firstLine="567"/>
        <w:jc w:val="both"/>
        <w:rPr>
          <w:rFonts w:ascii="Times New Roman" w:hAnsi="Times New Roman" w:cs="Times New Roman"/>
          <w:sz w:val="16"/>
          <w:szCs w:val="16"/>
        </w:rPr>
      </w:pPr>
    </w:p>
    <w:p w:rsidR="005A3BBD" w:rsidRDefault="005A3BBD" w:rsidP="00D12CD6">
      <w:pPr>
        <w:spacing w:after="0" w:line="240" w:lineRule="auto"/>
        <w:ind w:firstLine="567"/>
        <w:jc w:val="both"/>
        <w:rPr>
          <w:rFonts w:ascii="Times New Roman" w:hAnsi="Times New Roman" w:cs="Times New Roman"/>
          <w:color w:val="000000"/>
          <w:sz w:val="24"/>
          <w:szCs w:val="24"/>
        </w:rPr>
      </w:pPr>
      <w:r w:rsidRPr="005A3BBD">
        <w:rPr>
          <w:rFonts w:ascii="Times New Roman" w:hAnsi="Times New Roman" w:cs="Times New Roman"/>
          <w:color w:val="000000"/>
          <w:sz w:val="24"/>
          <w:szCs w:val="24"/>
        </w:rPr>
        <w:t>Анализ исполнения расходов бюджета района в структуре муниципальных программ</w:t>
      </w:r>
      <w:r w:rsidRPr="005A3BBD">
        <w:rPr>
          <w:rFonts w:ascii="Times New Roman" w:hAnsi="Times New Roman" w:cs="Times New Roman"/>
          <w:color w:val="000000"/>
          <w:sz w:val="24"/>
          <w:szCs w:val="24"/>
        </w:rPr>
        <w:br/>
        <w:t>показал, что наибольшую долю в 202</w:t>
      </w:r>
      <w:r>
        <w:rPr>
          <w:rFonts w:ascii="Times New Roman" w:hAnsi="Times New Roman" w:cs="Times New Roman"/>
          <w:color w:val="000000"/>
          <w:sz w:val="24"/>
          <w:szCs w:val="24"/>
        </w:rPr>
        <w:t>1</w:t>
      </w:r>
      <w:r w:rsidRPr="005A3BBD">
        <w:rPr>
          <w:rFonts w:ascii="Times New Roman" w:hAnsi="Times New Roman" w:cs="Times New Roman"/>
          <w:color w:val="000000"/>
          <w:sz w:val="24"/>
          <w:szCs w:val="24"/>
        </w:rPr>
        <w:t xml:space="preserve"> году занимают расходы на реализацию</w:t>
      </w:r>
      <w:r w:rsidRPr="005A3BBD">
        <w:rPr>
          <w:rFonts w:ascii="Times New Roman" w:hAnsi="Times New Roman" w:cs="Times New Roman"/>
          <w:color w:val="000000"/>
          <w:sz w:val="24"/>
          <w:szCs w:val="24"/>
        </w:rPr>
        <w:br/>
        <w:t>муниципальных программ «Развитие образования</w:t>
      </w:r>
      <w:r>
        <w:rPr>
          <w:rFonts w:ascii="Times New Roman" w:hAnsi="Times New Roman" w:cs="Times New Roman"/>
          <w:color w:val="000000"/>
          <w:sz w:val="24"/>
          <w:szCs w:val="24"/>
        </w:rPr>
        <w:t xml:space="preserve"> в Нижнеилимском муниципальном районе</w:t>
      </w:r>
      <w:r w:rsidRPr="005A3BBD">
        <w:rPr>
          <w:rFonts w:ascii="Times New Roman" w:hAnsi="Times New Roman" w:cs="Times New Roman"/>
          <w:color w:val="000000"/>
          <w:sz w:val="24"/>
          <w:szCs w:val="24"/>
        </w:rPr>
        <w:t>»</w:t>
      </w:r>
      <w:r w:rsidR="00F01CEE">
        <w:rPr>
          <w:rFonts w:ascii="Times New Roman" w:hAnsi="Times New Roman" w:cs="Times New Roman"/>
          <w:color w:val="000000"/>
          <w:sz w:val="24"/>
          <w:szCs w:val="24"/>
        </w:rPr>
        <w:t xml:space="preserve"> (</w:t>
      </w:r>
      <w:r>
        <w:rPr>
          <w:rFonts w:ascii="Times New Roman" w:hAnsi="Times New Roman" w:cs="Times New Roman"/>
          <w:color w:val="000000"/>
          <w:sz w:val="24"/>
          <w:szCs w:val="24"/>
        </w:rPr>
        <w:t>65</w:t>
      </w:r>
      <w:r w:rsidRPr="005A3BBD">
        <w:rPr>
          <w:rFonts w:ascii="Times New Roman" w:hAnsi="Times New Roman" w:cs="Times New Roman"/>
          <w:color w:val="000000"/>
          <w:sz w:val="24"/>
          <w:szCs w:val="24"/>
        </w:rPr>
        <w:t>%</w:t>
      </w:r>
      <w:r w:rsidR="00F01CEE">
        <w:rPr>
          <w:rFonts w:ascii="Times New Roman" w:hAnsi="Times New Roman" w:cs="Times New Roman"/>
          <w:color w:val="000000"/>
          <w:sz w:val="24"/>
          <w:szCs w:val="24"/>
        </w:rPr>
        <w:t xml:space="preserve">) </w:t>
      </w:r>
      <w:r w:rsidRPr="005A3BBD">
        <w:rPr>
          <w:rFonts w:ascii="Times New Roman" w:hAnsi="Times New Roman" w:cs="Times New Roman"/>
          <w:color w:val="000000"/>
          <w:sz w:val="24"/>
          <w:szCs w:val="24"/>
        </w:rPr>
        <w:t>и «</w:t>
      </w:r>
      <w:r>
        <w:rPr>
          <w:rFonts w:ascii="Times New Roman" w:hAnsi="Times New Roman" w:cs="Times New Roman"/>
          <w:color w:val="000000"/>
          <w:sz w:val="24"/>
          <w:szCs w:val="24"/>
        </w:rPr>
        <w:t>Управление муниципальным финансами в Нижнеилимском районе</w:t>
      </w:r>
      <w:r w:rsidRPr="005A3BBD">
        <w:rPr>
          <w:rFonts w:ascii="Times New Roman" w:hAnsi="Times New Roman" w:cs="Times New Roman"/>
          <w:color w:val="000000"/>
          <w:sz w:val="24"/>
          <w:szCs w:val="24"/>
        </w:rPr>
        <w:t xml:space="preserve">» </w:t>
      </w:r>
      <w:r w:rsidR="00F01CEE">
        <w:rPr>
          <w:rFonts w:ascii="Times New Roman" w:hAnsi="Times New Roman" w:cs="Times New Roman"/>
          <w:color w:val="000000"/>
          <w:sz w:val="24"/>
          <w:szCs w:val="24"/>
        </w:rPr>
        <w:t>(</w:t>
      </w:r>
      <w:r w:rsidR="00AE436E">
        <w:rPr>
          <w:rFonts w:ascii="Times New Roman" w:hAnsi="Times New Roman" w:cs="Times New Roman"/>
          <w:color w:val="000000"/>
          <w:sz w:val="24"/>
          <w:szCs w:val="24"/>
        </w:rPr>
        <w:t>10</w:t>
      </w:r>
      <w:r w:rsidRPr="005A3BBD">
        <w:rPr>
          <w:rFonts w:ascii="Times New Roman" w:hAnsi="Times New Roman" w:cs="Times New Roman"/>
          <w:color w:val="000000"/>
          <w:sz w:val="24"/>
          <w:szCs w:val="24"/>
        </w:rPr>
        <w:t>% от общего объёма расходов бюджета района</w:t>
      </w:r>
      <w:r w:rsidR="00F01CEE">
        <w:rPr>
          <w:rFonts w:ascii="Times New Roman" w:hAnsi="Times New Roman" w:cs="Times New Roman"/>
          <w:color w:val="000000"/>
          <w:sz w:val="24"/>
          <w:szCs w:val="24"/>
        </w:rPr>
        <w:t>)</w:t>
      </w:r>
      <w:r w:rsidRPr="005A3BBD">
        <w:rPr>
          <w:rFonts w:ascii="Times New Roman" w:hAnsi="Times New Roman" w:cs="Times New Roman"/>
          <w:color w:val="000000"/>
          <w:sz w:val="24"/>
          <w:szCs w:val="24"/>
        </w:rPr>
        <w:t>.</w:t>
      </w:r>
    </w:p>
    <w:p w:rsidR="005A3BBD" w:rsidRDefault="005A3BBD" w:rsidP="00D12CD6">
      <w:pPr>
        <w:spacing w:after="0" w:line="240" w:lineRule="auto"/>
        <w:ind w:firstLine="567"/>
        <w:jc w:val="both"/>
        <w:rPr>
          <w:rFonts w:ascii="Times New Roman" w:eastAsia="Times New Roman" w:hAnsi="Times New Roman" w:cs="Times New Roman"/>
          <w:sz w:val="24"/>
          <w:szCs w:val="24"/>
          <w:lang w:eastAsia="ru-RU"/>
        </w:rPr>
      </w:pPr>
      <w:r w:rsidRPr="005A3BBD">
        <w:rPr>
          <w:rFonts w:ascii="Times New Roman" w:hAnsi="Times New Roman" w:cs="Times New Roman"/>
          <w:color w:val="000000"/>
          <w:sz w:val="24"/>
          <w:szCs w:val="24"/>
        </w:rPr>
        <w:t>Согласно п</w:t>
      </w:r>
      <w:r>
        <w:rPr>
          <w:rFonts w:ascii="Times New Roman" w:hAnsi="Times New Roman" w:cs="Times New Roman"/>
          <w:color w:val="000000"/>
          <w:sz w:val="24"/>
          <w:szCs w:val="24"/>
        </w:rPr>
        <w:t>п</w:t>
      </w:r>
      <w:r w:rsidRPr="005A3BBD">
        <w:rPr>
          <w:rFonts w:ascii="Times New Roman" w:hAnsi="Times New Roman" w:cs="Times New Roman"/>
          <w:color w:val="000000"/>
          <w:sz w:val="24"/>
          <w:szCs w:val="24"/>
        </w:rPr>
        <w:t xml:space="preserve">. </w:t>
      </w:r>
      <w:r>
        <w:rPr>
          <w:rFonts w:ascii="Times New Roman" w:hAnsi="Times New Roman" w:cs="Times New Roman"/>
          <w:color w:val="000000"/>
          <w:sz w:val="24"/>
          <w:szCs w:val="24"/>
        </w:rPr>
        <w:t>5.4, 5.5</w:t>
      </w:r>
      <w:r w:rsidRPr="005A3BBD">
        <w:rPr>
          <w:rFonts w:ascii="Times New Roman" w:eastAsia="Times New Roman" w:hAnsi="Times New Roman" w:cs="Times New Roman"/>
          <w:sz w:val="24"/>
          <w:szCs w:val="24"/>
        </w:rPr>
        <w:t xml:space="preserve">Порядка </w:t>
      </w:r>
      <w:r w:rsidRPr="005A3BBD">
        <w:rPr>
          <w:rFonts w:ascii="Times New Roman" w:eastAsia="Times New Roman" w:hAnsi="Times New Roman" w:cs="Times New Roman"/>
          <w:sz w:val="24"/>
          <w:szCs w:val="24"/>
          <w:lang w:eastAsia="ru-RU"/>
        </w:rPr>
        <w:t>разработки, реализации и оценки эффективности реализации муниципальных программ администрации Нижнеилимского муниципального района, утвержденного постановлением администрации Нижнеилимского муниципального района от 22.06.2021 № 544</w:t>
      </w:r>
      <w:r w:rsidR="00F01CEE">
        <w:rPr>
          <w:rFonts w:ascii="Times New Roman" w:eastAsia="Times New Roman" w:hAnsi="Times New Roman" w:cs="Times New Roman"/>
          <w:sz w:val="24"/>
          <w:szCs w:val="24"/>
          <w:lang w:eastAsia="ru-RU"/>
        </w:rPr>
        <w:t xml:space="preserve"> (далее – Порядок № 544),</w:t>
      </w:r>
      <w:r>
        <w:rPr>
          <w:rFonts w:ascii="Times New Roman" w:eastAsia="Times New Roman" w:hAnsi="Times New Roman" w:cs="Times New Roman"/>
          <w:sz w:val="24"/>
          <w:szCs w:val="24"/>
          <w:lang w:eastAsia="ru-RU"/>
        </w:rPr>
        <w:t xml:space="preserve"> ответственный исполнитель совместно с соисполнителями и участниками готовят отчет о реализации муниципальной программы, который должен содержать следующее:</w:t>
      </w:r>
    </w:p>
    <w:p w:rsidR="005A3BBD" w:rsidRDefault="005A3BBD" w:rsidP="005A3BBD">
      <w:pPr>
        <w:pStyle w:val="a3"/>
        <w:numPr>
          <w:ilvl w:val="0"/>
          <w:numId w:val="4"/>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краткое описание выполненных в отчетном году основных мероприятий, а также результатов, достигнутых в отчетном периоде;</w:t>
      </w:r>
    </w:p>
    <w:p w:rsidR="005A3BBD" w:rsidRDefault="005A3BBD" w:rsidP="005A3BBD">
      <w:pPr>
        <w:pStyle w:val="a3"/>
        <w:numPr>
          <w:ilvl w:val="0"/>
          <w:numId w:val="4"/>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показателей результативности муниципальной программы, достигнутых в отчетном периоде;</w:t>
      </w:r>
    </w:p>
    <w:p w:rsidR="005A3BBD" w:rsidRDefault="005A3BBD" w:rsidP="005A3BBD">
      <w:pPr>
        <w:pStyle w:val="a3"/>
        <w:numPr>
          <w:ilvl w:val="0"/>
          <w:numId w:val="4"/>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перечень нереализованных или реализованных частично основных мероприятий с указанием причин их реализации не в полном объеме, анализ факторов, повлиявших на их реализацию, анализ последствии нереализации основных мероприятий;</w:t>
      </w:r>
    </w:p>
    <w:p w:rsidR="005A3BBD" w:rsidRDefault="00ED5D08" w:rsidP="005A3BBD">
      <w:pPr>
        <w:pStyle w:val="a3"/>
        <w:numPr>
          <w:ilvl w:val="0"/>
          <w:numId w:val="4"/>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w:t>
      </w:r>
      <w:r w:rsidR="005A3BBD">
        <w:rPr>
          <w:rFonts w:ascii="Times New Roman" w:eastAsia="Times New Roman" w:hAnsi="Times New Roman" w:cs="Times New Roman"/>
          <w:sz w:val="24"/>
          <w:szCs w:val="24"/>
          <w:lang w:eastAsia="ru-RU"/>
        </w:rPr>
        <w:t xml:space="preserve"> объема финансирования муниципальной программы в отчетном периоде;</w:t>
      </w:r>
    </w:p>
    <w:p w:rsidR="005A3BBD" w:rsidRDefault="005A3BBD" w:rsidP="005A3BBD">
      <w:pPr>
        <w:pStyle w:val="a3"/>
        <w:numPr>
          <w:ilvl w:val="0"/>
          <w:numId w:val="4"/>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сводных показателей муниципальных заданий на оказание (выполнение) муниципальных услуг (работ) муниципальными учреждениями Нижнеилимского муниципальногорайона</w:t>
      </w:r>
    </w:p>
    <w:p w:rsidR="005A3BBD" w:rsidRDefault="005A3BBD" w:rsidP="005A3BBD">
      <w:pPr>
        <w:pStyle w:val="a3"/>
        <w:numPr>
          <w:ilvl w:val="0"/>
          <w:numId w:val="4"/>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информацию о внесенных в муниципальную программу изменений;</w:t>
      </w:r>
    </w:p>
    <w:p w:rsidR="005A3BBD" w:rsidRDefault="005A3BBD" w:rsidP="005A3BBD">
      <w:pPr>
        <w:pStyle w:val="a3"/>
        <w:numPr>
          <w:ilvl w:val="0"/>
          <w:numId w:val="4"/>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оценку эффективности реализации муниципальной программы;</w:t>
      </w:r>
    </w:p>
    <w:p w:rsidR="005A3BBD" w:rsidRDefault="005A3BBD" w:rsidP="005A3BBD">
      <w:pPr>
        <w:pStyle w:val="a3"/>
        <w:numPr>
          <w:ilvl w:val="0"/>
          <w:numId w:val="4"/>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предложения по дальнейшей реализации муниципальной программы.</w:t>
      </w:r>
    </w:p>
    <w:p w:rsidR="00604974" w:rsidRPr="00604974" w:rsidRDefault="009B068D" w:rsidP="00604974">
      <w:pPr>
        <w:tabs>
          <w:tab w:val="left" w:pos="851"/>
        </w:tabs>
        <w:spacing w:after="0" w:line="240" w:lineRule="auto"/>
        <w:jc w:val="both"/>
        <w:rPr>
          <w:rFonts w:ascii="Times New Roman" w:eastAsia="Times New Roman" w:hAnsi="Times New Roman" w:cs="Times New Roman"/>
          <w:sz w:val="24"/>
          <w:szCs w:val="24"/>
          <w:lang w:eastAsia="ru-RU"/>
        </w:rPr>
      </w:pPr>
      <w:r w:rsidRPr="00604974">
        <w:rPr>
          <w:rFonts w:ascii="Times New Roman" w:eastAsia="Times New Roman" w:hAnsi="Times New Roman" w:cs="Times New Roman"/>
          <w:sz w:val="24"/>
          <w:szCs w:val="24"/>
          <w:lang w:eastAsia="ru-RU"/>
        </w:rPr>
        <w:t xml:space="preserve">Согласно информации, размещенной на официальном сайте </w:t>
      </w:r>
      <w:r w:rsidR="00ED5D08" w:rsidRPr="00604974">
        <w:rPr>
          <w:rFonts w:ascii="Times New Roman" w:eastAsia="Times New Roman" w:hAnsi="Times New Roman" w:cs="Times New Roman"/>
          <w:sz w:val="24"/>
          <w:szCs w:val="24"/>
          <w:lang w:eastAsia="ru-RU"/>
        </w:rPr>
        <w:t>администрации</w:t>
      </w:r>
      <w:r w:rsidRPr="00604974">
        <w:rPr>
          <w:rFonts w:ascii="Times New Roman" w:eastAsia="Times New Roman" w:hAnsi="Times New Roman" w:cs="Times New Roman"/>
          <w:sz w:val="24"/>
          <w:szCs w:val="24"/>
          <w:lang w:eastAsia="ru-RU"/>
        </w:rPr>
        <w:t xml:space="preserve"> района, установлено, что </w:t>
      </w:r>
      <w:r w:rsidR="00604974" w:rsidRPr="00604974">
        <w:rPr>
          <w:rFonts w:ascii="Times New Roman" w:eastAsia="Times New Roman" w:hAnsi="Times New Roman" w:cs="Times New Roman"/>
          <w:sz w:val="24"/>
          <w:szCs w:val="24"/>
          <w:lang w:eastAsia="ru-RU"/>
        </w:rPr>
        <w:t xml:space="preserve">в нарушение </w:t>
      </w:r>
      <w:r w:rsidR="00604974">
        <w:rPr>
          <w:rFonts w:ascii="Times New Roman" w:eastAsia="Times New Roman" w:hAnsi="Times New Roman" w:cs="Times New Roman"/>
          <w:sz w:val="24"/>
          <w:szCs w:val="24"/>
          <w:lang w:eastAsia="ru-RU"/>
        </w:rPr>
        <w:t xml:space="preserve">требовании </w:t>
      </w:r>
      <w:r w:rsidR="00F01CEE">
        <w:rPr>
          <w:rFonts w:ascii="Times New Roman" w:eastAsia="Times New Roman" w:hAnsi="Times New Roman" w:cs="Times New Roman"/>
          <w:sz w:val="24"/>
          <w:szCs w:val="24"/>
          <w:lang w:eastAsia="ru-RU"/>
        </w:rPr>
        <w:t xml:space="preserve">Порядка № 544, </w:t>
      </w:r>
      <w:r w:rsidR="00604974">
        <w:rPr>
          <w:rFonts w:ascii="Times New Roman" w:eastAsia="Times New Roman" w:hAnsi="Times New Roman" w:cs="Times New Roman"/>
          <w:sz w:val="24"/>
          <w:szCs w:val="24"/>
          <w:lang w:eastAsia="ru-RU"/>
        </w:rPr>
        <w:t xml:space="preserve">практически во всех отчетах о реализации муниципальных программ (за исключением МП «Управление муниципальными финансами в Нижнеилимском районе»)ответственными исполнителями </w:t>
      </w:r>
      <w:r w:rsidR="00604974" w:rsidRPr="00604974">
        <w:rPr>
          <w:rFonts w:ascii="Times New Roman" w:eastAsia="Times New Roman" w:hAnsi="Times New Roman" w:cs="Times New Roman"/>
          <w:sz w:val="24"/>
          <w:szCs w:val="24"/>
          <w:lang w:eastAsia="ru-RU"/>
        </w:rPr>
        <w:t xml:space="preserve">не отражена:  </w:t>
      </w:r>
    </w:p>
    <w:p w:rsidR="005A3BBD" w:rsidRDefault="005A3BBD" w:rsidP="005A3BBD">
      <w:pPr>
        <w:pStyle w:val="a3"/>
        <w:tabs>
          <w:tab w:val="left" w:pos="851"/>
        </w:tabs>
        <w:spacing w:after="0" w:line="240" w:lineRule="auto"/>
        <w:ind w:left="0" w:firstLine="567"/>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 </w:t>
      </w:r>
      <w:r w:rsidRPr="005A3BBD">
        <w:rPr>
          <w:rFonts w:ascii="Times New Roman" w:eastAsia="Times New Roman" w:hAnsi="Times New Roman" w:cs="Times New Roman"/>
          <w:sz w:val="24"/>
          <w:szCs w:val="24"/>
          <w:lang w:eastAsia="ru-RU"/>
        </w:rPr>
        <w:t>информаци</w:t>
      </w:r>
      <w:r w:rsidR="00604974">
        <w:rPr>
          <w:rFonts w:ascii="Times New Roman" w:eastAsia="Times New Roman" w:hAnsi="Times New Roman" w:cs="Times New Roman"/>
          <w:sz w:val="24"/>
          <w:szCs w:val="24"/>
          <w:lang w:eastAsia="ru-RU"/>
        </w:rPr>
        <w:t>я</w:t>
      </w:r>
      <w:r w:rsidRPr="005A3BBD">
        <w:rPr>
          <w:rFonts w:ascii="Times New Roman" w:eastAsia="Times New Roman" w:hAnsi="Times New Roman" w:cs="Times New Roman"/>
          <w:sz w:val="24"/>
          <w:szCs w:val="24"/>
          <w:lang w:eastAsia="ru-RU"/>
        </w:rPr>
        <w:t xml:space="preserve"> о анализе сводных показателей муниципальных заданий на оказание муниципальных услуг муниципальными учреждениями Нижнеилимского муниципального района (МП «Развитие образования в Нижнеилимском районе», </w:t>
      </w:r>
      <w:r w:rsidRPr="005A3BBD">
        <w:rPr>
          <w:rFonts w:ascii="Times New Roman" w:eastAsia="Calibri" w:hAnsi="Times New Roman" w:cs="Times New Roman"/>
          <w:sz w:val="24"/>
          <w:szCs w:val="24"/>
        </w:rPr>
        <w:t>МП «Организация муниципального управления администрации Нижнеилимского муниципального района»);</w:t>
      </w:r>
    </w:p>
    <w:p w:rsidR="005A3BBD" w:rsidRPr="005A3BBD" w:rsidRDefault="005A3BBD" w:rsidP="005A3BBD">
      <w:pPr>
        <w:pStyle w:val="a3"/>
        <w:tabs>
          <w:tab w:val="left" w:pos="851"/>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оценка эффективности реализации муниципальной программы</w:t>
      </w:r>
      <w:r w:rsidR="002B2FF1">
        <w:rPr>
          <w:rFonts w:ascii="Times New Roman" w:eastAsia="Times New Roman" w:hAnsi="Times New Roman" w:cs="Times New Roman"/>
          <w:sz w:val="24"/>
          <w:szCs w:val="24"/>
          <w:lang w:eastAsia="ru-RU"/>
        </w:rPr>
        <w:t>;</w:t>
      </w:r>
    </w:p>
    <w:p w:rsidR="005A3BBD" w:rsidRDefault="005A3BBD" w:rsidP="005A3BBD">
      <w:pPr>
        <w:tabs>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предложения по дальнейшей реализации муниципальной программы</w:t>
      </w:r>
      <w:r w:rsidR="00AE436E">
        <w:rPr>
          <w:rFonts w:ascii="Times New Roman" w:eastAsia="Times New Roman" w:hAnsi="Times New Roman" w:cs="Times New Roman"/>
          <w:sz w:val="24"/>
          <w:szCs w:val="24"/>
          <w:lang w:eastAsia="ru-RU"/>
        </w:rPr>
        <w:t>.</w:t>
      </w:r>
    </w:p>
    <w:p w:rsidR="00830994" w:rsidRDefault="00AE436E" w:rsidP="00662FFC">
      <w:pPr>
        <w:tabs>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Также следует обратить внимание, что п</w:t>
      </w:r>
      <w:r w:rsidR="0098532C">
        <w:rPr>
          <w:rFonts w:ascii="Times New Roman" w:eastAsia="Times New Roman" w:hAnsi="Times New Roman" w:cs="Times New Roman"/>
          <w:sz w:val="24"/>
          <w:szCs w:val="24"/>
          <w:lang w:eastAsia="ru-RU"/>
        </w:rPr>
        <w:t>о некоторы</w:t>
      </w:r>
      <w:r w:rsidR="00C544E7">
        <w:rPr>
          <w:rFonts w:ascii="Times New Roman" w:eastAsia="Times New Roman" w:hAnsi="Times New Roman" w:cs="Times New Roman"/>
          <w:sz w:val="24"/>
          <w:szCs w:val="24"/>
          <w:lang w:eastAsia="ru-RU"/>
        </w:rPr>
        <w:t>м</w:t>
      </w:r>
      <w:r w:rsidR="0098532C">
        <w:rPr>
          <w:rFonts w:ascii="Times New Roman" w:eastAsia="Times New Roman" w:hAnsi="Times New Roman" w:cs="Times New Roman"/>
          <w:sz w:val="24"/>
          <w:szCs w:val="24"/>
          <w:lang w:eastAsia="ru-RU"/>
        </w:rPr>
        <w:t xml:space="preserve"> муниципальным программам отклонения фактических </w:t>
      </w:r>
      <w:r w:rsidR="005A3BBD" w:rsidRPr="005A3BBD">
        <w:rPr>
          <w:rFonts w:ascii="Times New Roman" w:eastAsia="Times New Roman" w:hAnsi="Times New Roman" w:cs="Times New Roman"/>
          <w:sz w:val="24"/>
          <w:szCs w:val="24"/>
        </w:rPr>
        <w:t xml:space="preserve">показателей результативности </w:t>
      </w:r>
      <w:r w:rsidR="0098532C">
        <w:rPr>
          <w:rFonts w:ascii="Times New Roman" w:eastAsia="Times New Roman" w:hAnsi="Times New Roman" w:cs="Times New Roman"/>
          <w:sz w:val="24"/>
          <w:szCs w:val="24"/>
        </w:rPr>
        <w:t xml:space="preserve">от плановых (в процентах)определены </w:t>
      </w:r>
      <w:r w:rsidR="0098532C" w:rsidRPr="00AE436E">
        <w:rPr>
          <w:rFonts w:ascii="Times New Roman" w:eastAsia="Times New Roman" w:hAnsi="Times New Roman" w:cs="Times New Roman"/>
          <w:b/>
          <w:sz w:val="24"/>
          <w:szCs w:val="24"/>
        </w:rPr>
        <w:t>неверно</w:t>
      </w:r>
      <w:r w:rsidR="0098532C">
        <w:rPr>
          <w:rFonts w:ascii="Times New Roman" w:eastAsia="Times New Roman" w:hAnsi="Times New Roman" w:cs="Times New Roman"/>
          <w:sz w:val="24"/>
          <w:szCs w:val="24"/>
        </w:rPr>
        <w:t>.</w:t>
      </w:r>
    </w:p>
    <w:p w:rsidR="00D221C1" w:rsidRDefault="00662FFC" w:rsidP="00662FFC">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А</w:t>
      </w:r>
      <w:r w:rsidR="00830994">
        <w:rPr>
          <w:rFonts w:ascii="Times New Roman" w:eastAsia="Times New Roman" w:hAnsi="Times New Roman" w:cs="Times New Roman"/>
          <w:sz w:val="24"/>
          <w:szCs w:val="24"/>
        </w:rPr>
        <w:t xml:space="preserve">нализ исполнения показателей результативности, предусмотренных в муниципальных программах, показал, что из </w:t>
      </w:r>
      <w:r w:rsidR="006E152D">
        <w:rPr>
          <w:rFonts w:ascii="Times New Roman" w:eastAsia="Times New Roman" w:hAnsi="Times New Roman" w:cs="Times New Roman"/>
          <w:sz w:val="24"/>
          <w:szCs w:val="24"/>
        </w:rPr>
        <w:t xml:space="preserve">192 </w:t>
      </w:r>
      <w:r w:rsidR="00384261" w:rsidRPr="00780F3D">
        <w:rPr>
          <w:rFonts w:ascii="Times New Roman" w:hAnsi="Times New Roman" w:cs="Times New Roman"/>
          <w:sz w:val="24"/>
          <w:szCs w:val="24"/>
        </w:rPr>
        <w:t>показателя результативности муниципальн</w:t>
      </w:r>
      <w:r w:rsidR="002B2FF1">
        <w:rPr>
          <w:rFonts w:ascii="Times New Roman" w:hAnsi="Times New Roman" w:cs="Times New Roman"/>
          <w:sz w:val="24"/>
          <w:szCs w:val="24"/>
        </w:rPr>
        <w:t>ых</w:t>
      </w:r>
      <w:r w:rsidR="00384261" w:rsidRPr="00780F3D">
        <w:rPr>
          <w:rFonts w:ascii="Times New Roman" w:hAnsi="Times New Roman" w:cs="Times New Roman"/>
          <w:sz w:val="24"/>
          <w:szCs w:val="24"/>
        </w:rPr>
        <w:t xml:space="preserve"> программ по </w:t>
      </w:r>
      <w:r>
        <w:rPr>
          <w:rFonts w:ascii="Times New Roman" w:hAnsi="Times New Roman" w:cs="Times New Roman"/>
          <w:sz w:val="24"/>
          <w:szCs w:val="24"/>
        </w:rPr>
        <w:t>73-ем</w:t>
      </w:r>
      <w:r w:rsidR="00384261" w:rsidRPr="00780F3D">
        <w:rPr>
          <w:rFonts w:ascii="Times New Roman" w:hAnsi="Times New Roman" w:cs="Times New Roman"/>
          <w:sz w:val="24"/>
          <w:szCs w:val="24"/>
        </w:rPr>
        <w:t xml:space="preserve"> результаты выполнены на 100% на уровне плановых показателей, по </w:t>
      </w:r>
      <w:r>
        <w:rPr>
          <w:rFonts w:ascii="Times New Roman" w:hAnsi="Times New Roman" w:cs="Times New Roman"/>
          <w:sz w:val="24"/>
          <w:szCs w:val="24"/>
        </w:rPr>
        <w:t>61 показателю</w:t>
      </w:r>
      <w:r>
        <w:rPr>
          <w:rFonts w:ascii="Times New Roman" w:hAnsi="Times New Roman" w:cs="Times New Roman"/>
          <w:b/>
          <w:sz w:val="24"/>
          <w:szCs w:val="24"/>
        </w:rPr>
        <w:t xml:space="preserve"> -</w:t>
      </w:r>
      <w:r w:rsidR="00384261" w:rsidRPr="00780F3D">
        <w:rPr>
          <w:rFonts w:ascii="Times New Roman" w:hAnsi="Times New Roman" w:cs="Times New Roman"/>
          <w:sz w:val="24"/>
          <w:szCs w:val="24"/>
        </w:rPr>
        <w:t xml:space="preserve"> сверх плана, по </w:t>
      </w:r>
      <w:r>
        <w:rPr>
          <w:rFonts w:ascii="Times New Roman" w:hAnsi="Times New Roman" w:cs="Times New Roman"/>
          <w:sz w:val="24"/>
          <w:szCs w:val="24"/>
        </w:rPr>
        <w:t>50</w:t>
      </w:r>
      <w:r w:rsidR="00384261" w:rsidRPr="00780F3D">
        <w:rPr>
          <w:rFonts w:ascii="Times New Roman" w:hAnsi="Times New Roman" w:cs="Times New Roman"/>
          <w:sz w:val="24"/>
          <w:szCs w:val="24"/>
        </w:rPr>
        <w:t xml:space="preserve">-ти исполнение </w:t>
      </w:r>
      <w:r w:rsidR="005C284C">
        <w:rPr>
          <w:rFonts w:ascii="Times New Roman" w:hAnsi="Times New Roman" w:cs="Times New Roman"/>
          <w:sz w:val="24"/>
          <w:szCs w:val="24"/>
        </w:rPr>
        <w:t>до</w:t>
      </w:r>
      <w:r>
        <w:rPr>
          <w:rFonts w:ascii="Times New Roman" w:hAnsi="Times New Roman" w:cs="Times New Roman"/>
          <w:sz w:val="24"/>
          <w:szCs w:val="24"/>
        </w:rPr>
        <w:t>с 30-8</w:t>
      </w:r>
      <w:r w:rsidR="005C284C">
        <w:rPr>
          <w:rFonts w:ascii="Times New Roman" w:hAnsi="Times New Roman" w:cs="Times New Roman"/>
          <w:sz w:val="24"/>
          <w:szCs w:val="24"/>
        </w:rPr>
        <w:t>0</w:t>
      </w:r>
      <w:r w:rsidR="00384261" w:rsidRPr="00780F3D">
        <w:rPr>
          <w:rFonts w:ascii="Times New Roman" w:hAnsi="Times New Roman" w:cs="Times New Roman"/>
          <w:sz w:val="24"/>
          <w:szCs w:val="24"/>
        </w:rPr>
        <w:t xml:space="preserve">%, по </w:t>
      </w:r>
      <w:r>
        <w:rPr>
          <w:rFonts w:ascii="Times New Roman" w:hAnsi="Times New Roman" w:cs="Times New Roman"/>
          <w:sz w:val="24"/>
          <w:szCs w:val="24"/>
        </w:rPr>
        <w:t>8</w:t>
      </w:r>
      <w:r w:rsidR="00384261" w:rsidRPr="00780F3D">
        <w:rPr>
          <w:rFonts w:ascii="Times New Roman" w:hAnsi="Times New Roman" w:cs="Times New Roman"/>
          <w:sz w:val="24"/>
          <w:szCs w:val="24"/>
        </w:rPr>
        <w:t>-м</w:t>
      </w:r>
      <w:r>
        <w:rPr>
          <w:rFonts w:ascii="Times New Roman" w:hAnsi="Times New Roman" w:cs="Times New Roman"/>
          <w:sz w:val="24"/>
          <w:szCs w:val="24"/>
        </w:rPr>
        <w:t>и</w:t>
      </w:r>
      <w:r w:rsidR="00384261" w:rsidRPr="00780F3D">
        <w:rPr>
          <w:rFonts w:ascii="Times New Roman" w:hAnsi="Times New Roman" w:cs="Times New Roman"/>
          <w:sz w:val="24"/>
          <w:szCs w:val="24"/>
        </w:rPr>
        <w:t xml:space="preserve"> показатели не выполнены.</w:t>
      </w:r>
    </w:p>
    <w:p w:rsidR="00662FFC" w:rsidRDefault="00662FFC" w:rsidP="00662FFC">
      <w:pPr>
        <w:tabs>
          <w:tab w:val="left" w:pos="0"/>
          <w:tab w:val="left" w:pos="993"/>
        </w:tabs>
        <w:spacing w:after="0" w:line="240" w:lineRule="auto"/>
        <w:ind w:firstLine="567"/>
        <w:jc w:val="both"/>
        <w:rPr>
          <w:rFonts w:ascii="Times New Roman" w:eastAsia="Calibri" w:hAnsi="Times New Roman" w:cs="Times New Roman"/>
          <w:sz w:val="24"/>
          <w:szCs w:val="24"/>
        </w:rPr>
      </w:pPr>
      <w:r w:rsidRPr="00662FFC">
        <w:rPr>
          <w:rFonts w:ascii="Times New Roman" w:hAnsi="Times New Roman" w:cs="Times New Roman"/>
          <w:sz w:val="24"/>
          <w:szCs w:val="24"/>
        </w:rPr>
        <w:t>По итогам экспертизы и критериях оценки эффективности 15 муниципальных программ оцениваются как эффективные, удовлетворитель</w:t>
      </w:r>
      <w:r>
        <w:rPr>
          <w:rFonts w:ascii="Times New Roman" w:hAnsi="Times New Roman" w:cs="Times New Roman"/>
          <w:sz w:val="24"/>
          <w:szCs w:val="24"/>
        </w:rPr>
        <w:t>но -</w:t>
      </w:r>
      <w:r w:rsidRPr="00662FFC">
        <w:rPr>
          <w:rFonts w:ascii="Times New Roman" w:hAnsi="Times New Roman" w:cs="Times New Roman"/>
          <w:sz w:val="24"/>
          <w:szCs w:val="24"/>
        </w:rPr>
        <w:t xml:space="preserve"> 1 муниципальная программа (</w:t>
      </w:r>
      <w:bookmarkStart w:id="2" w:name="_Hlk101788448"/>
      <w:r w:rsidR="002E07B1">
        <w:rPr>
          <w:rFonts w:ascii="Times New Roman" w:hAnsi="Times New Roman" w:cs="Times New Roman"/>
          <w:sz w:val="24"/>
          <w:szCs w:val="24"/>
        </w:rPr>
        <w:t>«</w:t>
      </w:r>
      <w:r w:rsidRPr="00662FFC">
        <w:rPr>
          <w:rFonts w:ascii="Times New Roman" w:eastAsia="Calibri" w:hAnsi="Times New Roman" w:cs="Times New Roman"/>
          <w:sz w:val="24"/>
          <w:szCs w:val="24"/>
        </w:rPr>
        <w:t>Снос аварийных объектов капитального строительства на территории Нижнеилимского муниципального района»</w:t>
      </w:r>
      <w:r w:rsidR="002E07B1">
        <w:rPr>
          <w:rFonts w:ascii="Times New Roman" w:eastAsia="Calibri" w:hAnsi="Times New Roman" w:cs="Times New Roman"/>
          <w:sz w:val="24"/>
          <w:szCs w:val="24"/>
        </w:rPr>
        <w:t>»</w:t>
      </w:r>
      <w:r w:rsidRPr="00662FFC">
        <w:rPr>
          <w:rFonts w:ascii="Times New Roman" w:eastAsia="Calibri" w:hAnsi="Times New Roman" w:cs="Times New Roman"/>
          <w:sz w:val="24"/>
          <w:szCs w:val="24"/>
        </w:rPr>
        <w:t xml:space="preserve">), не достигнуты целевые показатели в полном объеме </w:t>
      </w:r>
      <w:r>
        <w:rPr>
          <w:rFonts w:ascii="Times New Roman" w:eastAsia="Calibri" w:hAnsi="Times New Roman" w:cs="Times New Roman"/>
          <w:sz w:val="24"/>
          <w:szCs w:val="24"/>
        </w:rPr>
        <w:t xml:space="preserve">по </w:t>
      </w:r>
      <w:r w:rsidRPr="00662FFC">
        <w:rPr>
          <w:rFonts w:ascii="Times New Roman" w:eastAsia="Calibri" w:hAnsi="Times New Roman" w:cs="Times New Roman"/>
          <w:sz w:val="24"/>
          <w:szCs w:val="24"/>
        </w:rPr>
        <w:t>2</w:t>
      </w:r>
      <w:r>
        <w:rPr>
          <w:rFonts w:ascii="Times New Roman" w:eastAsia="Calibri" w:hAnsi="Times New Roman" w:cs="Times New Roman"/>
          <w:sz w:val="24"/>
          <w:szCs w:val="24"/>
        </w:rPr>
        <w:t>-м</w:t>
      </w:r>
      <w:r w:rsidRPr="00662FFC">
        <w:rPr>
          <w:rFonts w:ascii="Times New Roman" w:eastAsia="Calibri" w:hAnsi="Times New Roman" w:cs="Times New Roman"/>
          <w:sz w:val="24"/>
          <w:szCs w:val="24"/>
        </w:rPr>
        <w:t xml:space="preserve"> муниципальны</w:t>
      </w:r>
      <w:r>
        <w:rPr>
          <w:rFonts w:ascii="Times New Roman" w:eastAsia="Calibri" w:hAnsi="Times New Roman" w:cs="Times New Roman"/>
          <w:sz w:val="24"/>
          <w:szCs w:val="24"/>
        </w:rPr>
        <w:t>м</w:t>
      </w:r>
      <w:r w:rsidRPr="00662FFC">
        <w:rPr>
          <w:rFonts w:ascii="Times New Roman" w:eastAsia="Calibri" w:hAnsi="Times New Roman" w:cs="Times New Roman"/>
          <w:sz w:val="24"/>
          <w:szCs w:val="24"/>
        </w:rPr>
        <w:t xml:space="preserve"> программ</w:t>
      </w:r>
      <w:r>
        <w:rPr>
          <w:rFonts w:ascii="Times New Roman" w:eastAsia="Calibri" w:hAnsi="Times New Roman" w:cs="Times New Roman"/>
          <w:sz w:val="24"/>
          <w:szCs w:val="24"/>
        </w:rPr>
        <w:t>ам</w:t>
      </w:r>
      <w:r w:rsidRPr="00662FFC">
        <w:rPr>
          <w:rFonts w:ascii="Times New Roman" w:eastAsia="Calibri" w:hAnsi="Times New Roman" w:cs="Times New Roman"/>
          <w:sz w:val="24"/>
          <w:szCs w:val="24"/>
        </w:rPr>
        <w:t xml:space="preserve"> («</w:t>
      </w:r>
      <w:r w:rsidRPr="00662FFC">
        <w:rPr>
          <w:rFonts w:ascii="Times New Roman" w:eastAsia="Calibri" w:hAnsi="Times New Roman" w:cs="Times New Roman"/>
          <w:color w:val="000000"/>
          <w:sz w:val="24"/>
          <w:szCs w:val="24"/>
        </w:rPr>
        <w:t>Развитие инфраструктуры городских и сельских поселений Нижнеилимского муниципального района»</w:t>
      </w:r>
      <w:r>
        <w:rPr>
          <w:rFonts w:ascii="Times New Roman" w:eastAsia="Calibri" w:hAnsi="Times New Roman" w:cs="Times New Roman"/>
          <w:color w:val="000000"/>
          <w:sz w:val="24"/>
          <w:szCs w:val="24"/>
        </w:rPr>
        <w:t xml:space="preserve">, </w:t>
      </w:r>
      <w:r w:rsidRPr="00662FFC">
        <w:rPr>
          <w:rFonts w:ascii="Times New Roman" w:eastAsia="Calibri" w:hAnsi="Times New Roman" w:cs="Times New Roman"/>
          <w:sz w:val="24"/>
          <w:szCs w:val="24"/>
        </w:rPr>
        <w:t>«Осуществление бюджетных инвестиций в объекты муниципальной собственности учреждениям бюджетной сферы Нижнеилимского муниципального района»</w:t>
      </w:r>
      <w:r>
        <w:rPr>
          <w:rFonts w:ascii="Times New Roman" w:eastAsia="Calibri" w:hAnsi="Times New Roman" w:cs="Times New Roman"/>
          <w:sz w:val="24"/>
          <w:szCs w:val="24"/>
        </w:rPr>
        <w:t>)</w:t>
      </w:r>
      <w:r w:rsidRPr="00662FFC">
        <w:rPr>
          <w:rFonts w:ascii="Times New Roman" w:eastAsia="Calibri" w:hAnsi="Times New Roman" w:cs="Times New Roman"/>
          <w:sz w:val="24"/>
          <w:szCs w:val="24"/>
        </w:rPr>
        <w:t>.</w:t>
      </w:r>
    </w:p>
    <w:p w:rsidR="00662FFC" w:rsidRDefault="00ED5D08" w:rsidP="00662FFC">
      <w:pPr>
        <w:tabs>
          <w:tab w:val="left" w:pos="0"/>
          <w:tab w:val="left" w:pos="993"/>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Оценка уровня эффективности муниципальных программ представлена в </w:t>
      </w:r>
      <w:r w:rsidR="0098532C">
        <w:rPr>
          <w:rFonts w:ascii="Times New Roman" w:eastAsia="Calibri" w:hAnsi="Times New Roman" w:cs="Times New Roman"/>
          <w:sz w:val="24"/>
          <w:szCs w:val="24"/>
        </w:rPr>
        <w:t>следующей</w:t>
      </w:r>
      <w:r>
        <w:rPr>
          <w:rFonts w:ascii="Times New Roman" w:eastAsia="Calibri" w:hAnsi="Times New Roman" w:cs="Times New Roman"/>
          <w:sz w:val="24"/>
          <w:szCs w:val="24"/>
        </w:rPr>
        <w:t xml:space="preserve"> диаграмме</w:t>
      </w:r>
      <w:r w:rsidR="0098532C">
        <w:rPr>
          <w:rFonts w:ascii="Times New Roman" w:eastAsia="Calibri" w:hAnsi="Times New Roman" w:cs="Times New Roman"/>
          <w:sz w:val="24"/>
          <w:szCs w:val="24"/>
        </w:rPr>
        <w:t>.</w:t>
      </w:r>
    </w:p>
    <w:p w:rsidR="002E07B1" w:rsidRDefault="002E07B1" w:rsidP="00ED5D08">
      <w:pPr>
        <w:tabs>
          <w:tab w:val="left" w:pos="0"/>
          <w:tab w:val="left" w:pos="993"/>
        </w:tabs>
        <w:spacing w:after="0" w:line="240" w:lineRule="auto"/>
        <w:ind w:firstLine="567"/>
        <w:jc w:val="right"/>
        <w:rPr>
          <w:rFonts w:ascii="Times New Roman" w:eastAsia="Calibri" w:hAnsi="Times New Roman" w:cs="Times New Roman"/>
          <w:sz w:val="24"/>
          <w:szCs w:val="24"/>
        </w:rPr>
      </w:pPr>
    </w:p>
    <w:p w:rsidR="002E07B1" w:rsidRDefault="002E07B1" w:rsidP="00ED5D08">
      <w:pPr>
        <w:tabs>
          <w:tab w:val="left" w:pos="0"/>
          <w:tab w:val="left" w:pos="993"/>
        </w:tabs>
        <w:spacing w:after="0" w:line="240" w:lineRule="auto"/>
        <w:ind w:firstLine="567"/>
        <w:jc w:val="right"/>
        <w:rPr>
          <w:rFonts w:ascii="Times New Roman" w:eastAsia="Calibri" w:hAnsi="Times New Roman" w:cs="Times New Roman"/>
          <w:sz w:val="24"/>
          <w:szCs w:val="24"/>
        </w:rPr>
      </w:pPr>
    </w:p>
    <w:p w:rsidR="002E07B1" w:rsidRDefault="002E07B1" w:rsidP="00ED5D08">
      <w:pPr>
        <w:tabs>
          <w:tab w:val="left" w:pos="0"/>
          <w:tab w:val="left" w:pos="993"/>
        </w:tabs>
        <w:spacing w:after="0" w:line="240" w:lineRule="auto"/>
        <w:ind w:firstLine="567"/>
        <w:jc w:val="right"/>
        <w:rPr>
          <w:rFonts w:ascii="Times New Roman" w:eastAsia="Calibri" w:hAnsi="Times New Roman" w:cs="Times New Roman"/>
          <w:sz w:val="24"/>
          <w:szCs w:val="24"/>
        </w:rPr>
      </w:pPr>
    </w:p>
    <w:p w:rsidR="002E07B1" w:rsidRDefault="002E07B1" w:rsidP="00ED5D08">
      <w:pPr>
        <w:tabs>
          <w:tab w:val="left" w:pos="0"/>
          <w:tab w:val="left" w:pos="993"/>
        </w:tabs>
        <w:spacing w:after="0" w:line="240" w:lineRule="auto"/>
        <w:ind w:firstLine="567"/>
        <w:jc w:val="right"/>
        <w:rPr>
          <w:rFonts w:ascii="Times New Roman" w:eastAsia="Calibri" w:hAnsi="Times New Roman" w:cs="Times New Roman"/>
          <w:sz w:val="24"/>
          <w:szCs w:val="24"/>
        </w:rPr>
      </w:pPr>
    </w:p>
    <w:p w:rsidR="002E07B1" w:rsidRDefault="002E07B1" w:rsidP="00ED5D08">
      <w:pPr>
        <w:tabs>
          <w:tab w:val="left" w:pos="0"/>
          <w:tab w:val="left" w:pos="993"/>
        </w:tabs>
        <w:spacing w:after="0" w:line="240" w:lineRule="auto"/>
        <w:ind w:firstLine="567"/>
        <w:jc w:val="right"/>
        <w:rPr>
          <w:rFonts w:ascii="Times New Roman" w:eastAsia="Calibri" w:hAnsi="Times New Roman" w:cs="Times New Roman"/>
          <w:sz w:val="24"/>
          <w:szCs w:val="24"/>
        </w:rPr>
      </w:pPr>
    </w:p>
    <w:p w:rsidR="002E07B1" w:rsidRDefault="002E07B1" w:rsidP="00ED5D08">
      <w:pPr>
        <w:tabs>
          <w:tab w:val="left" w:pos="0"/>
          <w:tab w:val="left" w:pos="993"/>
        </w:tabs>
        <w:spacing w:after="0" w:line="240" w:lineRule="auto"/>
        <w:ind w:firstLine="567"/>
        <w:jc w:val="right"/>
        <w:rPr>
          <w:rFonts w:ascii="Times New Roman" w:eastAsia="Calibri" w:hAnsi="Times New Roman" w:cs="Times New Roman"/>
          <w:sz w:val="24"/>
          <w:szCs w:val="24"/>
        </w:rPr>
      </w:pPr>
    </w:p>
    <w:p w:rsidR="002E07B1" w:rsidRDefault="002E07B1" w:rsidP="00ED5D08">
      <w:pPr>
        <w:tabs>
          <w:tab w:val="left" w:pos="0"/>
          <w:tab w:val="left" w:pos="993"/>
        </w:tabs>
        <w:spacing w:after="0" w:line="240" w:lineRule="auto"/>
        <w:ind w:firstLine="567"/>
        <w:jc w:val="right"/>
        <w:rPr>
          <w:rFonts w:ascii="Times New Roman" w:eastAsia="Calibri" w:hAnsi="Times New Roman" w:cs="Times New Roman"/>
          <w:sz w:val="24"/>
          <w:szCs w:val="24"/>
        </w:rPr>
      </w:pPr>
    </w:p>
    <w:p w:rsidR="002E07B1" w:rsidRDefault="002E07B1" w:rsidP="00ED5D08">
      <w:pPr>
        <w:tabs>
          <w:tab w:val="left" w:pos="0"/>
          <w:tab w:val="left" w:pos="993"/>
        </w:tabs>
        <w:spacing w:after="0" w:line="240" w:lineRule="auto"/>
        <w:ind w:firstLine="567"/>
        <w:jc w:val="right"/>
        <w:rPr>
          <w:rFonts w:ascii="Times New Roman" w:eastAsia="Calibri" w:hAnsi="Times New Roman" w:cs="Times New Roman"/>
          <w:sz w:val="24"/>
          <w:szCs w:val="24"/>
        </w:rPr>
      </w:pPr>
    </w:p>
    <w:p w:rsidR="00ED5D08" w:rsidRDefault="00ED5D08" w:rsidP="00ED5D08">
      <w:pPr>
        <w:tabs>
          <w:tab w:val="left" w:pos="0"/>
          <w:tab w:val="left" w:pos="993"/>
        </w:tabs>
        <w:spacing w:after="0" w:line="240" w:lineRule="auto"/>
        <w:ind w:firstLine="567"/>
        <w:jc w:val="right"/>
        <w:rPr>
          <w:rFonts w:ascii="Times New Roman" w:eastAsia="Calibri" w:hAnsi="Times New Roman" w:cs="Times New Roman"/>
          <w:sz w:val="24"/>
          <w:szCs w:val="24"/>
        </w:rPr>
      </w:pPr>
      <w:r>
        <w:rPr>
          <w:rFonts w:ascii="Times New Roman" w:eastAsia="Calibri" w:hAnsi="Times New Roman" w:cs="Times New Roman"/>
          <w:sz w:val="24"/>
          <w:szCs w:val="24"/>
        </w:rPr>
        <w:t>В процентах</w:t>
      </w:r>
      <w:r w:rsidR="0098532C">
        <w:rPr>
          <w:rFonts w:ascii="Times New Roman" w:eastAsia="Calibri" w:hAnsi="Times New Roman" w:cs="Times New Roman"/>
          <w:sz w:val="24"/>
          <w:szCs w:val="24"/>
        </w:rPr>
        <w:t>.</w:t>
      </w:r>
    </w:p>
    <w:p w:rsidR="001031C0" w:rsidRPr="00662FFC" w:rsidRDefault="001F63BA" w:rsidP="00662FFC">
      <w:pPr>
        <w:tabs>
          <w:tab w:val="left" w:pos="0"/>
          <w:tab w:val="left" w:pos="993"/>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lastRenderedPageBreak/>
        <w:drawing>
          <wp:inline distT="0" distB="0" distL="0" distR="0">
            <wp:extent cx="5434446" cy="4104409"/>
            <wp:effectExtent l="0" t="0" r="13970" b="1079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bookmarkEnd w:id="2"/>
    <w:p w:rsidR="005A3BBD" w:rsidRDefault="005A3BBD" w:rsidP="00D12CD6">
      <w:pPr>
        <w:spacing w:after="0" w:line="240" w:lineRule="auto"/>
        <w:ind w:firstLine="567"/>
        <w:jc w:val="both"/>
        <w:rPr>
          <w:rFonts w:ascii="Times New Roman" w:hAnsi="Times New Roman" w:cs="Times New Roman"/>
          <w:sz w:val="24"/>
          <w:szCs w:val="24"/>
        </w:rPr>
      </w:pPr>
    </w:p>
    <w:p w:rsidR="00C461B6" w:rsidRPr="00DE536E" w:rsidRDefault="00DE536E" w:rsidP="00C461B6">
      <w:pPr>
        <w:autoSpaceDE w:val="0"/>
        <w:autoSpaceDN w:val="0"/>
        <w:adjustRightInd w:val="0"/>
        <w:spacing w:after="0" w:line="240" w:lineRule="auto"/>
        <w:ind w:firstLine="567"/>
        <w:jc w:val="both"/>
        <w:rPr>
          <w:rFonts w:ascii="Times New Roman" w:eastAsia="Calibri" w:hAnsi="Times New Roman" w:cs="Times New Roman"/>
          <w:sz w:val="24"/>
          <w:szCs w:val="24"/>
        </w:rPr>
      </w:pPr>
      <w:r w:rsidRPr="00DE536E">
        <w:rPr>
          <w:rFonts w:ascii="Times New Roman" w:eastAsia="Calibri" w:hAnsi="Times New Roman" w:cs="Times New Roman"/>
          <w:sz w:val="24"/>
          <w:szCs w:val="24"/>
        </w:rPr>
        <w:t xml:space="preserve">В рамках проведения внешней проверки </w:t>
      </w:r>
      <w:bookmarkStart w:id="3" w:name="_Hlk102128934"/>
      <w:r w:rsidRPr="00DE536E">
        <w:rPr>
          <w:rFonts w:ascii="Times New Roman" w:eastAsia="Calibri" w:hAnsi="Times New Roman" w:cs="Times New Roman"/>
          <w:sz w:val="24"/>
          <w:szCs w:val="24"/>
        </w:rPr>
        <w:t>установлено</w:t>
      </w:r>
      <w:r w:rsidR="00C461B6" w:rsidRPr="00DE536E">
        <w:rPr>
          <w:rFonts w:ascii="Times New Roman" w:eastAsia="Calibri" w:hAnsi="Times New Roman" w:cs="Times New Roman"/>
          <w:sz w:val="24"/>
          <w:szCs w:val="24"/>
        </w:rPr>
        <w:t xml:space="preserve"> необоснованное использование бюджетных средств </w:t>
      </w:r>
      <w:r w:rsidR="00C461B6" w:rsidRPr="00DE536E">
        <w:rPr>
          <w:rFonts w:ascii="Times New Roman" w:eastAsia="Calibri" w:hAnsi="Times New Roman" w:cs="Times New Roman"/>
          <w:b/>
          <w:sz w:val="24"/>
          <w:szCs w:val="24"/>
        </w:rPr>
        <w:t xml:space="preserve">на сумму </w:t>
      </w:r>
      <w:r w:rsidR="00EB2DE1">
        <w:rPr>
          <w:rFonts w:ascii="Times New Roman" w:eastAsia="Calibri" w:hAnsi="Times New Roman" w:cs="Times New Roman"/>
          <w:b/>
          <w:sz w:val="24"/>
          <w:szCs w:val="24"/>
        </w:rPr>
        <w:t>3 338,4</w:t>
      </w:r>
      <w:r w:rsidR="00C461B6" w:rsidRPr="00DE536E">
        <w:rPr>
          <w:rFonts w:ascii="Times New Roman" w:eastAsia="Calibri" w:hAnsi="Times New Roman" w:cs="Times New Roman"/>
          <w:b/>
          <w:sz w:val="24"/>
          <w:szCs w:val="24"/>
        </w:rPr>
        <w:t xml:space="preserve"> тыс. рублей</w:t>
      </w:r>
      <w:r w:rsidR="00C461B6" w:rsidRPr="00DE536E">
        <w:rPr>
          <w:rFonts w:ascii="Times New Roman" w:eastAsia="Calibri" w:hAnsi="Times New Roman" w:cs="Times New Roman"/>
          <w:sz w:val="24"/>
          <w:szCs w:val="24"/>
        </w:rPr>
        <w:t>, в том числе:</w:t>
      </w:r>
    </w:p>
    <w:p w:rsidR="00EB2DE1" w:rsidRPr="00EB2DE1" w:rsidRDefault="00C461B6" w:rsidP="00EB2DE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36E">
        <w:rPr>
          <w:rFonts w:ascii="Times New Roman" w:eastAsia="Calibri" w:hAnsi="Times New Roman" w:cs="Times New Roman"/>
          <w:sz w:val="24"/>
          <w:szCs w:val="24"/>
        </w:rPr>
        <w:t>- замена окон в помещениях, находящихся в безвозмездном</w:t>
      </w:r>
      <w:r w:rsidRPr="00C461B6">
        <w:rPr>
          <w:rFonts w:ascii="Times New Roman" w:eastAsia="Calibri" w:hAnsi="Times New Roman" w:cs="Times New Roman"/>
          <w:sz w:val="24"/>
          <w:szCs w:val="24"/>
        </w:rPr>
        <w:t xml:space="preserve"> пользовании у Ссудополучателей</w:t>
      </w:r>
      <w:r w:rsidRPr="00682940">
        <w:rPr>
          <w:rFonts w:ascii="Times New Roman" w:eastAsia="Calibri" w:hAnsi="Times New Roman" w:cs="Times New Roman"/>
          <w:sz w:val="24"/>
          <w:szCs w:val="24"/>
        </w:rPr>
        <w:t>,</w:t>
      </w:r>
      <w:r w:rsidR="00EB2DE1" w:rsidRPr="00EB2DE1">
        <w:rPr>
          <w:rFonts w:ascii="Times New Roman" w:eastAsia="Calibri" w:hAnsi="Times New Roman" w:cs="Times New Roman"/>
          <w:sz w:val="24"/>
          <w:szCs w:val="24"/>
          <w:lang w:eastAsia="ru-RU"/>
        </w:rPr>
        <w:t xml:space="preserve">которые по договорам безвозмездного пользования </w:t>
      </w:r>
      <w:r w:rsidR="00EB2DE1" w:rsidRPr="00EB2DE1">
        <w:rPr>
          <w:rFonts w:ascii="Times New Roman" w:eastAsia="Times New Roman" w:hAnsi="Times New Roman" w:cs="Times New Roman"/>
          <w:sz w:val="24"/>
          <w:szCs w:val="24"/>
          <w:lang w:eastAsia="ru-RU"/>
        </w:rPr>
        <w:t>обязаны поддерживать имущество, полученное в безвозмездное пользование в исправном состоянии, включая осуществление текущего ремонта, нести расходы по его содержанию, без возмещения из бюджета МО «Нижнеилимский район»</w:t>
      </w:r>
      <w:r w:rsidR="00EB2DE1">
        <w:rPr>
          <w:rFonts w:ascii="Times New Roman" w:eastAsia="Times New Roman" w:hAnsi="Times New Roman" w:cs="Times New Roman"/>
          <w:sz w:val="24"/>
          <w:szCs w:val="24"/>
          <w:lang w:eastAsia="ru-RU"/>
        </w:rPr>
        <w:t xml:space="preserve"> в сумме 2 873,4 тыс. рублей</w:t>
      </w:r>
      <w:r w:rsidR="00EB2DE1" w:rsidRPr="00EB2DE1">
        <w:rPr>
          <w:rFonts w:ascii="Times New Roman" w:eastAsia="Times New Roman" w:hAnsi="Times New Roman" w:cs="Times New Roman"/>
          <w:sz w:val="24"/>
          <w:szCs w:val="24"/>
          <w:lang w:eastAsia="ru-RU"/>
        </w:rPr>
        <w:t>;</w:t>
      </w:r>
    </w:p>
    <w:p w:rsidR="00A245E0" w:rsidRPr="00A245E0" w:rsidRDefault="00682940" w:rsidP="00EB2DE1">
      <w:pPr>
        <w:autoSpaceDE w:val="0"/>
        <w:autoSpaceDN w:val="0"/>
        <w:adjustRightInd w:val="0"/>
        <w:spacing w:after="0" w:line="240" w:lineRule="auto"/>
        <w:ind w:firstLine="567"/>
        <w:jc w:val="both"/>
        <w:rPr>
          <w:rFonts w:ascii="Times New Roman" w:eastAsia="Calibri" w:hAnsi="Times New Roman" w:cs="Times New Roman"/>
          <w:bCs/>
          <w:color w:val="0000FF"/>
          <w:sz w:val="24"/>
          <w:szCs w:val="24"/>
          <w:u w:val="single"/>
          <w:shd w:val="clear" w:color="auto" w:fill="FFFFFF"/>
        </w:rPr>
      </w:pPr>
      <w:r>
        <w:rPr>
          <w:rFonts w:ascii="Times New Roman" w:hAnsi="Times New Roman" w:cs="Times New Roman"/>
          <w:sz w:val="24"/>
          <w:szCs w:val="24"/>
        </w:rPr>
        <w:t xml:space="preserve">- </w:t>
      </w:r>
      <w:r w:rsidRPr="00682940">
        <w:rPr>
          <w:rFonts w:ascii="Times New Roman" w:eastAsia="Times New Roman" w:hAnsi="Times New Roman" w:cs="Times New Roman"/>
          <w:sz w:val="24"/>
          <w:szCs w:val="24"/>
          <w:lang w:eastAsia="ru-RU"/>
        </w:rPr>
        <w:t>ремонт рулежной дорожки в аэропорту</w:t>
      </w:r>
      <w:r w:rsidR="00A245E0">
        <w:rPr>
          <w:rFonts w:ascii="Times New Roman" w:eastAsia="Times New Roman" w:hAnsi="Times New Roman" w:cs="Times New Roman"/>
          <w:sz w:val="24"/>
          <w:szCs w:val="24"/>
          <w:lang w:eastAsia="ru-RU"/>
        </w:rPr>
        <w:t>. Ф</w:t>
      </w:r>
      <w:r w:rsidRPr="00682940">
        <w:rPr>
          <w:rFonts w:ascii="Times New Roman" w:eastAsia="Times New Roman" w:hAnsi="Times New Roman" w:cs="Times New Roman"/>
          <w:sz w:val="24"/>
          <w:szCs w:val="24"/>
          <w:lang w:eastAsia="ru-RU"/>
        </w:rPr>
        <w:t>актически имущество используется ООО «Аэропорт Железногорск» при осуществлении своей деятельности, кроме того, имущество не отвечает требованиям нахождения в собственности муниципального района</w:t>
      </w:r>
      <w:r w:rsidR="00A245E0">
        <w:rPr>
          <w:rFonts w:ascii="Times New Roman" w:eastAsia="Times New Roman" w:hAnsi="Times New Roman" w:cs="Times New Roman"/>
          <w:sz w:val="24"/>
          <w:szCs w:val="24"/>
          <w:lang w:eastAsia="ru-RU"/>
        </w:rPr>
        <w:t xml:space="preserve"> - </w:t>
      </w:r>
      <w:r w:rsidR="00A245E0">
        <w:rPr>
          <w:rFonts w:ascii="Times New Roman" w:hAnsi="Times New Roman" w:cs="Times New Roman"/>
          <w:sz w:val="24"/>
          <w:szCs w:val="24"/>
        </w:rPr>
        <w:t xml:space="preserve">465,0 тыс. рублей. Согласно условиям муниципального контракта от 26.02.2021 № 2-2021 рулежная дорожка находится на сохранности у ООО «Аэропорт Железногорск». По условиям </w:t>
      </w:r>
      <w:r w:rsidR="00A245E0" w:rsidRPr="00A245E0">
        <w:rPr>
          <w:rFonts w:ascii="Times New Roman" w:eastAsia="Calibri" w:hAnsi="Times New Roman" w:cs="Times New Roman"/>
          <w:sz w:val="24"/>
          <w:szCs w:val="24"/>
        </w:rPr>
        <w:t xml:space="preserve">муниципального контракта Исполнитель (ООО «Аэропорт Железногорск») должен обеспечить круглосуточную сохранность муниципального имущества. Представлением Братской транспортной прокуратуры от 16.04.2021г. № 15-2021 «Об устранении нарушений законодательства о безопасности полетов воздушных судов» Братский транспортный прокурор требует от директора ООО «Аэропорт Железногорск» принять меры к устранению нарушений закона, в т.ч. по восстановлению разрушенного покрытия на пути движения опор ВС. Из данного представления следует, что рулежная дорожка используется ООО «Аэропорт Железногорск» при осуществлении своей деятельности. При этом, следует отметить, что </w:t>
      </w:r>
      <w:r w:rsidR="00A245E0" w:rsidRPr="00A245E0">
        <w:rPr>
          <w:rFonts w:ascii="Times New Roman" w:eastAsia="Calibri" w:hAnsi="Times New Roman" w:cs="Times New Roman"/>
          <w:sz w:val="24"/>
          <w:szCs w:val="24"/>
          <w:u w:val="single"/>
        </w:rPr>
        <w:t>иные договоры с ООО «Аэропорт Железногорск», в том числе на передачу последнему в пользование, аренду рулежной дорожки не заключались.</w:t>
      </w:r>
    </w:p>
    <w:p w:rsidR="00DE536E" w:rsidRPr="00C461B6" w:rsidRDefault="00DE536E" w:rsidP="00C461B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 этом, </w:t>
      </w:r>
      <w:r w:rsidR="00A245E0">
        <w:rPr>
          <w:rFonts w:ascii="Times New Roman" w:hAnsi="Times New Roman" w:cs="Times New Roman"/>
          <w:sz w:val="24"/>
          <w:szCs w:val="24"/>
        </w:rPr>
        <w:t xml:space="preserve">следует обратить внимание, что </w:t>
      </w:r>
      <w:r>
        <w:rPr>
          <w:rFonts w:ascii="Times New Roman" w:hAnsi="Times New Roman" w:cs="Times New Roman"/>
          <w:sz w:val="24"/>
          <w:szCs w:val="24"/>
        </w:rPr>
        <w:t xml:space="preserve">за </w:t>
      </w:r>
      <w:r w:rsidR="00BD49E0">
        <w:rPr>
          <w:rFonts w:ascii="Times New Roman" w:hAnsi="Times New Roman" w:cs="Times New Roman"/>
          <w:sz w:val="24"/>
          <w:szCs w:val="24"/>
        </w:rPr>
        <w:t xml:space="preserve">нарушениесанитарно-эпидемиологических требований </w:t>
      </w:r>
      <w:r w:rsidR="008129F0">
        <w:rPr>
          <w:rFonts w:ascii="Times New Roman" w:hAnsi="Times New Roman" w:cs="Times New Roman"/>
          <w:sz w:val="24"/>
          <w:szCs w:val="24"/>
        </w:rPr>
        <w:t xml:space="preserve">Управления Федеральной службы Роспотребнадзора по Иркутской области </w:t>
      </w:r>
      <w:r w:rsidR="00BD49E0">
        <w:rPr>
          <w:rFonts w:ascii="Times New Roman" w:hAnsi="Times New Roman" w:cs="Times New Roman"/>
          <w:sz w:val="24"/>
          <w:szCs w:val="24"/>
        </w:rPr>
        <w:t>(</w:t>
      </w:r>
      <w:r w:rsidR="002B2FF1">
        <w:rPr>
          <w:rFonts w:ascii="Times New Roman" w:hAnsi="Times New Roman" w:cs="Times New Roman"/>
          <w:sz w:val="24"/>
          <w:szCs w:val="24"/>
        </w:rPr>
        <w:t>несоблюдение требований к зданиям</w:t>
      </w:r>
      <w:r w:rsidR="00A245E0">
        <w:rPr>
          <w:rFonts w:ascii="Times New Roman" w:hAnsi="Times New Roman" w:cs="Times New Roman"/>
          <w:sz w:val="24"/>
          <w:szCs w:val="24"/>
        </w:rPr>
        <w:t xml:space="preserve"> (сколы в отмостках)</w:t>
      </w:r>
      <w:r w:rsidR="002B2FF1">
        <w:rPr>
          <w:rFonts w:ascii="Times New Roman" w:hAnsi="Times New Roman" w:cs="Times New Roman"/>
          <w:sz w:val="24"/>
          <w:szCs w:val="24"/>
        </w:rPr>
        <w:t xml:space="preserve">, помещениям </w:t>
      </w:r>
      <w:r w:rsidR="008129F0">
        <w:rPr>
          <w:rFonts w:ascii="Times New Roman" w:hAnsi="Times New Roman" w:cs="Times New Roman"/>
          <w:sz w:val="24"/>
          <w:szCs w:val="24"/>
        </w:rPr>
        <w:t>образовательных учреждений</w:t>
      </w:r>
      <w:r w:rsidR="00BD49E0">
        <w:rPr>
          <w:rFonts w:ascii="Times New Roman" w:hAnsi="Times New Roman" w:cs="Times New Roman"/>
          <w:sz w:val="24"/>
          <w:szCs w:val="24"/>
        </w:rPr>
        <w:t xml:space="preserve">, </w:t>
      </w:r>
      <w:r w:rsidR="002B2FF1">
        <w:rPr>
          <w:rFonts w:ascii="Times New Roman" w:hAnsi="Times New Roman" w:cs="Times New Roman"/>
          <w:sz w:val="24"/>
          <w:szCs w:val="24"/>
        </w:rPr>
        <w:t>несоблюдение температурного режима в группах дошкольных образовательных учреждени</w:t>
      </w:r>
      <w:r w:rsidR="00A245E0">
        <w:rPr>
          <w:rFonts w:ascii="Times New Roman" w:hAnsi="Times New Roman" w:cs="Times New Roman"/>
          <w:sz w:val="24"/>
          <w:szCs w:val="24"/>
        </w:rPr>
        <w:t>ях</w:t>
      </w:r>
      <w:r w:rsidR="00082A20">
        <w:rPr>
          <w:rFonts w:ascii="Times New Roman" w:hAnsi="Times New Roman" w:cs="Times New Roman"/>
          <w:sz w:val="24"/>
          <w:szCs w:val="24"/>
        </w:rPr>
        <w:t xml:space="preserve"> (основная причина - ветхость здания, одним из устранения нарушений и соблюдении требований СанПин является замена (установка)  пластиковых окон),</w:t>
      </w:r>
      <w:r w:rsidR="002B2FF1">
        <w:rPr>
          <w:rFonts w:ascii="Times New Roman" w:hAnsi="Times New Roman" w:cs="Times New Roman"/>
          <w:sz w:val="24"/>
          <w:szCs w:val="24"/>
        </w:rPr>
        <w:t xml:space="preserve"> несоблюдение стандарта организации питания (</w:t>
      </w:r>
      <w:r w:rsidR="00BD49E0">
        <w:rPr>
          <w:rFonts w:ascii="Times New Roman" w:hAnsi="Times New Roman" w:cs="Times New Roman"/>
          <w:sz w:val="24"/>
          <w:szCs w:val="24"/>
        </w:rPr>
        <w:t>скол</w:t>
      </w:r>
      <w:r w:rsidR="00A245E0">
        <w:rPr>
          <w:rFonts w:ascii="Times New Roman" w:hAnsi="Times New Roman" w:cs="Times New Roman"/>
          <w:sz w:val="24"/>
          <w:szCs w:val="24"/>
        </w:rPr>
        <w:t>ы</w:t>
      </w:r>
      <w:r w:rsidR="00BD49E0">
        <w:rPr>
          <w:rFonts w:ascii="Times New Roman" w:hAnsi="Times New Roman" w:cs="Times New Roman"/>
          <w:sz w:val="24"/>
          <w:szCs w:val="24"/>
        </w:rPr>
        <w:t xml:space="preserve"> в </w:t>
      </w:r>
      <w:r w:rsidR="00BD49E0">
        <w:rPr>
          <w:rFonts w:ascii="Times New Roman" w:hAnsi="Times New Roman" w:cs="Times New Roman"/>
          <w:sz w:val="24"/>
          <w:szCs w:val="24"/>
        </w:rPr>
        <w:lastRenderedPageBreak/>
        <w:t>посуде,</w:t>
      </w:r>
      <w:r w:rsidR="008129F0">
        <w:rPr>
          <w:rFonts w:ascii="Times New Roman" w:hAnsi="Times New Roman" w:cs="Times New Roman"/>
          <w:sz w:val="24"/>
          <w:szCs w:val="24"/>
        </w:rPr>
        <w:t>несоответствие питания СанПин</w:t>
      </w:r>
      <w:r w:rsidR="00082A20">
        <w:rPr>
          <w:rFonts w:ascii="Times New Roman" w:hAnsi="Times New Roman" w:cs="Times New Roman"/>
          <w:sz w:val="24"/>
          <w:szCs w:val="24"/>
        </w:rPr>
        <w:t xml:space="preserve"> и т.д.</w:t>
      </w:r>
      <w:r w:rsidR="00BD49E0">
        <w:rPr>
          <w:rFonts w:ascii="Times New Roman" w:hAnsi="Times New Roman" w:cs="Times New Roman"/>
          <w:sz w:val="24"/>
          <w:szCs w:val="24"/>
        </w:rPr>
        <w:t xml:space="preserve">),  </w:t>
      </w:r>
      <w:r w:rsidR="008129F0">
        <w:rPr>
          <w:rFonts w:ascii="Times New Roman" w:hAnsi="Times New Roman" w:cs="Times New Roman"/>
          <w:sz w:val="24"/>
          <w:szCs w:val="24"/>
        </w:rPr>
        <w:t xml:space="preserve">были возмещены за счет средств районного бюджета на уплату штрафов </w:t>
      </w:r>
      <w:r w:rsidR="008129F0" w:rsidRPr="00BD49E0">
        <w:rPr>
          <w:rFonts w:ascii="Times New Roman" w:hAnsi="Times New Roman" w:cs="Times New Roman"/>
          <w:b/>
          <w:sz w:val="24"/>
          <w:szCs w:val="24"/>
        </w:rPr>
        <w:t>в сумме 340,0 тыс. рублей</w:t>
      </w:r>
      <w:r w:rsidR="008129F0">
        <w:rPr>
          <w:rFonts w:ascii="Times New Roman" w:hAnsi="Times New Roman" w:cs="Times New Roman"/>
          <w:b/>
          <w:sz w:val="24"/>
          <w:szCs w:val="24"/>
        </w:rPr>
        <w:t xml:space="preserve">, </w:t>
      </w:r>
      <w:r w:rsidR="008129F0" w:rsidRPr="008129F0">
        <w:rPr>
          <w:rFonts w:ascii="Times New Roman" w:hAnsi="Times New Roman" w:cs="Times New Roman"/>
          <w:sz w:val="24"/>
          <w:szCs w:val="24"/>
        </w:rPr>
        <w:t xml:space="preserve">что привело </w:t>
      </w:r>
      <w:r w:rsidR="00BD49E0" w:rsidRPr="008129F0">
        <w:rPr>
          <w:rFonts w:ascii="Times New Roman" w:hAnsi="Times New Roman" w:cs="Times New Roman"/>
          <w:sz w:val="24"/>
          <w:szCs w:val="24"/>
        </w:rPr>
        <w:t xml:space="preserve"> к неэффективному использованию бюджетных средст</w:t>
      </w:r>
      <w:r w:rsidR="008129F0">
        <w:rPr>
          <w:rFonts w:ascii="Times New Roman" w:hAnsi="Times New Roman" w:cs="Times New Roman"/>
          <w:sz w:val="24"/>
          <w:szCs w:val="24"/>
        </w:rPr>
        <w:t>в без достижения результатов и ненадлежащим исполнением полномочий собственника муниципального имущества.</w:t>
      </w:r>
      <w:r w:rsidR="00F53A54">
        <w:rPr>
          <w:rFonts w:ascii="Times New Roman" w:hAnsi="Times New Roman" w:cs="Times New Roman"/>
          <w:sz w:val="24"/>
          <w:szCs w:val="24"/>
        </w:rPr>
        <w:t xml:space="preserve"> (По состоянию на 28.04.2022 сумма штрафов составила </w:t>
      </w:r>
      <w:r w:rsidR="00F53A54" w:rsidRPr="00A245E0">
        <w:rPr>
          <w:rFonts w:ascii="Times New Roman" w:hAnsi="Times New Roman" w:cs="Times New Roman"/>
          <w:b/>
          <w:sz w:val="24"/>
          <w:szCs w:val="24"/>
        </w:rPr>
        <w:t>380,0 тыс. рублей</w:t>
      </w:r>
      <w:r w:rsidR="00F53A54">
        <w:rPr>
          <w:rFonts w:ascii="Times New Roman" w:hAnsi="Times New Roman" w:cs="Times New Roman"/>
          <w:sz w:val="24"/>
          <w:szCs w:val="24"/>
        </w:rPr>
        <w:t>).</w:t>
      </w:r>
    </w:p>
    <w:bookmarkEnd w:id="3"/>
    <w:p w:rsidR="00C461B6" w:rsidRDefault="00A62EEC" w:rsidP="00C461B6">
      <w:pPr>
        <w:tabs>
          <w:tab w:val="left" w:pos="3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 рассмотрении оснований для осуществления расходов, выявлены факты </w:t>
      </w:r>
      <w:r w:rsidRPr="00B020AE">
        <w:rPr>
          <w:rFonts w:ascii="Times New Roman" w:hAnsi="Times New Roman" w:cs="Times New Roman"/>
          <w:b/>
          <w:sz w:val="24"/>
          <w:szCs w:val="24"/>
        </w:rPr>
        <w:t xml:space="preserve">нарушения </w:t>
      </w:r>
      <w:r w:rsidR="00B020AE">
        <w:rPr>
          <w:rFonts w:ascii="Times New Roman" w:hAnsi="Times New Roman" w:cs="Times New Roman"/>
          <w:b/>
          <w:sz w:val="24"/>
          <w:szCs w:val="24"/>
        </w:rPr>
        <w:t>действующей методологии учета</w:t>
      </w:r>
      <w:r>
        <w:rPr>
          <w:rFonts w:ascii="Times New Roman" w:hAnsi="Times New Roman" w:cs="Times New Roman"/>
          <w:sz w:val="24"/>
          <w:szCs w:val="24"/>
        </w:rPr>
        <w:t xml:space="preserve"> на приобретение квартир, расположенных в п. Шестаково, п. Речушка</w:t>
      </w:r>
      <w:r w:rsidR="001F2E18">
        <w:rPr>
          <w:rFonts w:ascii="Times New Roman" w:hAnsi="Times New Roman" w:cs="Times New Roman"/>
          <w:sz w:val="24"/>
          <w:szCs w:val="24"/>
        </w:rPr>
        <w:t xml:space="preserve">, </w:t>
      </w:r>
      <w:r>
        <w:rPr>
          <w:rFonts w:ascii="Times New Roman" w:hAnsi="Times New Roman" w:cs="Times New Roman"/>
          <w:sz w:val="24"/>
          <w:szCs w:val="24"/>
        </w:rPr>
        <w:t>общей стоимостью 750,0 тыс. рублей.</w:t>
      </w:r>
    </w:p>
    <w:p w:rsidR="00406739" w:rsidRDefault="00A62EEC" w:rsidP="0040673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Согласно </w:t>
      </w:r>
      <w:r w:rsidR="004C2218">
        <w:rPr>
          <w:rFonts w:ascii="Times New Roman" w:hAnsi="Times New Roman" w:cs="Times New Roman"/>
          <w:sz w:val="24"/>
          <w:szCs w:val="24"/>
        </w:rPr>
        <w:t xml:space="preserve">п. 48.4 </w:t>
      </w:r>
      <w:r w:rsidR="004C2218" w:rsidRPr="004C2218">
        <w:rPr>
          <w:rFonts w:ascii="Times New Roman" w:hAnsi="Times New Roman" w:cs="Times New Roman"/>
          <w:sz w:val="24"/>
          <w:szCs w:val="24"/>
        </w:rPr>
        <w:t>Порядк</w:t>
      </w:r>
      <w:r w:rsidR="004C2218">
        <w:rPr>
          <w:rFonts w:ascii="Times New Roman" w:hAnsi="Times New Roman" w:cs="Times New Roman"/>
          <w:sz w:val="24"/>
          <w:szCs w:val="24"/>
        </w:rPr>
        <w:t>а</w:t>
      </w:r>
      <w:r w:rsidR="004C2218" w:rsidRPr="004C2218">
        <w:rPr>
          <w:rFonts w:ascii="Times New Roman" w:hAnsi="Times New Roman" w:cs="Times New Roman"/>
          <w:sz w:val="24"/>
          <w:szCs w:val="24"/>
        </w:rPr>
        <w:t xml:space="preserve"> формирования и применения кодов бюджетной классификации Российской Федераци</w:t>
      </w:r>
      <w:r w:rsidR="004C2218">
        <w:rPr>
          <w:rFonts w:ascii="Times New Roman" w:hAnsi="Times New Roman" w:cs="Times New Roman"/>
          <w:sz w:val="24"/>
          <w:szCs w:val="24"/>
        </w:rPr>
        <w:t>и, утвержденн</w:t>
      </w:r>
      <w:r w:rsidR="00082A20">
        <w:rPr>
          <w:rFonts w:ascii="Times New Roman" w:hAnsi="Times New Roman" w:cs="Times New Roman"/>
          <w:sz w:val="24"/>
          <w:szCs w:val="24"/>
        </w:rPr>
        <w:t>ого</w:t>
      </w:r>
      <w:r w:rsidR="004C2218" w:rsidRPr="004C2218">
        <w:rPr>
          <w:rFonts w:ascii="Times New Roman" w:hAnsi="Times New Roman" w:cs="Times New Roman"/>
          <w:sz w:val="24"/>
          <w:szCs w:val="24"/>
        </w:rPr>
        <w:t xml:space="preserve"> Приказ</w:t>
      </w:r>
      <w:r w:rsidR="004C2218">
        <w:rPr>
          <w:rFonts w:ascii="Times New Roman" w:hAnsi="Times New Roman" w:cs="Times New Roman"/>
          <w:sz w:val="24"/>
          <w:szCs w:val="24"/>
        </w:rPr>
        <w:t>ом</w:t>
      </w:r>
      <w:r w:rsidR="004C2218" w:rsidRPr="004C2218">
        <w:rPr>
          <w:rFonts w:ascii="Times New Roman" w:hAnsi="Times New Roman" w:cs="Times New Roman"/>
          <w:sz w:val="24"/>
          <w:szCs w:val="24"/>
        </w:rPr>
        <w:t xml:space="preserve"> Минфина России от 06.06.2019  </w:t>
      </w:r>
      <w:r w:rsidR="00272E70">
        <w:rPr>
          <w:rFonts w:ascii="Times New Roman" w:hAnsi="Times New Roman" w:cs="Times New Roman"/>
          <w:sz w:val="24"/>
          <w:szCs w:val="24"/>
        </w:rPr>
        <w:t xml:space="preserve">№ </w:t>
      </w:r>
      <w:r w:rsidR="004C2218" w:rsidRPr="004C2218">
        <w:rPr>
          <w:rFonts w:ascii="Times New Roman" w:hAnsi="Times New Roman" w:cs="Times New Roman"/>
          <w:sz w:val="24"/>
          <w:szCs w:val="24"/>
        </w:rPr>
        <w:t>85н</w:t>
      </w:r>
      <w:r w:rsidR="00B020AE">
        <w:rPr>
          <w:rFonts w:ascii="Times New Roman" w:hAnsi="Times New Roman" w:cs="Times New Roman"/>
          <w:sz w:val="24"/>
          <w:szCs w:val="24"/>
        </w:rPr>
        <w:t xml:space="preserve">(далее – Порядок </w:t>
      </w:r>
      <w:r w:rsidR="00533CB6">
        <w:rPr>
          <w:rFonts w:ascii="Times New Roman" w:hAnsi="Times New Roman" w:cs="Times New Roman"/>
          <w:sz w:val="24"/>
          <w:szCs w:val="24"/>
        </w:rPr>
        <w:t xml:space="preserve">применения бюджетной классификации </w:t>
      </w:r>
      <w:r w:rsidR="00B020AE">
        <w:rPr>
          <w:rFonts w:ascii="Times New Roman" w:hAnsi="Times New Roman" w:cs="Times New Roman"/>
          <w:sz w:val="24"/>
          <w:szCs w:val="24"/>
        </w:rPr>
        <w:t xml:space="preserve">№ 85н) </w:t>
      </w:r>
      <w:r w:rsidR="00272E70">
        <w:rPr>
          <w:rFonts w:ascii="Times New Roman" w:hAnsi="Times New Roman" w:cs="Times New Roman"/>
          <w:sz w:val="24"/>
          <w:szCs w:val="24"/>
        </w:rPr>
        <w:t>по группе расходов «400 Капитальные вложения в объекты государственной (муниципальной) собственности»</w:t>
      </w:r>
      <w:r w:rsidR="00406739">
        <w:rPr>
          <w:rFonts w:ascii="Times New Roman" w:hAnsi="Times New Roman" w:cs="Times New Roman"/>
          <w:sz w:val="24"/>
          <w:szCs w:val="24"/>
        </w:rPr>
        <w:t xml:space="preserve"> отражены расходы на осуществление капитальных вложений в объекты муниципальной собственности (с учетом подгрупп и элементов видов расходов) бюджетов всех уровней, в том числе приобретение объектов недвижимого имущества государственной (муниципальной) собственности (КВР 412 «Бюджетные инвестиции на приобретение объектов недвижимого имущества в государственную (муниципальную) собственность).</w:t>
      </w:r>
    </w:p>
    <w:p w:rsidR="00AE4DEB" w:rsidRPr="00AE4DEB" w:rsidRDefault="00406739" w:rsidP="00AE4DE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Фактически </w:t>
      </w:r>
      <w:r w:rsidR="00AE4DEB">
        <w:rPr>
          <w:rFonts w:ascii="Times New Roman" w:hAnsi="Times New Roman" w:cs="Times New Roman"/>
          <w:sz w:val="24"/>
          <w:szCs w:val="24"/>
        </w:rPr>
        <w:t xml:space="preserve">по </w:t>
      </w:r>
      <w:r w:rsidR="00B020AE">
        <w:rPr>
          <w:rFonts w:ascii="Times New Roman" w:hAnsi="Times New Roman" w:cs="Times New Roman"/>
          <w:sz w:val="24"/>
          <w:szCs w:val="24"/>
        </w:rPr>
        <w:t xml:space="preserve">коду </w:t>
      </w:r>
      <w:r w:rsidR="00AE4DEB">
        <w:rPr>
          <w:rFonts w:ascii="Times New Roman" w:hAnsi="Times New Roman" w:cs="Times New Roman"/>
          <w:sz w:val="24"/>
          <w:szCs w:val="24"/>
        </w:rPr>
        <w:t>разделу 0113 целевой статье расходов 021840</w:t>
      </w:r>
      <w:r w:rsidR="00B020AE">
        <w:rPr>
          <w:rFonts w:ascii="Times New Roman" w:hAnsi="Times New Roman" w:cs="Times New Roman"/>
          <w:sz w:val="24"/>
          <w:szCs w:val="24"/>
        </w:rPr>
        <w:t>4</w:t>
      </w:r>
      <w:r w:rsidR="00AE4DEB">
        <w:rPr>
          <w:rFonts w:ascii="Times New Roman" w:hAnsi="Times New Roman" w:cs="Times New Roman"/>
          <w:sz w:val="24"/>
          <w:szCs w:val="24"/>
        </w:rPr>
        <w:t xml:space="preserve">000 произведены </w:t>
      </w:r>
      <w:r>
        <w:rPr>
          <w:rFonts w:ascii="Times New Roman" w:hAnsi="Times New Roman" w:cs="Times New Roman"/>
          <w:sz w:val="24"/>
          <w:szCs w:val="24"/>
        </w:rPr>
        <w:t xml:space="preserve">расходы на приобретение недвижимого имущества </w:t>
      </w:r>
      <w:r w:rsidR="00AE4DEB">
        <w:rPr>
          <w:rFonts w:ascii="Times New Roman" w:hAnsi="Times New Roman" w:cs="Times New Roman"/>
          <w:sz w:val="24"/>
          <w:szCs w:val="24"/>
        </w:rPr>
        <w:t xml:space="preserve">по коду вида расходов 244 </w:t>
      </w:r>
      <w:r w:rsidR="00AE4DEB" w:rsidRPr="00AE4DEB">
        <w:rPr>
          <w:rFonts w:ascii="Times New Roman" w:hAnsi="Times New Roman" w:cs="Times New Roman"/>
          <w:sz w:val="24"/>
          <w:szCs w:val="24"/>
        </w:rPr>
        <w:t>«</w:t>
      </w:r>
      <w:r w:rsidR="00AE4DEB" w:rsidRPr="00AE4DEB">
        <w:rPr>
          <w:rFonts w:ascii="Times New Roman" w:hAnsi="Times New Roman" w:cs="Times New Roman"/>
          <w:bCs/>
          <w:sz w:val="24"/>
          <w:szCs w:val="24"/>
        </w:rPr>
        <w:t>Прочая закупка товаров, работ и услуг"</w:t>
      </w:r>
      <w:r w:rsidR="00B020AE">
        <w:rPr>
          <w:rFonts w:ascii="Times New Roman" w:hAnsi="Times New Roman" w:cs="Times New Roman"/>
          <w:bCs/>
          <w:sz w:val="24"/>
          <w:szCs w:val="24"/>
        </w:rPr>
        <w:t xml:space="preserve"> (п/п от 24.08.2021 на сумму 350,0 тыс. рублей, п/п от 15.09.2021 № 400,0 тыс. рублей)</w:t>
      </w:r>
    </w:p>
    <w:p w:rsidR="00A62EEC" w:rsidRPr="00533CB6" w:rsidRDefault="00B020AE" w:rsidP="00C461B6">
      <w:pPr>
        <w:tabs>
          <w:tab w:val="left" w:pos="3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Таким образом, в</w:t>
      </w:r>
      <w:r w:rsidRPr="00533CB6">
        <w:rPr>
          <w:rFonts w:ascii="Times New Roman" w:hAnsi="Times New Roman" w:cs="Times New Roman"/>
          <w:sz w:val="24"/>
          <w:szCs w:val="24"/>
        </w:rPr>
        <w:t xml:space="preserve">нарушение </w:t>
      </w:r>
      <w:r w:rsidR="00533CB6">
        <w:rPr>
          <w:rFonts w:ascii="Times New Roman" w:hAnsi="Times New Roman" w:cs="Times New Roman"/>
          <w:sz w:val="24"/>
          <w:szCs w:val="24"/>
        </w:rPr>
        <w:t>П</w:t>
      </w:r>
      <w:r w:rsidRPr="00533CB6">
        <w:rPr>
          <w:rFonts w:ascii="Times New Roman" w:hAnsi="Times New Roman" w:cs="Times New Roman"/>
          <w:sz w:val="24"/>
          <w:szCs w:val="24"/>
        </w:rPr>
        <w:t xml:space="preserve">орядка применения бюджетной классификации № 85н (Приложение № 4),  при формировании бюджета и </w:t>
      </w:r>
      <w:r w:rsidR="00533CB6" w:rsidRPr="00533CB6">
        <w:rPr>
          <w:rFonts w:ascii="Times New Roman" w:hAnsi="Times New Roman" w:cs="Times New Roman"/>
          <w:sz w:val="24"/>
          <w:szCs w:val="24"/>
        </w:rPr>
        <w:t>исполнении</w:t>
      </w:r>
      <w:r w:rsidRPr="00533CB6">
        <w:rPr>
          <w:rFonts w:ascii="Times New Roman" w:hAnsi="Times New Roman" w:cs="Times New Roman"/>
          <w:sz w:val="24"/>
          <w:szCs w:val="24"/>
        </w:rPr>
        <w:t xml:space="preserve"> допущено нарушение </w:t>
      </w:r>
      <w:r w:rsidR="00533CB6">
        <w:rPr>
          <w:rFonts w:ascii="Times New Roman" w:hAnsi="Times New Roman" w:cs="Times New Roman"/>
          <w:sz w:val="24"/>
          <w:szCs w:val="24"/>
        </w:rPr>
        <w:t>применения</w:t>
      </w:r>
      <w:r w:rsidRPr="00533CB6">
        <w:rPr>
          <w:rFonts w:ascii="Times New Roman" w:hAnsi="Times New Roman" w:cs="Times New Roman"/>
          <w:sz w:val="24"/>
          <w:szCs w:val="24"/>
        </w:rPr>
        <w:t xml:space="preserve"> кода видов расходов на сумму 750,0 тыс. рублей</w:t>
      </w:r>
      <w:r w:rsidR="00533CB6" w:rsidRPr="00533CB6">
        <w:rPr>
          <w:rFonts w:ascii="Times New Roman" w:hAnsi="Times New Roman" w:cs="Times New Roman"/>
          <w:sz w:val="24"/>
          <w:szCs w:val="24"/>
        </w:rPr>
        <w:t>, повлекшее к искажению годовой бухгалтерской отчетности ГАБС ДУМИ</w:t>
      </w:r>
      <w:r w:rsidR="00533CB6">
        <w:rPr>
          <w:rFonts w:ascii="Times New Roman" w:hAnsi="Times New Roman" w:cs="Times New Roman"/>
          <w:sz w:val="24"/>
          <w:szCs w:val="24"/>
        </w:rPr>
        <w:t>, и как следствие</w:t>
      </w:r>
      <w:r w:rsidR="00533CB6" w:rsidRPr="00533CB6">
        <w:rPr>
          <w:rFonts w:ascii="Times New Roman" w:hAnsi="Times New Roman" w:cs="Times New Roman"/>
          <w:sz w:val="24"/>
          <w:szCs w:val="24"/>
        </w:rPr>
        <w:t xml:space="preserve"> годовой отчета об исполнении бюджета МО «Нижнеилимский район» за 2021 год.</w:t>
      </w:r>
    </w:p>
    <w:p w:rsidR="00FE21E5" w:rsidRPr="00050921" w:rsidRDefault="005A3BBD" w:rsidP="00050921">
      <w:pPr>
        <w:pStyle w:val="a3"/>
        <w:numPr>
          <w:ilvl w:val="1"/>
          <w:numId w:val="26"/>
        </w:numPr>
        <w:tabs>
          <w:tab w:val="left" w:pos="709"/>
          <w:tab w:val="left" w:pos="993"/>
        </w:tabs>
        <w:spacing w:after="0" w:line="240" w:lineRule="auto"/>
        <w:ind w:left="0" w:firstLine="567"/>
        <w:jc w:val="both"/>
        <w:rPr>
          <w:rFonts w:ascii="Times New Roman" w:hAnsi="Times New Roman" w:cs="Times New Roman"/>
          <w:sz w:val="24"/>
          <w:szCs w:val="24"/>
        </w:rPr>
      </w:pPr>
      <w:r w:rsidRPr="00050921">
        <w:rPr>
          <w:rFonts w:ascii="Times New Roman" w:hAnsi="Times New Roman" w:cs="Times New Roman"/>
          <w:sz w:val="24"/>
          <w:szCs w:val="24"/>
        </w:rPr>
        <w:t>По непрограммным направлениям деятельности расходы местного бюджета составили 15 341,8 тыс. рублей, или 98% от уточненных плановых назначений.</w:t>
      </w:r>
    </w:p>
    <w:p w:rsidR="00FE21E5" w:rsidRPr="0057123E" w:rsidRDefault="00FE21E5" w:rsidP="00FE21E5">
      <w:pPr>
        <w:spacing w:after="0" w:line="240" w:lineRule="auto"/>
        <w:ind w:right="-5" w:firstLine="567"/>
        <w:jc w:val="both"/>
        <w:rPr>
          <w:rFonts w:ascii="Times New Roman" w:eastAsia="Times New Roman" w:hAnsi="Times New Roman" w:cs="Times New Roman"/>
          <w:sz w:val="24"/>
          <w:szCs w:val="24"/>
          <w:lang w:eastAsia="ru-RU"/>
        </w:rPr>
      </w:pPr>
      <w:r w:rsidRPr="008E4925">
        <w:rPr>
          <w:rFonts w:ascii="Times New Roman" w:eastAsia="Times New Roman" w:hAnsi="Times New Roman" w:cs="Times New Roman"/>
          <w:sz w:val="24"/>
          <w:szCs w:val="24"/>
          <w:lang w:eastAsia="ru-RU"/>
        </w:rPr>
        <w:t xml:space="preserve">Непрограммная часть районного бюджета предусматривает детализацию расходов на обеспечения деятельности </w:t>
      </w:r>
      <w:r>
        <w:rPr>
          <w:rFonts w:ascii="Times New Roman" w:eastAsia="Times New Roman" w:hAnsi="Times New Roman" w:cs="Times New Roman"/>
          <w:sz w:val="24"/>
          <w:szCs w:val="24"/>
          <w:lang w:eastAsia="ru-RU"/>
        </w:rPr>
        <w:t xml:space="preserve">мэра Нижнеилимского муниципального района, </w:t>
      </w:r>
      <w:r w:rsidRPr="008E4925">
        <w:rPr>
          <w:rFonts w:ascii="Times New Roman" w:eastAsia="Times New Roman" w:hAnsi="Times New Roman" w:cs="Times New Roman"/>
          <w:sz w:val="24"/>
          <w:szCs w:val="24"/>
          <w:lang w:eastAsia="ru-RU"/>
        </w:rPr>
        <w:t xml:space="preserve">Думы района, КСП района, проведение выборов депутатов представительного органа местного самоуправления </w:t>
      </w:r>
      <w:r>
        <w:rPr>
          <w:rFonts w:ascii="Times New Roman" w:eastAsia="Times New Roman" w:hAnsi="Times New Roman" w:cs="Times New Roman"/>
          <w:sz w:val="24"/>
          <w:szCs w:val="24"/>
          <w:lang w:eastAsia="ru-RU"/>
        </w:rPr>
        <w:t>Нижнеилимского</w:t>
      </w:r>
      <w:r w:rsidRPr="008E4925">
        <w:rPr>
          <w:rFonts w:ascii="Times New Roman" w:eastAsia="Times New Roman" w:hAnsi="Times New Roman" w:cs="Times New Roman"/>
          <w:sz w:val="24"/>
          <w:szCs w:val="24"/>
          <w:lang w:eastAsia="ru-RU"/>
        </w:rPr>
        <w:t xml:space="preserve"> района и </w:t>
      </w:r>
      <w:r>
        <w:rPr>
          <w:rFonts w:ascii="Times New Roman" w:eastAsia="Times New Roman" w:hAnsi="Times New Roman" w:cs="Times New Roman"/>
          <w:sz w:val="24"/>
          <w:szCs w:val="24"/>
          <w:lang w:eastAsia="ru-RU"/>
        </w:rPr>
        <w:t>референдумов</w:t>
      </w:r>
      <w:r w:rsidR="0098532C">
        <w:rPr>
          <w:rFonts w:ascii="Times New Roman" w:eastAsia="Times New Roman" w:hAnsi="Times New Roman" w:cs="Times New Roman"/>
          <w:sz w:val="24"/>
          <w:szCs w:val="24"/>
          <w:lang w:eastAsia="ru-RU"/>
        </w:rPr>
        <w:t>.</w:t>
      </w:r>
      <w:r w:rsidRPr="0057123E">
        <w:rPr>
          <w:rFonts w:ascii="Times New Roman" w:eastAsia="Times New Roman" w:hAnsi="Times New Roman" w:cs="Times New Roman"/>
          <w:sz w:val="24"/>
          <w:szCs w:val="24"/>
          <w:lang w:eastAsia="ru-RU"/>
        </w:rPr>
        <w:t>Исполнение непрограммных расходов в разрезе направлений представлено в таблице.</w:t>
      </w:r>
    </w:p>
    <w:p w:rsidR="00FE21E5" w:rsidRPr="00DF5458" w:rsidRDefault="00FE21E5" w:rsidP="00FE21E5">
      <w:pPr>
        <w:spacing w:after="0" w:line="240" w:lineRule="auto"/>
        <w:ind w:right="-5" w:firstLine="709"/>
        <w:jc w:val="right"/>
        <w:rPr>
          <w:rFonts w:ascii="Times New Roman" w:eastAsia="Times New Roman" w:hAnsi="Times New Roman" w:cs="Times New Roman"/>
          <w:sz w:val="24"/>
          <w:szCs w:val="24"/>
          <w:lang w:eastAsia="ru-RU"/>
        </w:rPr>
      </w:pPr>
      <w:r w:rsidRPr="0057123E">
        <w:rPr>
          <w:rFonts w:ascii="Times New Roman" w:eastAsia="Times New Roman" w:hAnsi="Times New Roman" w:cs="Times New Roman"/>
          <w:sz w:val="24"/>
          <w:szCs w:val="24"/>
          <w:lang w:eastAsia="ru-RU"/>
        </w:rPr>
        <w:t>тыс. рублей</w:t>
      </w:r>
    </w:p>
    <w:tbl>
      <w:tblPr>
        <w:tblW w:w="9253" w:type="dxa"/>
        <w:tblInd w:w="98" w:type="dxa"/>
        <w:tblLook w:val="04A0"/>
      </w:tblPr>
      <w:tblGrid>
        <w:gridCol w:w="4575"/>
        <w:gridCol w:w="1344"/>
        <w:gridCol w:w="1208"/>
        <w:gridCol w:w="1275"/>
        <w:gridCol w:w="851"/>
      </w:tblGrid>
      <w:tr w:rsidR="00FE21E5" w:rsidRPr="00DF5458" w:rsidTr="001E70CF">
        <w:trPr>
          <w:trHeight w:val="862"/>
        </w:trPr>
        <w:tc>
          <w:tcPr>
            <w:tcW w:w="4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E21E5" w:rsidRPr="0057123E" w:rsidRDefault="00FE21E5" w:rsidP="001E70CF">
            <w:pPr>
              <w:spacing w:after="0" w:line="240" w:lineRule="auto"/>
              <w:jc w:val="center"/>
              <w:rPr>
                <w:rFonts w:ascii="Times New Roman" w:eastAsia="Times New Roman" w:hAnsi="Times New Roman" w:cs="Times New Roman"/>
                <w:b/>
                <w:sz w:val="18"/>
                <w:szCs w:val="18"/>
                <w:lang w:eastAsia="ru-RU"/>
              </w:rPr>
            </w:pPr>
            <w:r w:rsidRPr="0057123E">
              <w:rPr>
                <w:rFonts w:ascii="Times New Roman" w:eastAsia="Times New Roman" w:hAnsi="Times New Roman" w:cs="Times New Roman"/>
                <w:b/>
                <w:sz w:val="18"/>
                <w:szCs w:val="18"/>
                <w:lang w:eastAsia="ru-RU"/>
              </w:rPr>
              <w:t>Наименование</w:t>
            </w:r>
          </w:p>
        </w:tc>
        <w:tc>
          <w:tcPr>
            <w:tcW w:w="134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E21E5" w:rsidRPr="0057123E" w:rsidRDefault="00FE21E5" w:rsidP="001E70CF">
            <w:pPr>
              <w:spacing w:after="0" w:line="240" w:lineRule="auto"/>
              <w:jc w:val="center"/>
              <w:rPr>
                <w:rFonts w:ascii="Times New Roman" w:eastAsia="Times New Roman" w:hAnsi="Times New Roman" w:cs="Times New Roman"/>
                <w:b/>
                <w:sz w:val="18"/>
                <w:szCs w:val="18"/>
                <w:lang w:eastAsia="ru-RU"/>
              </w:rPr>
            </w:pPr>
            <w:r w:rsidRPr="0057123E">
              <w:rPr>
                <w:rFonts w:ascii="Times New Roman" w:eastAsia="Times New Roman" w:hAnsi="Times New Roman" w:cs="Times New Roman"/>
                <w:b/>
                <w:sz w:val="18"/>
                <w:szCs w:val="18"/>
                <w:lang w:eastAsia="ru-RU"/>
              </w:rPr>
              <w:t>Утверждено бюджетных ассигнований 31.12.20</w:t>
            </w:r>
            <w:r>
              <w:rPr>
                <w:rFonts w:ascii="Times New Roman" w:eastAsia="Times New Roman" w:hAnsi="Times New Roman" w:cs="Times New Roman"/>
                <w:b/>
                <w:sz w:val="18"/>
                <w:szCs w:val="18"/>
                <w:lang w:eastAsia="ru-RU"/>
              </w:rPr>
              <w:t>21</w:t>
            </w:r>
          </w:p>
        </w:tc>
        <w:tc>
          <w:tcPr>
            <w:tcW w:w="120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E21E5" w:rsidRPr="0057123E" w:rsidRDefault="00FE21E5" w:rsidP="001E70CF">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Исполнение за 2021 год</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E21E5" w:rsidRPr="0057123E" w:rsidRDefault="00FE21E5" w:rsidP="001E70CF">
            <w:pPr>
              <w:spacing w:after="0" w:line="240" w:lineRule="auto"/>
              <w:jc w:val="center"/>
              <w:rPr>
                <w:rFonts w:ascii="Times New Roman" w:eastAsia="Times New Roman" w:hAnsi="Times New Roman" w:cs="Times New Roman"/>
                <w:b/>
                <w:sz w:val="18"/>
                <w:szCs w:val="18"/>
                <w:lang w:eastAsia="ru-RU"/>
              </w:rPr>
            </w:pPr>
            <w:r w:rsidRPr="0057123E">
              <w:rPr>
                <w:rFonts w:ascii="Times New Roman" w:eastAsia="Times New Roman" w:hAnsi="Times New Roman" w:cs="Times New Roman"/>
                <w:b/>
                <w:sz w:val="18"/>
                <w:szCs w:val="18"/>
                <w:lang w:eastAsia="ru-RU"/>
              </w:rPr>
              <w:t>Отклонение</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E21E5" w:rsidRPr="0057123E" w:rsidRDefault="00FE21E5" w:rsidP="001E70CF">
            <w:pPr>
              <w:spacing w:after="0" w:line="240" w:lineRule="auto"/>
              <w:jc w:val="center"/>
              <w:rPr>
                <w:rFonts w:ascii="Times New Roman" w:eastAsia="Times New Roman" w:hAnsi="Times New Roman" w:cs="Times New Roman"/>
                <w:b/>
                <w:sz w:val="18"/>
                <w:szCs w:val="18"/>
                <w:lang w:eastAsia="ru-RU"/>
              </w:rPr>
            </w:pPr>
            <w:r w:rsidRPr="0057123E">
              <w:rPr>
                <w:rFonts w:ascii="Times New Roman" w:eastAsia="Times New Roman" w:hAnsi="Times New Roman" w:cs="Times New Roman"/>
                <w:b/>
                <w:sz w:val="18"/>
                <w:szCs w:val="18"/>
                <w:lang w:eastAsia="ru-RU"/>
              </w:rPr>
              <w:t>% исп.</w:t>
            </w:r>
          </w:p>
        </w:tc>
      </w:tr>
      <w:tr w:rsidR="00FE21E5" w:rsidRPr="00DF5458" w:rsidTr="001E70CF">
        <w:trPr>
          <w:trHeight w:val="551"/>
        </w:trPr>
        <w:tc>
          <w:tcPr>
            <w:tcW w:w="4575" w:type="dxa"/>
            <w:tcBorders>
              <w:top w:val="nil"/>
              <w:left w:val="single" w:sz="4" w:space="0" w:color="auto"/>
              <w:bottom w:val="single" w:sz="4" w:space="0" w:color="auto"/>
              <w:right w:val="single" w:sz="4" w:space="0" w:color="auto"/>
            </w:tcBorders>
            <w:vAlign w:val="bottom"/>
            <w:hideMark/>
          </w:tcPr>
          <w:p w:rsidR="00FE21E5" w:rsidRPr="0057123E" w:rsidRDefault="00FE21E5" w:rsidP="001E70CF">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Обеспечение деятельности главы муниципального образования</w:t>
            </w:r>
          </w:p>
        </w:tc>
        <w:tc>
          <w:tcPr>
            <w:tcW w:w="1344" w:type="dxa"/>
            <w:tcBorders>
              <w:top w:val="nil"/>
              <w:left w:val="nil"/>
              <w:bottom w:val="single" w:sz="4" w:space="0" w:color="auto"/>
              <w:right w:val="single" w:sz="4" w:space="0" w:color="auto"/>
            </w:tcBorders>
            <w:noWrap/>
            <w:vAlign w:val="bottom"/>
            <w:hideMark/>
          </w:tcPr>
          <w:p w:rsidR="00FE21E5" w:rsidRPr="0057123E" w:rsidRDefault="00FE21E5"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3 737,6</w:t>
            </w:r>
          </w:p>
        </w:tc>
        <w:tc>
          <w:tcPr>
            <w:tcW w:w="1208" w:type="dxa"/>
            <w:tcBorders>
              <w:top w:val="nil"/>
              <w:left w:val="nil"/>
              <w:bottom w:val="single" w:sz="4" w:space="0" w:color="auto"/>
              <w:right w:val="single" w:sz="4" w:space="0" w:color="auto"/>
            </w:tcBorders>
            <w:noWrap/>
            <w:vAlign w:val="bottom"/>
            <w:hideMark/>
          </w:tcPr>
          <w:p w:rsidR="00FE21E5" w:rsidRPr="0057123E" w:rsidRDefault="00FE21E5"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3 651,7</w:t>
            </w:r>
          </w:p>
        </w:tc>
        <w:tc>
          <w:tcPr>
            <w:tcW w:w="1275" w:type="dxa"/>
            <w:tcBorders>
              <w:top w:val="nil"/>
              <w:left w:val="nil"/>
              <w:bottom w:val="single" w:sz="4" w:space="0" w:color="auto"/>
              <w:right w:val="single" w:sz="4" w:space="0" w:color="auto"/>
            </w:tcBorders>
            <w:noWrap/>
            <w:vAlign w:val="bottom"/>
            <w:hideMark/>
          </w:tcPr>
          <w:p w:rsidR="00FE21E5" w:rsidRPr="0057123E" w:rsidRDefault="00FE21E5"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r w:rsidR="004913F6">
              <w:rPr>
                <w:rFonts w:ascii="Times New Roman" w:eastAsia="Times New Roman" w:hAnsi="Times New Roman" w:cs="Times New Roman"/>
                <w:color w:val="000000"/>
                <w:sz w:val="18"/>
                <w:szCs w:val="18"/>
                <w:lang w:eastAsia="ru-RU"/>
              </w:rPr>
              <w:t>85,9</w:t>
            </w:r>
          </w:p>
        </w:tc>
        <w:tc>
          <w:tcPr>
            <w:tcW w:w="851" w:type="dxa"/>
            <w:tcBorders>
              <w:top w:val="nil"/>
              <w:left w:val="nil"/>
              <w:bottom w:val="single" w:sz="4" w:space="0" w:color="auto"/>
              <w:right w:val="single" w:sz="4" w:space="0" w:color="auto"/>
            </w:tcBorders>
            <w:noWrap/>
            <w:vAlign w:val="bottom"/>
            <w:hideMark/>
          </w:tcPr>
          <w:p w:rsidR="00FE21E5" w:rsidRPr="0057123E" w:rsidRDefault="004913F6"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98</w:t>
            </w:r>
          </w:p>
        </w:tc>
      </w:tr>
      <w:tr w:rsidR="00FE21E5" w:rsidRPr="00DF5458" w:rsidTr="001E70CF">
        <w:trPr>
          <w:trHeight w:val="564"/>
        </w:trPr>
        <w:tc>
          <w:tcPr>
            <w:tcW w:w="4575" w:type="dxa"/>
            <w:tcBorders>
              <w:top w:val="nil"/>
              <w:left w:val="single" w:sz="4" w:space="0" w:color="auto"/>
              <w:bottom w:val="single" w:sz="4" w:space="0" w:color="auto"/>
              <w:right w:val="single" w:sz="4" w:space="0" w:color="auto"/>
            </w:tcBorders>
            <w:vAlign w:val="bottom"/>
            <w:hideMark/>
          </w:tcPr>
          <w:p w:rsidR="00FE21E5" w:rsidRPr="0057123E" w:rsidRDefault="00FE21E5" w:rsidP="001E70CF">
            <w:pPr>
              <w:spacing w:after="0" w:line="240" w:lineRule="auto"/>
              <w:jc w:val="both"/>
              <w:rPr>
                <w:rFonts w:ascii="Times New Roman" w:eastAsia="Times New Roman" w:hAnsi="Times New Roman" w:cs="Times New Roman"/>
                <w:color w:val="000000"/>
                <w:sz w:val="18"/>
                <w:szCs w:val="18"/>
                <w:lang w:eastAsia="ru-RU"/>
              </w:rPr>
            </w:pPr>
            <w:r w:rsidRPr="0057123E">
              <w:rPr>
                <w:rFonts w:ascii="Times New Roman" w:eastAsia="Times New Roman" w:hAnsi="Times New Roman" w:cs="Times New Roman"/>
                <w:color w:val="000000"/>
                <w:sz w:val="18"/>
                <w:szCs w:val="18"/>
                <w:lang w:eastAsia="ru-RU"/>
              </w:rPr>
              <w:t xml:space="preserve">Обеспечение деятельности Думы </w:t>
            </w:r>
          </w:p>
        </w:tc>
        <w:tc>
          <w:tcPr>
            <w:tcW w:w="1344" w:type="dxa"/>
            <w:tcBorders>
              <w:top w:val="nil"/>
              <w:left w:val="nil"/>
              <w:bottom w:val="single" w:sz="4" w:space="0" w:color="auto"/>
              <w:right w:val="single" w:sz="4" w:space="0" w:color="auto"/>
            </w:tcBorders>
            <w:noWrap/>
            <w:vAlign w:val="bottom"/>
            <w:hideMark/>
          </w:tcPr>
          <w:p w:rsidR="00FE21E5" w:rsidRPr="0057123E" w:rsidRDefault="00FE21E5"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5 034,4</w:t>
            </w:r>
          </w:p>
        </w:tc>
        <w:tc>
          <w:tcPr>
            <w:tcW w:w="1208" w:type="dxa"/>
            <w:tcBorders>
              <w:top w:val="nil"/>
              <w:left w:val="nil"/>
              <w:bottom w:val="single" w:sz="4" w:space="0" w:color="auto"/>
              <w:right w:val="single" w:sz="4" w:space="0" w:color="auto"/>
            </w:tcBorders>
            <w:noWrap/>
            <w:vAlign w:val="bottom"/>
            <w:hideMark/>
          </w:tcPr>
          <w:p w:rsidR="00FE21E5" w:rsidRPr="0057123E" w:rsidRDefault="00FE21E5"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4 997,3</w:t>
            </w:r>
          </w:p>
        </w:tc>
        <w:tc>
          <w:tcPr>
            <w:tcW w:w="1275" w:type="dxa"/>
            <w:tcBorders>
              <w:top w:val="nil"/>
              <w:left w:val="nil"/>
              <w:bottom w:val="single" w:sz="4" w:space="0" w:color="auto"/>
              <w:right w:val="single" w:sz="4" w:space="0" w:color="auto"/>
            </w:tcBorders>
            <w:noWrap/>
            <w:vAlign w:val="bottom"/>
            <w:hideMark/>
          </w:tcPr>
          <w:p w:rsidR="00FE21E5" w:rsidRPr="0057123E" w:rsidRDefault="00FE21E5"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r w:rsidR="004913F6">
              <w:rPr>
                <w:rFonts w:ascii="Times New Roman" w:eastAsia="Times New Roman" w:hAnsi="Times New Roman" w:cs="Times New Roman"/>
                <w:color w:val="000000"/>
                <w:sz w:val="18"/>
                <w:szCs w:val="18"/>
                <w:lang w:eastAsia="ru-RU"/>
              </w:rPr>
              <w:t>37,1</w:t>
            </w:r>
          </w:p>
        </w:tc>
        <w:tc>
          <w:tcPr>
            <w:tcW w:w="851" w:type="dxa"/>
            <w:tcBorders>
              <w:top w:val="nil"/>
              <w:left w:val="nil"/>
              <w:bottom w:val="single" w:sz="4" w:space="0" w:color="auto"/>
              <w:right w:val="single" w:sz="4" w:space="0" w:color="auto"/>
            </w:tcBorders>
            <w:noWrap/>
            <w:vAlign w:val="bottom"/>
            <w:hideMark/>
          </w:tcPr>
          <w:p w:rsidR="00FE21E5" w:rsidRPr="0057123E" w:rsidRDefault="004913F6"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99</w:t>
            </w:r>
          </w:p>
        </w:tc>
      </w:tr>
      <w:tr w:rsidR="00FE21E5" w:rsidRPr="00DF5458" w:rsidTr="001E70CF">
        <w:trPr>
          <w:trHeight w:val="288"/>
        </w:trPr>
        <w:tc>
          <w:tcPr>
            <w:tcW w:w="4575" w:type="dxa"/>
            <w:tcBorders>
              <w:top w:val="nil"/>
              <w:left w:val="single" w:sz="4" w:space="0" w:color="auto"/>
              <w:bottom w:val="single" w:sz="4" w:space="0" w:color="auto"/>
              <w:right w:val="single" w:sz="4" w:space="0" w:color="auto"/>
            </w:tcBorders>
            <w:vAlign w:val="bottom"/>
            <w:hideMark/>
          </w:tcPr>
          <w:p w:rsidR="00FE21E5" w:rsidRPr="0057123E" w:rsidRDefault="00FE21E5" w:rsidP="001E70CF">
            <w:pPr>
              <w:spacing w:after="0" w:line="240" w:lineRule="auto"/>
              <w:jc w:val="both"/>
              <w:rPr>
                <w:rFonts w:ascii="Times New Roman" w:eastAsia="Times New Roman" w:hAnsi="Times New Roman" w:cs="Times New Roman"/>
                <w:color w:val="000000"/>
                <w:sz w:val="18"/>
                <w:szCs w:val="18"/>
                <w:lang w:eastAsia="ru-RU"/>
              </w:rPr>
            </w:pPr>
            <w:r w:rsidRPr="0057123E">
              <w:rPr>
                <w:rFonts w:ascii="Times New Roman" w:eastAsia="Times New Roman" w:hAnsi="Times New Roman" w:cs="Times New Roman"/>
                <w:color w:val="000000"/>
                <w:sz w:val="18"/>
                <w:szCs w:val="18"/>
                <w:lang w:eastAsia="ru-RU"/>
              </w:rPr>
              <w:t xml:space="preserve">Обеспечение деятельности КСП </w:t>
            </w:r>
          </w:p>
        </w:tc>
        <w:tc>
          <w:tcPr>
            <w:tcW w:w="1344" w:type="dxa"/>
            <w:tcBorders>
              <w:top w:val="nil"/>
              <w:left w:val="nil"/>
              <w:bottom w:val="single" w:sz="4" w:space="0" w:color="auto"/>
              <w:right w:val="single" w:sz="4" w:space="0" w:color="auto"/>
            </w:tcBorders>
            <w:noWrap/>
            <w:vAlign w:val="bottom"/>
            <w:hideMark/>
          </w:tcPr>
          <w:p w:rsidR="00FE21E5" w:rsidRPr="0057123E" w:rsidRDefault="00FE21E5"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6 563,7</w:t>
            </w:r>
          </w:p>
        </w:tc>
        <w:tc>
          <w:tcPr>
            <w:tcW w:w="1208" w:type="dxa"/>
            <w:tcBorders>
              <w:top w:val="nil"/>
              <w:left w:val="nil"/>
              <w:bottom w:val="single" w:sz="4" w:space="0" w:color="auto"/>
              <w:right w:val="single" w:sz="4" w:space="0" w:color="auto"/>
            </w:tcBorders>
            <w:noWrap/>
            <w:vAlign w:val="bottom"/>
            <w:hideMark/>
          </w:tcPr>
          <w:p w:rsidR="00FE21E5" w:rsidRPr="0057123E" w:rsidRDefault="00FE21E5"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6 471,0</w:t>
            </w:r>
          </w:p>
        </w:tc>
        <w:tc>
          <w:tcPr>
            <w:tcW w:w="1275" w:type="dxa"/>
            <w:tcBorders>
              <w:top w:val="nil"/>
              <w:left w:val="nil"/>
              <w:bottom w:val="single" w:sz="4" w:space="0" w:color="auto"/>
              <w:right w:val="single" w:sz="4" w:space="0" w:color="auto"/>
            </w:tcBorders>
            <w:noWrap/>
            <w:vAlign w:val="bottom"/>
            <w:hideMark/>
          </w:tcPr>
          <w:p w:rsidR="00FE21E5" w:rsidRPr="0057123E" w:rsidRDefault="00FE21E5"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r w:rsidR="004913F6">
              <w:rPr>
                <w:rFonts w:ascii="Times New Roman" w:eastAsia="Times New Roman" w:hAnsi="Times New Roman" w:cs="Times New Roman"/>
                <w:color w:val="000000"/>
                <w:sz w:val="18"/>
                <w:szCs w:val="18"/>
                <w:lang w:eastAsia="ru-RU"/>
              </w:rPr>
              <w:t>92,7</w:t>
            </w:r>
          </w:p>
        </w:tc>
        <w:tc>
          <w:tcPr>
            <w:tcW w:w="851" w:type="dxa"/>
            <w:tcBorders>
              <w:top w:val="nil"/>
              <w:left w:val="nil"/>
              <w:bottom w:val="single" w:sz="4" w:space="0" w:color="auto"/>
              <w:right w:val="single" w:sz="4" w:space="0" w:color="auto"/>
            </w:tcBorders>
            <w:noWrap/>
            <w:vAlign w:val="bottom"/>
            <w:hideMark/>
          </w:tcPr>
          <w:p w:rsidR="00FE21E5" w:rsidRPr="0057123E" w:rsidRDefault="004913F6"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99</w:t>
            </w:r>
          </w:p>
        </w:tc>
      </w:tr>
      <w:tr w:rsidR="00FE21E5" w:rsidRPr="00DF5458" w:rsidTr="001E70CF">
        <w:trPr>
          <w:trHeight w:val="288"/>
        </w:trPr>
        <w:tc>
          <w:tcPr>
            <w:tcW w:w="4575" w:type="dxa"/>
            <w:tcBorders>
              <w:top w:val="nil"/>
              <w:left w:val="single" w:sz="4" w:space="0" w:color="auto"/>
              <w:bottom w:val="single" w:sz="4" w:space="0" w:color="auto"/>
              <w:right w:val="single" w:sz="4" w:space="0" w:color="auto"/>
            </w:tcBorders>
            <w:vAlign w:val="bottom"/>
            <w:hideMark/>
          </w:tcPr>
          <w:p w:rsidR="00FE21E5" w:rsidRPr="0057123E" w:rsidRDefault="00FE21E5" w:rsidP="001E70CF">
            <w:pPr>
              <w:spacing w:after="0" w:line="240" w:lineRule="auto"/>
              <w:rPr>
                <w:rFonts w:ascii="Times New Roman" w:eastAsia="Times New Roman" w:hAnsi="Times New Roman" w:cs="Times New Roman"/>
                <w:color w:val="000000"/>
                <w:sz w:val="18"/>
                <w:szCs w:val="18"/>
                <w:lang w:eastAsia="ru-RU"/>
              </w:rPr>
            </w:pPr>
            <w:r w:rsidRPr="0057123E">
              <w:rPr>
                <w:rFonts w:ascii="Times New Roman" w:eastAsia="Times New Roman" w:hAnsi="Times New Roman" w:cs="Times New Roman"/>
                <w:color w:val="000000"/>
                <w:sz w:val="18"/>
                <w:szCs w:val="18"/>
                <w:lang w:eastAsia="ru-RU"/>
              </w:rPr>
              <w:t>Проведение выборов и референдумов</w:t>
            </w:r>
          </w:p>
        </w:tc>
        <w:tc>
          <w:tcPr>
            <w:tcW w:w="1344" w:type="dxa"/>
            <w:tcBorders>
              <w:top w:val="nil"/>
              <w:left w:val="nil"/>
              <w:bottom w:val="single" w:sz="4" w:space="0" w:color="auto"/>
              <w:right w:val="single" w:sz="4" w:space="0" w:color="auto"/>
            </w:tcBorders>
            <w:noWrap/>
            <w:vAlign w:val="bottom"/>
            <w:hideMark/>
          </w:tcPr>
          <w:p w:rsidR="00FE21E5" w:rsidRPr="0057123E" w:rsidRDefault="00FE21E5"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303,8</w:t>
            </w:r>
          </w:p>
        </w:tc>
        <w:tc>
          <w:tcPr>
            <w:tcW w:w="1208" w:type="dxa"/>
            <w:tcBorders>
              <w:top w:val="nil"/>
              <w:left w:val="nil"/>
              <w:bottom w:val="single" w:sz="4" w:space="0" w:color="auto"/>
              <w:right w:val="single" w:sz="4" w:space="0" w:color="auto"/>
            </w:tcBorders>
            <w:noWrap/>
            <w:vAlign w:val="bottom"/>
            <w:hideMark/>
          </w:tcPr>
          <w:p w:rsidR="00FE21E5" w:rsidRPr="0057123E" w:rsidRDefault="00FE21E5"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221,8</w:t>
            </w:r>
          </w:p>
        </w:tc>
        <w:tc>
          <w:tcPr>
            <w:tcW w:w="1275" w:type="dxa"/>
            <w:tcBorders>
              <w:top w:val="nil"/>
              <w:left w:val="nil"/>
              <w:bottom w:val="single" w:sz="4" w:space="0" w:color="auto"/>
              <w:right w:val="single" w:sz="4" w:space="0" w:color="auto"/>
            </w:tcBorders>
            <w:noWrap/>
            <w:vAlign w:val="bottom"/>
            <w:hideMark/>
          </w:tcPr>
          <w:p w:rsidR="00FE21E5" w:rsidRPr="0057123E" w:rsidRDefault="004913F6"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-82,0</w:t>
            </w:r>
          </w:p>
        </w:tc>
        <w:tc>
          <w:tcPr>
            <w:tcW w:w="851" w:type="dxa"/>
            <w:tcBorders>
              <w:top w:val="nil"/>
              <w:left w:val="nil"/>
              <w:bottom w:val="single" w:sz="4" w:space="0" w:color="auto"/>
              <w:right w:val="single" w:sz="4" w:space="0" w:color="auto"/>
            </w:tcBorders>
            <w:noWrap/>
            <w:vAlign w:val="bottom"/>
            <w:hideMark/>
          </w:tcPr>
          <w:p w:rsidR="00FE21E5" w:rsidRPr="0057123E" w:rsidRDefault="004913F6" w:rsidP="001E70C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73</w:t>
            </w:r>
          </w:p>
        </w:tc>
      </w:tr>
      <w:tr w:rsidR="00FE21E5" w:rsidRPr="00DF5458" w:rsidTr="001E70CF">
        <w:trPr>
          <w:trHeight w:val="288"/>
        </w:trPr>
        <w:tc>
          <w:tcPr>
            <w:tcW w:w="4575" w:type="dxa"/>
            <w:tcBorders>
              <w:top w:val="nil"/>
              <w:left w:val="single" w:sz="4" w:space="0" w:color="auto"/>
              <w:bottom w:val="single" w:sz="4" w:space="0" w:color="auto"/>
              <w:right w:val="single" w:sz="4" w:space="0" w:color="auto"/>
            </w:tcBorders>
            <w:noWrap/>
            <w:vAlign w:val="bottom"/>
            <w:hideMark/>
          </w:tcPr>
          <w:p w:rsidR="00FE21E5" w:rsidRPr="0057123E" w:rsidRDefault="00FE21E5" w:rsidP="001E70CF">
            <w:pPr>
              <w:spacing w:after="0" w:line="240" w:lineRule="auto"/>
              <w:rPr>
                <w:rFonts w:ascii="Times New Roman" w:eastAsia="Times New Roman" w:hAnsi="Times New Roman" w:cs="Times New Roman"/>
                <w:b/>
                <w:bCs/>
                <w:color w:val="000000"/>
                <w:sz w:val="18"/>
                <w:szCs w:val="18"/>
                <w:lang w:eastAsia="ru-RU"/>
              </w:rPr>
            </w:pPr>
            <w:r w:rsidRPr="0057123E">
              <w:rPr>
                <w:rFonts w:ascii="Times New Roman" w:eastAsia="Times New Roman" w:hAnsi="Times New Roman" w:cs="Times New Roman"/>
                <w:b/>
                <w:bCs/>
                <w:color w:val="000000"/>
                <w:sz w:val="18"/>
                <w:szCs w:val="18"/>
                <w:lang w:eastAsia="ru-RU"/>
              </w:rPr>
              <w:t>Итого непрограммных расходов</w:t>
            </w:r>
          </w:p>
        </w:tc>
        <w:tc>
          <w:tcPr>
            <w:tcW w:w="1344" w:type="dxa"/>
            <w:tcBorders>
              <w:top w:val="nil"/>
              <w:left w:val="nil"/>
              <w:bottom w:val="single" w:sz="4" w:space="0" w:color="auto"/>
              <w:right w:val="single" w:sz="4" w:space="0" w:color="auto"/>
            </w:tcBorders>
            <w:noWrap/>
            <w:vAlign w:val="bottom"/>
            <w:hideMark/>
          </w:tcPr>
          <w:p w:rsidR="00FE21E5" w:rsidRPr="0057123E" w:rsidRDefault="00FE21E5" w:rsidP="001E70C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15 639,5</w:t>
            </w:r>
          </w:p>
        </w:tc>
        <w:tc>
          <w:tcPr>
            <w:tcW w:w="1208" w:type="dxa"/>
            <w:tcBorders>
              <w:top w:val="nil"/>
              <w:left w:val="nil"/>
              <w:bottom w:val="single" w:sz="4" w:space="0" w:color="auto"/>
              <w:right w:val="single" w:sz="4" w:space="0" w:color="auto"/>
            </w:tcBorders>
            <w:noWrap/>
            <w:vAlign w:val="bottom"/>
            <w:hideMark/>
          </w:tcPr>
          <w:p w:rsidR="00FE21E5" w:rsidRPr="0057123E" w:rsidRDefault="004913F6" w:rsidP="001E70C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15  341,8</w:t>
            </w:r>
          </w:p>
        </w:tc>
        <w:tc>
          <w:tcPr>
            <w:tcW w:w="1275" w:type="dxa"/>
            <w:tcBorders>
              <w:top w:val="nil"/>
              <w:left w:val="nil"/>
              <w:bottom w:val="single" w:sz="4" w:space="0" w:color="auto"/>
              <w:right w:val="single" w:sz="4" w:space="0" w:color="auto"/>
            </w:tcBorders>
            <w:noWrap/>
            <w:vAlign w:val="bottom"/>
            <w:hideMark/>
          </w:tcPr>
          <w:p w:rsidR="00FE21E5" w:rsidRPr="0057123E" w:rsidRDefault="00FE21E5" w:rsidP="001E70C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-297,7</w:t>
            </w:r>
          </w:p>
        </w:tc>
        <w:tc>
          <w:tcPr>
            <w:tcW w:w="851" w:type="dxa"/>
            <w:tcBorders>
              <w:top w:val="nil"/>
              <w:left w:val="nil"/>
              <w:bottom w:val="single" w:sz="4" w:space="0" w:color="auto"/>
              <w:right w:val="single" w:sz="4" w:space="0" w:color="auto"/>
            </w:tcBorders>
            <w:noWrap/>
            <w:vAlign w:val="bottom"/>
            <w:hideMark/>
          </w:tcPr>
          <w:p w:rsidR="00FE21E5" w:rsidRPr="0057123E" w:rsidRDefault="00FE21E5" w:rsidP="001E70C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1</w:t>
            </w:r>
            <w:r w:rsidR="004913F6">
              <w:rPr>
                <w:rFonts w:ascii="Times New Roman" w:eastAsia="Times New Roman" w:hAnsi="Times New Roman" w:cs="Times New Roman"/>
                <w:b/>
                <w:bCs/>
                <w:color w:val="000000"/>
                <w:sz w:val="18"/>
                <w:szCs w:val="18"/>
                <w:lang w:eastAsia="ru-RU"/>
              </w:rPr>
              <w:t>98</w:t>
            </w:r>
          </w:p>
        </w:tc>
      </w:tr>
    </w:tbl>
    <w:p w:rsidR="00FE21E5" w:rsidRPr="00DF5458" w:rsidRDefault="00FE21E5" w:rsidP="00FE21E5">
      <w:pPr>
        <w:spacing w:after="0" w:line="240" w:lineRule="auto"/>
        <w:ind w:right="-5" w:firstLine="709"/>
        <w:jc w:val="both"/>
        <w:rPr>
          <w:rFonts w:ascii="Times New Roman" w:eastAsia="Times New Roman" w:hAnsi="Times New Roman" w:cs="Times New Roman"/>
          <w:sz w:val="28"/>
          <w:szCs w:val="28"/>
          <w:lang w:eastAsia="ru-RU"/>
        </w:rPr>
      </w:pPr>
    </w:p>
    <w:p w:rsidR="00FE21E5" w:rsidRPr="002C38AD" w:rsidRDefault="00FE21E5" w:rsidP="0098532C">
      <w:pPr>
        <w:spacing w:after="0" w:line="240" w:lineRule="auto"/>
        <w:ind w:firstLine="567"/>
        <w:jc w:val="both"/>
        <w:rPr>
          <w:rFonts w:ascii="Times New Roman" w:eastAsia="Times New Roman" w:hAnsi="Times New Roman" w:cs="Times New Roman"/>
          <w:sz w:val="24"/>
          <w:szCs w:val="24"/>
          <w:lang w:eastAsia="ru-RU"/>
        </w:rPr>
      </w:pPr>
      <w:r w:rsidRPr="002C38AD">
        <w:rPr>
          <w:rFonts w:ascii="Times New Roman" w:eastAsia="Times New Roman" w:hAnsi="Times New Roman" w:cs="Times New Roman"/>
          <w:sz w:val="24"/>
          <w:szCs w:val="24"/>
          <w:lang w:eastAsia="ru-RU"/>
        </w:rPr>
        <w:t xml:space="preserve">На обеспечение деятельности главы муниципального образования (мэра Нижнеилимского муниципального района) расходы предусмотрены в сумме </w:t>
      </w:r>
      <w:r w:rsidR="004913F6">
        <w:rPr>
          <w:rFonts w:ascii="Times New Roman" w:eastAsia="Times New Roman" w:hAnsi="Times New Roman" w:cs="Times New Roman"/>
          <w:sz w:val="24"/>
          <w:szCs w:val="24"/>
          <w:lang w:eastAsia="ru-RU"/>
        </w:rPr>
        <w:t>3 737,6</w:t>
      </w:r>
      <w:r w:rsidRPr="002C38AD">
        <w:rPr>
          <w:rFonts w:ascii="Times New Roman" w:eastAsia="Times New Roman" w:hAnsi="Times New Roman" w:cs="Times New Roman"/>
          <w:sz w:val="24"/>
          <w:szCs w:val="24"/>
          <w:lang w:eastAsia="ru-RU"/>
        </w:rPr>
        <w:t xml:space="preserve"> тыс. рублей, исполнены </w:t>
      </w:r>
      <w:r w:rsidR="004913F6">
        <w:rPr>
          <w:rFonts w:ascii="Times New Roman" w:eastAsia="Times New Roman" w:hAnsi="Times New Roman" w:cs="Times New Roman"/>
          <w:sz w:val="24"/>
          <w:szCs w:val="24"/>
          <w:lang w:eastAsia="ru-RU"/>
        </w:rPr>
        <w:t>3 651,7</w:t>
      </w:r>
      <w:r w:rsidRPr="002C38AD">
        <w:rPr>
          <w:rFonts w:ascii="Times New Roman" w:eastAsia="Times New Roman" w:hAnsi="Times New Roman" w:cs="Times New Roman"/>
          <w:sz w:val="24"/>
          <w:szCs w:val="24"/>
          <w:lang w:eastAsia="ru-RU"/>
        </w:rPr>
        <w:t xml:space="preserve"> тыс. рублей, в том числе за счет средств областного бюджета в сумме </w:t>
      </w:r>
      <w:r w:rsidR="004913F6">
        <w:rPr>
          <w:rFonts w:ascii="Times New Roman" w:eastAsia="Times New Roman" w:hAnsi="Times New Roman" w:cs="Times New Roman"/>
          <w:sz w:val="24"/>
          <w:szCs w:val="24"/>
          <w:lang w:eastAsia="ru-RU"/>
        </w:rPr>
        <w:t>3 434,6</w:t>
      </w:r>
      <w:r w:rsidRPr="002C38AD">
        <w:rPr>
          <w:rFonts w:ascii="Times New Roman" w:eastAsia="Times New Roman" w:hAnsi="Times New Roman" w:cs="Times New Roman"/>
          <w:sz w:val="24"/>
          <w:szCs w:val="24"/>
          <w:lang w:eastAsia="ru-RU"/>
        </w:rPr>
        <w:t xml:space="preserve"> тыс. рублей </w:t>
      </w:r>
      <w:r>
        <w:rPr>
          <w:rFonts w:ascii="Times New Roman" w:eastAsia="Times New Roman" w:hAnsi="Times New Roman" w:cs="Times New Roman"/>
          <w:sz w:val="24"/>
          <w:szCs w:val="24"/>
          <w:lang w:eastAsia="ru-RU"/>
        </w:rPr>
        <w:t xml:space="preserve">на реализацию мероприятий </w:t>
      </w:r>
      <w:r w:rsidR="004913F6">
        <w:rPr>
          <w:rFonts w:ascii="Times New Roman" w:eastAsia="Times New Roman" w:hAnsi="Times New Roman" w:cs="Times New Roman"/>
          <w:sz w:val="24"/>
          <w:szCs w:val="24"/>
          <w:lang w:eastAsia="ru-RU"/>
        </w:rPr>
        <w:t>по</w:t>
      </w:r>
      <w:r w:rsidR="00E84D9D">
        <w:rPr>
          <w:rFonts w:ascii="Times New Roman" w:eastAsia="Times New Roman" w:hAnsi="Times New Roman" w:cs="Times New Roman"/>
          <w:sz w:val="24"/>
          <w:szCs w:val="24"/>
          <w:lang w:eastAsia="ru-RU"/>
        </w:rPr>
        <w:t>заработной платы</w:t>
      </w:r>
      <w:r>
        <w:rPr>
          <w:rFonts w:ascii="Times New Roman" w:eastAsia="Times New Roman" w:hAnsi="Times New Roman" w:cs="Times New Roman"/>
          <w:sz w:val="24"/>
          <w:szCs w:val="24"/>
          <w:lang w:eastAsia="ru-RU"/>
        </w:rPr>
        <w:t xml:space="preserve"> с начислениями на не</w:t>
      </w:r>
      <w:r w:rsidR="00E84D9D">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мэру Нижнеилимского муниципального района</w:t>
      </w:r>
      <w:r w:rsidRPr="002C38AD">
        <w:rPr>
          <w:rFonts w:ascii="Times New Roman" w:eastAsia="Times New Roman" w:hAnsi="Times New Roman" w:cs="Times New Roman"/>
          <w:sz w:val="24"/>
          <w:szCs w:val="24"/>
          <w:lang w:eastAsia="ru-RU"/>
        </w:rPr>
        <w:t>.</w:t>
      </w:r>
    </w:p>
    <w:p w:rsidR="00FE21E5" w:rsidRPr="002C38AD" w:rsidRDefault="00FE21E5" w:rsidP="0098532C">
      <w:pPr>
        <w:spacing w:after="0" w:line="240" w:lineRule="auto"/>
        <w:ind w:firstLine="567"/>
        <w:jc w:val="both"/>
        <w:rPr>
          <w:rFonts w:ascii="Times New Roman" w:eastAsia="Times New Roman" w:hAnsi="Times New Roman" w:cs="Times New Roman"/>
          <w:sz w:val="24"/>
          <w:szCs w:val="24"/>
          <w:lang w:eastAsia="ru-RU"/>
        </w:rPr>
      </w:pPr>
      <w:r w:rsidRPr="002C38AD">
        <w:rPr>
          <w:rFonts w:ascii="Times New Roman" w:eastAsia="Times New Roman" w:hAnsi="Times New Roman" w:cs="Times New Roman"/>
          <w:sz w:val="24"/>
          <w:szCs w:val="24"/>
          <w:lang w:eastAsia="ru-RU"/>
        </w:rPr>
        <w:t>На обеспечение деятельности председателя и аппарата Думы Нижнеилимского района и возмещения части расходов, связанных с депутатской деятельностью</w:t>
      </w:r>
      <w:r w:rsidR="004913F6">
        <w:rPr>
          <w:rFonts w:ascii="Times New Roman" w:eastAsia="Times New Roman" w:hAnsi="Times New Roman" w:cs="Times New Roman"/>
          <w:sz w:val="24"/>
          <w:szCs w:val="24"/>
          <w:lang w:eastAsia="ru-RU"/>
        </w:rPr>
        <w:t>,</w:t>
      </w:r>
      <w:r w:rsidRPr="002C38AD">
        <w:rPr>
          <w:rFonts w:ascii="Times New Roman" w:eastAsia="Times New Roman" w:hAnsi="Times New Roman" w:cs="Times New Roman"/>
          <w:sz w:val="24"/>
          <w:szCs w:val="24"/>
          <w:lang w:eastAsia="ru-RU"/>
        </w:rPr>
        <w:t xml:space="preserve"> расходы исполнены в сумме </w:t>
      </w:r>
      <w:r w:rsidR="004913F6">
        <w:rPr>
          <w:rFonts w:ascii="Times New Roman" w:eastAsia="Times New Roman" w:hAnsi="Times New Roman" w:cs="Times New Roman"/>
          <w:sz w:val="24"/>
          <w:szCs w:val="24"/>
          <w:lang w:eastAsia="ru-RU"/>
        </w:rPr>
        <w:t>4 997,3</w:t>
      </w:r>
      <w:r w:rsidRPr="002C38AD">
        <w:rPr>
          <w:rFonts w:ascii="Times New Roman" w:eastAsia="Times New Roman" w:hAnsi="Times New Roman" w:cs="Times New Roman"/>
          <w:sz w:val="24"/>
          <w:szCs w:val="24"/>
          <w:lang w:eastAsia="ru-RU"/>
        </w:rPr>
        <w:t xml:space="preserve">тыс. рублей, в том числе за счет средств областного бюджета в </w:t>
      </w:r>
      <w:r w:rsidRPr="002C38AD">
        <w:rPr>
          <w:rFonts w:ascii="Times New Roman" w:eastAsia="Times New Roman" w:hAnsi="Times New Roman" w:cs="Times New Roman"/>
          <w:sz w:val="24"/>
          <w:szCs w:val="24"/>
          <w:lang w:eastAsia="ru-RU"/>
        </w:rPr>
        <w:lastRenderedPageBreak/>
        <w:t xml:space="preserve">сумме </w:t>
      </w:r>
      <w:r w:rsidR="004913F6">
        <w:rPr>
          <w:rFonts w:ascii="Times New Roman" w:eastAsia="Times New Roman" w:hAnsi="Times New Roman" w:cs="Times New Roman"/>
          <w:sz w:val="24"/>
          <w:szCs w:val="24"/>
          <w:lang w:eastAsia="ru-RU"/>
        </w:rPr>
        <w:t xml:space="preserve">4 112,5 </w:t>
      </w:r>
      <w:r w:rsidRPr="002C38AD">
        <w:rPr>
          <w:rFonts w:ascii="Times New Roman" w:eastAsia="Times New Roman" w:hAnsi="Times New Roman" w:cs="Times New Roman"/>
          <w:sz w:val="24"/>
          <w:szCs w:val="24"/>
          <w:lang w:eastAsia="ru-RU"/>
        </w:rPr>
        <w:t xml:space="preserve">тыс. рублей </w:t>
      </w:r>
      <w:r>
        <w:rPr>
          <w:rFonts w:ascii="Times New Roman" w:eastAsia="Times New Roman" w:hAnsi="Times New Roman" w:cs="Times New Roman"/>
          <w:sz w:val="24"/>
          <w:szCs w:val="24"/>
          <w:lang w:eastAsia="ru-RU"/>
        </w:rPr>
        <w:t xml:space="preserve">на реализацию мероприятий </w:t>
      </w:r>
      <w:r w:rsidR="004913F6">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выплат</w:t>
      </w:r>
      <w:r w:rsidR="004913F6">
        <w:rPr>
          <w:rFonts w:ascii="Times New Roman" w:eastAsia="Times New Roman" w:hAnsi="Times New Roman" w:cs="Times New Roman"/>
          <w:sz w:val="24"/>
          <w:szCs w:val="24"/>
          <w:lang w:eastAsia="ru-RU"/>
        </w:rPr>
        <w:t>е</w:t>
      </w:r>
      <w:r w:rsidR="00E84D9D">
        <w:rPr>
          <w:rFonts w:ascii="Times New Roman" w:eastAsia="Times New Roman" w:hAnsi="Times New Roman" w:cs="Times New Roman"/>
          <w:sz w:val="24"/>
          <w:szCs w:val="24"/>
          <w:lang w:eastAsia="ru-RU"/>
        </w:rPr>
        <w:t>заработной платы</w:t>
      </w:r>
      <w:r>
        <w:rPr>
          <w:rFonts w:ascii="Times New Roman" w:eastAsia="Times New Roman" w:hAnsi="Times New Roman" w:cs="Times New Roman"/>
          <w:sz w:val="24"/>
          <w:szCs w:val="24"/>
          <w:lang w:eastAsia="ru-RU"/>
        </w:rPr>
        <w:t xml:space="preserve"> с начислениями на </w:t>
      </w:r>
      <w:r w:rsidR="00E84D9D">
        <w:rPr>
          <w:rFonts w:ascii="Times New Roman" w:eastAsia="Times New Roman" w:hAnsi="Times New Roman" w:cs="Times New Roman"/>
          <w:sz w:val="24"/>
          <w:szCs w:val="24"/>
          <w:lang w:eastAsia="ru-RU"/>
        </w:rPr>
        <w:t>нее</w:t>
      </w:r>
      <w:r>
        <w:rPr>
          <w:rFonts w:ascii="Times New Roman" w:eastAsia="Times New Roman" w:hAnsi="Times New Roman" w:cs="Times New Roman"/>
          <w:sz w:val="24"/>
          <w:szCs w:val="24"/>
          <w:lang w:eastAsia="ru-RU"/>
        </w:rPr>
        <w:t xml:space="preserve"> сотрудникам Думы Нижнеилимского муниципального района</w:t>
      </w:r>
      <w:r w:rsidRPr="002C38AD">
        <w:rPr>
          <w:rFonts w:ascii="Times New Roman" w:eastAsia="Times New Roman" w:hAnsi="Times New Roman" w:cs="Times New Roman"/>
          <w:sz w:val="24"/>
          <w:szCs w:val="24"/>
          <w:lang w:eastAsia="ru-RU"/>
        </w:rPr>
        <w:t xml:space="preserve">. </w:t>
      </w:r>
    </w:p>
    <w:p w:rsidR="00E84D9D" w:rsidRDefault="00FE21E5" w:rsidP="0098532C">
      <w:pPr>
        <w:spacing w:after="0" w:line="240" w:lineRule="auto"/>
        <w:ind w:firstLine="567"/>
        <w:jc w:val="both"/>
        <w:rPr>
          <w:rFonts w:ascii="Times New Roman" w:eastAsia="Times New Roman" w:hAnsi="Times New Roman" w:cs="Times New Roman"/>
          <w:sz w:val="24"/>
          <w:szCs w:val="24"/>
          <w:lang w:eastAsia="ru-RU"/>
        </w:rPr>
      </w:pPr>
      <w:r w:rsidRPr="002C38AD">
        <w:rPr>
          <w:rFonts w:ascii="Times New Roman" w:eastAsia="Times New Roman" w:hAnsi="Times New Roman" w:cs="Times New Roman"/>
          <w:sz w:val="24"/>
          <w:szCs w:val="24"/>
          <w:lang w:eastAsia="ru-RU"/>
        </w:rPr>
        <w:t xml:space="preserve">На обеспечение деятельности КСП района предусмотрено расходов в сумме </w:t>
      </w:r>
      <w:r w:rsidR="00E84D9D">
        <w:rPr>
          <w:rFonts w:ascii="Times New Roman" w:eastAsia="Times New Roman" w:hAnsi="Times New Roman" w:cs="Times New Roman"/>
          <w:sz w:val="24"/>
          <w:szCs w:val="24"/>
          <w:lang w:eastAsia="ru-RU"/>
        </w:rPr>
        <w:t>6 563,7</w:t>
      </w:r>
      <w:r w:rsidRPr="002C38AD">
        <w:rPr>
          <w:rFonts w:ascii="Times New Roman" w:eastAsia="Times New Roman" w:hAnsi="Times New Roman" w:cs="Times New Roman"/>
          <w:sz w:val="24"/>
          <w:szCs w:val="24"/>
          <w:lang w:eastAsia="ru-RU"/>
        </w:rPr>
        <w:t xml:space="preserve"> тыс. рублей, исполне</w:t>
      </w:r>
      <w:r w:rsidR="00E84D9D">
        <w:rPr>
          <w:rFonts w:ascii="Times New Roman" w:eastAsia="Times New Roman" w:hAnsi="Times New Roman" w:cs="Times New Roman"/>
          <w:sz w:val="24"/>
          <w:szCs w:val="24"/>
          <w:lang w:eastAsia="ru-RU"/>
        </w:rPr>
        <w:t>ние составило</w:t>
      </w:r>
      <w:r w:rsidRPr="002C38AD">
        <w:rPr>
          <w:rFonts w:ascii="Times New Roman" w:eastAsia="Times New Roman" w:hAnsi="Times New Roman" w:cs="Times New Roman"/>
          <w:sz w:val="24"/>
          <w:szCs w:val="24"/>
          <w:lang w:eastAsia="ru-RU"/>
        </w:rPr>
        <w:t xml:space="preserve"> в сумме 6 </w:t>
      </w:r>
      <w:r w:rsidR="00E84D9D">
        <w:rPr>
          <w:rFonts w:ascii="Times New Roman" w:eastAsia="Times New Roman" w:hAnsi="Times New Roman" w:cs="Times New Roman"/>
          <w:sz w:val="24"/>
          <w:szCs w:val="24"/>
          <w:lang w:eastAsia="ru-RU"/>
        </w:rPr>
        <w:t>4</w:t>
      </w:r>
      <w:r w:rsidRPr="002C38AD">
        <w:rPr>
          <w:rFonts w:ascii="Times New Roman" w:eastAsia="Times New Roman" w:hAnsi="Times New Roman" w:cs="Times New Roman"/>
          <w:sz w:val="24"/>
          <w:szCs w:val="24"/>
          <w:lang w:eastAsia="ru-RU"/>
        </w:rPr>
        <w:t xml:space="preserve">71,0 тыс. рублей или </w:t>
      </w:r>
      <w:r w:rsidR="00E84D9D">
        <w:rPr>
          <w:rFonts w:ascii="Times New Roman" w:eastAsia="Times New Roman" w:hAnsi="Times New Roman" w:cs="Times New Roman"/>
          <w:sz w:val="24"/>
          <w:szCs w:val="24"/>
          <w:lang w:eastAsia="ru-RU"/>
        </w:rPr>
        <w:t>99</w:t>
      </w:r>
      <w:r w:rsidRPr="002C38AD">
        <w:rPr>
          <w:rFonts w:ascii="Times New Roman" w:eastAsia="Times New Roman" w:hAnsi="Times New Roman" w:cs="Times New Roman"/>
          <w:sz w:val="24"/>
          <w:szCs w:val="24"/>
          <w:lang w:eastAsia="ru-RU"/>
        </w:rPr>
        <w:t xml:space="preserve">% от утвержденных плановых назначений, средства областного бюджета в сумме </w:t>
      </w:r>
      <w:r w:rsidR="00E84D9D">
        <w:rPr>
          <w:rFonts w:ascii="Times New Roman" w:eastAsia="Times New Roman" w:hAnsi="Times New Roman" w:cs="Times New Roman"/>
          <w:sz w:val="24"/>
          <w:szCs w:val="24"/>
          <w:lang w:eastAsia="ru-RU"/>
        </w:rPr>
        <w:t>4 795,4</w:t>
      </w:r>
      <w:r w:rsidRPr="002C38AD">
        <w:rPr>
          <w:rFonts w:ascii="Times New Roman" w:eastAsia="Times New Roman" w:hAnsi="Times New Roman" w:cs="Times New Roman"/>
          <w:sz w:val="24"/>
          <w:szCs w:val="24"/>
          <w:lang w:eastAsia="ru-RU"/>
        </w:rPr>
        <w:t xml:space="preserve"> тыс. рублей направлены </w:t>
      </w:r>
      <w:r>
        <w:rPr>
          <w:rFonts w:ascii="Times New Roman" w:eastAsia="Times New Roman" w:hAnsi="Times New Roman" w:cs="Times New Roman"/>
          <w:sz w:val="24"/>
          <w:szCs w:val="24"/>
          <w:lang w:eastAsia="ru-RU"/>
        </w:rPr>
        <w:t xml:space="preserve">на реализацию мероприятий </w:t>
      </w:r>
      <w:r w:rsidR="00E84D9D">
        <w:rPr>
          <w:rFonts w:ascii="Times New Roman" w:eastAsia="Times New Roman" w:hAnsi="Times New Roman" w:cs="Times New Roman"/>
          <w:sz w:val="24"/>
          <w:szCs w:val="24"/>
          <w:lang w:eastAsia="ru-RU"/>
        </w:rPr>
        <w:t>по выплатезаработной платы</w:t>
      </w:r>
      <w:r>
        <w:rPr>
          <w:rFonts w:ascii="Times New Roman" w:eastAsia="Times New Roman" w:hAnsi="Times New Roman" w:cs="Times New Roman"/>
          <w:sz w:val="24"/>
          <w:szCs w:val="24"/>
          <w:lang w:eastAsia="ru-RU"/>
        </w:rPr>
        <w:t xml:space="preserve"> с начислениями на н</w:t>
      </w:r>
      <w:r w:rsidR="00E84D9D">
        <w:rPr>
          <w:rFonts w:ascii="Times New Roman" w:eastAsia="Times New Roman" w:hAnsi="Times New Roman" w:cs="Times New Roman"/>
          <w:sz w:val="24"/>
          <w:szCs w:val="24"/>
          <w:lang w:eastAsia="ru-RU"/>
        </w:rPr>
        <w:t>ее</w:t>
      </w:r>
      <w:r>
        <w:rPr>
          <w:rFonts w:ascii="Times New Roman" w:eastAsia="Times New Roman" w:hAnsi="Times New Roman" w:cs="Times New Roman"/>
          <w:sz w:val="24"/>
          <w:szCs w:val="24"/>
          <w:lang w:eastAsia="ru-RU"/>
        </w:rPr>
        <w:t xml:space="preserve"> сотрудникам КСП Нижнеилимского муниципального района</w:t>
      </w:r>
      <w:r w:rsidRPr="002C38AD">
        <w:rPr>
          <w:rFonts w:ascii="Times New Roman" w:eastAsia="Times New Roman" w:hAnsi="Times New Roman" w:cs="Times New Roman"/>
          <w:sz w:val="24"/>
          <w:szCs w:val="24"/>
          <w:lang w:eastAsia="ru-RU"/>
        </w:rPr>
        <w:t xml:space="preserve">. </w:t>
      </w:r>
    </w:p>
    <w:p w:rsidR="00FE21E5" w:rsidRPr="002C38AD" w:rsidRDefault="00FE21E5" w:rsidP="0098532C">
      <w:pPr>
        <w:spacing w:after="0" w:line="240" w:lineRule="auto"/>
        <w:ind w:firstLine="567"/>
        <w:jc w:val="both"/>
        <w:rPr>
          <w:rFonts w:ascii="Times New Roman" w:eastAsia="Times New Roman" w:hAnsi="Times New Roman" w:cs="Times New Roman"/>
          <w:sz w:val="24"/>
          <w:szCs w:val="24"/>
          <w:lang w:eastAsia="ru-RU"/>
        </w:rPr>
      </w:pPr>
      <w:r w:rsidRPr="002C38AD">
        <w:rPr>
          <w:rFonts w:ascii="Times New Roman" w:eastAsia="Times New Roman" w:hAnsi="Times New Roman" w:cs="Times New Roman"/>
          <w:sz w:val="24"/>
          <w:szCs w:val="24"/>
          <w:lang w:eastAsia="ru-RU"/>
        </w:rPr>
        <w:t xml:space="preserve">На </w:t>
      </w:r>
      <w:r w:rsidRPr="002C38AD">
        <w:rPr>
          <w:rFonts w:ascii="Times New Roman" w:eastAsia="Times New Roman" w:hAnsi="Times New Roman" w:cs="Times New Roman"/>
          <w:color w:val="000000"/>
          <w:sz w:val="24"/>
          <w:szCs w:val="24"/>
          <w:lang w:eastAsia="ru-RU"/>
        </w:rPr>
        <w:t>осуществление переданных полномочий поселений по осуществлению внешнего муниципального финансового контроля межбюджетные трансферты запланированы и исполнены в полном объеме в сумме 1 281,3 тыс. рублей.</w:t>
      </w:r>
    </w:p>
    <w:p w:rsidR="00FE21E5" w:rsidRPr="002C38AD" w:rsidRDefault="00E84D9D" w:rsidP="0098532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непрограммным расходам, предусмотренным на</w:t>
      </w:r>
      <w:r w:rsidR="00FE21E5" w:rsidRPr="002C38AD">
        <w:rPr>
          <w:rFonts w:ascii="Times New Roman" w:eastAsia="Times New Roman" w:hAnsi="Times New Roman" w:cs="Times New Roman"/>
          <w:sz w:val="24"/>
          <w:szCs w:val="24"/>
          <w:lang w:eastAsia="ru-RU"/>
        </w:rPr>
        <w:t xml:space="preserve"> проведение выборов </w:t>
      </w:r>
      <w:r>
        <w:rPr>
          <w:rFonts w:ascii="Times New Roman" w:eastAsia="Times New Roman" w:hAnsi="Times New Roman" w:cs="Times New Roman"/>
          <w:sz w:val="24"/>
          <w:szCs w:val="24"/>
          <w:lang w:eastAsia="ru-RU"/>
        </w:rPr>
        <w:t xml:space="preserve">и </w:t>
      </w:r>
      <w:r w:rsidR="00FE21E5" w:rsidRPr="002C38AD">
        <w:rPr>
          <w:rFonts w:ascii="Times New Roman" w:eastAsia="Times New Roman" w:hAnsi="Times New Roman" w:cs="Times New Roman"/>
          <w:sz w:val="24"/>
          <w:szCs w:val="24"/>
          <w:lang w:eastAsia="ru-RU"/>
        </w:rPr>
        <w:t xml:space="preserve">представительного органа </w:t>
      </w:r>
      <w:r w:rsidR="00FE21E5">
        <w:rPr>
          <w:rFonts w:ascii="Times New Roman" w:eastAsia="Times New Roman" w:hAnsi="Times New Roman" w:cs="Times New Roman"/>
          <w:sz w:val="24"/>
          <w:szCs w:val="24"/>
          <w:lang w:eastAsia="ru-RU"/>
        </w:rPr>
        <w:t>Нижнеилимского</w:t>
      </w:r>
      <w:r w:rsidR="00FE21E5" w:rsidRPr="002C38AD">
        <w:rPr>
          <w:rFonts w:ascii="Times New Roman" w:eastAsia="Times New Roman" w:hAnsi="Times New Roman" w:cs="Times New Roman"/>
          <w:sz w:val="24"/>
          <w:szCs w:val="24"/>
          <w:lang w:eastAsia="ru-RU"/>
        </w:rPr>
        <w:t xml:space="preserve"> района</w:t>
      </w:r>
      <w:r>
        <w:rPr>
          <w:rFonts w:ascii="Times New Roman" w:eastAsia="Times New Roman" w:hAnsi="Times New Roman" w:cs="Times New Roman"/>
          <w:sz w:val="24"/>
          <w:szCs w:val="24"/>
          <w:lang w:eastAsia="ru-RU"/>
        </w:rPr>
        <w:t>, исполнение составило 221,8 тыс. рублей.</w:t>
      </w:r>
    </w:p>
    <w:p w:rsidR="00FE21E5" w:rsidRDefault="00FE21E5" w:rsidP="00FE21E5">
      <w:pPr>
        <w:autoSpaceDN w:val="0"/>
        <w:adjustRightInd w:val="0"/>
        <w:spacing w:after="0" w:line="240" w:lineRule="auto"/>
        <w:jc w:val="both"/>
        <w:outlineLvl w:val="2"/>
        <w:rPr>
          <w:rFonts w:ascii="Times New Roman" w:eastAsia="Times New Roman" w:hAnsi="Times New Roman" w:cs="Times New Roman"/>
          <w:sz w:val="24"/>
          <w:szCs w:val="24"/>
          <w:lang w:eastAsia="ru-RU"/>
        </w:rPr>
      </w:pPr>
    </w:p>
    <w:p w:rsidR="00FE21E5" w:rsidRPr="0098532C" w:rsidRDefault="00FE21E5" w:rsidP="0098532C">
      <w:pPr>
        <w:pStyle w:val="a3"/>
        <w:numPr>
          <w:ilvl w:val="0"/>
          <w:numId w:val="26"/>
        </w:numPr>
        <w:jc w:val="center"/>
        <w:rPr>
          <w:b/>
          <w:sz w:val="28"/>
          <w:szCs w:val="28"/>
        </w:rPr>
      </w:pPr>
      <w:r w:rsidRPr="0098532C">
        <w:rPr>
          <w:rFonts w:ascii="Times New Roman" w:hAnsi="Times New Roman" w:cs="Times New Roman"/>
          <w:b/>
          <w:sz w:val="24"/>
          <w:szCs w:val="24"/>
        </w:rPr>
        <w:t>Дефицит (профицит) бюджета и источники внутреннего финансирования дефицита бюджета муниципального образования «Нижнеилимский район»</w:t>
      </w:r>
    </w:p>
    <w:p w:rsidR="0098532C" w:rsidRDefault="00FE21E5" w:rsidP="00050921">
      <w:pPr>
        <w:spacing w:after="0" w:line="240" w:lineRule="auto"/>
        <w:ind w:firstLine="567"/>
        <w:jc w:val="both"/>
        <w:rPr>
          <w:rFonts w:ascii="Times New Roman" w:hAnsi="Times New Roman" w:cs="Times New Roman"/>
          <w:sz w:val="24"/>
          <w:szCs w:val="24"/>
        </w:rPr>
      </w:pPr>
      <w:r w:rsidRPr="00FE21E5">
        <w:rPr>
          <w:rFonts w:ascii="Times New Roman" w:hAnsi="Times New Roman" w:cs="Times New Roman"/>
          <w:sz w:val="24"/>
          <w:szCs w:val="24"/>
        </w:rPr>
        <w:t>Согласно годовому отчету об исполнении бюджета района за 202</w:t>
      </w:r>
      <w:r>
        <w:rPr>
          <w:rFonts w:ascii="Times New Roman" w:hAnsi="Times New Roman" w:cs="Times New Roman"/>
          <w:sz w:val="24"/>
          <w:szCs w:val="24"/>
        </w:rPr>
        <w:t>1</w:t>
      </w:r>
      <w:r w:rsidRPr="00FE21E5">
        <w:rPr>
          <w:rFonts w:ascii="Times New Roman" w:hAnsi="Times New Roman" w:cs="Times New Roman"/>
          <w:sz w:val="24"/>
          <w:szCs w:val="24"/>
        </w:rPr>
        <w:t xml:space="preserve"> год основными источниками финансирования дефицита бюджета района в 202</w:t>
      </w:r>
      <w:r>
        <w:rPr>
          <w:rFonts w:ascii="Times New Roman" w:hAnsi="Times New Roman" w:cs="Times New Roman"/>
          <w:sz w:val="24"/>
          <w:szCs w:val="24"/>
        </w:rPr>
        <w:t>1</w:t>
      </w:r>
      <w:r w:rsidRPr="00FE21E5">
        <w:rPr>
          <w:rFonts w:ascii="Times New Roman" w:hAnsi="Times New Roman" w:cs="Times New Roman"/>
          <w:sz w:val="24"/>
          <w:szCs w:val="24"/>
        </w:rPr>
        <w:t xml:space="preserve"> году являлось изменение остатков средств на счетах по учёту средств бюджета района, главным администратором которых являлся </w:t>
      </w:r>
      <w:r>
        <w:rPr>
          <w:rFonts w:ascii="Times New Roman" w:hAnsi="Times New Roman" w:cs="Times New Roman"/>
          <w:sz w:val="24"/>
          <w:szCs w:val="24"/>
        </w:rPr>
        <w:t>Финансовое управление</w:t>
      </w:r>
      <w:r w:rsidRPr="00FE21E5">
        <w:rPr>
          <w:rFonts w:ascii="Times New Roman" w:hAnsi="Times New Roman" w:cs="Times New Roman"/>
          <w:sz w:val="24"/>
          <w:szCs w:val="24"/>
        </w:rPr>
        <w:t xml:space="preserve">. </w:t>
      </w:r>
      <w:r w:rsidR="008E5777">
        <w:rPr>
          <w:rFonts w:ascii="Times New Roman" w:hAnsi="Times New Roman" w:cs="Times New Roman"/>
          <w:sz w:val="24"/>
          <w:szCs w:val="24"/>
        </w:rPr>
        <w:t>Б</w:t>
      </w:r>
      <w:r w:rsidRPr="00FE21E5">
        <w:rPr>
          <w:rFonts w:ascii="Times New Roman" w:hAnsi="Times New Roman" w:cs="Times New Roman"/>
          <w:sz w:val="24"/>
          <w:szCs w:val="24"/>
        </w:rPr>
        <w:t xml:space="preserve">юджет района </w:t>
      </w:r>
      <w:bookmarkStart w:id="4" w:name="_Hlk101970661"/>
      <w:r w:rsidRPr="00FE21E5">
        <w:rPr>
          <w:rFonts w:ascii="Times New Roman" w:hAnsi="Times New Roman" w:cs="Times New Roman"/>
          <w:sz w:val="24"/>
          <w:szCs w:val="24"/>
        </w:rPr>
        <w:t>за 202</w:t>
      </w:r>
      <w:r>
        <w:rPr>
          <w:rFonts w:ascii="Times New Roman" w:hAnsi="Times New Roman" w:cs="Times New Roman"/>
          <w:sz w:val="24"/>
          <w:szCs w:val="24"/>
        </w:rPr>
        <w:t>1</w:t>
      </w:r>
      <w:r w:rsidRPr="00FE21E5">
        <w:rPr>
          <w:rFonts w:ascii="Times New Roman" w:hAnsi="Times New Roman" w:cs="Times New Roman"/>
          <w:sz w:val="24"/>
          <w:szCs w:val="24"/>
        </w:rPr>
        <w:t xml:space="preserve"> год исполнен с профицитом в </w:t>
      </w:r>
      <w:r w:rsidR="008E5777">
        <w:rPr>
          <w:rFonts w:ascii="Times New Roman" w:hAnsi="Times New Roman" w:cs="Times New Roman"/>
          <w:sz w:val="24"/>
          <w:szCs w:val="24"/>
        </w:rPr>
        <w:t>сумме</w:t>
      </w:r>
      <w:r>
        <w:rPr>
          <w:rFonts w:ascii="Times New Roman" w:hAnsi="Times New Roman" w:cs="Times New Roman"/>
          <w:sz w:val="24"/>
          <w:szCs w:val="24"/>
        </w:rPr>
        <w:t>58 991,4</w:t>
      </w:r>
      <w:r w:rsidR="00050921">
        <w:rPr>
          <w:rFonts w:ascii="Times New Roman" w:hAnsi="Times New Roman" w:cs="Times New Roman"/>
          <w:sz w:val="24"/>
          <w:szCs w:val="24"/>
        </w:rPr>
        <w:t>тыс. рублей при утвержденном Решением о бюджете (в окончательной редакции) годовом дефиците в сумме 11 756,3 тыс. рублей</w:t>
      </w:r>
      <w:bookmarkEnd w:id="4"/>
      <w:r w:rsidR="00050921">
        <w:rPr>
          <w:rFonts w:ascii="Times New Roman" w:hAnsi="Times New Roman" w:cs="Times New Roman"/>
          <w:sz w:val="24"/>
          <w:szCs w:val="24"/>
        </w:rPr>
        <w:t>.</w:t>
      </w:r>
    </w:p>
    <w:p w:rsidR="00050921" w:rsidRPr="00050921" w:rsidRDefault="00050921" w:rsidP="00050921">
      <w:pPr>
        <w:spacing w:after="0" w:line="240" w:lineRule="auto"/>
        <w:ind w:firstLine="567"/>
        <w:rPr>
          <w:rFonts w:ascii="Times New Roman" w:hAnsi="Times New Roman" w:cs="Times New Roman"/>
          <w:sz w:val="24"/>
          <w:szCs w:val="24"/>
        </w:rPr>
      </w:pPr>
      <w:r w:rsidRPr="00050921">
        <w:rPr>
          <w:rFonts w:ascii="Times New Roman" w:hAnsi="Times New Roman" w:cs="Times New Roman"/>
          <w:sz w:val="24"/>
          <w:szCs w:val="24"/>
        </w:rPr>
        <w:t>Остаток средств на едином бюджетном счете районного бюджета по состоянию на 01.01.2022 сложился в сумме 70 747,7 тыс. рублей</w:t>
      </w:r>
      <w:r>
        <w:rPr>
          <w:rFonts w:ascii="Times New Roman" w:hAnsi="Times New Roman" w:cs="Times New Roman"/>
          <w:sz w:val="24"/>
          <w:szCs w:val="24"/>
        </w:rPr>
        <w:t>.</w:t>
      </w:r>
    </w:p>
    <w:p w:rsidR="0098532C" w:rsidRPr="00050921" w:rsidRDefault="0098532C" w:rsidP="00FE21E5">
      <w:pPr>
        <w:rPr>
          <w:rFonts w:ascii="Times New Roman" w:hAnsi="Times New Roman" w:cs="Times New Roman"/>
          <w:sz w:val="24"/>
          <w:szCs w:val="24"/>
        </w:rPr>
      </w:pPr>
    </w:p>
    <w:p w:rsidR="00FE21E5" w:rsidRDefault="00FE21E5" w:rsidP="00FE21E5">
      <w:pPr>
        <w:rPr>
          <w:rFonts w:ascii="Times New Roman" w:hAnsi="Times New Roman" w:cs="Times New Roman"/>
          <w:b/>
          <w:sz w:val="24"/>
          <w:szCs w:val="24"/>
        </w:rPr>
      </w:pPr>
      <w:r>
        <w:rPr>
          <w:rFonts w:ascii="Times New Roman" w:hAnsi="Times New Roman" w:cs="Times New Roman"/>
          <w:b/>
          <w:sz w:val="24"/>
          <w:szCs w:val="24"/>
        </w:rPr>
        <w:t>В</w:t>
      </w:r>
      <w:r w:rsidRPr="00FE21E5">
        <w:rPr>
          <w:rFonts w:ascii="Times New Roman" w:hAnsi="Times New Roman" w:cs="Times New Roman"/>
          <w:b/>
          <w:sz w:val="24"/>
          <w:szCs w:val="24"/>
        </w:rPr>
        <w:t>ыводы</w:t>
      </w:r>
      <w:r>
        <w:rPr>
          <w:rFonts w:ascii="Times New Roman" w:hAnsi="Times New Roman" w:cs="Times New Roman"/>
          <w:b/>
          <w:sz w:val="24"/>
          <w:szCs w:val="24"/>
        </w:rPr>
        <w:t>:</w:t>
      </w:r>
    </w:p>
    <w:p w:rsidR="00082A20" w:rsidRPr="00F93177" w:rsidRDefault="00082A20" w:rsidP="00C97DF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93177">
        <w:rPr>
          <w:rFonts w:ascii="Times New Roman" w:eastAsia="Times New Roman" w:hAnsi="Times New Roman" w:cs="Times New Roman"/>
          <w:b/>
          <w:color w:val="000000"/>
          <w:sz w:val="24"/>
          <w:szCs w:val="24"/>
          <w:lang w:eastAsia="ru-RU"/>
        </w:rPr>
        <w:t>1.</w:t>
      </w:r>
      <w:r w:rsidRPr="00F93177">
        <w:rPr>
          <w:rFonts w:ascii="Times New Roman" w:eastAsia="Times New Roman" w:hAnsi="Times New Roman" w:cs="Times New Roman"/>
          <w:color w:val="000000"/>
          <w:sz w:val="24"/>
          <w:szCs w:val="24"/>
          <w:lang w:eastAsia="ru-RU"/>
        </w:rPr>
        <w:t xml:space="preserve"> Заключение Контрольно-счетной палаты напроект решения Думы об исполнении районного бюджетаза 20</w:t>
      </w:r>
      <w:r>
        <w:rPr>
          <w:rFonts w:ascii="Times New Roman" w:eastAsia="Times New Roman" w:hAnsi="Times New Roman" w:cs="Times New Roman"/>
          <w:color w:val="000000"/>
          <w:sz w:val="24"/>
          <w:szCs w:val="24"/>
          <w:lang w:eastAsia="ru-RU"/>
        </w:rPr>
        <w:t>21</w:t>
      </w:r>
      <w:r w:rsidRPr="00F93177">
        <w:rPr>
          <w:rFonts w:ascii="Times New Roman" w:eastAsia="Times New Roman" w:hAnsi="Times New Roman" w:cs="Times New Roman"/>
          <w:color w:val="000000"/>
          <w:sz w:val="24"/>
          <w:szCs w:val="24"/>
          <w:lang w:eastAsia="ru-RU"/>
        </w:rPr>
        <w:t xml:space="preserve"> год подготовлено в соответствии стребованиями статей 264.4-264.6 Бюджетного кодекса РоссийскойФедерации, статьей </w:t>
      </w:r>
      <w:r>
        <w:rPr>
          <w:rFonts w:ascii="Times New Roman" w:eastAsia="Times New Roman" w:hAnsi="Times New Roman" w:cs="Times New Roman"/>
          <w:color w:val="000000"/>
          <w:sz w:val="24"/>
          <w:szCs w:val="24"/>
          <w:lang w:eastAsia="ru-RU"/>
        </w:rPr>
        <w:t>44</w:t>
      </w:r>
      <w:r w:rsidRPr="00F93177">
        <w:rPr>
          <w:rFonts w:ascii="Times New Roman" w:eastAsia="Times New Roman" w:hAnsi="Times New Roman" w:cs="Times New Roman"/>
          <w:color w:val="000000"/>
          <w:sz w:val="24"/>
          <w:szCs w:val="24"/>
          <w:lang w:eastAsia="ru-RU"/>
        </w:rPr>
        <w:t xml:space="preserve"> Положения о бюджетном процессе в муниципальном образовании</w:t>
      </w:r>
      <w:r>
        <w:rPr>
          <w:rFonts w:ascii="Times New Roman" w:eastAsia="Times New Roman" w:hAnsi="Times New Roman" w:cs="Times New Roman"/>
          <w:color w:val="000000"/>
          <w:sz w:val="24"/>
          <w:szCs w:val="24"/>
          <w:lang w:eastAsia="ru-RU"/>
        </w:rPr>
        <w:t xml:space="preserve"> «Нижнеилимский район».</w:t>
      </w:r>
    </w:p>
    <w:p w:rsidR="00082A20" w:rsidRPr="00F93177" w:rsidRDefault="00082A20" w:rsidP="00C97DF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93177">
        <w:rPr>
          <w:rFonts w:ascii="Times New Roman" w:eastAsia="Times New Roman" w:hAnsi="Times New Roman" w:cs="Times New Roman"/>
          <w:color w:val="000000"/>
          <w:sz w:val="24"/>
          <w:szCs w:val="24"/>
          <w:lang w:eastAsia="ru-RU"/>
        </w:rPr>
        <w:t xml:space="preserve">Представленный на экспертизу </w:t>
      </w:r>
      <w:r>
        <w:rPr>
          <w:rFonts w:ascii="Times New Roman" w:eastAsia="Times New Roman" w:hAnsi="Times New Roman" w:cs="Times New Roman"/>
          <w:color w:val="000000"/>
          <w:sz w:val="24"/>
          <w:szCs w:val="24"/>
          <w:lang w:eastAsia="ru-RU"/>
        </w:rPr>
        <w:t>п</w:t>
      </w:r>
      <w:r w:rsidRPr="00F93177">
        <w:rPr>
          <w:rFonts w:ascii="Times New Roman" w:eastAsia="Times New Roman" w:hAnsi="Times New Roman" w:cs="Times New Roman"/>
          <w:color w:val="000000"/>
          <w:sz w:val="24"/>
          <w:szCs w:val="24"/>
          <w:lang w:eastAsia="ru-RU"/>
        </w:rPr>
        <w:t>роект решения содержит всепредусмотренные законодательством приложения.</w:t>
      </w:r>
    </w:p>
    <w:p w:rsidR="00082A20" w:rsidRPr="00F93177" w:rsidRDefault="00082A20" w:rsidP="00C97DF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93177">
        <w:rPr>
          <w:rFonts w:ascii="Times New Roman" w:eastAsia="Times New Roman" w:hAnsi="Times New Roman" w:cs="Times New Roman"/>
          <w:b/>
          <w:color w:val="000000"/>
          <w:sz w:val="24"/>
          <w:szCs w:val="24"/>
          <w:lang w:eastAsia="ru-RU"/>
        </w:rPr>
        <w:t>2.</w:t>
      </w:r>
      <w:r w:rsidRPr="00F93177">
        <w:rPr>
          <w:rFonts w:ascii="Times New Roman" w:eastAsia="Times New Roman" w:hAnsi="Times New Roman" w:cs="Times New Roman"/>
          <w:color w:val="000000"/>
          <w:sz w:val="24"/>
          <w:szCs w:val="24"/>
          <w:lang w:eastAsia="ru-RU"/>
        </w:rPr>
        <w:t xml:space="preserve"> Проект решения и иные документы, представленные одновременно сгодовым отчетом об исполнении районного бюджета за 2021 год,соответствуют перечню, установленному статьей 264.6 Бюджетного кодексаРоссийской Федерации.</w:t>
      </w:r>
    </w:p>
    <w:p w:rsidR="00082A20" w:rsidRPr="00F93177" w:rsidRDefault="00082A20" w:rsidP="00C97DF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93177">
        <w:rPr>
          <w:rFonts w:ascii="Times New Roman" w:eastAsia="Times New Roman" w:hAnsi="Times New Roman" w:cs="Times New Roman"/>
          <w:b/>
          <w:color w:val="000000"/>
          <w:sz w:val="24"/>
          <w:szCs w:val="24"/>
          <w:lang w:eastAsia="ru-RU"/>
        </w:rPr>
        <w:t>3.</w:t>
      </w:r>
      <w:r w:rsidRPr="00F93177">
        <w:rPr>
          <w:rFonts w:ascii="Times New Roman" w:eastAsia="Times New Roman" w:hAnsi="Times New Roman" w:cs="Times New Roman"/>
          <w:color w:val="000000"/>
          <w:sz w:val="24"/>
          <w:szCs w:val="24"/>
          <w:lang w:eastAsia="ru-RU"/>
        </w:rPr>
        <w:t xml:space="preserve"> Основные характеристики районного бюджета, утверждены:</w:t>
      </w:r>
    </w:p>
    <w:p w:rsidR="00082A20" w:rsidRPr="00F93177" w:rsidRDefault="00082A20" w:rsidP="00C97DF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93177">
        <w:rPr>
          <w:rFonts w:ascii="Times New Roman" w:eastAsia="Times New Roman" w:hAnsi="Times New Roman" w:cs="Times New Roman"/>
          <w:color w:val="000000"/>
          <w:sz w:val="24"/>
          <w:szCs w:val="24"/>
          <w:lang w:eastAsia="ru-RU"/>
        </w:rPr>
        <w:t xml:space="preserve">- по доходам в сумме </w:t>
      </w:r>
      <w:r>
        <w:rPr>
          <w:rFonts w:ascii="Times New Roman" w:eastAsia="Times New Roman" w:hAnsi="Times New Roman" w:cs="Times New Roman"/>
          <w:color w:val="000000"/>
          <w:sz w:val="24"/>
          <w:szCs w:val="24"/>
          <w:lang w:eastAsia="ru-RU"/>
        </w:rPr>
        <w:t>2 716 873,8</w:t>
      </w:r>
      <w:r w:rsidRPr="00F93177">
        <w:rPr>
          <w:rFonts w:ascii="Times New Roman" w:eastAsia="Times New Roman" w:hAnsi="Times New Roman" w:cs="Times New Roman"/>
          <w:color w:val="000000"/>
          <w:sz w:val="24"/>
          <w:szCs w:val="24"/>
          <w:lang w:eastAsia="ru-RU"/>
        </w:rPr>
        <w:t xml:space="preserve"> тыс. рублей, исполнены в сумме</w:t>
      </w:r>
      <w:r>
        <w:rPr>
          <w:rFonts w:ascii="Times New Roman" w:eastAsia="Times New Roman" w:hAnsi="Times New Roman" w:cs="Times New Roman"/>
          <w:color w:val="000000"/>
          <w:sz w:val="24"/>
          <w:szCs w:val="24"/>
          <w:lang w:eastAsia="ru-RU"/>
        </w:rPr>
        <w:t xml:space="preserve"> 2 663 383,1</w:t>
      </w:r>
      <w:r w:rsidRPr="00F93177">
        <w:rPr>
          <w:rFonts w:ascii="Times New Roman" w:eastAsia="Times New Roman" w:hAnsi="Times New Roman" w:cs="Times New Roman"/>
          <w:color w:val="000000"/>
          <w:sz w:val="24"/>
          <w:szCs w:val="24"/>
          <w:lang w:eastAsia="ru-RU"/>
        </w:rPr>
        <w:t xml:space="preserve"> тыс. рублей;</w:t>
      </w:r>
    </w:p>
    <w:p w:rsidR="00082A20" w:rsidRPr="00F93177" w:rsidRDefault="00082A20" w:rsidP="00C97DF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93177">
        <w:rPr>
          <w:rFonts w:ascii="Times New Roman" w:eastAsia="Times New Roman" w:hAnsi="Times New Roman" w:cs="Times New Roman"/>
          <w:color w:val="000000"/>
          <w:sz w:val="24"/>
          <w:szCs w:val="24"/>
          <w:lang w:eastAsia="ru-RU"/>
        </w:rPr>
        <w:t xml:space="preserve">- по расходам в сумме </w:t>
      </w:r>
      <w:r>
        <w:rPr>
          <w:rFonts w:ascii="Times New Roman" w:eastAsia="Times New Roman" w:hAnsi="Times New Roman" w:cs="Times New Roman"/>
          <w:color w:val="000000"/>
          <w:sz w:val="24"/>
          <w:szCs w:val="24"/>
          <w:lang w:eastAsia="ru-RU"/>
        </w:rPr>
        <w:t>2 728 630,1</w:t>
      </w:r>
      <w:r w:rsidRPr="00F93177">
        <w:rPr>
          <w:rFonts w:ascii="Times New Roman" w:eastAsia="Times New Roman" w:hAnsi="Times New Roman" w:cs="Times New Roman"/>
          <w:color w:val="000000"/>
          <w:sz w:val="24"/>
          <w:szCs w:val="24"/>
          <w:lang w:eastAsia="ru-RU"/>
        </w:rPr>
        <w:t xml:space="preserve"> тыс. рублей, исполнены в сумме</w:t>
      </w:r>
      <w:r>
        <w:rPr>
          <w:rFonts w:ascii="Times New Roman" w:eastAsia="Times New Roman" w:hAnsi="Times New Roman" w:cs="Times New Roman"/>
          <w:color w:val="000000"/>
          <w:sz w:val="24"/>
          <w:szCs w:val="24"/>
          <w:lang w:eastAsia="ru-RU"/>
        </w:rPr>
        <w:t xml:space="preserve"> 2 604 391,7</w:t>
      </w:r>
      <w:r w:rsidRPr="00F93177">
        <w:rPr>
          <w:rFonts w:ascii="Times New Roman" w:eastAsia="Times New Roman" w:hAnsi="Times New Roman" w:cs="Times New Roman"/>
          <w:color w:val="000000"/>
          <w:sz w:val="24"/>
          <w:szCs w:val="24"/>
          <w:lang w:eastAsia="ru-RU"/>
        </w:rPr>
        <w:t xml:space="preserve"> тыс. рублей;</w:t>
      </w:r>
    </w:p>
    <w:p w:rsidR="00082A20" w:rsidRPr="00F93177" w:rsidRDefault="00082A20" w:rsidP="00C97DF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9317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бюджет района исполнен с профицитом в сумме</w:t>
      </w:r>
      <w:r w:rsidR="00C97DFC">
        <w:rPr>
          <w:rFonts w:ascii="Times New Roman" w:eastAsia="Times New Roman" w:hAnsi="Times New Roman" w:cs="Times New Roman"/>
          <w:color w:val="000000"/>
          <w:sz w:val="24"/>
          <w:szCs w:val="24"/>
          <w:lang w:eastAsia="ru-RU"/>
        </w:rPr>
        <w:t xml:space="preserve"> 58 991,4 тыс. рублей</w:t>
      </w:r>
      <w:r w:rsidRPr="00F93177">
        <w:rPr>
          <w:rFonts w:ascii="Times New Roman" w:eastAsia="Times New Roman" w:hAnsi="Times New Roman" w:cs="Times New Roman"/>
          <w:color w:val="000000"/>
          <w:sz w:val="24"/>
          <w:szCs w:val="24"/>
          <w:lang w:eastAsia="ru-RU"/>
        </w:rPr>
        <w:t xml:space="preserve"> при запланированном дефиците</w:t>
      </w:r>
      <w:r w:rsidR="00C97DFC">
        <w:rPr>
          <w:rFonts w:ascii="Times New Roman" w:eastAsia="Times New Roman" w:hAnsi="Times New Roman" w:cs="Times New Roman"/>
          <w:color w:val="000000"/>
          <w:sz w:val="24"/>
          <w:szCs w:val="24"/>
          <w:lang w:eastAsia="ru-RU"/>
        </w:rPr>
        <w:t>11 756,3</w:t>
      </w:r>
      <w:r w:rsidRPr="00F93177">
        <w:rPr>
          <w:rFonts w:ascii="Times New Roman" w:eastAsia="Times New Roman" w:hAnsi="Times New Roman" w:cs="Times New Roman"/>
          <w:color w:val="000000"/>
          <w:sz w:val="24"/>
          <w:szCs w:val="24"/>
          <w:lang w:eastAsia="ru-RU"/>
        </w:rPr>
        <w:t xml:space="preserve"> тыс. рублей.</w:t>
      </w:r>
    </w:p>
    <w:p w:rsidR="00082A20" w:rsidRDefault="00082A20" w:rsidP="00C97DF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93177">
        <w:rPr>
          <w:rFonts w:ascii="Times New Roman" w:eastAsia="Times New Roman" w:hAnsi="Times New Roman" w:cs="Times New Roman"/>
          <w:b/>
          <w:color w:val="000000"/>
          <w:sz w:val="24"/>
          <w:szCs w:val="24"/>
          <w:lang w:eastAsia="ru-RU"/>
        </w:rPr>
        <w:t>4.</w:t>
      </w:r>
      <w:r w:rsidRPr="00F93177">
        <w:rPr>
          <w:rFonts w:ascii="Times New Roman" w:eastAsia="Times New Roman" w:hAnsi="Times New Roman" w:cs="Times New Roman"/>
          <w:color w:val="000000"/>
          <w:sz w:val="24"/>
          <w:szCs w:val="24"/>
          <w:lang w:eastAsia="ru-RU"/>
        </w:rPr>
        <w:t xml:space="preserve"> Исполнение доходной части районного бюджета в 20</w:t>
      </w:r>
      <w:r>
        <w:rPr>
          <w:rFonts w:ascii="Times New Roman" w:eastAsia="Times New Roman" w:hAnsi="Times New Roman" w:cs="Times New Roman"/>
          <w:color w:val="000000"/>
          <w:sz w:val="24"/>
          <w:szCs w:val="24"/>
          <w:lang w:eastAsia="ru-RU"/>
        </w:rPr>
        <w:t>21</w:t>
      </w:r>
      <w:r w:rsidRPr="00F93177">
        <w:rPr>
          <w:rFonts w:ascii="Times New Roman" w:eastAsia="Times New Roman" w:hAnsi="Times New Roman" w:cs="Times New Roman"/>
          <w:color w:val="000000"/>
          <w:sz w:val="24"/>
          <w:szCs w:val="24"/>
          <w:lang w:eastAsia="ru-RU"/>
        </w:rPr>
        <w:t xml:space="preserve"> годуобеспечено на </w:t>
      </w:r>
      <w:r>
        <w:rPr>
          <w:rFonts w:ascii="Times New Roman" w:eastAsia="Times New Roman" w:hAnsi="Times New Roman" w:cs="Times New Roman"/>
          <w:color w:val="000000"/>
          <w:sz w:val="24"/>
          <w:szCs w:val="24"/>
          <w:lang w:eastAsia="ru-RU"/>
        </w:rPr>
        <w:t>30</w:t>
      </w:r>
      <w:r w:rsidRPr="00F93177">
        <w:rPr>
          <w:rFonts w:ascii="Times New Roman" w:eastAsia="Times New Roman" w:hAnsi="Times New Roman" w:cs="Times New Roman"/>
          <w:color w:val="000000"/>
          <w:sz w:val="24"/>
          <w:szCs w:val="24"/>
          <w:lang w:eastAsia="ru-RU"/>
        </w:rPr>
        <w:t xml:space="preserve">% налоговыми и неналоговыми платежами, которыесоставили сумму </w:t>
      </w:r>
      <w:r>
        <w:rPr>
          <w:rFonts w:ascii="Times New Roman" w:eastAsia="Times New Roman" w:hAnsi="Times New Roman" w:cs="Times New Roman"/>
          <w:color w:val="000000"/>
          <w:sz w:val="24"/>
          <w:szCs w:val="24"/>
          <w:lang w:eastAsia="ru-RU"/>
        </w:rPr>
        <w:t>811 738,9</w:t>
      </w:r>
      <w:r w:rsidRPr="00F93177">
        <w:rPr>
          <w:rFonts w:ascii="Times New Roman" w:eastAsia="Times New Roman" w:hAnsi="Times New Roman" w:cs="Times New Roman"/>
          <w:color w:val="000000"/>
          <w:sz w:val="24"/>
          <w:szCs w:val="24"/>
          <w:lang w:eastAsia="ru-RU"/>
        </w:rPr>
        <w:t xml:space="preserve"> тыс. рублей, и на </w:t>
      </w:r>
      <w:r>
        <w:rPr>
          <w:rFonts w:ascii="Times New Roman" w:eastAsia="Times New Roman" w:hAnsi="Times New Roman" w:cs="Times New Roman"/>
          <w:color w:val="000000"/>
          <w:sz w:val="24"/>
          <w:szCs w:val="24"/>
          <w:lang w:eastAsia="ru-RU"/>
        </w:rPr>
        <w:t>70</w:t>
      </w:r>
      <w:r w:rsidRPr="00F93177">
        <w:rPr>
          <w:rFonts w:ascii="Times New Roman" w:eastAsia="Times New Roman" w:hAnsi="Times New Roman" w:cs="Times New Roman"/>
          <w:color w:val="000000"/>
          <w:sz w:val="24"/>
          <w:szCs w:val="24"/>
          <w:lang w:eastAsia="ru-RU"/>
        </w:rPr>
        <w:t xml:space="preserve">% безвозмезднымипоступлениями в сумме </w:t>
      </w:r>
      <w:r>
        <w:rPr>
          <w:rFonts w:ascii="Times New Roman" w:eastAsia="Times New Roman" w:hAnsi="Times New Roman" w:cs="Times New Roman"/>
          <w:color w:val="000000"/>
          <w:sz w:val="24"/>
          <w:szCs w:val="24"/>
          <w:lang w:eastAsia="ru-RU"/>
        </w:rPr>
        <w:t>1 851 644,2</w:t>
      </w:r>
      <w:r w:rsidRPr="00F93177">
        <w:rPr>
          <w:rFonts w:ascii="Times New Roman" w:eastAsia="Times New Roman" w:hAnsi="Times New Roman" w:cs="Times New Roman"/>
          <w:color w:val="000000"/>
          <w:sz w:val="24"/>
          <w:szCs w:val="24"/>
          <w:lang w:eastAsia="ru-RU"/>
        </w:rPr>
        <w:t xml:space="preserve"> тыс. рублей.</w:t>
      </w:r>
    </w:p>
    <w:p w:rsidR="00082A20" w:rsidRPr="0021662F" w:rsidRDefault="00082A20" w:rsidP="00C97DFC">
      <w:pPr>
        <w:shd w:val="clear" w:color="auto" w:fill="FFFFFF"/>
        <w:spacing w:after="0" w:line="240" w:lineRule="auto"/>
        <w:ind w:firstLine="567"/>
        <w:jc w:val="both"/>
        <w:rPr>
          <w:rFonts w:ascii="Times New Roman" w:eastAsia="Times New Roman" w:hAnsi="Times New Roman" w:cs="Times New Roman"/>
          <w:color w:val="FF0000"/>
          <w:sz w:val="24"/>
          <w:szCs w:val="24"/>
          <w:lang w:eastAsia="ru-RU"/>
        </w:rPr>
      </w:pPr>
      <w:r w:rsidRPr="00EB2FD7">
        <w:rPr>
          <w:rFonts w:ascii="Times New Roman" w:eastAsia="Times New Roman" w:hAnsi="Times New Roman" w:cs="Times New Roman"/>
          <w:b/>
          <w:color w:val="000000"/>
          <w:sz w:val="24"/>
          <w:szCs w:val="24"/>
          <w:lang w:eastAsia="ru-RU"/>
        </w:rPr>
        <w:t>5.</w:t>
      </w:r>
      <w:r>
        <w:rPr>
          <w:rFonts w:ascii="Times New Roman" w:eastAsia="Times New Roman" w:hAnsi="Times New Roman" w:cs="Times New Roman"/>
          <w:color w:val="000000"/>
          <w:sz w:val="24"/>
          <w:szCs w:val="24"/>
          <w:lang w:eastAsia="ru-RU"/>
        </w:rPr>
        <w:t xml:space="preserve"> Основным доходным</w:t>
      </w:r>
      <w:r w:rsidRPr="00EB2FD7">
        <w:rPr>
          <w:rFonts w:ascii="Times New Roman" w:eastAsia="Times New Roman" w:hAnsi="Times New Roman" w:cs="Times New Roman"/>
          <w:color w:val="000000"/>
          <w:sz w:val="24"/>
          <w:szCs w:val="24"/>
          <w:lang w:eastAsia="ru-RU"/>
        </w:rPr>
        <w:t xml:space="preserve"> источник</w:t>
      </w:r>
      <w:r>
        <w:rPr>
          <w:rFonts w:ascii="Times New Roman" w:eastAsia="Times New Roman" w:hAnsi="Times New Roman" w:cs="Times New Roman"/>
          <w:color w:val="000000"/>
          <w:sz w:val="24"/>
          <w:szCs w:val="24"/>
          <w:lang w:eastAsia="ru-RU"/>
        </w:rPr>
        <w:t>ом</w:t>
      </w:r>
      <w:r w:rsidRPr="00EB2FD7">
        <w:rPr>
          <w:rFonts w:ascii="Times New Roman" w:eastAsia="Times New Roman" w:hAnsi="Times New Roman" w:cs="Times New Roman"/>
          <w:color w:val="000000"/>
          <w:sz w:val="24"/>
          <w:szCs w:val="24"/>
          <w:lang w:eastAsia="ru-RU"/>
        </w:rPr>
        <w:t xml:space="preserve"> районного бюджета в 20</w:t>
      </w:r>
      <w:r>
        <w:rPr>
          <w:rFonts w:ascii="Times New Roman" w:eastAsia="Times New Roman" w:hAnsi="Times New Roman" w:cs="Times New Roman"/>
          <w:color w:val="000000"/>
          <w:sz w:val="24"/>
          <w:szCs w:val="24"/>
          <w:lang w:eastAsia="ru-RU"/>
        </w:rPr>
        <w:t xml:space="preserve">21 </w:t>
      </w:r>
      <w:r w:rsidRPr="00EB2FD7">
        <w:rPr>
          <w:rFonts w:ascii="Times New Roman" w:eastAsia="Times New Roman" w:hAnsi="Times New Roman" w:cs="Times New Roman"/>
          <w:color w:val="000000"/>
          <w:sz w:val="24"/>
          <w:szCs w:val="24"/>
          <w:lang w:eastAsia="ru-RU"/>
        </w:rPr>
        <w:t>году являл</w:t>
      </w:r>
      <w:r>
        <w:rPr>
          <w:rFonts w:ascii="Times New Roman" w:eastAsia="Times New Roman" w:hAnsi="Times New Roman" w:cs="Times New Roman"/>
          <w:color w:val="000000"/>
          <w:sz w:val="24"/>
          <w:szCs w:val="24"/>
          <w:lang w:eastAsia="ru-RU"/>
        </w:rPr>
        <w:t>ся</w:t>
      </w:r>
      <w:r w:rsidRPr="00EB2FD7">
        <w:rPr>
          <w:rFonts w:ascii="Times New Roman" w:eastAsia="Times New Roman" w:hAnsi="Times New Roman" w:cs="Times New Roman"/>
          <w:color w:val="000000"/>
          <w:sz w:val="24"/>
          <w:szCs w:val="24"/>
          <w:lang w:eastAsia="ru-RU"/>
        </w:rPr>
        <w:t xml:space="preserve"> налог на доходы физических лиц (</w:t>
      </w:r>
      <w:r>
        <w:rPr>
          <w:rFonts w:ascii="Times New Roman" w:eastAsia="Times New Roman" w:hAnsi="Times New Roman" w:cs="Times New Roman"/>
          <w:color w:val="000000"/>
          <w:sz w:val="24"/>
          <w:szCs w:val="24"/>
          <w:lang w:eastAsia="ru-RU"/>
        </w:rPr>
        <w:t>52</w:t>
      </w:r>
      <w:r w:rsidRPr="00EB2FD7">
        <w:rPr>
          <w:rFonts w:ascii="Times New Roman" w:eastAsia="Times New Roman" w:hAnsi="Times New Roman" w:cs="Times New Roman"/>
          <w:color w:val="000000"/>
          <w:sz w:val="24"/>
          <w:szCs w:val="24"/>
          <w:lang w:eastAsia="ru-RU"/>
        </w:rPr>
        <w:t>% в структуреналоговых и неналоговых доходов)</w:t>
      </w:r>
      <w:r w:rsidRPr="008F0CAA">
        <w:rPr>
          <w:rFonts w:ascii="Times New Roman" w:eastAsia="Times New Roman" w:hAnsi="Times New Roman" w:cs="Times New Roman"/>
          <w:sz w:val="24"/>
          <w:szCs w:val="24"/>
          <w:lang w:eastAsia="ru-RU"/>
        </w:rPr>
        <w:t>.</w:t>
      </w:r>
    </w:p>
    <w:p w:rsidR="00082A20" w:rsidRDefault="00082A20" w:rsidP="00C97DF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EB2FD7">
        <w:rPr>
          <w:rFonts w:ascii="Times New Roman" w:eastAsia="Times New Roman" w:hAnsi="Times New Roman" w:cs="Times New Roman"/>
          <w:color w:val="000000"/>
          <w:sz w:val="24"/>
          <w:szCs w:val="24"/>
          <w:lang w:eastAsia="ru-RU"/>
        </w:rPr>
        <w:t>Поступления налога на доходы физических лиц составили сумму</w:t>
      </w:r>
      <w:r>
        <w:rPr>
          <w:rFonts w:ascii="Times New Roman" w:eastAsia="Times New Roman" w:hAnsi="Times New Roman" w:cs="Times New Roman"/>
          <w:color w:val="000000"/>
          <w:sz w:val="24"/>
          <w:szCs w:val="24"/>
          <w:lang w:eastAsia="ru-RU"/>
        </w:rPr>
        <w:t xml:space="preserve"> 418 134,5</w:t>
      </w:r>
      <w:r w:rsidRPr="00EB2FD7">
        <w:rPr>
          <w:rFonts w:ascii="Times New Roman" w:eastAsia="Times New Roman" w:hAnsi="Times New Roman" w:cs="Times New Roman"/>
          <w:color w:val="000000"/>
          <w:sz w:val="24"/>
          <w:szCs w:val="24"/>
          <w:lang w:eastAsia="ru-RU"/>
        </w:rPr>
        <w:t xml:space="preserve"> тыс. рублей, или </w:t>
      </w:r>
      <w:r>
        <w:rPr>
          <w:rFonts w:ascii="Times New Roman" w:eastAsia="Times New Roman" w:hAnsi="Times New Roman" w:cs="Times New Roman"/>
          <w:color w:val="000000"/>
          <w:sz w:val="24"/>
          <w:szCs w:val="24"/>
          <w:lang w:eastAsia="ru-RU"/>
        </w:rPr>
        <w:t>100</w:t>
      </w:r>
      <w:r w:rsidRPr="00EB2FD7">
        <w:rPr>
          <w:rFonts w:ascii="Times New Roman" w:eastAsia="Times New Roman" w:hAnsi="Times New Roman" w:cs="Times New Roman"/>
          <w:color w:val="000000"/>
          <w:sz w:val="24"/>
          <w:szCs w:val="24"/>
          <w:lang w:eastAsia="ru-RU"/>
        </w:rPr>
        <w:t xml:space="preserve">% к плану, что на </w:t>
      </w:r>
      <w:r>
        <w:rPr>
          <w:rFonts w:ascii="Times New Roman" w:eastAsia="Times New Roman" w:hAnsi="Times New Roman" w:cs="Times New Roman"/>
          <w:color w:val="000000"/>
          <w:sz w:val="24"/>
          <w:szCs w:val="24"/>
          <w:lang w:eastAsia="ru-RU"/>
        </w:rPr>
        <w:t>8</w:t>
      </w:r>
      <w:r w:rsidRPr="00EB2FD7">
        <w:rPr>
          <w:rFonts w:ascii="Times New Roman" w:eastAsia="Times New Roman" w:hAnsi="Times New Roman" w:cs="Times New Roman"/>
          <w:color w:val="000000"/>
          <w:sz w:val="24"/>
          <w:szCs w:val="24"/>
          <w:lang w:eastAsia="ru-RU"/>
        </w:rPr>
        <w:t>% превышаетпоказатель 20</w:t>
      </w:r>
      <w:r>
        <w:rPr>
          <w:rFonts w:ascii="Times New Roman" w:eastAsia="Times New Roman" w:hAnsi="Times New Roman" w:cs="Times New Roman"/>
          <w:color w:val="000000"/>
          <w:sz w:val="24"/>
          <w:szCs w:val="24"/>
          <w:lang w:eastAsia="ru-RU"/>
        </w:rPr>
        <w:t>20</w:t>
      </w:r>
      <w:r w:rsidRPr="00EB2FD7">
        <w:rPr>
          <w:rFonts w:ascii="Times New Roman" w:eastAsia="Times New Roman" w:hAnsi="Times New Roman" w:cs="Times New Roman"/>
          <w:color w:val="000000"/>
          <w:sz w:val="24"/>
          <w:szCs w:val="24"/>
          <w:lang w:eastAsia="ru-RU"/>
        </w:rPr>
        <w:t xml:space="preserve"> года</w:t>
      </w:r>
      <w:r>
        <w:rPr>
          <w:rFonts w:ascii="Times New Roman" w:eastAsia="Times New Roman" w:hAnsi="Times New Roman" w:cs="Times New Roman"/>
          <w:color w:val="000000"/>
          <w:sz w:val="24"/>
          <w:szCs w:val="24"/>
          <w:lang w:eastAsia="ru-RU"/>
        </w:rPr>
        <w:t xml:space="preserve"> (темп роста 108%)</w:t>
      </w:r>
      <w:r w:rsidRPr="00EB2FD7">
        <w:rPr>
          <w:rFonts w:ascii="Times New Roman" w:eastAsia="Times New Roman" w:hAnsi="Times New Roman" w:cs="Times New Roman"/>
          <w:color w:val="000000"/>
          <w:sz w:val="24"/>
          <w:szCs w:val="24"/>
          <w:lang w:eastAsia="ru-RU"/>
        </w:rPr>
        <w:t>. Как указано в Пояснительной записке к проектурешения</w:t>
      </w:r>
      <w:r>
        <w:rPr>
          <w:rFonts w:ascii="Times New Roman" w:eastAsia="Times New Roman" w:hAnsi="Times New Roman" w:cs="Times New Roman"/>
          <w:color w:val="000000"/>
          <w:sz w:val="24"/>
          <w:szCs w:val="24"/>
          <w:lang w:eastAsia="ru-RU"/>
        </w:rPr>
        <w:t xml:space="preserve">, </w:t>
      </w:r>
      <w:r w:rsidRPr="00EB2FD7">
        <w:rPr>
          <w:rFonts w:ascii="Times New Roman" w:eastAsia="Times New Roman" w:hAnsi="Times New Roman" w:cs="Times New Roman"/>
          <w:color w:val="000000"/>
          <w:sz w:val="24"/>
          <w:szCs w:val="24"/>
          <w:lang w:eastAsia="ru-RU"/>
        </w:rPr>
        <w:t xml:space="preserve">темп роста поступлений </w:t>
      </w:r>
      <w:r>
        <w:rPr>
          <w:rFonts w:ascii="Times New Roman" w:eastAsia="Times New Roman" w:hAnsi="Times New Roman" w:cs="Times New Roman"/>
          <w:color w:val="000000"/>
          <w:sz w:val="24"/>
          <w:szCs w:val="24"/>
          <w:lang w:eastAsia="ru-RU"/>
        </w:rPr>
        <w:t xml:space="preserve">наблюдается по организациям, которые уплачивают НДФЛ в консолидированный бюджет более 3 млн. рублей (крупнейшие организации – темп роста 110%), муниципальным </w:t>
      </w:r>
      <w:r>
        <w:rPr>
          <w:rFonts w:ascii="Times New Roman" w:eastAsia="Times New Roman" w:hAnsi="Times New Roman" w:cs="Times New Roman"/>
          <w:color w:val="000000"/>
          <w:sz w:val="24"/>
          <w:szCs w:val="24"/>
          <w:lang w:eastAsia="ru-RU"/>
        </w:rPr>
        <w:lastRenderedPageBreak/>
        <w:t>учреждениям района (темп роста 117%), государственным учреждениям района (темп роста 106%), прочим организациям (темп роста 100%)</w:t>
      </w:r>
      <w:r w:rsidRPr="00EB2FD7">
        <w:rPr>
          <w:rFonts w:ascii="Times New Roman" w:eastAsia="Times New Roman" w:hAnsi="Times New Roman" w:cs="Times New Roman"/>
          <w:color w:val="000000"/>
          <w:sz w:val="24"/>
          <w:szCs w:val="24"/>
          <w:lang w:eastAsia="ru-RU"/>
        </w:rPr>
        <w:t>.</w:t>
      </w:r>
    </w:p>
    <w:p w:rsidR="00082A20" w:rsidRPr="0021662F" w:rsidRDefault="00082A20" w:rsidP="00C97DF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662F">
        <w:rPr>
          <w:rFonts w:ascii="Times New Roman" w:eastAsia="Times New Roman" w:hAnsi="Times New Roman" w:cs="Times New Roman"/>
          <w:b/>
          <w:color w:val="000000"/>
          <w:sz w:val="24"/>
          <w:szCs w:val="24"/>
          <w:lang w:eastAsia="ru-RU"/>
        </w:rPr>
        <w:t>6.</w:t>
      </w:r>
      <w:r w:rsidRPr="0021662F">
        <w:rPr>
          <w:rFonts w:ascii="Times New Roman" w:eastAsia="Times New Roman" w:hAnsi="Times New Roman" w:cs="Times New Roman"/>
          <w:color w:val="000000"/>
          <w:sz w:val="24"/>
          <w:szCs w:val="24"/>
          <w:lang w:eastAsia="ru-RU"/>
        </w:rPr>
        <w:t>Неналоговые доходы по состоянию на 01.01.202</w:t>
      </w:r>
      <w:r>
        <w:rPr>
          <w:rFonts w:ascii="Times New Roman" w:eastAsia="Times New Roman" w:hAnsi="Times New Roman" w:cs="Times New Roman"/>
          <w:color w:val="000000"/>
          <w:sz w:val="24"/>
          <w:szCs w:val="24"/>
          <w:lang w:eastAsia="ru-RU"/>
        </w:rPr>
        <w:t>2 года</w:t>
      </w:r>
      <w:r w:rsidRPr="0021662F">
        <w:rPr>
          <w:rFonts w:ascii="Times New Roman" w:eastAsia="Times New Roman" w:hAnsi="Times New Roman" w:cs="Times New Roman"/>
          <w:color w:val="000000"/>
          <w:sz w:val="24"/>
          <w:szCs w:val="24"/>
          <w:lang w:eastAsia="ru-RU"/>
        </w:rPr>
        <w:t xml:space="preserve"> поступили врайонный бюджет в сумме </w:t>
      </w:r>
      <w:r>
        <w:rPr>
          <w:rFonts w:ascii="Times New Roman" w:eastAsia="Times New Roman" w:hAnsi="Times New Roman" w:cs="Times New Roman"/>
          <w:color w:val="000000"/>
          <w:sz w:val="24"/>
          <w:szCs w:val="24"/>
          <w:lang w:eastAsia="ru-RU"/>
        </w:rPr>
        <w:t>313 000,8</w:t>
      </w:r>
      <w:r w:rsidRPr="0021662F">
        <w:rPr>
          <w:rFonts w:ascii="Times New Roman" w:eastAsia="Times New Roman" w:hAnsi="Times New Roman" w:cs="Times New Roman"/>
          <w:color w:val="000000"/>
          <w:sz w:val="24"/>
          <w:szCs w:val="24"/>
          <w:lang w:eastAsia="ru-RU"/>
        </w:rPr>
        <w:t xml:space="preserve"> тыс. рублей или </w:t>
      </w:r>
      <w:r>
        <w:rPr>
          <w:rFonts w:ascii="Times New Roman" w:eastAsia="Times New Roman" w:hAnsi="Times New Roman" w:cs="Times New Roman"/>
          <w:color w:val="000000"/>
          <w:sz w:val="24"/>
          <w:szCs w:val="24"/>
          <w:lang w:eastAsia="ru-RU"/>
        </w:rPr>
        <w:t>102</w:t>
      </w:r>
      <w:r w:rsidRPr="0021662F">
        <w:rPr>
          <w:rFonts w:ascii="Times New Roman" w:eastAsia="Times New Roman" w:hAnsi="Times New Roman" w:cs="Times New Roman"/>
          <w:color w:val="000000"/>
          <w:sz w:val="24"/>
          <w:szCs w:val="24"/>
          <w:lang w:eastAsia="ru-RU"/>
        </w:rPr>
        <w:t>% плана, что посравнению с 20</w:t>
      </w:r>
      <w:r>
        <w:rPr>
          <w:rFonts w:ascii="Times New Roman" w:eastAsia="Times New Roman" w:hAnsi="Times New Roman" w:cs="Times New Roman"/>
          <w:color w:val="000000"/>
          <w:sz w:val="24"/>
          <w:szCs w:val="24"/>
          <w:lang w:eastAsia="ru-RU"/>
        </w:rPr>
        <w:t>20</w:t>
      </w:r>
      <w:r w:rsidRPr="0021662F">
        <w:rPr>
          <w:rFonts w:ascii="Times New Roman" w:eastAsia="Times New Roman" w:hAnsi="Times New Roman" w:cs="Times New Roman"/>
          <w:color w:val="000000"/>
          <w:sz w:val="24"/>
          <w:szCs w:val="24"/>
          <w:lang w:eastAsia="ru-RU"/>
        </w:rPr>
        <w:t xml:space="preserve"> годом больше на сумму </w:t>
      </w:r>
      <w:r>
        <w:rPr>
          <w:rFonts w:ascii="Times New Roman" w:eastAsia="Times New Roman" w:hAnsi="Times New Roman" w:cs="Times New Roman"/>
          <w:color w:val="000000"/>
          <w:sz w:val="24"/>
          <w:szCs w:val="24"/>
          <w:lang w:eastAsia="ru-RU"/>
        </w:rPr>
        <w:t>207 028,5</w:t>
      </w:r>
      <w:r w:rsidRPr="0021662F">
        <w:rPr>
          <w:rFonts w:ascii="Times New Roman" w:eastAsia="Times New Roman" w:hAnsi="Times New Roman" w:cs="Times New Roman"/>
          <w:color w:val="000000"/>
          <w:sz w:val="24"/>
          <w:szCs w:val="24"/>
          <w:lang w:eastAsia="ru-RU"/>
        </w:rPr>
        <w:t xml:space="preserve"> тыс. рублей.</w:t>
      </w:r>
    </w:p>
    <w:p w:rsidR="00082A20" w:rsidRDefault="00082A20" w:rsidP="00C97DF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662F">
        <w:rPr>
          <w:rFonts w:ascii="Times New Roman" w:eastAsia="Times New Roman" w:hAnsi="Times New Roman" w:cs="Times New Roman"/>
          <w:color w:val="000000"/>
          <w:sz w:val="24"/>
          <w:szCs w:val="24"/>
          <w:lang w:eastAsia="ru-RU"/>
        </w:rPr>
        <w:t>Основной объем неналоговых доходов в 20</w:t>
      </w:r>
      <w:r>
        <w:rPr>
          <w:rFonts w:ascii="Times New Roman" w:eastAsia="Times New Roman" w:hAnsi="Times New Roman" w:cs="Times New Roman"/>
          <w:color w:val="000000"/>
          <w:sz w:val="24"/>
          <w:szCs w:val="24"/>
          <w:lang w:eastAsia="ru-RU"/>
        </w:rPr>
        <w:t>21</w:t>
      </w:r>
      <w:r w:rsidRPr="0021662F">
        <w:rPr>
          <w:rFonts w:ascii="Times New Roman" w:eastAsia="Times New Roman" w:hAnsi="Times New Roman" w:cs="Times New Roman"/>
          <w:color w:val="000000"/>
          <w:sz w:val="24"/>
          <w:szCs w:val="24"/>
          <w:lang w:eastAsia="ru-RU"/>
        </w:rPr>
        <w:t xml:space="preserve"> году сформирован засчет </w:t>
      </w:r>
      <w:r>
        <w:rPr>
          <w:rFonts w:ascii="Times New Roman" w:eastAsia="Times New Roman" w:hAnsi="Times New Roman" w:cs="Times New Roman"/>
          <w:color w:val="000000"/>
          <w:sz w:val="24"/>
          <w:szCs w:val="24"/>
          <w:lang w:eastAsia="ru-RU"/>
        </w:rPr>
        <w:t>платежей при пользовании природными ресурсами (плата за негативное воздействие на окружающую среду), объем поступлений которых составил сумму209 977,4</w:t>
      </w:r>
      <w:r w:rsidRPr="00EB2FD7">
        <w:rPr>
          <w:rFonts w:ascii="Times New Roman" w:eastAsia="Times New Roman" w:hAnsi="Times New Roman" w:cs="Times New Roman"/>
          <w:color w:val="000000"/>
          <w:sz w:val="24"/>
          <w:szCs w:val="24"/>
          <w:lang w:eastAsia="ru-RU"/>
        </w:rPr>
        <w:t xml:space="preserve"> тыс. рублей, или </w:t>
      </w:r>
      <w:r>
        <w:rPr>
          <w:rFonts w:ascii="Times New Roman" w:eastAsia="Times New Roman" w:hAnsi="Times New Roman" w:cs="Times New Roman"/>
          <w:color w:val="000000"/>
          <w:sz w:val="24"/>
          <w:szCs w:val="24"/>
          <w:lang w:eastAsia="ru-RU"/>
        </w:rPr>
        <w:t>100</w:t>
      </w:r>
      <w:r w:rsidRPr="00EB2FD7">
        <w:rPr>
          <w:rFonts w:ascii="Times New Roman" w:eastAsia="Times New Roman" w:hAnsi="Times New Roman" w:cs="Times New Roman"/>
          <w:color w:val="000000"/>
          <w:sz w:val="24"/>
          <w:szCs w:val="24"/>
          <w:lang w:eastAsia="ru-RU"/>
        </w:rPr>
        <w:t>% плана, что превышает объемпоступлений 20</w:t>
      </w:r>
      <w:r>
        <w:rPr>
          <w:rFonts w:ascii="Times New Roman" w:eastAsia="Times New Roman" w:hAnsi="Times New Roman" w:cs="Times New Roman"/>
          <w:color w:val="000000"/>
          <w:sz w:val="24"/>
          <w:szCs w:val="24"/>
          <w:lang w:eastAsia="ru-RU"/>
        </w:rPr>
        <w:t>20</w:t>
      </w:r>
      <w:r w:rsidRPr="00EB2FD7">
        <w:rPr>
          <w:rFonts w:ascii="Times New Roman" w:eastAsia="Times New Roman" w:hAnsi="Times New Roman" w:cs="Times New Roman"/>
          <w:color w:val="000000"/>
          <w:sz w:val="24"/>
          <w:szCs w:val="24"/>
          <w:lang w:eastAsia="ru-RU"/>
        </w:rPr>
        <w:t xml:space="preserve"> года на </w:t>
      </w:r>
      <w:r>
        <w:rPr>
          <w:rFonts w:ascii="Times New Roman" w:eastAsia="Times New Roman" w:hAnsi="Times New Roman" w:cs="Times New Roman"/>
          <w:color w:val="000000"/>
          <w:sz w:val="24"/>
          <w:szCs w:val="24"/>
          <w:lang w:eastAsia="ru-RU"/>
        </w:rPr>
        <w:t>185 917,4 тыс. рублей (в 9 раз)</w:t>
      </w:r>
      <w:r w:rsidRPr="00EB2FD7">
        <w:rPr>
          <w:rFonts w:ascii="Times New Roman" w:eastAsia="Times New Roman" w:hAnsi="Times New Roman" w:cs="Times New Roman"/>
          <w:color w:val="000000"/>
          <w:sz w:val="24"/>
          <w:szCs w:val="24"/>
          <w:lang w:eastAsia="ru-RU"/>
        </w:rPr>
        <w:t>.</w:t>
      </w:r>
    </w:p>
    <w:p w:rsidR="00082A20" w:rsidRDefault="00082A20" w:rsidP="00C97DF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Рост поступлений обусловлен увеличением с 01.01.2021 года норматива отчислений платы за негативное воздействие на окружающую среду в соответствии с </w:t>
      </w:r>
      <w:r w:rsidRPr="00EC4221">
        <w:rPr>
          <w:rFonts w:ascii="Times New Roman" w:eastAsia="Times New Roman" w:hAnsi="Times New Roman" w:cs="Times New Roman"/>
          <w:color w:val="000000"/>
          <w:sz w:val="24"/>
          <w:szCs w:val="24"/>
          <w:lang w:eastAsia="ru-RU"/>
        </w:rPr>
        <w:t>Закон</w:t>
      </w:r>
      <w:r>
        <w:rPr>
          <w:rFonts w:ascii="Times New Roman" w:eastAsia="Times New Roman" w:hAnsi="Times New Roman" w:cs="Times New Roman"/>
          <w:color w:val="000000"/>
          <w:sz w:val="24"/>
          <w:szCs w:val="24"/>
          <w:lang w:eastAsia="ru-RU"/>
        </w:rPr>
        <w:t>ом</w:t>
      </w:r>
      <w:r w:rsidRPr="00EC4221">
        <w:rPr>
          <w:rFonts w:ascii="Times New Roman" w:eastAsia="Times New Roman" w:hAnsi="Times New Roman" w:cs="Times New Roman"/>
          <w:color w:val="000000"/>
          <w:sz w:val="24"/>
          <w:szCs w:val="24"/>
          <w:lang w:eastAsia="ru-RU"/>
        </w:rPr>
        <w:t xml:space="preserve"> Иркутской области от 22.10.2013 N 74-ОЗ "О межбюджетных трансфертах и нормативах отчислений доходов в местные бюджеты"</w:t>
      </w:r>
      <w:r>
        <w:rPr>
          <w:rFonts w:ascii="Times New Roman" w:eastAsia="Times New Roman" w:hAnsi="Times New Roman" w:cs="Times New Roman"/>
          <w:color w:val="000000"/>
          <w:sz w:val="24"/>
          <w:szCs w:val="24"/>
          <w:lang w:eastAsia="ru-RU"/>
        </w:rPr>
        <w:t>, а также значительным ростом платежа ПАО «Коршуновский ГОК» за 4 квартал 2020 года за счет увеличения повышающего коэффициента, учитывающего сверхлимитные выбросы загрязняющих веществ, а также размещение отходов производства сверх установленных лимитов.</w:t>
      </w:r>
    </w:p>
    <w:p w:rsidR="00082A20" w:rsidRDefault="00082A20" w:rsidP="00C97DFC">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D82D29">
        <w:rPr>
          <w:rFonts w:ascii="Times New Roman" w:eastAsia="Times New Roman" w:hAnsi="Times New Roman" w:cs="Times New Roman"/>
          <w:b/>
          <w:color w:val="000000"/>
          <w:sz w:val="24"/>
          <w:szCs w:val="24"/>
          <w:lang w:eastAsia="ru-RU"/>
        </w:rPr>
        <w:t>7.</w:t>
      </w:r>
      <w:r w:rsidRPr="008F0CAA">
        <w:rPr>
          <w:rFonts w:ascii="Times New Roman" w:eastAsia="Times New Roman" w:hAnsi="Times New Roman" w:cs="Times New Roman"/>
          <w:color w:val="000000"/>
          <w:sz w:val="24"/>
          <w:szCs w:val="24"/>
          <w:lang w:eastAsia="ru-RU"/>
        </w:rPr>
        <w:t xml:space="preserve"> Несмотря на наличие методик прогнозирования поступленийдоходов в районный бюджет, допускается </w:t>
      </w:r>
      <w:r w:rsidRPr="00D82D29">
        <w:rPr>
          <w:rFonts w:ascii="Times New Roman" w:eastAsia="Times New Roman" w:hAnsi="Times New Roman" w:cs="Times New Roman"/>
          <w:b/>
          <w:color w:val="000000"/>
          <w:sz w:val="24"/>
          <w:szCs w:val="24"/>
          <w:lang w:eastAsia="ru-RU"/>
        </w:rPr>
        <w:t>недостаточно точное прогнозирование доходов, а в ряде случаях и вовсе доходы не прогнозируются</w:t>
      </w:r>
      <w:r w:rsidRPr="006610B4">
        <w:rPr>
          <w:rFonts w:ascii="Times New Roman" w:eastAsia="Times New Roman" w:hAnsi="Times New Roman" w:cs="Times New Roman"/>
          <w:color w:val="000000"/>
          <w:sz w:val="24"/>
          <w:szCs w:val="24"/>
          <w:lang w:eastAsia="ru-RU"/>
        </w:rPr>
        <w:t>. Данная си</w:t>
      </w:r>
      <w:r>
        <w:rPr>
          <w:rFonts w:ascii="Times New Roman" w:eastAsia="Times New Roman" w:hAnsi="Times New Roman" w:cs="Times New Roman"/>
          <w:color w:val="000000"/>
          <w:sz w:val="24"/>
          <w:szCs w:val="24"/>
          <w:lang w:eastAsia="ru-RU"/>
        </w:rPr>
        <w:t xml:space="preserve">туация носит системный характер (ГАБС Департаментом по управлению муниципальным имуществом не прогнозируются доходы </w:t>
      </w:r>
      <w:r>
        <w:rPr>
          <w:rFonts w:ascii="Times New Roman" w:hAnsi="Times New Roman" w:cs="Times New Roman"/>
          <w:sz w:val="24"/>
          <w:szCs w:val="24"/>
        </w:rPr>
        <w:t>от перечисления части прибыли муниципальных унитарных предприятий, остающейся после уплаты налогов и обязательных платежей, а также доходы от продажи в рамках приватизации имущества, находящегося в муниципальной собственности)</w:t>
      </w:r>
      <w:r w:rsidRPr="006610B4">
        <w:rPr>
          <w:rFonts w:ascii="Times New Roman" w:eastAsia="Times New Roman" w:hAnsi="Times New Roman" w:cs="Times New Roman"/>
          <w:color w:val="000000"/>
          <w:sz w:val="24"/>
          <w:szCs w:val="24"/>
          <w:lang w:eastAsia="ru-RU"/>
        </w:rPr>
        <w:t>.</w:t>
      </w:r>
    </w:p>
    <w:p w:rsidR="00082A20" w:rsidRPr="00836D03" w:rsidRDefault="00082A20" w:rsidP="00C97DF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36D03">
        <w:rPr>
          <w:rFonts w:ascii="Times New Roman" w:eastAsia="Times New Roman" w:hAnsi="Times New Roman" w:cs="Times New Roman"/>
          <w:b/>
          <w:color w:val="000000"/>
          <w:sz w:val="24"/>
          <w:szCs w:val="24"/>
          <w:lang w:eastAsia="ru-RU"/>
        </w:rPr>
        <w:t>8.</w:t>
      </w:r>
      <w:r w:rsidRPr="00836D03">
        <w:rPr>
          <w:rFonts w:ascii="Times New Roman" w:eastAsia="Times New Roman" w:hAnsi="Times New Roman" w:cs="Times New Roman"/>
          <w:color w:val="000000"/>
          <w:sz w:val="24"/>
          <w:szCs w:val="24"/>
          <w:lang w:eastAsia="ru-RU"/>
        </w:rPr>
        <w:t xml:space="preserve"> Объем безвозмездных поступлений по сост</w:t>
      </w:r>
      <w:r>
        <w:rPr>
          <w:rFonts w:ascii="Times New Roman" w:eastAsia="Times New Roman" w:hAnsi="Times New Roman" w:cs="Times New Roman"/>
          <w:color w:val="000000"/>
          <w:sz w:val="24"/>
          <w:szCs w:val="24"/>
          <w:lang w:eastAsia="ru-RU"/>
        </w:rPr>
        <w:t xml:space="preserve">оянию на 01.01.2022 года </w:t>
      </w:r>
      <w:r w:rsidRPr="00836D03">
        <w:rPr>
          <w:rFonts w:ascii="Times New Roman" w:eastAsia="Times New Roman" w:hAnsi="Times New Roman" w:cs="Times New Roman"/>
          <w:color w:val="000000"/>
          <w:sz w:val="24"/>
          <w:szCs w:val="24"/>
          <w:lang w:eastAsia="ru-RU"/>
        </w:rPr>
        <w:t xml:space="preserve">составил сумму </w:t>
      </w:r>
      <w:r>
        <w:rPr>
          <w:rFonts w:ascii="Times New Roman" w:eastAsia="Times New Roman" w:hAnsi="Times New Roman" w:cs="Times New Roman"/>
          <w:color w:val="000000"/>
          <w:sz w:val="24"/>
          <w:szCs w:val="24"/>
          <w:lang w:eastAsia="ru-RU"/>
        </w:rPr>
        <w:t>1 851 644,2</w:t>
      </w:r>
      <w:r w:rsidRPr="00836D03">
        <w:rPr>
          <w:rFonts w:ascii="Times New Roman" w:eastAsia="Times New Roman" w:hAnsi="Times New Roman" w:cs="Times New Roman"/>
          <w:color w:val="000000"/>
          <w:sz w:val="24"/>
          <w:szCs w:val="24"/>
          <w:lang w:eastAsia="ru-RU"/>
        </w:rPr>
        <w:t xml:space="preserve"> тыс. рублей, в том числе безвозмездныепоступления от других бюджетов бюджетной системы РоссийскойФедерации в сумме </w:t>
      </w:r>
      <w:r>
        <w:rPr>
          <w:rFonts w:ascii="Times New Roman" w:eastAsia="Times New Roman" w:hAnsi="Times New Roman" w:cs="Times New Roman"/>
          <w:color w:val="000000"/>
          <w:sz w:val="24"/>
          <w:szCs w:val="24"/>
          <w:lang w:eastAsia="ru-RU"/>
        </w:rPr>
        <w:t>1 851475,8</w:t>
      </w:r>
      <w:r w:rsidRPr="00836D03">
        <w:rPr>
          <w:rFonts w:ascii="Times New Roman" w:eastAsia="Times New Roman" w:hAnsi="Times New Roman" w:cs="Times New Roman"/>
          <w:color w:val="000000"/>
          <w:sz w:val="24"/>
          <w:szCs w:val="24"/>
          <w:lang w:eastAsia="ru-RU"/>
        </w:rPr>
        <w:t xml:space="preserve"> тыс. рублей, из них: дотации </w:t>
      </w:r>
      <w:r>
        <w:rPr>
          <w:rFonts w:ascii="Times New Roman" w:eastAsia="Times New Roman" w:hAnsi="Times New Roman" w:cs="Times New Roman"/>
          <w:color w:val="000000"/>
          <w:sz w:val="24"/>
          <w:szCs w:val="24"/>
          <w:lang w:eastAsia="ru-RU"/>
        </w:rPr>
        <w:t>–49 102,5</w:t>
      </w:r>
      <w:r w:rsidRPr="00836D03">
        <w:rPr>
          <w:rFonts w:ascii="Times New Roman" w:eastAsia="Times New Roman" w:hAnsi="Times New Roman" w:cs="Times New Roman"/>
          <w:color w:val="000000"/>
          <w:sz w:val="24"/>
          <w:szCs w:val="24"/>
          <w:lang w:eastAsia="ru-RU"/>
        </w:rPr>
        <w:t xml:space="preserve"> тыс.рублей, субсидии – </w:t>
      </w:r>
      <w:r>
        <w:rPr>
          <w:rFonts w:ascii="Times New Roman" w:eastAsia="Times New Roman" w:hAnsi="Times New Roman" w:cs="Times New Roman"/>
          <w:color w:val="000000"/>
          <w:sz w:val="24"/>
          <w:szCs w:val="24"/>
          <w:lang w:eastAsia="ru-RU"/>
        </w:rPr>
        <w:t>459 403,0</w:t>
      </w:r>
      <w:r w:rsidRPr="00836D03">
        <w:rPr>
          <w:rFonts w:ascii="Times New Roman" w:eastAsia="Times New Roman" w:hAnsi="Times New Roman" w:cs="Times New Roman"/>
          <w:color w:val="000000"/>
          <w:sz w:val="24"/>
          <w:szCs w:val="24"/>
          <w:lang w:eastAsia="ru-RU"/>
        </w:rPr>
        <w:t xml:space="preserve"> тыс. рублей, субвенции – </w:t>
      </w:r>
      <w:r>
        <w:rPr>
          <w:rFonts w:ascii="Times New Roman" w:eastAsia="Times New Roman" w:hAnsi="Times New Roman" w:cs="Times New Roman"/>
          <w:color w:val="000000"/>
          <w:sz w:val="24"/>
          <w:szCs w:val="24"/>
          <w:lang w:eastAsia="ru-RU"/>
        </w:rPr>
        <w:t>1 268 967,8</w:t>
      </w:r>
      <w:r w:rsidRPr="00836D03">
        <w:rPr>
          <w:rFonts w:ascii="Times New Roman" w:eastAsia="Times New Roman" w:hAnsi="Times New Roman" w:cs="Times New Roman"/>
          <w:color w:val="000000"/>
          <w:sz w:val="24"/>
          <w:szCs w:val="24"/>
          <w:lang w:eastAsia="ru-RU"/>
        </w:rPr>
        <w:t xml:space="preserve"> тыс.рублей, иные межбюджетные трансферты – </w:t>
      </w:r>
      <w:r>
        <w:rPr>
          <w:rFonts w:ascii="Times New Roman" w:eastAsia="Times New Roman" w:hAnsi="Times New Roman" w:cs="Times New Roman"/>
          <w:color w:val="000000"/>
          <w:sz w:val="24"/>
          <w:szCs w:val="24"/>
          <w:lang w:eastAsia="ru-RU"/>
        </w:rPr>
        <w:t>74 002,5</w:t>
      </w:r>
      <w:r w:rsidRPr="00836D03">
        <w:rPr>
          <w:rFonts w:ascii="Times New Roman" w:eastAsia="Times New Roman" w:hAnsi="Times New Roman" w:cs="Times New Roman"/>
          <w:color w:val="000000"/>
          <w:sz w:val="24"/>
          <w:szCs w:val="24"/>
          <w:lang w:eastAsia="ru-RU"/>
        </w:rPr>
        <w:t xml:space="preserve"> тыс. рублей. Поступилипрочие безвозмездные поступления в сумме</w:t>
      </w:r>
      <w:r>
        <w:rPr>
          <w:rFonts w:ascii="Times New Roman" w:eastAsia="Times New Roman" w:hAnsi="Times New Roman" w:cs="Times New Roman"/>
          <w:color w:val="000000"/>
          <w:sz w:val="24"/>
          <w:szCs w:val="24"/>
          <w:lang w:eastAsia="ru-RU"/>
        </w:rPr>
        <w:t xml:space="preserve"> 412,0</w:t>
      </w:r>
      <w:r w:rsidRPr="00836D03">
        <w:rPr>
          <w:rFonts w:ascii="Times New Roman" w:eastAsia="Times New Roman" w:hAnsi="Times New Roman" w:cs="Times New Roman"/>
          <w:color w:val="000000"/>
          <w:sz w:val="24"/>
          <w:szCs w:val="24"/>
          <w:lang w:eastAsia="ru-RU"/>
        </w:rPr>
        <w:t xml:space="preserve"> тыс. рублей.</w:t>
      </w:r>
    </w:p>
    <w:p w:rsidR="00082A20" w:rsidRPr="0042488B" w:rsidRDefault="00082A20" w:rsidP="00C97DF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2488B">
        <w:rPr>
          <w:rFonts w:ascii="Times New Roman" w:eastAsia="Times New Roman" w:hAnsi="Times New Roman" w:cs="Times New Roman"/>
          <w:color w:val="000000"/>
          <w:sz w:val="24"/>
          <w:szCs w:val="24"/>
          <w:lang w:eastAsia="ru-RU"/>
        </w:rPr>
        <w:t>Осуществлен возврат остатков субсидий, субвенций и иных межбюджетных трансфертов, имеющих целевое назначение, прошлых лет в сумме 243,6 тыс. рублей.</w:t>
      </w:r>
    </w:p>
    <w:p w:rsidR="007940C4" w:rsidRPr="007940C4" w:rsidRDefault="007940C4" w:rsidP="007940C4">
      <w:pPr>
        <w:pStyle w:val="a3"/>
        <w:numPr>
          <w:ilvl w:val="0"/>
          <w:numId w:val="32"/>
        </w:numPr>
        <w:tabs>
          <w:tab w:val="left" w:pos="851"/>
        </w:tabs>
        <w:autoSpaceDN w:val="0"/>
        <w:spacing w:after="0" w:line="240" w:lineRule="auto"/>
        <w:ind w:left="0" w:firstLine="567"/>
        <w:jc w:val="both"/>
        <w:textAlignment w:val="baseline"/>
        <w:rPr>
          <w:rFonts w:ascii="Times New Roman" w:eastAsia="Times New Roman" w:hAnsi="Times New Roman" w:cs="Times New Roman"/>
          <w:bCs/>
          <w:sz w:val="24"/>
          <w:szCs w:val="24"/>
          <w:shd w:val="clear" w:color="auto" w:fill="FFFFFF"/>
          <w:lang w:eastAsia="ru-RU"/>
        </w:rPr>
      </w:pPr>
      <w:r w:rsidRPr="007940C4">
        <w:rPr>
          <w:rFonts w:ascii="Times New Roman" w:eastAsia="Times New Roman" w:hAnsi="Times New Roman" w:cs="Times New Roman"/>
          <w:sz w:val="24"/>
          <w:szCs w:val="24"/>
          <w:shd w:val="clear" w:color="auto" w:fill="FFFFFF"/>
          <w:lang w:eastAsia="ru-RU"/>
        </w:rPr>
        <w:t xml:space="preserve">На 1 января 2022 года недоимка </w:t>
      </w:r>
      <w:r w:rsidRPr="007940C4">
        <w:rPr>
          <w:rFonts w:ascii="Times New Roman" w:eastAsia="Times New Roman" w:hAnsi="Times New Roman" w:cs="Times New Roman"/>
          <w:bCs/>
          <w:sz w:val="24"/>
          <w:szCs w:val="24"/>
          <w:shd w:val="clear" w:color="auto" w:fill="FFFFFF"/>
          <w:lang w:eastAsia="ru-RU"/>
        </w:rPr>
        <w:t xml:space="preserve">по налогам и сборам с территории Нижнеилимского района в бюджет района </w:t>
      </w:r>
      <w:r w:rsidRPr="007940C4">
        <w:rPr>
          <w:rFonts w:ascii="Times New Roman" w:eastAsia="Times New Roman" w:hAnsi="Times New Roman" w:cs="Times New Roman"/>
          <w:sz w:val="24"/>
          <w:szCs w:val="24"/>
          <w:shd w:val="clear" w:color="auto" w:fill="FFFFFF"/>
          <w:lang w:eastAsia="ru-RU"/>
        </w:rPr>
        <w:t xml:space="preserve">составила </w:t>
      </w:r>
      <w:r w:rsidRPr="007940C4">
        <w:rPr>
          <w:rFonts w:ascii="Times New Roman" w:eastAsia="Times New Roman" w:hAnsi="Times New Roman" w:cs="Times New Roman"/>
          <w:b/>
          <w:sz w:val="24"/>
          <w:szCs w:val="24"/>
          <w:shd w:val="clear" w:color="auto" w:fill="FFFFFF"/>
          <w:lang w:eastAsia="ru-RU"/>
        </w:rPr>
        <w:t>9 764,0</w:t>
      </w:r>
      <w:r w:rsidRPr="007940C4">
        <w:rPr>
          <w:rFonts w:ascii="Times New Roman" w:eastAsia="Times New Roman" w:hAnsi="Times New Roman" w:cs="Times New Roman"/>
          <w:b/>
          <w:bCs/>
          <w:sz w:val="24"/>
          <w:szCs w:val="24"/>
          <w:shd w:val="clear" w:color="auto" w:fill="FFFFFF"/>
          <w:lang w:eastAsia="ru-RU"/>
        </w:rPr>
        <w:t xml:space="preserve"> тыс. рублей</w:t>
      </w:r>
      <w:r w:rsidRPr="007940C4">
        <w:rPr>
          <w:rFonts w:ascii="Times New Roman" w:eastAsia="Times New Roman" w:hAnsi="Times New Roman" w:cs="Times New Roman"/>
          <w:bCs/>
          <w:sz w:val="24"/>
          <w:szCs w:val="24"/>
          <w:shd w:val="clear" w:color="auto" w:fill="FFFFFF"/>
          <w:lang w:eastAsia="ru-RU"/>
        </w:rPr>
        <w:t xml:space="preserve">. Задолженность на конец отчетного период по сравнению с началом года увеличилась на 1 996,0 тыс. рублей. </w:t>
      </w:r>
    </w:p>
    <w:p w:rsidR="0042488B" w:rsidRPr="007940C4" w:rsidRDefault="007940C4" w:rsidP="007940C4">
      <w:pPr>
        <w:tabs>
          <w:tab w:val="left" w:pos="709"/>
          <w:tab w:val="left" w:pos="851"/>
        </w:tabs>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ru-RU" w:bidi="en-US"/>
        </w:rPr>
      </w:pPr>
      <w:r>
        <w:rPr>
          <w:rFonts w:ascii="Times New Roman" w:eastAsia="Times New Roman" w:hAnsi="Times New Roman" w:cs="Times New Roman"/>
          <w:bCs/>
          <w:sz w:val="24"/>
          <w:szCs w:val="24"/>
          <w:lang w:eastAsia="ru-RU" w:bidi="en-US"/>
        </w:rPr>
        <w:tab/>
        <w:t xml:space="preserve">Таким образом, </w:t>
      </w:r>
      <w:r w:rsidR="0042488B" w:rsidRPr="007940C4">
        <w:rPr>
          <w:rFonts w:ascii="Times New Roman" w:eastAsia="Times New Roman" w:hAnsi="Times New Roman" w:cs="Times New Roman"/>
          <w:bCs/>
          <w:sz w:val="24"/>
          <w:szCs w:val="24"/>
          <w:lang w:eastAsia="ru-RU" w:bidi="en-US"/>
        </w:rPr>
        <w:t xml:space="preserve">имеются потенциальные резервы дополнительных поступлений в районный бюджет. </w:t>
      </w:r>
      <w:r w:rsidR="0042488B" w:rsidRPr="007940C4">
        <w:rPr>
          <w:rFonts w:ascii="Times New Roman" w:eastAsia="Times New Roman" w:hAnsi="Times New Roman" w:cs="Times New Roman"/>
          <w:sz w:val="24"/>
          <w:szCs w:val="24"/>
          <w:lang w:eastAsia="ru-RU"/>
        </w:rPr>
        <w:t xml:space="preserve">Дополнительные поступления в доход бюджета могли быть обеспечены в результате принятия более действенных мер по погашению имеющейся задолженности по налогам, пошлинам и сборам, взысканию доначисленных платежей. </w:t>
      </w:r>
    </w:p>
    <w:p w:rsidR="00775FA8" w:rsidRPr="00453B39" w:rsidRDefault="0042488B" w:rsidP="00C97DFC">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b/>
          <w:sz w:val="24"/>
          <w:szCs w:val="24"/>
        </w:rPr>
        <w:t>10</w:t>
      </w:r>
      <w:r w:rsidR="00775FA8" w:rsidRPr="00C97DFC">
        <w:rPr>
          <w:rFonts w:ascii="Times New Roman" w:eastAsia="Calibri" w:hAnsi="Times New Roman" w:cs="Times New Roman"/>
          <w:b/>
          <w:sz w:val="24"/>
          <w:szCs w:val="24"/>
        </w:rPr>
        <w:t>.</w:t>
      </w:r>
      <w:r w:rsidR="00C97DFC">
        <w:rPr>
          <w:rFonts w:ascii="Times New Roman" w:eastAsia="Calibri" w:hAnsi="Times New Roman" w:cs="Times New Roman"/>
          <w:bCs/>
          <w:sz w:val="24"/>
          <w:szCs w:val="24"/>
        </w:rPr>
        <w:t>Исполнение расходной части бюджета района обеспечено на</w:t>
      </w:r>
      <w:r w:rsidR="00BF26A6">
        <w:rPr>
          <w:rFonts w:ascii="Times New Roman" w:eastAsia="Calibri" w:hAnsi="Times New Roman" w:cs="Times New Roman"/>
          <w:sz w:val="24"/>
          <w:szCs w:val="24"/>
        </w:rPr>
        <w:t>95</w:t>
      </w:r>
      <w:r w:rsidR="00775FA8" w:rsidRPr="00453B39">
        <w:rPr>
          <w:rFonts w:ascii="Times New Roman" w:eastAsia="Calibri" w:hAnsi="Times New Roman" w:cs="Times New Roman"/>
          <w:sz w:val="24"/>
          <w:szCs w:val="24"/>
        </w:rPr>
        <w:t xml:space="preserve">% </w:t>
      </w:r>
      <w:r w:rsidR="00C97DFC">
        <w:rPr>
          <w:rFonts w:ascii="Times New Roman" w:eastAsia="Calibri" w:hAnsi="Times New Roman" w:cs="Times New Roman"/>
          <w:sz w:val="24"/>
          <w:szCs w:val="24"/>
        </w:rPr>
        <w:t xml:space="preserve">или </w:t>
      </w:r>
      <w:r w:rsidR="00C97DFC">
        <w:rPr>
          <w:rFonts w:ascii="Times New Roman" w:eastAsia="Times New Roman" w:hAnsi="Times New Roman" w:cs="Times New Roman"/>
          <w:color w:val="000000"/>
          <w:sz w:val="24"/>
          <w:szCs w:val="24"/>
          <w:lang w:eastAsia="ru-RU"/>
        </w:rPr>
        <w:t>2 604 391,7</w:t>
      </w:r>
      <w:r w:rsidR="00C97DFC" w:rsidRPr="00F93177">
        <w:rPr>
          <w:rFonts w:ascii="Times New Roman" w:eastAsia="Times New Roman" w:hAnsi="Times New Roman" w:cs="Times New Roman"/>
          <w:color w:val="000000"/>
          <w:sz w:val="24"/>
          <w:szCs w:val="24"/>
          <w:lang w:eastAsia="ru-RU"/>
        </w:rPr>
        <w:t xml:space="preserve"> тыс. рублей</w:t>
      </w:r>
      <w:r w:rsidR="00775FA8" w:rsidRPr="00453B39">
        <w:rPr>
          <w:rFonts w:ascii="Times New Roman" w:eastAsia="Calibri" w:hAnsi="Times New Roman" w:cs="Times New Roman"/>
          <w:sz w:val="24"/>
          <w:szCs w:val="24"/>
        </w:rPr>
        <w:t xml:space="preserve">. Объем неисполненных бюджетных назначений составил </w:t>
      </w:r>
      <w:r w:rsidR="00BF26A6">
        <w:rPr>
          <w:rFonts w:ascii="Times New Roman" w:eastAsia="Times New Roman" w:hAnsi="Times New Roman" w:cs="Times New Roman"/>
          <w:color w:val="000000"/>
          <w:sz w:val="24"/>
          <w:szCs w:val="24"/>
          <w:lang w:eastAsia="ru-RU"/>
        </w:rPr>
        <w:t>124 238,4</w:t>
      </w:r>
      <w:r w:rsidR="00775FA8" w:rsidRPr="00453B39">
        <w:rPr>
          <w:rFonts w:ascii="Times New Roman" w:eastAsia="Calibri" w:hAnsi="Times New Roman" w:cs="Times New Roman"/>
          <w:sz w:val="24"/>
          <w:szCs w:val="24"/>
        </w:rPr>
        <w:t xml:space="preserve">тыс. рублей. </w:t>
      </w:r>
      <w:r w:rsidR="00775FA8" w:rsidRPr="00453B39">
        <w:rPr>
          <w:rFonts w:ascii="Times New Roman" w:eastAsia="Calibri" w:hAnsi="Times New Roman" w:cs="Times New Roman"/>
          <w:color w:val="000000"/>
          <w:sz w:val="24"/>
          <w:szCs w:val="24"/>
        </w:rPr>
        <w:t>По сравнению с 20</w:t>
      </w:r>
      <w:r w:rsidR="00BF26A6">
        <w:rPr>
          <w:rFonts w:ascii="Times New Roman" w:eastAsia="Calibri" w:hAnsi="Times New Roman" w:cs="Times New Roman"/>
          <w:color w:val="000000"/>
          <w:sz w:val="24"/>
          <w:szCs w:val="24"/>
        </w:rPr>
        <w:t>20</w:t>
      </w:r>
      <w:r w:rsidR="00775FA8" w:rsidRPr="00453B39">
        <w:rPr>
          <w:rFonts w:ascii="Times New Roman" w:eastAsia="Calibri" w:hAnsi="Times New Roman" w:cs="Times New Roman"/>
          <w:color w:val="000000"/>
          <w:sz w:val="24"/>
          <w:szCs w:val="24"/>
        </w:rPr>
        <w:t xml:space="preserve"> годом расходы в отчетном периоде увеличились на сумму </w:t>
      </w:r>
      <w:r w:rsidR="00BF26A6" w:rsidRPr="00C97DFC">
        <w:rPr>
          <w:rFonts w:ascii="Times New Roman" w:eastAsia="Times New Roman" w:hAnsi="Times New Roman" w:cs="Times New Roman"/>
          <w:color w:val="000000"/>
          <w:sz w:val="24"/>
          <w:szCs w:val="24"/>
          <w:lang w:eastAsia="ru-RU"/>
        </w:rPr>
        <w:t>412 689,1</w:t>
      </w:r>
      <w:r w:rsidR="00775FA8" w:rsidRPr="00C97DFC">
        <w:rPr>
          <w:rFonts w:ascii="Times New Roman" w:eastAsia="Calibri" w:hAnsi="Times New Roman" w:cs="Times New Roman"/>
          <w:color w:val="000000"/>
          <w:sz w:val="24"/>
          <w:szCs w:val="24"/>
        </w:rPr>
        <w:t>тыс. рублей,</w:t>
      </w:r>
      <w:r w:rsidR="00775FA8" w:rsidRPr="00453B39">
        <w:rPr>
          <w:rFonts w:ascii="Times New Roman" w:eastAsia="Calibri" w:hAnsi="Times New Roman" w:cs="Times New Roman"/>
          <w:color w:val="000000"/>
          <w:sz w:val="24"/>
          <w:szCs w:val="24"/>
        </w:rPr>
        <w:t xml:space="preserve"> или на </w:t>
      </w:r>
      <w:r w:rsidR="00BF26A6">
        <w:rPr>
          <w:rFonts w:ascii="Times New Roman" w:eastAsia="Calibri" w:hAnsi="Times New Roman" w:cs="Times New Roman"/>
          <w:color w:val="000000"/>
          <w:sz w:val="24"/>
          <w:szCs w:val="24"/>
        </w:rPr>
        <w:t>18,8</w:t>
      </w:r>
      <w:r w:rsidR="00775FA8" w:rsidRPr="00453B39">
        <w:rPr>
          <w:rFonts w:ascii="Times New Roman" w:eastAsia="Calibri" w:hAnsi="Times New Roman" w:cs="Times New Roman"/>
          <w:color w:val="000000"/>
          <w:sz w:val="24"/>
          <w:szCs w:val="24"/>
        </w:rPr>
        <w:t xml:space="preserve"> процентов. </w:t>
      </w:r>
    </w:p>
    <w:p w:rsidR="00775FA8" w:rsidRDefault="0042488B" w:rsidP="00C97DFC">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b/>
          <w:sz w:val="24"/>
          <w:szCs w:val="24"/>
        </w:rPr>
        <w:t>11</w:t>
      </w:r>
      <w:r w:rsidR="00775FA8" w:rsidRPr="00CA25F3">
        <w:rPr>
          <w:rFonts w:ascii="Times New Roman" w:eastAsia="Calibri" w:hAnsi="Times New Roman" w:cs="Times New Roman"/>
          <w:b/>
          <w:sz w:val="24"/>
          <w:szCs w:val="24"/>
        </w:rPr>
        <w:t>.</w:t>
      </w:r>
      <w:r w:rsidR="00775FA8" w:rsidRPr="00FD1C7E">
        <w:rPr>
          <w:rFonts w:ascii="Times New Roman" w:eastAsia="Calibri" w:hAnsi="Times New Roman" w:cs="Times New Roman"/>
          <w:color w:val="000000"/>
          <w:sz w:val="24"/>
          <w:szCs w:val="24"/>
        </w:rPr>
        <w:t>Основную долю расходов районного бюджета в 20</w:t>
      </w:r>
      <w:r w:rsidR="00250A72">
        <w:rPr>
          <w:rFonts w:ascii="Times New Roman" w:eastAsia="Calibri" w:hAnsi="Times New Roman" w:cs="Times New Roman"/>
          <w:color w:val="000000"/>
          <w:sz w:val="24"/>
          <w:szCs w:val="24"/>
        </w:rPr>
        <w:t>21</w:t>
      </w:r>
      <w:r w:rsidR="00775FA8" w:rsidRPr="00FD1C7E">
        <w:rPr>
          <w:rFonts w:ascii="Times New Roman" w:eastAsia="Calibri" w:hAnsi="Times New Roman" w:cs="Times New Roman"/>
          <w:color w:val="000000"/>
          <w:sz w:val="24"/>
          <w:szCs w:val="24"/>
        </w:rPr>
        <w:t xml:space="preserve"> году составили расходы по разделам «Образование» – </w:t>
      </w:r>
      <w:r w:rsidR="00250A72">
        <w:rPr>
          <w:rFonts w:ascii="Times New Roman" w:eastAsia="Calibri" w:hAnsi="Times New Roman" w:cs="Times New Roman"/>
          <w:color w:val="000000"/>
          <w:sz w:val="24"/>
          <w:szCs w:val="24"/>
        </w:rPr>
        <w:t>74</w:t>
      </w:r>
      <w:r w:rsidR="00775FA8" w:rsidRPr="00FD1C7E">
        <w:rPr>
          <w:rFonts w:ascii="Times New Roman" w:eastAsia="Calibri" w:hAnsi="Times New Roman" w:cs="Times New Roman"/>
          <w:color w:val="000000"/>
          <w:sz w:val="24"/>
          <w:szCs w:val="24"/>
        </w:rPr>
        <w:t>% и «</w:t>
      </w:r>
      <w:r w:rsidR="00775FA8" w:rsidRPr="00FD1C7E">
        <w:rPr>
          <w:rFonts w:ascii="Times New Roman" w:eastAsia="Times New Roman" w:hAnsi="Times New Roman" w:cs="Times New Roman"/>
          <w:color w:val="000000"/>
          <w:sz w:val="24"/>
          <w:szCs w:val="24"/>
          <w:lang w:eastAsia="ru-RU"/>
        </w:rPr>
        <w:t>Межбюджетные трансферты общего характера бюджетам бюджетной системы Российской Федерации</w:t>
      </w:r>
      <w:r w:rsidR="00775FA8" w:rsidRPr="00FD1C7E">
        <w:rPr>
          <w:rFonts w:ascii="Times New Roman" w:eastAsia="Calibri" w:hAnsi="Times New Roman" w:cs="Times New Roman"/>
          <w:color w:val="000000"/>
          <w:sz w:val="24"/>
          <w:szCs w:val="24"/>
        </w:rPr>
        <w:t xml:space="preserve">» – </w:t>
      </w:r>
      <w:r w:rsidR="00250A72">
        <w:rPr>
          <w:rFonts w:ascii="Times New Roman" w:eastAsia="Calibri" w:hAnsi="Times New Roman" w:cs="Times New Roman"/>
          <w:color w:val="000000"/>
          <w:sz w:val="24"/>
          <w:szCs w:val="24"/>
        </w:rPr>
        <w:t>9</w:t>
      </w:r>
      <w:r w:rsidR="00775FA8" w:rsidRPr="00FD1C7E">
        <w:rPr>
          <w:rFonts w:ascii="Times New Roman" w:eastAsia="Calibri" w:hAnsi="Times New Roman" w:cs="Times New Roman"/>
          <w:color w:val="000000"/>
          <w:sz w:val="24"/>
          <w:szCs w:val="24"/>
        </w:rPr>
        <w:t xml:space="preserve"> %. На указанные расходы в 20</w:t>
      </w:r>
      <w:r w:rsidR="00250A72">
        <w:rPr>
          <w:rFonts w:ascii="Times New Roman" w:eastAsia="Calibri" w:hAnsi="Times New Roman" w:cs="Times New Roman"/>
          <w:color w:val="000000"/>
          <w:sz w:val="24"/>
          <w:szCs w:val="24"/>
        </w:rPr>
        <w:t>21</w:t>
      </w:r>
      <w:r w:rsidR="00775FA8" w:rsidRPr="00FD1C7E">
        <w:rPr>
          <w:rFonts w:ascii="Times New Roman" w:eastAsia="Calibri" w:hAnsi="Times New Roman" w:cs="Times New Roman"/>
          <w:color w:val="000000"/>
          <w:sz w:val="24"/>
          <w:szCs w:val="24"/>
        </w:rPr>
        <w:t xml:space="preserve"> году было направлено </w:t>
      </w:r>
      <w:r w:rsidR="00250A72">
        <w:rPr>
          <w:rFonts w:ascii="Times New Roman" w:eastAsia="Calibri" w:hAnsi="Times New Roman" w:cs="Times New Roman"/>
          <w:color w:val="000000"/>
          <w:sz w:val="24"/>
          <w:szCs w:val="24"/>
        </w:rPr>
        <w:t>83</w:t>
      </w:r>
      <w:r w:rsidR="00775FA8" w:rsidRPr="00FD1C7E">
        <w:rPr>
          <w:rFonts w:ascii="Times New Roman" w:eastAsia="Calibri" w:hAnsi="Times New Roman" w:cs="Times New Roman"/>
          <w:color w:val="000000"/>
          <w:sz w:val="24"/>
          <w:szCs w:val="24"/>
        </w:rPr>
        <w:t xml:space="preserve">% или </w:t>
      </w:r>
      <w:r w:rsidR="00250A72">
        <w:rPr>
          <w:rFonts w:ascii="Times New Roman" w:eastAsia="Calibri" w:hAnsi="Times New Roman" w:cs="Times New Roman"/>
          <w:color w:val="000000"/>
          <w:sz w:val="24"/>
          <w:szCs w:val="24"/>
        </w:rPr>
        <w:t>2 147 084,7</w:t>
      </w:r>
      <w:r w:rsidR="00775FA8" w:rsidRPr="00FD1C7E">
        <w:rPr>
          <w:rFonts w:ascii="Times New Roman" w:eastAsia="Calibri" w:hAnsi="Times New Roman" w:cs="Times New Roman"/>
          <w:color w:val="000000"/>
          <w:sz w:val="24"/>
          <w:szCs w:val="24"/>
        </w:rPr>
        <w:t xml:space="preserve"> тыс. рублей. </w:t>
      </w:r>
    </w:p>
    <w:p w:rsidR="00CA25F3" w:rsidRPr="00281ECC" w:rsidRDefault="0042488B" w:rsidP="00CA25F3">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12</w:t>
      </w:r>
      <w:r w:rsidR="00AC1314" w:rsidRPr="00CA25F3">
        <w:rPr>
          <w:rFonts w:ascii="Times New Roman" w:eastAsia="Calibri" w:hAnsi="Times New Roman" w:cs="Times New Roman"/>
          <w:b/>
          <w:color w:val="000000"/>
          <w:sz w:val="24"/>
          <w:szCs w:val="24"/>
        </w:rPr>
        <w:t>.</w:t>
      </w:r>
      <w:r w:rsidR="00CA25F3" w:rsidRPr="00281ECC">
        <w:rPr>
          <w:rFonts w:ascii="Times New Roman" w:eastAsia="Calibri" w:hAnsi="Times New Roman" w:cs="Times New Roman"/>
          <w:color w:val="000000"/>
          <w:sz w:val="24"/>
          <w:szCs w:val="24"/>
        </w:rPr>
        <w:t xml:space="preserve">При проведении </w:t>
      </w:r>
      <w:r w:rsidR="00CA25F3">
        <w:rPr>
          <w:rFonts w:ascii="Times New Roman" w:eastAsia="Calibri" w:hAnsi="Times New Roman" w:cs="Times New Roman"/>
          <w:color w:val="000000"/>
          <w:sz w:val="24"/>
          <w:szCs w:val="24"/>
        </w:rPr>
        <w:t>экспертно-аналитического мероприятия</w:t>
      </w:r>
      <w:r w:rsidR="00CA25F3" w:rsidRPr="00281ECC">
        <w:rPr>
          <w:rFonts w:ascii="Times New Roman" w:eastAsia="Calibri" w:hAnsi="Times New Roman" w:cs="Times New Roman"/>
          <w:color w:val="000000"/>
          <w:sz w:val="24"/>
          <w:szCs w:val="24"/>
        </w:rPr>
        <w:t xml:space="preserve"> установлено, что главными администраторами бюджетных средств бюджетная отчетность представлена в полном объеме, предусмотренном </w:t>
      </w:r>
      <w:r w:rsidR="00CA25F3">
        <w:rPr>
          <w:rFonts w:ascii="Times New Roman" w:eastAsia="Calibri" w:hAnsi="Times New Roman" w:cs="Times New Roman"/>
          <w:color w:val="000000"/>
          <w:sz w:val="24"/>
          <w:szCs w:val="24"/>
        </w:rPr>
        <w:t>Инструкциями</w:t>
      </w:r>
      <w:r w:rsidR="00CA25F3" w:rsidRPr="00281ECC">
        <w:rPr>
          <w:rFonts w:ascii="Times New Roman" w:eastAsia="Calibri" w:hAnsi="Times New Roman" w:cs="Times New Roman"/>
          <w:color w:val="000000"/>
          <w:sz w:val="24"/>
          <w:szCs w:val="24"/>
        </w:rPr>
        <w:t xml:space="preserve"> №</w:t>
      </w:r>
      <w:r w:rsidR="00CA25F3">
        <w:rPr>
          <w:rFonts w:ascii="Times New Roman" w:eastAsia="Calibri" w:hAnsi="Times New Roman" w:cs="Times New Roman"/>
          <w:color w:val="000000"/>
          <w:sz w:val="24"/>
          <w:szCs w:val="24"/>
        </w:rPr>
        <w:t xml:space="preserve">№ </w:t>
      </w:r>
      <w:r w:rsidR="00CA25F3" w:rsidRPr="00281ECC">
        <w:rPr>
          <w:rFonts w:ascii="Times New Roman" w:eastAsia="Calibri" w:hAnsi="Times New Roman" w:cs="Times New Roman"/>
          <w:color w:val="000000"/>
          <w:sz w:val="24"/>
          <w:szCs w:val="24"/>
        </w:rPr>
        <w:t xml:space="preserve">191н </w:t>
      </w:r>
      <w:r w:rsidR="00CA25F3">
        <w:rPr>
          <w:rFonts w:ascii="Times New Roman" w:eastAsia="Calibri" w:hAnsi="Times New Roman" w:cs="Times New Roman"/>
          <w:color w:val="000000"/>
          <w:sz w:val="24"/>
          <w:szCs w:val="24"/>
        </w:rPr>
        <w:t>и 33н</w:t>
      </w:r>
      <w:r w:rsidR="00CA25F3" w:rsidRPr="00281ECC">
        <w:rPr>
          <w:rFonts w:ascii="Times New Roman" w:eastAsia="Calibri" w:hAnsi="Times New Roman" w:cs="Times New Roman"/>
          <w:color w:val="000000"/>
          <w:sz w:val="24"/>
          <w:szCs w:val="24"/>
        </w:rPr>
        <w:t>.</w:t>
      </w:r>
    </w:p>
    <w:p w:rsidR="00CA25F3" w:rsidRPr="00D702F1" w:rsidRDefault="00CA25F3" w:rsidP="00CA25F3">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kern w:val="32"/>
          <w:sz w:val="24"/>
          <w:szCs w:val="24"/>
          <w:lang w:eastAsia="ru-RU"/>
        </w:rPr>
      </w:pPr>
      <w:r>
        <w:rPr>
          <w:rFonts w:ascii="Times New Roman" w:eastAsia="Calibri" w:hAnsi="Times New Roman" w:cs="Times New Roman"/>
          <w:bCs/>
          <w:kern w:val="32"/>
          <w:sz w:val="24"/>
          <w:szCs w:val="24"/>
          <w:lang w:eastAsia="ru-RU"/>
        </w:rPr>
        <w:t xml:space="preserve">Отмечено высокое качество подготовки годовой бюджетной отчетности всеми главными администраторами бюджетных средств. </w:t>
      </w:r>
    </w:p>
    <w:p w:rsidR="00CA25F3" w:rsidRDefault="00CA25F3" w:rsidP="00CA25F3">
      <w:pPr>
        <w:tabs>
          <w:tab w:val="left" w:pos="3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Вместе с тем, в рамках проведения внешней проверки установлены следующие нарушения:</w:t>
      </w:r>
    </w:p>
    <w:p w:rsidR="00AC1314" w:rsidRDefault="00CA25F3" w:rsidP="00CA25F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 </w:t>
      </w:r>
      <w:r w:rsidRPr="00770914">
        <w:rPr>
          <w:rFonts w:ascii="Times New Roman" w:hAnsi="Times New Roman" w:cs="Times New Roman"/>
          <w:sz w:val="24"/>
          <w:szCs w:val="24"/>
        </w:rPr>
        <w:t>в</w:t>
      </w:r>
      <w:r w:rsidRPr="00533CB6">
        <w:rPr>
          <w:rFonts w:ascii="Times New Roman" w:hAnsi="Times New Roman" w:cs="Times New Roman"/>
          <w:sz w:val="24"/>
          <w:szCs w:val="24"/>
        </w:rPr>
        <w:t xml:space="preserve">нарушение </w:t>
      </w:r>
      <w:r>
        <w:rPr>
          <w:rFonts w:ascii="Times New Roman" w:hAnsi="Times New Roman" w:cs="Times New Roman"/>
          <w:sz w:val="24"/>
          <w:szCs w:val="24"/>
        </w:rPr>
        <w:t>П</w:t>
      </w:r>
      <w:r w:rsidRPr="00533CB6">
        <w:rPr>
          <w:rFonts w:ascii="Times New Roman" w:hAnsi="Times New Roman" w:cs="Times New Roman"/>
          <w:sz w:val="24"/>
          <w:szCs w:val="24"/>
        </w:rPr>
        <w:t xml:space="preserve">орядка применения бюджетной классификации № 85н (Приложение № 4), при формировании бюджета и исполнении допущено нарушение </w:t>
      </w:r>
      <w:r>
        <w:rPr>
          <w:rFonts w:ascii="Times New Roman" w:hAnsi="Times New Roman" w:cs="Times New Roman"/>
          <w:sz w:val="24"/>
          <w:szCs w:val="24"/>
        </w:rPr>
        <w:t>применения</w:t>
      </w:r>
      <w:r w:rsidRPr="00533CB6">
        <w:rPr>
          <w:rFonts w:ascii="Times New Roman" w:hAnsi="Times New Roman" w:cs="Times New Roman"/>
          <w:sz w:val="24"/>
          <w:szCs w:val="24"/>
        </w:rPr>
        <w:t xml:space="preserve"> кода видов расходов на сумму 750,0 тыс. рублей, повлекшее к искажению годовой</w:t>
      </w:r>
      <w:r>
        <w:rPr>
          <w:rFonts w:ascii="Times New Roman" w:hAnsi="Times New Roman" w:cs="Times New Roman"/>
          <w:sz w:val="24"/>
          <w:szCs w:val="24"/>
        </w:rPr>
        <w:t xml:space="preserve"> бюджетной отчетности ГАБС - ДУМИ, и в целом, отчета об исполнении бюджета района за 2021 год;</w:t>
      </w:r>
    </w:p>
    <w:p w:rsidR="00CA25F3" w:rsidRPr="006C4F9F" w:rsidRDefault="00CA25F3" w:rsidP="00CA25F3">
      <w:pPr>
        <w:shd w:val="clear" w:color="auto" w:fill="FFFFFF" w:themeFill="background1"/>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 </w:t>
      </w:r>
      <w:r>
        <w:rPr>
          <w:rFonts w:ascii="Times New Roman" w:eastAsia="Calibri" w:hAnsi="Times New Roman" w:cs="Times New Roman"/>
          <w:sz w:val="24"/>
          <w:szCs w:val="24"/>
        </w:rPr>
        <w:t>в</w:t>
      </w:r>
      <w:r w:rsidRPr="006C4F9F">
        <w:rPr>
          <w:rFonts w:ascii="Times New Roman" w:eastAsia="Calibri" w:hAnsi="Times New Roman" w:cs="Times New Roman"/>
          <w:sz w:val="24"/>
          <w:szCs w:val="24"/>
        </w:rPr>
        <w:t>отступление от норм</w:t>
      </w:r>
      <w:r w:rsidRPr="002A155E">
        <w:rPr>
          <w:rFonts w:ascii="Times New Roman" w:eastAsia="Calibri" w:hAnsi="Times New Roman" w:cs="Times New Roman"/>
          <w:sz w:val="24"/>
          <w:szCs w:val="24"/>
        </w:rPr>
        <w:t xml:space="preserve"> ст.160.2-1 БК РФ </w:t>
      </w:r>
      <w:r w:rsidRPr="006C4F9F">
        <w:rPr>
          <w:rFonts w:ascii="Times New Roman" w:eastAsia="Calibri" w:hAnsi="Times New Roman" w:cs="Times New Roman"/>
          <w:sz w:val="24"/>
          <w:szCs w:val="24"/>
        </w:rPr>
        <w:t>всеми ГАБС, за исключением Финансового управления</w:t>
      </w:r>
      <w:r>
        <w:rPr>
          <w:rFonts w:ascii="Times New Roman" w:eastAsia="Calibri" w:hAnsi="Times New Roman" w:cs="Times New Roman"/>
          <w:sz w:val="24"/>
          <w:szCs w:val="24"/>
        </w:rPr>
        <w:t xml:space="preserve"> (аудит достоверности проведен с нарушением сроков)</w:t>
      </w:r>
      <w:r w:rsidRPr="006C4F9F">
        <w:rPr>
          <w:rFonts w:ascii="Times New Roman" w:eastAsia="Calibri" w:hAnsi="Times New Roman" w:cs="Times New Roman"/>
          <w:sz w:val="24"/>
          <w:szCs w:val="24"/>
        </w:rPr>
        <w:t>,</w:t>
      </w:r>
      <w:r w:rsidRPr="004F0806">
        <w:rPr>
          <w:rFonts w:ascii="Times New Roman" w:eastAsia="Calibri" w:hAnsi="Times New Roman" w:cs="Times New Roman"/>
          <w:b/>
          <w:sz w:val="24"/>
          <w:szCs w:val="24"/>
        </w:rPr>
        <w:t>не организован и не проведен внутренний финансовый аудит</w:t>
      </w:r>
      <w:r w:rsidRPr="002A155E">
        <w:rPr>
          <w:rFonts w:ascii="Times New Roman" w:eastAsia="Calibri" w:hAnsi="Times New Roman" w:cs="Times New Roman"/>
          <w:sz w:val="24"/>
          <w:szCs w:val="24"/>
        </w:rPr>
        <w:t>, целью которого</w:t>
      </w:r>
      <w:r>
        <w:rPr>
          <w:rFonts w:ascii="Times New Roman" w:eastAsia="Calibri" w:hAnsi="Times New Roman" w:cs="Times New Roman"/>
          <w:sz w:val="24"/>
          <w:szCs w:val="24"/>
        </w:rPr>
        <w:t xml:space="preserve">, </w:t>
      </w:r>
      <w:r w:rsidRPr="002A155E">
        <w:rPr>
          <w:rFonts w:ascii="Times New Roman" w:eastAsia="Calibri" w:hAnsi="Times New Roman" w:cs="Times New Roman"/>
          <w:sz w:val="24"/>
          <w:szCs w:val="24"/>
        </w:rPr>
        <w:t>в том числе</w:t>
      </w:r>
      <w:r>
        <w:rPr>
          <w:rFonts w:ascii="Times New Roman" w:eastAsia="Calibri" w:hAnsi="Times New Roman" w:cs="Times New Roman"/>
          <w:sz w:val="24"/>
          <w:szCs w:val="24"/>
        </w:rPr>
        <w:t>,</w:t>
      </w:r>
      <w:r w:rsidRPr="002A155E">
        <w:rPr>
          <w:rFonts w:ascii="Times New Roman" w:eastAsia="Calibri" w:hAnsi="Times New Roman" w:cs="Times New Roman"/>
          <w:sz w:val="24"/>
          <w:szCs w:val="24"/>
        </w:rPr>
        <w:t xml:space="preserve"> является подтверждение достоверности бюджетной отчетности.</w:t>
      </w:r>
    </w:p>
    <w:p w:rsidR="00CA25F3" w:rsidRDefault="00CA25F3" w:rsidP="00CA25F3">
      <w:pPr>
        <w:autoSpaceDE w:val="0"/>
        <w:autoSpaceDN w:val="0"/>
        <w:adjustRightInd w:val="0"/>
        <w:spacing w:after="0" w:line="240" w:lineRule="auto"/>
        <w:ind w:firstLine="567"/>
        <w:jc w:val="both"/>
        <w:rPr>
          <w:rFonts w:ascii="Times New Roman" w:eastAsia="Calibri" w:hAnsi="Times New Roman" w:cs="Times New Roman"/>
          <w:iCs/>
          <w:color w:val="000000"/>
          <w:sz w:val="24"/>
          <w:szCs w:val="24"/>
        </w:rPr>
      </w:pPr>
      <w:r>
        <w:rPr>
          <w:rFonts w:ascii="Times New Roman" w:eastAsia="Calibri" w:hAnsi="Times New Roman" w:cs="Times New Roman"/>
          <w:color w:val="000000"/>
          <w:sz w:val="24"/>
          <w:szCs w:val="24"/>
        </w:rPr>
        <w:t xml:space="preserve">- </w:t>
      </w:r>
      <w:r w:rsidRPr="00770914">
        <w:rPr>
          <w:rFonts w:ascii="Times New Roman" w:eastAsia="Calibri" w:hAnsi="Times New Roman" w:cs="Times New Roman"/>
          <w:iCs/>
          <w:color w:val="000000"/>
          <w:sz w:val="24"/>
          <w:szCs w:val="24"/>
        </w:rPr>
        <w:t>нарушение ведение бухгалтерского учета и формировании бухгалтерской отчетности на сумму 11 483,6 тыс. рублей</w:t>
      </w:r>
      <w:r w:rsidR="00BF5ACE">
        <w:rPr>
          <w:rFonts w:ascii="Times New Roman" w:eastAsia="Calibri" w:hAnsi="Times New Roman" w:cs="Times New Roman"/>
          <w:iCs/>
          <w:color w:val="000000"/>
          <w:sz w:val="24"/>
          <w:szCs w:val="24"/>
        </w:rPr>
        <w:t>. Годом ранее сумма нарушений составляла 103 154,5 тыс. рублей;</w:t>
      </w:r>
    </w:p>
    <w:p w:rsidR="00CA25F3" w:rsidRDefault="00CA25F3" w:rsidP="00CA25F3">
      <w:pPr>
        <w:shd w:val="clear" w:color="auto" w:fill="FFFFFF" w:themeFill="background1"/>
        <w:tabs>
          <w:tab w:val="left" w:leader="underscore" w:pos="7214"/>
          <w:tab w:val="left" w:leader="underscore" w:pos="9038"/>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rPr>
        <w:t xml:space="preserve">- </w:t>
      </w:r>
      <w:r w:rsidRPr="006C4F9F">
        <w:rPr>
          <w:rFonts w:ascii="Times New Roman" w:eastAsia="Times New Roman" w:hAnsi="Times New Roman" w:cs="Times New Roman"/>
          <w:sz w:val="24"/>
          <w:szCs w:val="24"/>
          <w:lang w:eastAsia="ru-RU"/>
        </w:rPr>
        <w:t xml:space="preserve">в годовой бюджетной отчетности (в подведомственных учреждениях администрации района (МКУ «ЕДДС», учреждения культуры (казенные и бюджетные), КСП района, Дума района, ДУМИ) за 2021 год </w:t>
      </w:r>
      <w:r w:rsidRPr="004F0806">
        <w:rPr>
          <w:rFonts w:ascii="Times New Roman" w:eastAsia="Times New Roman" w:hAnsi="Times New Roman" w:cs="Times New Roman"/>
          <w:b/>
          <w:sz w:val="24"/>
          <w:szCs w:val="24"/>
          <w:lang w:eastAsia="ru-RU"/>
        </w:rPr>
        <w:t>не предусмотрены резервы предстоящих расходов</w:t>
      </w:r>
      <w:r w:rsidRPr="006C4F9F">
        <w:rPr>
          <w:rFonts w:ascii="Times New Roman" w:eastAsia="Times New Roman" w:hAnsi="Times New Roman" w:cs="Times New Roman"/>
          <w:sz w:val="24"/>
          <w:szCs w:val="24"/>
          <w:lang w:eastAsia="ru-RU"/>
        </w:rPr>
        <w:t xml:space="preserve">, в том числе на оплату отпусков за фактически отработанное время или компенсации за неиспользованный отпуск, на выплату ежегодного вознаграждение за выслугу лет. </w:t>
      </w:r>
    </w:p>
    <w:p w:rsidR="00775FA8" w:rsidRPr="0042488B" w:rsidRDefault="0042488B" w:rsidP="0042488B">
      <w:pPr>
        <w:autoSpaceDE w:val="0"/>
        <w:autoSpaceDN w:val="0"/>
        <w:adjustRightInd w:val="0"/>
        <w:spacing w:after="0" w:line="240" w:lineRule="auto"/>
        <w:ind w:firstLine="567"/>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13</w:t>
      </w:r>
      <w:r w:rsidR="00CA25F3" w:rsidRPr="00CA25F3">
        <w:rPr>
          <w:rFonts w:ascii="Times New Roman" w:eastAsia="Calibri" w:hAnsi="Times New Roman" w:cs="Times New Roman"/>
          <w:b/>
          <w:bCs/>
          <w:sz w:val="24"/>
          <w:szCs w:val="24"/>
        </w:rPr>
        <w:t>.</w:t>
      </w:r>
      <w:r w:rsidR="00775FA8" w:rsidRPr="00FD1C7E">
        <w:rPr>
          <w:rFonts w:ascii="Times New Roman" w:eastAsia="Calibri" w:hAnsi="Times New Roman" w:cs="Times New Roman"/>
          <w:bCs/>
          <w:sz w:val="24"/>
          <w:szCs w:val="24"/>
        </w:rPr>
        <w:t xml:space="preserve"> Структуру расходов районного бюджета составляют программные и непрограммные расходы. Программные расходы составляют </w:t>
      </w:r>
      <w:r w:rsidR="00250A72">
        <w:rPr>
          <w:rFonts w:ascii="Times New Roman" w:eastAsia="Calibri" w:hAnsi="Times New Roman" w:cs="Times New Roman"/>
          <w:bCs/>
          <w:sz w:val="24"/>
          <w:szCs w:val="24"/>
        </w:rPr>
        <w:t>99</w:t>
      </w:r>
      <w:r w:rsidR="00775FA8" w:rsidRPr="00FD1C7E">
        <w:rPr>
          <w:rFonts w:ascii="Times New Roman" w:eastAsia="Calibri" w:hAnsi="Times New Roman" w:cs="Times New Roman"/>
          <w:bCs/>
          <w:sz w:val="24"/>
          <w:szCs w:val="24"/>
        </w:rPr>
        <w:t xml:space="preserve">%, включают финансирование </w:t>
      </w:r>
      <w:r w:rsidR="00250A72">
        <w:rPr>
          <w:rFonts w:ascii="Times New Roman" w:eastAsia="Calibri" w:hAnsi="Times New Roman" w:cs="Times New Roman"/>
          <w:bCs/>
          <w:sz w:val="24"/>
          <w:szCs w:val="24"/>
        </w:rPr>
        <w:t>17</w:t>
      </w:r>
      <w:r w:rsidR="00775FA8" w:rsidRPr="00FD1C7E">
        <w:rPr>
          <w:rFonts w:ascii="Times New Roman" w:eastAsia="Calibri" w:hAnsi="Times New Roman" w:cs="Times New Roman"/>
          <w:bCs/>
          <w:sz w:val="24"/>
          <w:szCs w:val="24"/>
        </w:rPr>
        <w:t xml:space="preserve"> муниципальных программ и непрограммные расходы </w:t>
      </w:r>
      <w:r w:rsidR="00C97DFC">
        <w:rPr>
          <w:rFonts w:ascii="Times New Roman" w:eastAsia="Calibri" w:hAnsi="Times New Roman" w:cs="Times New Roman"/>
          <w:bCs/>
          <w:sz w:val="24"/>
          <w:szCs w:val="24"/>
        </w:rPr>
        <w:t>(</w:t>
      </w:r>
      <w:r w:rsidR="00250A72">
        <w:rPr>
          <w:rFonts w:ascii="Times New Roman" w:eastAsia="Calibri" w:hAnsi="Times New Roman" w:cs="Times New Roman"/>
          <w:bCs/>
          <w:sz w:val="24"/>
          <w:szCs w:val="24"/>
        </w:rPr>
        <w:t>1</w:t>
      </w:r>
      <w:r w:rsidR="00775FA8" w:rsidRPr="00FD1C7E">
        <w:rPr>
          <w:rFonts w:ascii="Times New Roman" w:eastAsia="Calibri" w:hAnsi="Times New Roman" w:cs="Times New Roman"/>
          <w:bCs/>
          <w:sz w:val="24"/>
          <w:szCs w:val="24"/>
        </w:rPr>
        <w:t xml:space="preserve"> процент</w:t>
      </w:r>
      <w:r w:rsidR="00C97DFC">
        <w:rPr>
          <w:rFonts w:ascii="Times New Roman" w:eastAsia="Calibri" w:hAnsi="Times New Roman" w:cs="Times New Roman"/>
          <w:bCs/>
          <w:sz w:val="24"/>
          <w:szCs w:val="24"/>
        </w:rPr>
        <w:t>)</w:t>
      </w:r>
      <w:r w:rsidR="00775FA8" w:rsidRPr="00FD1C7E">
        <w:rPr>
          <w:rFonts w:ascii="Times New Roman" w:eastAsia="Calibri" w:hAnsi="Times New Roman" w:cs="Times New Roman"/>
          <w:bCs/>
          <w:sz w:val="24"/>
          <w:szCs w:val="24"/>
        </w:rPr>
        <w:t xml:space="preserve">. </w:t>
      </w:r>
    </w:p>
    <w:p w:rsidR="00775FA8" w:rsidRDefault="00775FA8" w:rsidP="00C97DFC">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FD1C7E">
        <w:rPr>
          <w:rFonts w:ascii="Times New Roman" w:eastAsia="Calibri" w:hAnsi="Times New Roman" w:cs="Times New Roman"/>
          <w:sz w:val="24"/>
          <w:szCs w:val="24"/>
        </w:rPr>
        <w:t>Программные расходы по состоянию на 01.01.202</w:t>
      </w:r>
      <w:r w:rsidR="00250A72">
        <w:rPr>
          <w:rFonts w:ascii="Times New Roman" w:eastAsia="Calibri" w:hAnsi="Times New Roman" w:cs="Times New Roman"/>
          <w:sz w:val="24"/>
          <w:szCs w:val="24"/>
        </w:rPr>
        <w:t>2</w:t>
      </w:r>
      <w:r w:rsidRPr="00FD1C7E">
        <w:rPr>
          <w:rFonts w:ascii="Times New Roman" w:eastAsia="Calibri" w:hAnsi="Times New Roman" w:cs="Times New Roman"/>
          <w:sz w:val="24"/>
          <w:szCs w:val="24"/>
        </w:rPr>
        <w:t xml:space="preserve"> исполнены в сумме </w:t>
      </w:r>
      <w:r w:rsidR="00250A72">
        <w:rPr>
          <w:rFonts w:ascii="Times New Roman" w:eastAsia="Times New Roman" w:hAnsi="Times New Roman" w:cs="Times New Roman"/>
          <w:color w:val="000000"/>
          <w:sz w:val="24"/>
          <w:szCs w:val="24"/>
          <w:lang w:eastAsia="ru-RU"/>
        </w:rPr>
        <w:t>2 589 049,9</w:t>
      </w:r>
      <w:r w:rsidRPr="00FD1C7E">
        <w:rPr>
          <w:rFonts w:ascii="Times New Roman" w:eastAsia="Calibri" w:hAnsi="Times New Roman" w:cs="Times New Roman"/>
          <w:sz w:val="24"/>
          <w:szCs w:val="24"/>
        </w:rPr>
        <w:t xml:space="preserve">тыс. рублей при плановых назначениях </w:t>
      </w:r>
      <w:r w:rsidR="00250A72">
        <w:rPr>
          <w:rFonts w:ascii="Times New Roman" w:eastAsia="Times New Roman" w:hAnsi="Times New Roman" w:cs="Times New Roman"/>
          <w:color w:val="000000"/>
          <w:sz w:val="24"/>
          <w:szCs w:val="24"/>
          <w:lang w:eastAsia="ru-RU"/>
        </w:rPr>
        <w:t>2 712 990,6</w:t>
      </w:r>
      <w:r w:rsidRPr="00FD1C7E">
        <w:rPr>
          <w:rFonts w:ascii="Times New Roman" w:eastAsia="Calibri" w:hAnsi="Times New Roman" w:cs="Times New Roman"/>
          <w:sz w:val="24"/>
          <w:szCs w:val="24"/>
        </w:rPr>
        <w:t xml:space="preserve">тыс. рублей или </w:t>
      </w:r>
      <w:r w:rsidR="00250A72">
        <w:rPr>
          <w:rFonts w:ascii="Times New Roman" w:eastAsia="Calibri" w:hAnsi="Times New Roman" w:cs="Times New Roman"/>
          <w:sz w:val="24"/>
          <w:szCs w:val="24"/>
        </w:rPr>
        <w:t>95</w:t>
      </w:r>
      <w:r w:rsidRPr="00FD1C7E">
        <w:rPr>
          <w:rFonts w:ascii="Times New Roman" w:eastAsia="Calibri" w:hAnsi="Times New Roman" w:cs="Times New Roman"/>
          <w:sz w:val="24"/>
          <w:szCs w:val="24"/>
        </w:rPr>
        <w:t xml:space="preserve"> процентов</w:t>
      </w:r>
      <w:r w:rsidR="00C97DFC">
        <w:rPr>
          <w:rFonts w:ascii="Times New Roman" w:eastAsia="Calibri" w:hAnsi="Times New Roman" w:cs="Times New Roman"/>
          <w:sz w:val="24"/>
          <w:szCs w:val="24"/>
        </w:rPr>
        <w:t>, не исполнение составило в</w:t>
      </w:r>
      <w:r w:rsidRPr="00FD1C7E">
        <w:rPr>
          <w:rFonts w:ascii="Times New Roman" w:eastAsia="Calibri" w:hAnsi="Times New Roman" w:cs="Times New Roman"/>
          <w:sz w:val="24"/>
          <w:szCs w:val="24"/>
        </w:rPr>
        <w:t xml:space="preserve"> сумме </w:t>
      </w:r>
      <w:r w:rsidR="00250A72">
        <w:rPr>
          <w:rFonts w:ascii="Times New Roman" w:eastAsia="Times New Roman" w:hAnsi="Times New Roman" w:cs="Times New Roman"/>
          <w:color w:val="000000"/>
          <w:sz w:val="24"/>
          <w:szCs w:val="24"/>
          <w:lang w:eastAsia="ru-RU"/>
        </w:rPr>
        <w:t>123 94</w:t>
      </w:r>
      <w:r w:rsidR="00C97DFC">
        <w:rPr>
          <w:rFonts w:ascii="Times New Roman" w:eastAsia="Times New Roman" w:hAnsi="Times New Roman" w:cs="Times New Roman"/>
          <w:color w:val="000000"/>
          <w:sz w:val="24"/>
          <w:szCs w:val="24"/>
          <w:lang w:eastAsia="ru-RU"/>
        </w:rPr>
        <w:t>0</w:t>
      </w:r>
      <w:r w:rsidR="00250A72">
        <w:rPr>
          <w:rFonts w:ascii="Times New Roman" w:eastAsia="Times New Roman" w:hAnsi="Times New Roman" w:cs="Times New Roman"/>
          <w:color w:val="000000"/>
          <w:sz w:val="24"/>
          <w:szCs w:val="24"/>
          <w:lang w:eastAsia="ru-RU"/>
        </w:rPr>
        <w:t>,7</w:t>
      </w:r>
      <w:r w:rsidRPr="00FD1C7E">
        <w:rPr>
          <w:rFonts w:ascii="Times New Roman" w:eastAsia="Calibri" w:hAnsi="Times New Roman" w:cs="Times New Roman"/>
          <w:sz w:val="24"/>
          <w:szCs w:val="24"/>
        </w:rPr>
        <w:t>тыс. рублей.</w:t>
      </w:r>
    </w:p>
    <w:p w:rsidR="00775FA8" w:rsidRDefault="00775FA8" w:rsidP="00C97DF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rPr>
        <w:t xml:space="preserve"> В ходе внешней проверки было установлено, что ответственными исполнителями муниципальных программ </w:t>
      </w:r>
      <w:r w:rsidRPr="00BF5ACE">
        <w:rPr>
          <w:rFonts w:ascii="Times New Roman" w:eastAsia="Calibri" w:hAnsi="Times New Roman" w:cs="Times New Roman"/>
          <w:b/>
          <w:color w:val="000000"/>
          <w:sz w:val="24"/>
          <w:szCs w:val="24"/>
        </w:rPr>
        <w:t xml:space="preserve">не соблюдается порядок подготовки </w:t>
      </w:r>
      <w:r w:rsidR="00576F7C" w:rsidRPr="00BF5ACE">
        <w:rPr>
          <w:rFonts w:ascii="Times New Roman" w:eastAsia="Calibri" w:hAnsi="Times New Roman" w:cs="Times New Roman"/>
          <w:b/>
          <w:color w:val="000000"/>
          <w:sz w:val="24"/>
          <w:szCs w:val="24"/>
        </w:rPr>
        <w:t>отчета о реализациимуниципальных программ</w:t>
      </w:r>
      <w:r>
        <w:rPr>
          <w:rFonts w:ascii="Times New Roman" w:eastAsia="Times New Roman" w:hAnsi="Times New Roman" w:cs="Times New Roman"/>
          <w:sz w:val="24"/>
          <w:szCs w:val="24"/>
          <w:lang w:eastAsia="ru-RU"/>
        </w:rPr>
        <w:t xml:space="preserve"> (постановление администрации района от </w:t>
      </w:r>
      <w:r w:rsidR="00576F7C">
        <w:rPr>
          <w:rFonts w:ascii="Times New Roman" w:eastAsia="Times New Roman" w:hAnsi="Times New Roman" w:cs="Times New Roman"/>
          <w:sz w:val="24"/>
          <w:szCs w:val="24"/>
          <w:lang w:eastAsia="ru-RU"/>
        </w:rPr>
        <w:t>22.06.2021</w:t>
      </w:r>
      <w:r>
        <w:rPr>
          <w:rFonts w:ascii="Times New Roman" w:eastAsia="Times New Roman" w:hAnsi="Times New Roman" w:cs="Times New Roman"/>
          <w:sz w:val="24"/>
          <w:szCs w:val="24"/>
          <w:lang w:eastAsia="ru-RU"/>
        </w:rPr>
        <w:t xml:space="preserve"> № </w:t>
      </w:r>
      <w:r w:rsidR="00576F7C">
        <w:rPr>
          <w:rFonts w:ascii="Times New Roman" w:eastAsia="Times New Roman" w:hAnsi="Times New Roman" w:cs="Times New Roman"/>
          <w:sz w:val="24"/>
          <w:szCs w:val="24"/>
          <w:lang w:eastAsia="ru-RU"/>
        </w:rPr>
        <w:t>544</w:t>
      </w:r>
      <w:r>
        <w:rPr>
          <w:rFonts w:ascii="Times New Roman" w:eastAsia="Times New Roman" w:hAnsi="Times New Roman" w:cs="Times New Roman"/>
          <w:sz w:val="24"/>
          <w:szCs w:val="24"/>
          <w:lang w:eastAsia="ru-RU"/>
        </w:rPr>
        <w:t>).</w:t>
      </w:r>
    </w:p>
    <w:p w:rsidR="007940C4" w:rsidRDefault="007940C4" w:rsidP="00EB52B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КСП района отмечает о нецелесообразности наличия большого количества муниципальных программ</w:t>
      </w:r>
      <w:r w:rsidR="00EB52BE">
        <w:rPr>
          <w:rFonts w:ascii="Times New Roman" w:eastAsia="Times New Roman" w:hAnsi="Times New Roman" w:cs="Times New Roman"/>
          <w:sz w:val="24"/>
          <w:szCs w:val="24"/>
          <w:lang w:eastAsia="ru-RU"/>
        </w:rPr>
        <w:t>, р</w:t>
      </w:r>
      <w:r>
        <w:rPr>
          <w:rFonts w:ascii="Times New Roman" w:eastAsia="Times New Roman" w:hAnsi="Times New Roman" w:cs="Times New Roman"/>
          <w:sz w:val="24"/>
          <w:szCs w:val="24"/>
          <w:lang w:eastAsia="ru-RU"/>
        </w:rPr>
        <w:t>еализаци</w:t>
      </w:r>
      <w:r w:rsidR="00EB52BE">
        <w:rPr>
          <w:rFonts w:ascii="Times New Roman" w:eastAsia="Times New Roman" w:hAnsi="Times New Roman" w:cs="Times New Roman"/>
          <w:sz w:val="24"/>
          <w:szCs w:val="24"/>
          <w:lang w:eastAsia="ru-RU"/>
        </w:rPr>
        <w:t>юн</w:t>
      </w:r>
      <w:r>
        <w:rPr>
          <w:rFonts w:ascii="Times New Roman" w:eastAsia="Times New Roman" w:hAnsi="Times New Roman" w:cs="Times New Roman"/>
          <w:sz w:val="24"/>
          <w:szCs w:val="24"/>
          <w:lang w:eastAsia="ru-RU"/>
        </w:rPr>
        <w:t>еэффективных и малоэффективных программ следует прекратить, действующие муниципальные программы также нуждаются в доработк</w:t>
      </w:r>
      <w:r w:rsidR="00EB52BE">
        <w:rPr>
          <w:rFonts w:ascii="Times New Roman" w:eastAsia="Times New Roman" w:hAnsi="Times New Roman" w:cs="Times New Roman"/>
          <w:sz w:val="24"/>
          <w:szCs w:val="24"/>
          <w:lang w:eastAsia="ru-RU"/>
        </w:rPr>
        <w:t>е с учетом планируемых мероприятиях,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 «Нижнеилимский район».</w:t>
      </w:r>
    </w:p>
    <w:p w:rsidR="00D30EC5" w:rsidRDefault="0042488B" w:rsidP="00D30EC5">
      <w:pPr>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14</w:t>
      </w:r>
      <w:r w:rsidR="00CA25F3" w:rsidRPr="00CA25F3">
        <w:rPr>
          <w:rFonts w:ascii="Times New Roman" w:eastAsia="Calibri" w:hAnsi="Times New Roman" w:cs="Times New Roman"/>
          <w:b/>
          <w:sz w:val="24"/>
          <w:szCs w:val="24"/>
        </w:rPr>
        <w:t>.</w:t>
      </w:r>
      <w:r w:rsidR="00D30EC5">
        <w:rPr>
          <w:rFonts w:ascii="Times New Roman" w:eastAsia="Calibri" w:hAnsi="Times New Roman" w:cs="Times New Roman"/>
          <w:sz w:val="24"/>
          <w:szCs w:val="24"/>
        </w:rPr>
        <w:t xml:space="preserve"> В рамках внешней проверки </w:t>
      </w:r>
      <w:r w:rsidR="00D30EC5" w:rsidRPr="00DE536E">
        <w:rPr>
          <w:rFonts w:ascii="Times New Roman" w:eastAsia="Calibri" w:hAnsi="Times New Roman" w:cs="Times New Roman"/>
          <w:sz w:val="24"/>
          <w:szCs w:val="24"/>
        </w:rPr>
        <w:t>установлено</w:t>
      </w:r>
      <w:r w:rsidR="00D30EC5">
        <w:rPr>
          <w:rFonts w:ascii="Times New Roman" w:eastAsia="Calibri" w:hAnsi="Times New Roman" w:cs="Times New Roman"/>
          <w:sz w:val="24"/>
          <w:szCs w:val="24"/>
        </w:rPr>
        <w:t>:</w:t>
      </w:r>
    </w:p>
    <w:p w:rsidR="00D30EC5" w:rsidRPr="00DE536E" w:rsidRDefault="00D30EC5" w:rsidP="00D30EC5">
      <w:pPr>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AC1314">
        <w:rPr>
          <w:rFonts w:ascii="Times New Roman" w:eastAsia="Calibri" w:hAnsi="Times New Roman" w:cs="Times New Roman"/>
          <w:b/>
          <w:sz w:val="24"/>
          <w:szCs w:val="24"/>
        </w:rPr>
        <w:t>необоснованное использование бюджетных средств</w:t>
      </w:r>
      <w:r w:rsidRPr="00AC1314">
        <w:rPr>
          <w:rFonts w:ascii="Times New Roman" w:eastAsia="Calibri" w:hAnsi="Times New Roman" w:cs="Times New Roman"/>
          <w:sz w:val="24"/>
          <w:szCs w:val="24"/>
        </w:rPr>
        <w:t xml:space="preserve">на сумму </w:t>
      </w:r>
      <w:r w:rsidRPr="00AC1314">
        <w:rPr>
          <w:rFonts w:ascii="Times New Roman" w:eastAsia="Calibri" w:hAnsi="Times New Roman" w:cs="Times New Roman"/>
          <w:b/>
          <w:sz w:val="24"/>
          <w:szCs w:val="24"/>
        </w:rPr>
        <w:t>3 338,4 тыс. рублей</w:t>
      </w:r>
      <w:r w:rsidRPr="00DE536E">
        <w:rPr>
          <w:rFonts w:ascii="Times New Roman" w:eastAsia="Calibri" w:hAnsi="Times New Roman" w:cs="Times New Roman"/>
          <w:sz w:val="24"/>
          <w:szCs w:val="24"/>
        </w:rPr>
        <w:t>, в том числе:</w:t>
      </w:r>
    </w:p>
    <w:p w:rsidR="00D30EC5" w:rsidRPr="00EB2DE1" w:rsidRDefault="00D30EC5" w:rsidP="00D30EC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а)</w:t>
      </w:r>
      <w:r w:rsidRPr="00DE536E">
        <w:rPr>
          <w:rFonts w:ascii="Times New Roman" w:eastAsia="Calibri" w:hAnsi="Times New Roman" w:cs="Times New Roman"/>
          <w:sz w:val="24"/>
          <w:szCs w:val="24"/>
        </w:rPr>
        <w:t xml:space="preserve"> замена окон в помещениях, находящихся в безвозмездном</w:t>
      </w:r>
      <w:r w:rsidRPr="00C461B6">
        <w:rPr>
          <w:rFonts w:ascii="Times New Roman" w:eastAsia="Calibri" w:hAnsi="Times New Roman" w:cs="Times New Roman"/>
          <w:sz w:val="24"/>
          <w:szCs w:val="24"/>
        </w:rPr>
        <w:t xml:space="preserve"> пользовании у Ссудополучателей</w:t>
      </w:r>
      <w:r w:rsidRPr="00682940">
        <w:rPr>
          <w:rFonts w:ascii="Times New Roman" w:eastAsia="Calibri" w:hAnsi="Times New Roman" w:cs="Times New Roman"/>
          <w:sz w:val="24"/>
          <w:szCs w:val="24"/>
        </w:rPr>
        <w:t>,</w:t>
      </w:r>
      <w:r w:rsidRPr="00EB2DE1">
        <w:rPr>
          <w:rFonts w:ascii="Times New Roman" w:eastAsia="Calibri" w:hAnsi="Times New Roman" w:cs="Times New Roman"/>
          <w:sz w:val="24"/>
          <w:szCs w:val="24"/>
          <w:lang w:eastAsia="ru-RU"/>
        </w:rPr>
        <w:t xml:space="preserve">которые по договорам безвозмездного пользования </w:t>
      </w:r>
      <w:r w:rsidRPr="00EB2DE1">
        <w:rPr>
          <w:rFonts w:ascii="Times New Roman" w:eastAsia="Times New Roman" w:hAnsi="Times New Roman" w:cs="Times New Roman"/>
          <w:sz w:val="24"/>
          <w:szCs w:val="24"/>
          <w:lang w:eastAsia="ru-RU"/>
        </w:rPr>
        <w:t>обязаны поддерживать имущество, полученное в безвозмездное пользование в исправном состоянии, включая осуществление текущего ремонта, нести расходы по его содержанию, без возмещения из бюджета МО «Нижнеилимский район»</w:t>
      </w:r>
      <w:r>
        <w:rPr>
          <w:rFonts w:ascii="Times New Roman" w:eastAsia="Times New Roman" w:hAnsi="Times New Roman" w:cs="Times New Roman"/>
          <w:sz w:val="24"/>
          <w:szCs w:val="24"/>
          <w:lang w:eastAsia="ru-RU"/>
        </w:rPr>
        <w:t xml:space="preserve"> в сумме 2 873,4 тыс. рублей</w:t>
      </w:r>
      <w:r w:rsidRPr="00EB2DE1">
        <w:rPr>
          <w:rFonts w:ascii="Times New Roman" w:eastAsia="Times New Roman" w:hAnsi="Times New Roman" w:cs="Times New Roman"/>
          <w:sz w:val="24"/>
          <w:szCs w:val="24"/>
          <w:lang w:eastAsia="ru-RU"/>
        </w:rPr>
        <w:t>;</w:t>
      </w:r>
    </w:p>
    <w:p w:rsidR="00D30EC5" w:rsidRDefault="00D30EC5" w:rsidP="00D30EC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Pr="00682940">
        <w:rPr>
          <w:rFonts w:ascii="Times New Roman" w:eastAsia="Times New Roman" w:hAnsi="Times New Roman" w:cs="Times New Roman"/>
          <w:sz w:val="24"/>
          <w:szCs w:val="24"/>
          <w:lang w:eastAsia="ru-RU"/>
        </w:rPr>
        <w:t>ремонт рулежной дорожки в аэропорту</w:t>
      </w:r>
      <w:r>
        <w:rPr>
          <w:rFonts w:ascii="Times New Roman" w:eastAsia="Times New Roman" w:hAnsi="Times New Roman" w:cs="Times New Roman"/>
          <w:sz w:val="24"/>
          <w:szCs w:val="24"/>
          <w:lang w:eastAsia="ru-RU"/>
        </w:rPr>
        <w:t>. Ф</w:t>
      </w:r>
      <w:r w:rsidRPr="00682940">
        <w:rPr>
          <w:rFonts w:ascii="Times New Roman" w:eastAsia="Times New Roman" w:hAnsi="Times New Roman" w:cs="Times New Roman"/>
          <w:sz w:val="24"/>
          <w:szCs w:val="24"/>
          <w:lang w:eastAsia="ru-RU"/>
        </w:rPr>
        <w:t>актически имущество используется ООО «Аэропорт Железногорск» при осуществлении своей деятельности, кроме того, имущество не отвечает требованиям нахождения в собственности муниципального района</w:t>
      </w:r>
      <w:r>
        <w:rPr>
          <w:rFonts w:ascii="Times New Roman" w:eastAsia="Times New Roman" w:hAnsi="Times New Roman" w:cs="Times New Roman"/>
          <w:sz w:val="24"/>
          <w:szCs w:val="24"/>
          <w:lang w:eastAsia="ru-RU"/>
        </w:rPr>
        <w:t xml:space="preserve"> - </w:t>
      </w:r>
      <w:r>
        <w:rPr>
          <w:rFonts w:ascii="Times New Roman" w:hAnsi="Times New Roman" w:cs="Times New Roman"/>
          <w:sz w:val="24"/>
          <w:szCs w:val="24"/>
        </w:rPr>
        <w:t xml:space="preserve">465,0 тыс. рублей. </w:t>
      </w:r>
    </w:p>
    <w:p w:rsidR="00D30EC5" w:rsidRDefault="00D30EC5" w:rsidP="00D30EC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 этом, следует обратить внимание, что за нарушение санитарно-эпидемиологических требований образовательными учреждениями района (несоблюдение требований к зданиям (сколы в отмостках), помещениям, несоблюдение температурного режима в группах дошкольных образовательных учреждениях (основная причина - ветхость здания, одним из устранения нарушений и соблюдении требований СанПин является замена (установка)  пластиковых окон), несоблюдение стандарта организации </w:t>
      </w:r>
      <w:r>
        <w:rPr>
          <w:rFonts w:ascii="Times New Roman" w:hAnsi="Times New Roman" w:cs="Times New Roman"/>
          <w:sz w:val="24"/>
          <w:szCs w:val="24"/>
        </w:rPr>
        <w:lastRenderedPageBreak/>
        <w:t xml:space="preserve">питания (сколы в посуде, несоответствие СанПин и т.д.),  были возмещены за счет средств районного бюджета на уплату штрафов </w:t>
      </w:r>
      <w:r w:rsidRPr="00BD49E0">
        <w:rPr>
          <w:rFonts w:ascii="Times New Roman" w:hAnsi="Times New Roman" w:cs="Times New Roman"/>
          <w:b/>
          <w:sz w:val="24"/>
          <w:szCs w:val="24"/>
        </w:rPr>
        <w:t>в сумме 340,0 тыс. рублей</w:t>
      </w:r>
      <w:r>
        <w:rPr>
          <w:rFonts w:ascii="Times New Roman" w:hAnsi="Times New Roman" w:cs="Times New Roman"/>
          <w:b/>
          <w:sz w:val="24"/>
          <w:szCs w:val="24"/>
        </w:rPr>
        <w:t xml:space="preserve">, </w:t>
      </w:r>
      <w:r w:rsidRPr="008129F0">
        <w:rPr>
          <w:rFonts w:ascii="Times New Roman" w:hAnsi="Times New Roman" w:cs="Times New Roman"/>
          <w:sz w:val="24"/>
          <w:szCs w:val="24"/>
        </w:rPr>
        <w:t>что привело  к неэффективному использованию бюджетных средст</w:t>
      </w:r>
      <w:r>
        <w:rPr>
          <w:rFonts w:ascii="Times New Roman" w:hAnsi="Times New Roman" w:cs="Times New Roman"/>
          <w:sz w:val="24"/>
          <w:szCs w:val="24"/>
        </w:rPr>
        <w:t xml:space="preserve">в без достижения результатов и ненадлежащим исполнением полномочий собственника муниципального имущества. (По состоянию на 28.04.2022 сумма штрафов составила </w:t>
      </w:r>
      <w:r w:rsidRPr="00AC1314">
        <w:rPr>
          <w:rFonts w:ascii="Times New Roman" w:hAnsi="Times New Roman" w:cs="Times New Roman"/>
          <w:sz w:val="24"/>
          <w:szCs w:val="24"/>
        </w:rPr>
        <w:t>380,0 тыс. рублей</w:t>
      </w:r>
      <w:r>
        <w:rPr>
          <w:rFonts w:ascii="Times New Roman" w:hAnsi="Times New Roman" w:cs="Times New Roman"/>
          <w:sz w:val="24"/>
          <w:szCs w:val="24"/>
        </w:rPr>
        <w:t>).</w:t>
      </w:r>
    </w:p>
    <w:p w:rsidR="00AC1314" w:rsidRPr="00C461B6" w:rsidRDefault="00D30EC5" w:rsidP="00AC1314">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C1314">
        <w:rPr>
          <w:rFonts w:ascii="Times New Roman" w:hAnsi="Times New Roman" w:cs="Times New Roman"/>
          <w:b/>
          <w:sz w:val="24"/>
          <w:szCs w:val="24"/>
        </w:rPr>
        <w:t>неэффективное использование бюджетных средств</w:t>
      </w:r>
      <w:r>
        <w:rPr>
          <w:rFonts w:ascii="Times New Roman" w:hAnsi="Times New Roman" w:cs="Times New Roman"/>
          <w:sz w:val="24"/>
          <w:szCs w:val="24"/>
        </w:rPr>
        <w:t xml:space="preserve"> в сумме</w:t>
      </w:r>
      <w:r w:rsidR="00EB52BE">
        <w:rPr>
          <w:rFonts w:ascii="Times New Roman" w:hAnsi="Times New Roman" w:cs="Times New Roman"/>
          <w:b/>
          <w:sz w:val="24"/>
          <w:szCs w:val="24"/>
        </w:rPr>
        <w:t>819</w:t>
      </w:r>
      <w:r w:rsidR="00AC1314" w:rsidRPr="00AC1314">
        <w:rPr>
          <w:rFonts w:ascii="Times New Roman" w:hAnsi="Times New Roman" w:cs="Times New Roman"/>
          <w:b/>
          <w:sz w:val="24"/>
          <w:szCs w:val="24"/>
        </w:rPr>
        <w:t>,0 тыс. рублей</w:t>
      </w:r>
      <w:r w:rsidR="00AC1314">
        <w:rPr>
          <w:rFonts w:ascii="Times New Roman" w:hAnsi="Times New Roman" w:cs="Times New Roman"/>
          <w:sz w:val="24"/>
          <w:szCs w:val="24"/>
        </w:rPr>
        <w:t>, выразившеесяв использовании средств без достижения результатов на оплату пени,</w:t>
      </w:r>
      <w:r w:rsidR="00AC1314" w:rsidRPr="00845AFF">
        <w:rPr>
          <w:rFonts w:ascii="Times New Roman" w:eastAsia="Calibri" w:hAnsi="Times New Roman" w:cs="Times New Roman"/>
          <w:sz w:val="24"/>
          <w:szCs w:val="24"/>
        </w:rPr>
        <w:t>судебных расходов на уплату государственной пошлины</w:t>
      </w:r>
      <w:r w:rsidR="00AC1314">
        <w:rPr>
          <w:rFonts w:ascii="Times New Roman" w:eastAsia="Calibri" w:hAnsi="Times New Roman" w:cs="Times New Roman"/>
          <w:sz w:val="24"/>
          <w:szCs w:val="24"/>
        </w:rPr>
        <w:t>,</w:t>
      </w:r>
      <w:r w:rsidR="00AC1314" w:rsidRPr="00845AFF">
        <w:rPr>
          <w:rFonts w:ascii="Times New Roman" w:hAnsi="Times New Roman" w:cs="Times New Roman"/>
          <w:sz w:val="24"/>
          <w:szCs w:val="24"/>
        </w:rPr>
        <w:t>оплат</w:t>
      </w:r>
      <w:r w:rsidR="00AC1314">
        <w:rPr>
          <w:rFonts w:ascii="Times New Roman" w:hAnsi="Times New Roman" w:cs="Times New Roman"/>
          <w:sz w:val="24"/>
          <w:szCs w:val="24"/>
        </w:rPr>
        <w:t>е</w:t>
      </w:r>
      <w:r w:rsidR="00AC1314" w:rsidRPr="00845AFF">
        <w:rPr>
          <w:rFonts w:ascii="Times New Roman" w:hAnsi="Times New Roman" w:cs="Times New Roman"/>
          <w:sz w:val="24"/>
          <w:szCs w:val="24"/>
        </w:rPr>
        <w:t xml:space="preserve"> за сохранность имущества, не отвечающего требованиям нахождения в собственности муниципального района и не используемого районом (аэропорт)</w:t>
      </w:r>
      <w:r w:rsidR="00AC1314">
        <w:rPr>
          <w:rFonts w:ascii="Times New Roman" w:hAnsi="Times New Roman" w:cs="Times New Roman"/>
          <w:sz w:val="24"/>
          <w:szCs w:val="24"/>
        </w:rPr>
        <w:t xml:space="preserve"> и т.д.;</w:t>
      </w:r>
    </w:p>
    <w:p w:rsidR="00AC1314" w:rsidRDefault="00AC1314" w:rsidP="00CA25F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43ECA">
        <w:rPr>
          <w:rFonts w:ascii="Times New Roman" w:hAnsi="Times New Roman" w:cs="Times New Roman"/>
          <w:b/>
          <w:sz w:val="24"/>
          <w:szCs w:val="24"/>
        </w:rPr>
        <w:t>ненадлежащее исполнение полномочий администратора доходов бюджета</w:t>
      </w:r>
      <w:r>
        <w:rPr>
          <w:rFonts w:ascii="Times New Roman" w:hAnsi="Times New Roman" w:cs="Times New Roman"/>
          <w:sz w:val="24"/>
          <w:szCs w:val="24"/>
        </w:rPr>
        <w:t xml:space="preserve">, предусмотренных ст. 160.1 БК РФ: допущена просроченная дебиторская задолженность по доходам от собственности, по операциям с активами, по суммам </w:t>
      </w:r>
      <w:r w:rsidRPr="00901F34">
        <w:rPr>
          <w:rFonts w:ascii="Times New Roman" w:hAnsi="Times New Roman" w:cs="Times New Roman"/>
          <w:color w:val="000000"/>
          <w:sz w:val="24"/>
          <w:szCs w:val="24"/>
          <w:shd w:val="clear" w:color="auto" w:fill="FFFFFF"/>
        </w:rPr>
        <w:t>штрафов, пеней, неустоек, возмещений ущерба</w:t>
      </w:r>
      <w:r>
        <w:rPr>
          <w:rFonts w:ascii="Times New Roman" w:hAnsi="Times New Roman" w:cs="Times New Roman"/>
          <w:sz w:val="24"/>
          <w:szCs w:val="24"/>
        </w:rPr>
        <w:t>(ущерб за причинение вреда окружающей среде, штрафы комиссии по делам несовершеннолетних)</w:t>
      </w:r>
      <w:r w:rsidRPr="00CF25C7">
        <w:rPr>
          <w:rFonts w:ascii="Times New Roman" w:hAnsi="Times New Roman" w:cs="Times New Roman"/>
          <w:sz w:val="24"/>
          <w:szCs w:val="24"/>
        </w:rPr>
        <w:t>, по</w:t>
      </w:r>
      <w:r>
        <w:rPr>
          <w:rFonts w:ascii="Times New Roman" w:hAnsi="Times New Roman" w:cs="Times New Roman"/>
          <w:sz w:val="24"/>
          <w:szCs w:val="24"/>
        </w:rPr>
        <w:t xml:space="preserve">взысканию единовременного подъемного пособия с приглашенных медицинских специалистов  и процентов за пользование чужими денежными средствами, в общей </w:t>
      </w:r>
      <w:r w:rsidRPr="00C461B6">
        <w:rPr>
          <w:rFonts w:ascii="Times New Roman" w:hAnsi="Times New Roman" w:cs="Times New Roman"/>
          <w:b/>
          <w:sz w:val="24"/>
          <w:szCs w:val="24"/>
        </w:rPr>
        <w:t xml:space="preserve">сумме </w:t>
      </w:r>
      <w:r>
        <w:rPr>
          <w:rFonts w:ascii="Times New Roman" w:hAnsi="Times New Roman" w:cs="Times New Roman"/>
          <w:b/>
          <w:sz w:val="24"/>
          <w:szCs w:val="24"/>
        </w:rPr>
        <w:t>15 208,0</w:t>
      </w:r>
      <w:r w:rsidRPr="00C461B6">
        <w:rPr>
          <w:rFonts w:ascii="Times New Roman" w:hAnsi="Times New Roman" w:cs="Times New Roman"/>
          <w:b/>
          <w:sz w:val="24"/>
          <w:szCs w:val="24"/>
        </w:rPr>
        <w:t xml:space="preserve"> тыс. рублей (просроченная</w:t>
      </w:r>
      <w:r>
        <w:rPr>
          <w:rFonts w:ascii="Times New Roman" w:hAnsi="Times New Roman" w:cs="Times New Roman"/>
          <w:sz w:val="24"/>
          <w:szCs w:val="24"/>
        </w:rPr>
        <w:t xml:space="preserve">). </w:t>
      </w:r>
    </w:p>
    <w:p w:rsidR="00AC1314" w:rsidRDefault="00AC1314" w:rsidP="00CA25F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6412">
        <w:rPr>
          <w:rFonts w:ascii="Times New Roman" w:eastAsia="Times New Roman" w:hAnsi="Times New Roman" w:cs="Times New Roman"/>
          <w:sz w:val="24"/>
          <w:szCs w:val="24"/>
          <w:lang w:eastAsia="ru-RU"/>
        </w:rPr>
        <w:t xml:space="preserve">Помимо дебиторской задолженности, числящейся на балансе, согласно Справке о наличии имущества и обязательств на забалансовых счетах (ф. 0503130) на конец отчетного периода также образована </w:t>
      </w:r>
      <w:r w:rsidRPr="00543ECA">
        <w:rPr>
          <w:rFonts w:ascii="Times New Roman" w:eastAsia="Times New Roman" w:hAnsi="Times New Roman" w:cs="Times New Roman"/>
          <w:b/>
          <w:sz w:val="24"/>
          <w:szCs w:val="24"/>
          <w:u w:val="single"/>
          <w:lang w:eastAsia="ru-RU"/>
        </w:rPr>
        <w:t>сомнительная задолженность</w:t>
      </w:r>
      <w:r>
        <w:rPr>
          <w:rFonts w:ascii="Times New Roman" w:eastAsia="Times New Roman" w:hAnsi="Times New Roman" w:cs="Times New Roman"/>
          <w:sz w:val="24"/>
          <w:szCs w:val="24"/>
          <w:lang w:eastAsia="ru-RU"/>
        </w:rPr>
        <w:t>(</w:t>
      </w:r>
      <w:r w:rsidRPr="00B06412">
        <w:rPr>
          <w:rFonts w:ascii="Times New Roman" w:hAnsi="Times New Roman" w:cs="Times New Roman"/>
          <w:color w:val="333333"/>
          <w:sz w:val="24"/>
          <w:szCs w:val="24"/>
          <w:shd w:val="clear" w:color="auto" w:fill="FFFFFF"/>
        </w:rPr>
        <w:t>задолженность непогашена или с высокой степенью вероятности не будет погашена в сроки, установленные договором, и не обеспечена соответствующими гарантиям</w:t>
      </w:r>
      <w:r>
        <w:rPr>
          <w:rFonts w:ascii="Times New Roman" w:hAnsi="Times New Roman" w:cs="Times New Roman"/>
          <w:color w:val="333333"/>
          <w:sz w:val="24"/>
          <w:szCs w:val="24"/>
          <w:shd w:val="clear" w:color="auto" w:fill="FFFFFF"/>
        </w:rPr>
        <w:t xml:space="preserve">и) </w:t>
      </w:r>
      <w:r w:rsidRPr="00B06412">
        <w:rPr>
          <w:rFonts w:ascii="Times New Roman" w:eastAsia="Times New Roman" w:hAnsi="Times New Roman" w:cs="Times New Roman"/>
          <w:b/>
          <w:sz w:val="24"/>
          <w:szCs w:val="24"/>
          <w:lang w:eastAsia="ru-RU"/>
        </w:rPr>
        <w:t>в сумме12</w:t>
      </w:r>
      <w:r>
        <w:rPr>
          <w:rFonts w:ascii="Times New Roman" w:eastAsia="Times New Roman" w:hAnsi="Times New Roman" w:cs="Times New Roman"/>
          <w:b/>
          <w:sz w:val="24"/>
          <w:szCs w:val="24"/>
          <w:lang w:eastAsia="ru-RU"/>
        </w:rPr>
        <w:t> </w:t>
      </w:r>
      <w:r w:rsidRPr="00B06412">
        <w:rPr>
          <w:rFonts w:ascii="Times New Roman" w:eastAsia="Times New Roman" w:hAnsi="Times New Roman" w:cs="Times New Roman"/>
          <w:b/>
          <w:sz w:val="24"/>
          <w:szCs w:val="24"/>
          <w:lang w:eastAsia="ru-RU"/>
        </w:rPr>
        <w:t>925</w:t>
      </w:r>
      <w:r>
        <w:rPr>
          <w:rFonts w:ascii="Times New Roman" w:eastAsia="Times New Roman" w:hAnsi="Times New Roman" w:cs="Times New Roman"/>
          <w:b/>
          <w:sz w:val="24"/>
          <w:szCs w:val="24"/>
          <w:lang w:eastAsia="ru-RU"/>
        </w:rPr>
        <w:t xml:space="preserve">,6 тыс. </w:t>
      </w:r>
      <w:r w:rsidRPr="00B06412">
        <w:rPr>
          <w:rFonts w:ascii="Times New Roman" w:eastAsia="Times New Roman" w:hAnsi="Times New Roman" w:cs="Times New Roman"/>
          <w:b/>
          <w:sz w:val="24"/>
          <w:szCs w:val="24"/>
          <w:lang w:eastAsia="ru-RU"/>
        </w:rPr>
        <w:t>рублей</w:t>
      </w:r>
      <w:r>
        <w:rPr>
          <w:rFonts w:ascii="Times New Roman" w:eastAsia="Times New Roman" w:hAnsi="Times New Roman" w:cs="Times New Roman"/>
          <w:sz w:val="24"/>
          <w:szCs w:val="24"/>
          <w:lang w:eastAsia="ru-RU"/>
        </w:rPr>
        <w:t>.</w:t>
      </w:r>
    </w:p>
    <w:p w:rsidR="00775FA8" w:rsidRPr="00281ECC" w:rsidRDefault="00CA25F3" w:rsidP="00CA25F3">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CA25F3">
        <w:rPr>
          <w:rFonts w:ascii="Times New Roman" w:eastAsia="Calibri" w:hAnsi="Times New Roman" w:cs="Times New Roman"/>
          <w:b/>
          <w:sz w:val="24"/>
          <w:szCs w:val="24"/>
        </w:rPr>
        <w:t>1</w:t>
      </w:r>
      <w:r w:rsidR="0042488B">
        <w:rPr>
          <w:rFonts w:ascii="Times New Roman" w:eastAsia="Calibri" w:hAnsi="Times New Roman" w:cs="Times New Roman"/>
          <w:b/>
          <w:sz w:val="24"/>
          <w:szCs w:val="24"/>
        </w:rPr>
        <w:t>5</w:t>
      </w:r>
      <w:r w:rsidR="00775FA8" w:rsidRPr="00CA25F3">
        <w:rPr>
          <w:rFonts w:ascii="Times New Roman" w:eastAsia="Calibri" w:hAnsi="Times New Roman" w:cs="Times New Roman"/>
          <w:b/>
          <w:sz w:val="24"/>
          <w:szCs w:val="24"/>
        </w:rPr>
        <w:t xml:space="preserve">. </w:t>
      </w:r>
      <w:r w:rsidR="00775FA8" w:rsidRPr="00281ECC">
        <w:rPr>
          <w:rFonts w:ascii="Times New Roman" w:eastAsia="Calibri" w:hAnsi="Times New Roman" w:cs="Times New Roman"/>
          <w:sz w:val="24"/>
          <w:szCs w:val="24"/>
        </w:rPr>
        <w:t>Кредиторская задолженность по обязательствам районного бюджета по состоянию на 01.01.202</w:t>
      </w:r>
      <w:r w:rsidR="00770914">
        <w:rPr>
          <w:rFonts w:ascii="Times New Roman" w:eastAsia="Calibri" w:hAnsi="Times New Roman" w:cs="Times New Roman"/>
          <w:sz w:val="24"/>
          <w:szCs w:val="24"/>
        </w:rPr>
        <w:t>2</w:t>
      </w:r>
      <w:r w:rsidR="00775FA8">
        <w:rPr>
          <w:rFonts w:ascii="Times New Roman" w:eastAsia="Calibri" w:hAnsi="Times New Roman" w:cs="Times New Roman"/>
          <w:sz w:val="24"/>
          <w:szCs w:val="24"/>
        </w:rPr>
        <w:t xml:space="preserve">составила в сумме </w:t>
      </w:r>
      <w:r w:rsidR="00770914">
        <w:rPr>
          <w:rFonts w:ascii="Times New Roman" w:eastAsia="Calibri" w:hAnsi="Times New Roman" w:cs="Times New Roman"/>
          <w:sz w:val="24"/>
          <w:szCs w:val="24"/>
        </w:rPr>
        <w:t>7 096,5</w:t>
      </w:r>
      <w:r w:rsidR="00775FA8" w:rsidRPr="00281ECC">
        <w:rPr>
          <w:rFonts w:ascii="Times New Roman" w:eastAsia="Calibri" w:hAnsi="Times New Roman" w:cs="Times New Roman"/>
          <w:sz w:val="24"/>
          <w:szCs w:val="24"/>
        </w:rPr>
        <w:t xml:space="preserve"> тыс. рублей. По сравнению с </w:t>
      </w:r>
      <w:r w:rsidR="00775FA8">
        <w:rPr>
          <w:rFonts w:ascii="Times New Roman" w:eastAsia="Calibri" w:hAnsi="Times New Roman" w:cs="Times New Roman"/>
          <w:sz w:val="24"/>
          <w:szCs w:val="24"/>
        </w:rPr>
        <w:t>началом отчетного периода</w:t>
      </w:r>
      <w:r w:rsidR="00775FA8" w:rsidRPr="00281ECC">
        <w:rPr>
          <w:rFonts w:ascii="Times New Roman" w:eastAsia="Calibri" w:hAnsi="Times New Roman" w:cs="Times New Roman"/>
          <w:sz w:val="24"/>
          <w:szCs w:val="24"/>
        </w:rPr>
        <w:t xml:space="preserve"> задолженность у</w:t>
      </w:r>
      <w:r w:rsidR="00770914">
        <w:rPr>
          <w:rFonts w:ascii="Times New Roman" w:eastAsia="Calibri" w:hAnsi="Times New Roman" w:cs="Times New Roman"/>
          <w:sz w:val="24"/>
          <w:szCs w:val="24"/>
        </w:rPr>
        <w:t>меньшил</w:t>
      </w:r>
      <w:r w:rsidR="00775FA8" w:rsidRPr="00281ECC">
        <w:rPr>
          <w:rFonts w:ascii="Times New Roman" w:eastAsia="Calibri" w:hAnsi="Times New Roman" w:cs="Times New Roman"/>
          <w:sz w:val="24"/>
          <w:szCs w:val="24"/>
        </w:rPr>
        <w:t xml:space="preserve">ась на </w:t>
      </w:r>
      <w:r w:rsidR="00770914">
        <w:rPr>
          <w:rFonts w:ascii="Times New Roman" w:eastAsia="Calibri" w:hAnsi="Times New Roman" w:cs="Times New Roman"/>
          <w:sz w:val="24"/>
          <w:szCs w:val="24"/>
        </w:rPr>
        <w:t>45 063,8</w:t>
      </w:r>
      <w:r w:rsidR="00775FA8" w:rsidRPr="00281ECC">
        <w:rPr>
          <w:rFonts w:ascii="Times New Roman" w:eastAsia="Calibri" w:hAnsi="Times New Roman" w:cs="Times New Roman"/>
          <w:sz w:val="24"/>
          <w:szCs w:val="24"/>
        </w:rPr>
        <w:t xml:space="preserve"> тыс. рублей. </w:t>
      </w:r>
    </w:p>
    <w:p w:rsidR="00775FA8" w:rsidRDefault="00775FA8" w:rsidP="00CA25F3">
      <w:pPr>
        <w:autoSpaceDE w:val="0"/>
        <w:autoSpaceDN w:val="0"/>
        <w:adjustRightInd w:val="0"/>
        <w:spacing w:after="0" w:line="240" w:lineRule="auto"/>
        <w:ind w:firstLine="567"/>
        <w:jc w:val="both"/>
        <w:rPr>
          <w:rFonts w:ascii="Times New Roman" w:eastAsia="Calibri" w:hAnsi="Times New Roman" w:cs="Times New Roman"/>
          <w:sz w:val="24"/>
          <w:szCs w:val="24"/>
        </w:rPr>
      </w:pPr>
      <w:r w:rsidRPr="00281ECC">
        <w:rPr>
          <w:rFonts w:ascii="Times New Roman" w:eastAsia="Calibri" w:hAnsi="Times New Roman" w:cs="Times New Roman"/>
          <w:sz w:val="24"/>
          <w:szCs w:val="24"/>
        </w:rPr>
        <w:t>Дебиторская задолженность районного бюджета по состоянию на 01.01.202</w:t>
      </w:r>
      <w:r w:rsidR="00770914">
        <w:rPr>
          <w:rFonts w:ascii="Times New Roman" w:eastAsia="Calibri" w:hAnsi="Times New Roman" w:cs="Times New Roman"/>
          <w:sz w:val="24"/>
          <w:szCs w:val="24"/>
        </w:rPr>
        <w:t>2</w:t>
      </w:r>
      <w:r w:rsidRPr="00281ECC">
        <w:rPr>
          <w:rFonts w:ascii="Times New Roman" w:eastAsia="Calibri" w:hAnsi="Times New Roman" w:cs="Times New Roman"/>
          <w:sz w:val="24"/>
          <w:szCs w:val="24"/>
        </w:rPr>
        <w:t xml:space="preserve"> сложилась в сумме </w:t>
      </w:r>
      <w:r w:rsidR="00770914">
        <w:rPr>
          <w:rFonts w:ascii="Times New Roman" w:eastAsia="Calibri" w:hAnsi="Times New Roman" w:cs="Times New Roman"/>
          <w:sz w:val="24"/>
          <w:szCs w:val="24"/>
        </w:rPr>
        <w:t>2 888 580,8</w:t>
      </w:r>
      <w:r w:rsidRPr="00281ECC">
        <w:rPr>
          <w:rFonts w:ascii="Times New Roman" w:eastAsia="Calibri" w:hAnsi="Times New Roman" w:cs="Times New Roman"/>
          <w:sz w:val="24"/>
          <w:szCs w:val="24"/>
        </w:rPr>
        <w:t xml:space="preserve"> тыс. рублей</w:t>
      </w:r>
      <w:r>
        <w:rPr>
          <w:rFonts w:ascii="Times New Roman" w:eastAsia="Calibri" w:hAnsi="Times New Roman" w:cs="Times New Roman"/>
          <w:sz w:val="24"/>
          <w:szCs w:val="24"/>
        </w:rPr>
        <w:t>.</w:t>
      </w:r>
    </w:p>
    <w:p w:rsidR="0042488B" w:rsidRDefault="0042488B" w:rsidP="00CA25F3">
      <w:pPr>
        <w:tabs>
          <w:tab w:val="left" w:pos="993"/>
        </w:tabs>
        <w:spacing w:after="0" w:line="240" w:lineRule="auto"/>
        <w:ind w:firstLine="567"/>
        <w:contextualSpacing/>
        <w:jc w:val="both"/>
        <w:rPr>
          <w:rFonts w:ascii="Times New Roman" w:eastAsia="Calibri" w:hAnsi="Times New Roman" w:cs="Times New Roman"/>
          <w:sz w:val="24"/>
          <w:szCs w:val="24"/>
        </w:rPr>
      </w:pPr>
    </w:p>
    <w:p w:rsidR="0042488B" w:rsidRPr="00842CC0" w:rsidRDefault="0042488B" w:rsidP="0042488B">
      <w:pPr>
        <w:tabs>
          <w:tab w:val="left" w:pos="993"/>
        </w:tabs>
        <w:spacing w:after="0" w:line="240" w:lineRule="auto"/>
        <w:ind w:firstLine="709"/>
        <w:contextualSpacing/>
        <w:jc w:val="both"/>
        <w:rPr>
          <w:rFonts w:ascii="Times New Roman" w:eastAsia="Calibri" w:hAnsi="Times New Roman" w:cs="Times New Roman"/>
          <w:sz w:val="24"/>
          <w:szCs w:val="24"/>
        </w:rPr>
      </w:pPr>
      <w:r w:rsidRPr="00842CC0">
        <w:rPr>
          <w:rFonts w:ascii="Times New Roman" w:eastAsia="Calibri" w:hAnsi="Times New Roman" w:cs="Times New Roman"/>
          <w:sz w:val="24"/>
          <w:szCs w:val="24"/>
        </w:rPr>
        <w:t>По результатам проведенной внешней проверки Контрольно-счетная палата Нижнеилимского</w:t>
      </w:r>
      <w:r>
        <w:rPr>
          <w:rFonts w:ascii="Times New Roman" w:eastAsia="Calibri" w:hAnsi="Times New Roman" w:cs="Times New Roman"/>
          <w:sz w:val="24"/>
          <w:szCs w:val="24"/>
        </w:rPr>
        <w:t xml:space="preserve"> муниципального района </w:t>
      </w:r>
      <w:r w:rsidRPr="00842CC0">
        <w:rPr>
          <w:rFonts w:ascii="Times New Roman" w:eastAsia="Calibri" w:hAnsi="Times New Roman" w:cs="Times New Roman"/>
          <w:sz w:val="24"/>
          <w:szCs w:val="24"/>
        </w:rPr>
        <w:t>считает возможным предложить:</w:t>
      </w:r>
    </w:p>
    <w:p w:rsidR="0042488B" w:rsidRPr="00842CC0" w:rsidRDefault="0042488B" w:rsidP="0042488B">
      <w:pPr>
        <w:tabs>
          <w:tab w:val="left" w:pos="993"/>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г</w:t>
      </w:r>
      <w:r w:rsidRPr="00842CC0">
        <w:rPr>
          <w:rFonts w:ascii="Times New Roman" w:eastAsia="Calibri" w:hAnsi="Times New Roman" w:cs="Times New Roman"/>
          <w:sz w:val="24"/>
          <w:szCs w:val="24"/>
        </w:rPr>
        <w:t>лавным распорядителям бюджетных средств:</w:t>
      </w:r>
    </w:p>
    <w:p w:rsidR="0042488B" w:rsidRPr="00842CC0" w:rsidRDefault="0042488B" w:rsidP="0042488B">
      <w:pPr>
        <w:numPr>
          <w:ilvl w:val="0"/>
          <w:numId w:val="31"/>
        </w:numPr>
        <w:tabs>
          <w:tab w:val="left" w:pos="993"/>
        </w:tabs>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рассмотреть настоящее заключение, о</w:t>
      </w:r>
      <w:r w:rsidRPr="00842CC0">
        <w:rPr>
          <w:rFonts w:ascii="Times New Roman" w:eastAsia="Calibri" w:hAnsi="Times New Roman" w:cs="Times New Roman"/>
          <w:sz w:val="24"/>
          <w:szCs w:val="24"/>
        </w:rPr>
        <w:t>беспечить качественное составление бюджетной отчетности в соответствии с требования</w:t>
      </w:r>
      <w:r>
        <w:rPr>
          <w:rFonts w:ascii="Times New Roman" w:eastAsia="Calibri" w:hAnsi="Times New Roman" w:cs="Times New Roman"/>
          <w:sz w:val="24"/>
          <w:szCs w:val="24"/>
        </w:rPr>
        <w:t>ми ст. 158 БК РФ, принять меры по осуществлению внутреннего финансового аудита в части проведения составления отчетности и ведения бюджетного учета.</w:t>
      </w:r>
    </w:p>
    <w:p w:rsidR="0042488B" w:rsidRPr="00BE4A67" w:rsidRDefault="0042488B" w:rsidP="0042488B">
      <w:pPr>
        <w:numPr>
          <w:ilvl w:val="0"/>
          <w:numId w:val="31"/>
        </w:numPr>
        <w:tabs>
          <w:tab w:val="left" w:pos="709"/>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BE4A67">
        <w:rPr>
          <w:rFonts w:ascii="Times New Roman" w:eastAsia="Calibri" w:hAnsi="Times New Roman" w:cs="Times New Roman"/>
          <w:sz w:val="24"/>
          <w:szCs w:val="24"/>
        </w:rPr>
        <w:t xml:space="preserve">Повысить качество управления муниципальными финансами в части: </w:t>
      </w:r>
    </w:p>
    <w:p w:rsidR="0042488B" w:rsidRDefault="0042488B" w:rsidP="0042488B">
      <w:pPr>
        <w:tabs>
          <w:tab w:val="left" w:pos="993"/>
        </w:tabs>
        <w:spacing w:after="0" w:line="240" w:lineRule="auto"/>
        <w:ind w:firstLine="709"/>
        <w:jc w:val="both"/>
        <w:rPr>
          <w:rFonts w:ascii="Times New Roman" w:eastAsia="Calibri" w:hAnsi="Times New Roman" w:cs="Times New Roman"/>
          <w:sz w:val="24"/>
          <w:szCs w:val="24"/>
        </w:rPr>
      </w:pPr>
      <w:r w:rsidRPr="00842CC0">
        <w:rPr>
          <w:rFonts w:ascii="Times New Roman" w:eastAsia="Calibri" w:hAnsi="Times New Roman" w:cs="Times New Roman"/>
          <w:sz w:val="24"/>
          <w:szCs w:val="24"/>
        </w:rPr>
        <w:t xml:space="preserve">- обеспечения эффективного использования средств районного бюджета; </w:t>
      </w:r>
    </w:p>
    <w:p w:rsidR="0042488B" w:rsidRPr="00842CC0" w:rsidRDefault="0042488B" w:rsidP="0042488B">
      <w:p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сокращения недоимки налоговых и неналоговых доходов;</w:t>
      </w:r>
    </w:p>
    <w:p w:rsidR="0042488B" w:rsidRPr="00842CC0" w:rsidRDefault="0042488B" w:rsidP="0042488B">
      <w:pPr>
        <w:tabs>
          <w:tab w:val="left" w:pos="993"/>
        </w:tabs>
        <w:spacing w:after="0" w:line="240" w:lineRule="auto"/>
        <w:ind w:firstLine="709"/>
        <w:jc w:val="both"/>
        <w:rPr>
          <w:rFonts w:ascii="Times New Roman" w:eastAsia="Calibri" w:hAnsi="Times New Roman" w:cs="Times New Roman"/>
          <w:sz w:val="24"/>
          <w:szCs w:val="24"/>
        </w:rPr>
      </w:pPr>
      <w:r w:rsidRPr="00842CC0">
        <w:rPr>
          <w:rFonts w:ascii="Times New Roman" w:eastAsia="Calibri" w:hAnsi="Times New Roman" w:cs="Times New Roman"/>
          <w:sz w:val="24"/>
          <w:szCs w:val="24"/>
        </w:rPr>
        <w:t>- недопущения роста кредиторской задолженности</w:t>
      </w:r>
      <w:r>
        <w:rPr>
          <w:rFonts w:ascii="Times New Roman" w:eastAsia="Calibri" w:hAnsi="Times New Roman" w:cs="Times New Roman"/>
          <w:sz w:val="24"/>
          <w:szCs w:val="24"/>
        </w:rPr>
        <w:t>.</w:t>
      </w:r>
    </w:p>
    <w:p w:rsidR="0042488B" w:rsidRPr="00842CC0" w:rsidRDefault="0042488B" w:rsidP="00E21D55">
      <w:pPr>
        <w:pStyle w:val="ad"/>
        <w:spacing w:before="0"/>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  3</w:t>
      </w:r>
      <w:r w:rsidRPr="00842CC0">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При исполнении муниципальных программ ответственным исполнителям обеспечить соблюдение требований</w:t>
      </w:r>
      <w:r w:rsidRPr="00B97AB1">
        <w:rPr>
          <w:rFonts w:ascii="Times New Roman" w:eastAsia="Times New Roman" w:hAnsi="Times New Roman" w:cs="Times New Roman"/>
          <w:sz w:val="24"/>
          <w:szCs w:val="24"/>
          <w:lang w:eastAsia="ru-RU"/>
        </w:rPr>
        <w:t xml:space="preserve"> Порядка разработки, реализации и оценки эффективности реализации муниципальных программ администрации Нижнеилимского муниципального района, утвержденного</w:t>
      </w:r>
      <w:r w:rsidRPr="00B97AB1">
        <w:rPr>
          <w:rFonts w:ascii="Times New Roman" w:eastAsia="Calibri" w:hAnsi="Times New Roman" w:cs="Times New Roman"/>
          <w:sz w:val="24"/>
          <w:szCs w:val="24"/>
          <w:lang w:eastAsia="ru-RU"/>
        </w:rPr>
        <w:t xml:space="preserve"> постановлением администрации Нижнеилимского муниципального района от </w:t>
      </w:r>
      <w:r w:rsidR="00E21D55" w:rsidRPr="005A3BBD">
        <w:rPr>
          <w:rFonts w:ascii="Times New Roman" w:eastAsia="Times New Roman" w:hAnsi="Times New Roman" w:cs="Times New Roman"/>
          <w:sz w:val="24"/>
          <w:szCs w:val="24"/>
          <w:lang w:eastAsia="ru-RU"/>
        </w:rPr>
        <w:t>22.06.2021 № 544</w:t>
      </w:r>
      <w:r w:rsidR="00E21D55">
        <w:rPr>
          <w:rFonts w:ascii="Times New Roman" w:eastAsia="Times New Roman" w:hAnsi="Times New Roman" w:cs="Times New Roman"/>
          <w:sz w:val="24"/>
          <w:szCs w:val="24"/>
          <w:lang w:eastAsia="ru-RU"/>
        </w:rPr>
        <w:t>.</w:t>
      </w:r>
    </w:p>
    <w:p w:rsidR="00EB52BE" w:rsidRDefault="0042488B" w:rsidP="00EB52BE">
      <w:pPr>
        <w:spacing w:after="0" w:line="240" w:lineRule="auto"/>
        <w:ind w:firstLine="567"/>
        <w:contextualSpacing/>
        <w:jc w:val="both"/>
        <w:rPr>
          <w:rFonts w:ascii="Times New Roman" w:eastAsia="Times New Roman" w:hAnsi="Times New Roman" w:cs="Times New Roman"/>
          <w:sz w:val="24"/>
          <w:szCs w:val="24"/>
          <w:lang w:eastAsia="ru-RU"/>
        </w:rPr>
      </w:pPr>
      <w:r w:rsidRPr="003A1290">
        <w:rPr>
          <w:rFonts w:ascii="Times New Roman" w:eastAsia="Times New Roman" w:hAnsi="Times New Roman" w:cs="Times New Roman"/>
          <w:sz w:val="24"/>
          <w:szCs w:val="24"/>
          <w:lang w:eastAsia="ru-RU"/>
        </w:rPr>
        <w:t xml:space="preserve">Выявленные в ходе внешней проверки </w:t>
      </w:r>
      <w:r>
        <w:rPr>
          <w:rFonts w:ascii="Times New Roman" w:eastAsia="Times New Roman" w:hAnsi="Times New Roman" w:cs="Times New Roman"/>
          <w:sz w:val="24"/>
          <w:szCs w:val="24"/>
          <w:lang w:eastAsia="ru-RU"/>
        </w:rPr>
        <w:t>нарушения,</w:t>
      </w:r>
      <w:r w:rsidRPr="003A1290">
        <w:rPr>
          <w:rFonts w:ascii="Times New Roman" w:eastAsia="Times New Roman" w:hAnsi="Times New Roman" w:cs="Times New Roman"/>
          <w:sz w:val="24"/>
          <w:szCs w:val="24"/>
          <w:lang w:eastAsia="ru-RU"/>
        </w:rPr>
        <w:t xml:space="preserve"> в целом</w:t>
      </w:r>
      <w:r>
        <w:rPr>
          <w:rFonts w:ascii="Times New Roman" w:eastAsia="Times New Roman" w:hAnsi="Times New Roman" w:cs="Times New Roman"/>
          <w:sz w:val="24"/>
          <w:szCs w:val="24"/>
          <w:lang w:eastAsia="ru-RU"/>
        </w:rPr>
        <w:t>,</w:t>
      </w:r>
      <w:r w:rsidRPr="003A1290">
        <w:rPr>
          <w:rFonts w:ascii="Times New Roman" w:eastAsia="Times New Roman" w:hAnsi="Times New Roman" w:cs="Times New Roman"/>
          <w:sz w:val="24"/>
          <w:szCs w:val="24"/>
          <w:lang w:eastAsia="ru-RU"/>
        </w:rPr>
        <w:t xml:space="preserve"> не оказали влияние на достоверность отчета об исполнении бюджета района за 20</w:t>
      </w:r>
      <w:r>
        <w:rPr>
          <w:rFonts w:ascii="Times New Roman" w:eastAsia="Times New Roman" w:hAnsi="Times New Roman" w:cs="Times New Roman"/>
          <w:sz w:val="24"/>
          <w:szCs w:val="24"/>
          <w:lang w:eastAsia="ru-RU"/>
        </w:rPr>
        <w:t>2</w:t>
      </w:r>
      <w:r w:rsidR="00E21D55">
        <w:rPr>
          <w:rFonts w:ascii="Times New Roman" w:eastAsia="Times New Roman" w:hAnsi="Times New Roman" w:cs="Times New Roman"/>
          <w:sz w:val="24"/>
          <w:szCs w:val="24"/>
          <w:lang w:eastAsia="ru-RU"/>
        </w:rPr>
        <w:t>1</w:t>
      </w:r>
      <w:r w:rsidRPr="003A1290">
        <w:rPr>
          <w:rFonts w:ascii="Times New Roman" w:eastAsia="Times New Roman" w:hAnsi="Times New Roman" w:cs="Times New Roman"/>
          <w:sz w:val="24"/>
          <w:szCs w:val="24"/>
          <w:lang w:eastAsia="ru-RU"/>
        </w:rPr>
        <w:t xml:space="preserve"> год. Контрольно-счетная палата Нижнеилимского муниципального района предлагает годовой отчет об исполнении бюджета муниципального образования «Нижнеилимский район» за 20</w:t>
      </w:r>
      <w:r>
        <w:rPr>
          <w:rFonts w:ascii="Times New Roman" w:eastAsia="Times New Roman" w:hAnsi="Times New Roman" w:cs="Times New Roman"/>
          <w:sz w:val="24"/>
          <w:szCs w:val="24"/>
          <w:lang w:eastAsia="ru-RU"/>
        </w:rPr>
        <w:t>2</w:t>
      </w:r>
      <w:r w:rsidR="00E21D55">
        <w:rPr>
          <w:rFonts w:ascii="Times New Roman" w:eastAsia="Times New Roman" w:hAnsi="Times New Roman" w:cs="Times New Roman"/>
          <w:sz w:val="24"/>
          <w:szCs w:val="24"/>
          <w:lang w:eastAsia="ru-RU"/>
        </w:rPr>
        <w:t>1</w:t>
      </w:r>
      <w:r w:rsidRPr="003A1290">
        <w:rPr>
          <w:rFonts w:ascii="Times New Roman" w:eastAsia="Times New Roman" w:hAnsi="Times New Roman" w:cs="Times New Roman"/>
          <w:sz w:val="24"/>
          <w:szCs w:val="24"/>
          <w:lang w:eastAsia="ru-RU"/>
        </w:rPr>
        <w:t xml:space="preserve"> год утвердить решением Думы Нижнеилимского муниципального района с учётом настоящего Заключения.</w:t>
      </w:r>
    </w:p>
    <w:p w:rsidR="00EB52BE" w:rsidRDefault="00EB52BE" w:rsidP="00EB52BE">
      <w:pPr>
        <w:spacing w:after="0" w:line="240" w:lineRule="auto"/>
        <w:ind w:firstLine="567"/>
        <w:contextualSpacing/>
        <w:jc w:val="both"/>
        <w:rPr>
          <w:rFonts w:ascii="Times New Roman" w:eastAsia="Calibri" w:hAnsi="Times New Roman" w:cs="Times New Roman"/>
          <w:sz w:val="24"/>
          <w:szCs w:val="24"/>
        </w:rPr>
      </w:pPr>
    </w:p>
    <w:p w:rsidR="00EB52BE" w:rsidRDefault="00EB52BE" w:rsidP="00EB52BE">
      <w:pPr>
        <w:spacing w:after="0" w:line="240" w:lineRule="auto"/>
        <w:ind w:firstLine="567"/>
        <w:contextualSpacing/>
        <w:jc w:val="both"/>
        <w:rPr>
          <w:rFonts w:ascii="Times New Roman" w:eastAsia="Calibri" w:hAnsi="Times New Roman" w:cs="Times New Roman"/>
          <w:sz w:val="24"/>
          <w:szCs w:val="24"/>
        </w:rPr>
      </w:pPr>
    </w:p>
    <w:p w:rsidR="00EB52BE" w:rsidRDefault="00EB52BE" w:rsidP="00EB52BE">
      <w:pPr>
        <w:spacing w:after="0" w:line="240" w:lineRule="auto"/>
        <w:ind w:firstLine="567"/>
        <w:contextualSpacing/>
        <w:jc w:val="both"/>
        <w:rPr>
          <w:rFonts w:ascii="Times New Roman" w:eastAsia="Calibri" w:hAnsi="Times New Roman" w:cs="Times New Roman"/>
          <w:sz w:val="24"/>
          <w:szCs w:val="24"/>
        </w:rPr>
      </w:pPr>
    </w:p>
    <w:p w:rsidR="00EB52BE" w:rsidRDefault="00EB52BE" w:rsidP="00EB52BE">
      <w:pPr>
        <w:spacing w:after="0" w:line="240" w:lineRule="auto"/>
        <w:ind w:firstLine="567"/>
        <w:contextualSpacing/>
        <w:jc w:val="both"/>
        <w:rPr>
          <w:rFonts w:ascii="Times New Roman" w:eastAsia="Calibri" w:hAnsi="Times New Roman" w:cs="Times New Roman"/>
          <w:sz w:val="24"/>
          <w:szCs w:val="24"/>
        </w:rPr>
      </w:pPr>
    </w:p>
    <w:p w:rsidR="00EC071C" w:rsidRDefault="00E21D55" w:rsidP="00EB52BE">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Председатель КСП</w:t>
      </w:r>
    </w:p>
    <w:p w:rsidR="00E21D55" w:rsidRDefault="00E21D55" w:rsidP="00E21D55">
      <w:pPr>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Нижнеилимского муниципального района                                                            Кияница О.В.</w:t>
      </w:r>
    </w:p>
    <w:p w:rsidR="00EC071C" w:rsidRPr="00842CC0" w:rsidRDefault="00EC071C" w:rsidP="00775FA8">
      <w:pPr>
        <w:tabs>
          <w:tab w:val="left" w:pos="993"/>
        </w:tabs>
        <w:spacing w:after="0" w:line="240" w:lineRule="auto"/>
        <w:ind w:firstLine="567"/>
        <w:jc w:val="both"/>
        <w:rPr>
          <w:rFonts w:ascii="Times New Roman" w:eastAsia="Calibri" w:hAnsi="Times New Roman" w:cs="Times New Roman"/>
          <w:sz w:val="24"/>
          <w:szCs w:val="24"/>
        </w:rPr>
      </w:pPr>
    </w:p>
    <w:p w:rsidR="00775FA8" w:rsidRPr="00842CC0" w:rsidRDefault="00775FA8" w:rsidP="00775FA8">
      <w:pPr>
        <w:tabs>
          <w:tab w:val="left" w:pos="993"/>
        </w:tabs>
        <w:spacing w:after="0" w:line="240" w:lineRule="auto"/>
        <w:ind w:firstLine="709"/>
        <w:jc w:val="both"/>
        <w:rPr>
          <w:rFonts w:ascii="Times New Roman" w:eastAsia="Calibri" w:hAnsi="Times New Roman" w:cs="Times New Roman"/>
          <w:sz w:val="24"/>
          <w:szCs w:val="24"/>
        </w:rPr>
      </w:pPr>
    </w:p>
    <w:p w:rsidR="00775FA8" w:rsidRDefault="00775FA8" w:rsidP="00775FA8">
      <w:pPr>
        <w:tabs>
          <w:tab w:val="left" w:pos="993"/>
        </w:tabs>
        <w:spacing w:after="0" w:line="240" w:lineRule="auto"/>
        <w:ind w:firstLine="709"/>
        <w:jc w:val="both"/>
        <w:rPr>
          <w:rFonts w:ascii="Times New Roman" w:eastAsia="Calibri" w:hAnsi="Times New Roman" w:cs="Times New Roman"/>
          <w:sz w:val="24"/>
          <w:szCs w:val="24"/>
        </w:rPr>
      </w:pPr>
    </w:p>
    <w:p w:rsidR="00775FA8" w:rsidRDefault="00775FA8" w:rsidP="00775FA8">
      <w:pPr>
        <w:tabs>
          <w:tab w:val="left" w:pos="993"/>
        </w:tabs>
        <w:spacing w:after="0" w:line="240" w:lineRule="auto"/>
        <w:ind w:firstLine="709"/>
        <w:jc w:val="both"/>
        <w:rPr>
          <w:rFonts w:ascii="Times New Roman" w:eastAsia="Calibri" w:hAnsi="Times New Roman" w:cs="Times New Roman"/>
          <w:sz w:val="24"/>
          <w:szCs w:val="24"/>
        </w:rPr>
      </w:pPr>
    </w:p>
    <w:p w:rsidR="00775FA8" w:rsidRDefault="00775FA8" w:rsidP="00775FA8">
      <w:pPr>
        <w:tabs>
          <w:tab w:val="left" w:pos="993"/>
        </w:tabs>
        <w:spacing w:after="0" w:line="240" w:lineRule="auto"/>
        <w:ind w:firstLine="709"/>
        <w:jc w:val="both"/>
        <w:rPr>
          <w:rFonts w:ascii="Times New Roman" w:eastAsia="Calibri" w:hAnsi="Times New Roman" w:cs="Times New Roman"/>
          <w:sz w:val="24"/>
          <w:szCs w:val="24"/>
        </w:rPr>
      </w:pPr>
    </w:p>
    <w:p w:rsidR="00770914" w:rsidRDefault="00FE21E5" w:rsidP="00775FA8">
      <w:pPr>
        <w:shd w:val="clear" w:color="auto" w:fill="FFFFFF"/>
        <w:spacing w:after="0" w:line="240" w:lineRule="auto"/>
        <w:ind w:left="5"/>
        <w:jc w:val="center"/>
        <w:rPr>
          <w:rFonts w:ascii="Times New Roman" w:hAnsi="Times New Roman" w:cs="Times New Roman"/>
          <w:sz w:val="24"/>
          <w:szCs w:val="24"/>
        </w:rPr>
      </w:pPr>
      <w:r>
        <w:rPr>
          <w:rFonts w:ascii="Times New Roman" w:hAnsi="Times New Roman" w:cs="Times New Roman"/>
          <w:sz w:val="24"/>
          <w:szCs w:val="24"/>
        </w:rPr>
        <w:tab/>
      </w: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70914" w:rsidRDefault="00770914"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8605B9" w:rsidRDefault="008605B9"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8605B9" w:rsidRDefault="008605B9"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8605B9" w:rsidRDefault="008605B9"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8605B9" w:rsidRDefault="008605B9"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8605B9" w:rsidRDefault="008605B9"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8605B9" w:rsidRDefault="008605B9"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8605B9" w:rsidRDefault="008605B9"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8605B9" w:rsidRDefault="008605B9"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8605B9" w:rsidRDefault="008605B9"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8605B9" w:rsidRDefault="008605B9"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8605B9" w:rsidRDefault="008605B9" w:rsidP="00775FA8">
      <w:pPr>
        <w:shd w:val="clear" w:color="auto" w:fill="FFFFFF"/>
        <w:spacing w:after="0" w:line="240" w:lineRule="auto"/>
        <w:ind w:left="5"/>
        <w:jc w:val="center"/>
        <w:rPr>
          <w:rFonts w:ascii="Times New Roman" w:eastAsia="Times New Roman" w:hAnsi="Times New Roman" w:cs="Times New Roman"/>
          <w:sz w:val="24"/>
          <w:szCs w:val="24"/>
          <w:lang w:eastAsia="ru-RU"/>
        </w:rPr>
      </w:pPr>
      <w:bookmarkStart w:id="5" w:name="_GoBack"/>
      <w:bookmarkEnd w:id="5"/>
    </w:p>
    <w:sectPr w:rsidR="008605B9" w:rsidSect="00EB52BE">
      <w:footerReference w:type="default" r:id="rId12"/>
      <w:pgSz w:w="11906" w:h="16838"/>
      <w:pgMar w:top="426"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3EC" w:rsidRDefault="002753EC" w:rsidP="001871D7">
      <w:pPr>
        <w:spacing w:after="0" w:line="240" w:lineRule="auto"/>
      </w:pPr>
      <w:r>
        <w:separator/>
      </w:r>
    </w:p>
  </w:endnote>
  <w:endnote w:type="continuationSeparator" w:id="1">
    <w:p w:rsidR="002753EC" w:rsidRDefault="002753EC" w:rsidP="001871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414498"/>
      <w:docPartObj>
        <w:docPartGallery w:val="Page Numbers (Bottom of Page)"/>
        <w:docPartUnique/>
      </w:docPartObj>
    </w:sdtPr>
    <w:sdtContent>
      <w:p w:rsidR="00E21D55" w:rsidRDefault="00DB4301">
        <w:pPr>
          <w:pStyle w:val="a6"/>
          <w:jc w:val="center"/>
        </w:pPr>
        <w:r>
          <w:fldChar w:fldCharType="begin"/>
        </w:r>
        <w:r w:rsidR="00E21D55">
          <w:instrText>PAGE   \* MERGEFORMAT</w:instrText>
        </w:r>
        <w:r>
          <w:fldChar w:fldCharType="separate"/>
        </w:r>
        <w:r w:rsidR="00CD1220">
          <w:rPr>
            <w:noProof/>
          </w:rPr>
          <w:t>1</w:t>
        </w:r>
        <w:r>
          <w:fldChar w:fldCharType="end"/>
        </w:r>
      </w:p>
    </w:sdtContent>
  </w:sdt>
  <w:p w:rsidR="00E21D55" w:rsidRDefault="00E21D5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3EC" w:rsidRDefault="002753EC" w:rsidP="001871D7">
      <w:pPr>
        <w:spacing w:after="0" w:line="240" w:lineRule="auto"/>
      </w:pPr>
      <w:r>
        <w:separator/>
      </w:r>
    </w:p>
  </w:footnote>
  <w:footnote w:type="continuationSeparator" w:id="1">
    <w:p w:rsidR="002753EC" w:rsidRDefault="002753EC" w:rsidP="001871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62C03"/>
    <w:multiLevelType w:val="hybridMultilevel"/>
    <w:tmpl w:val="EEDE4610"/>
    <w:lvl w:ilvl="0" w:tplc="31D63904">
      <w:start w:val="1"/>
      <w:numFmt w:val="decimal"/>
      <w:lvlText w:val="%1."/>
      <w:lvlJc w:val="left"/>
      <w:pPr>
        <w:ind w:left="6522" w:hanging="360"/>
      </w:pPr>
      <w:rPr>
        <w:b w:val="0"/>
      </w:rPr>
    </w:lvl>
    <w:lvl w:ilvl="1" w:tplc="04190019" w:tentative="1">
      <w:start w:val="1"/>
      <w:numFmt w:val="lowerLetter"/>
      <w:lvlText w:val="%2."/>
      <w:lvlJc w:val="left"/>
      <w:pPr>
        <w:ind w:left="7242" w:hanging="360"/>
      </w:pPr>
    </w:lvl>
    <w:lvl w:ilvl="2" w:tplc="0419001B" w:tentative="1">
      <w:start w:val="1"/>
      <w:numFmt w:val="lowerRoman"/>
      <w:lvlText w:val="%3."/>
      <w:lvlJc w:val="right"/>
      <w:pPr>
        <w:ind w:left="7962" w:hanging="180"/>
      </w:pPr>
    </w:lvl>
    <w:lvl w:ilvl="3" w:tplc="0419000F" w:tentative="1">
      <w:start w:val="1"/>
      <w:numFmt w:val="decimal"/>
      <w:lvlText w:val="%4."/>
      <w:lvlJc w:val="left"/>
      <w:pPr>
        <w:ind w:left="8682" w:hanging="360"/>
      </w:pPr>
    </w:lvl>
    <w:lvl w:ilvl="4" w:tplc="04190019" w:tentative="1">
      <w:start w:val="1"/>
      <w:numFmt w:val="lowerLetter"/>
      <w:lvlText w:val="%5."/>
      <w:lvlJc w:val="left"/>
      <w:pPr>
        <w:ind w:left="9402" w:hanging="360"/>
      </w:pPr>
    </w:lvl>
    <w:lvl w:ilvl="5" w:tplc="0419001B" w:tentative="1">
      <w:start w:val="1"/>
      <w:numFmt w:val="lowerRoman"/>
      <w:lvlText w:val="%6."/>
      <w:lvlJc w:val="right"/>
      <w:pPr>
        <w:ind w:left="10122" w:hanging="180"/>
      </w:pPr>
    </w:lvl>
    <w:lvl w:ilvl="6" w:tplc="0419000F" w:tentative="1">
      <w:start w:val="1"/>
      <w:numFmt w:val="decimal"/>
      <w:lvlText w:val="%7."/>
      <w:lvlJc w:val="left"/>
      <w:pPr>
        <w:ind w:left="10842" w:hanging="360"/>
      </w:pPr>
    </w:lvl>
    <w:lvl w:ilvl="7" w:tplc="04190019" w:tentative="1">
      <w:start w:val="1"/>
      <w:numFmt w:val="lowerLetter"/>
      <w:lvlText w:val="%8."/>
      <w:lvlJc w:val="left"/>
      <w:pPr>
        <w:ind w:left="11562" w:hanging="360"/>
      </w:pPr>
    </w:lvl>
    <w:lvl w:ilvl="8" w:tplc="0419001B" w:tentative="1">
      <w:start w:val="1"/>
      <w:numFmt w:val="lowerRoman"/>
      <w:lvlText w:val="%9."/>
      <w:lvlJc w:val="right"/>
      <w:pPr>
        <w:ind w:left="12282" w:hanging="180"/>
      </w:pPr>
    </w:lvl>
  </w:abstractNum>
  <w:abstractNum w:abstractNumId="1">
    <w:nsid w:val="0DA656AB"/>
    <w:multiLevelType w:val="hybridMultilevel"/>
    <w:tmpl w:val="BADE5BBC"/>
    <w:lvl w:ilvl="0" w:tplc="9AE4C55E">
      <w:start w:val="9"/>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3F67F0D"/>
    <w:multiLevelType w:val="multilevel"/>
    <w:tmpl w:val="5CF81D74"/>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
    <w:nsid w:val="15017499"/>
    <w:multiLevelType w:val="hybridMultilevel"/>
    <w:tmpl w:val="2D6C1656"/>
    <w:lvl w:ilvl="0" w:tplc="31D63904">
      <w:start w:val="1"/>
      <w:numFmt w:val="decimal"/>
      <w:lvlText w:val="%1."/>
      <w:lvlJc w:val="left"/>
      <w:pPr>
        <w:ind w:left="3054" w:hanging="360"/>
      </w:pPr>
      <w:rPr>
        <w:b w:val="0"/>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4">
    <w:nsid w:val="180A725A"/>
    <w:multiLevelType w:val="hybridMultilevel"/>
    <w:tmpl w:val="8E584C98"/>
    <w:lvl w:ilvl="0" w:tplc="D4EE52E4">
      <w:start w:val="1"/>
      <w:numFmt w:val="decimal"/>
      <w:lvlText w:val="%1."/>
      <w:lvlJc w:val="left"/>
      <w:pPr>
        <w:ind w:left="928" w:hanging="360"/>
      </w:pPr>
      <w:rPr>
        <w:color w:val="auto"/>
      </w:rPr>
    </w:lvl>
    <w:lvl w:ilvl="1" w:tplc="04190019">
      <w:start w:val="1"/>
      <w:numFmt w:val="lowerLetter"/>
      <w:lvlText w:val="%2."/>
      <w:lvlJc w:val="left"/>
      <w:pPr>
        <w:ind w:left="1733" w:hanging="360"/>
      </w:pPr>
    </w:lvl>
    <w:lvl w:ilvl="2" w:tplc="0419001B">
      <w:start w:val="1"/>
      <w:numFmt w:val="lowerRoman"/>
      <w:lvlText w:val="%3."/>
      <w:lvlJc w:val="right"/>
      <w:pPr>
        <w:ind w:left="2453" w:hanging="180"/>
      </w:pPr>
    </w:lvl>
    <w:lvl w:ilvl="3" w:tplc="0419000F">
      <w:start w:val="1"/>
      <w:numFmt w:val="decimal"/>
      <w:lvlText w:val="%4."/>
      <w:lvlJc w:val="left"/>
      <w:pPr>
        <w:ind w:left="3173" w:hanging="360"/>
      </w:pPr>
    </w:lvl>
    <w:lvl w:ilvl="4" w:tplc="04190019">
      <w:start w:val="1"/>
      <w:numFmt w:val="lowerLetter"/>
      <w:lvlText w:val="%5."/>
      <w:lvlJc w:val="left"/>
      <w:pPr>
        <w:ind w:left="3893" w:hanging="360"/>
      </w:pPr>
    </w:lvl>
    <w:lvl w:ilvl="5" w:tplc="0419001B">
      <w:start w:val="1"/>
      <w:numFmt w:val="lowerRoman"/>
      <w:lvlText w:val="%6."/>
      <w:lvlJc w:val="right"/>
      <w:pPr>
        <w:ind w:left="4613" w:hanging="180"/>
      </w:pPr>
    </w:lvl>
    <w:lvl w:ilvl="6" w:tplc="0419000F">
      <w:start w:val="1"/>
      <w:numFmt w:val="decimal"/>
      <w:lvlText w:val="%7."/>
      <w:lvlJc w:val="left"/>
      <w:pPr>
        <w:ind w:left="5333" w:hanging="360"/>
      </w:pPr>
    </w:lvl>
    <w:lvl w:ilvl="7" w:tplc="04190019">
      <w:start w:val="1"/>
      <w:numFmt w:val="lowerLetter"/>
      <w:lvlText w:val="%8."/>
      <w:lvlJc w:val="left"/>
      <w:pPr>
        <w:ind w:left="6053" w:hanging="360"/>
      </w:pPr>
    </w:lvl>
    <w:lvl w:ilvl="8" w:tplc="0419001B">
      <w:start w:val="1"/>
      <w:numFmt w:val="lowerRoman"/>
      <w:lvlText w:val="%9."/>
      <w:lvlJc w:val="right"/>
      <w:pPr>
        <w:ind w:left="6773" w:hanging="180"/>
      </w:pPr>
    </w:lvl>
  </w:abstractNum>
  <w:abstractNum w:abstractNumId="5">
    <w:nsid w:val="18647710"/>
    <w:multiLevelType w:val="hybridMultilevel"/>
    <w:tmpl w:val="DA129E3A"/>
    <w:lvl w:ilvl="0" w:tplc="31D639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C8578D"/>
    <w:multiLevelType w:val="hybridMultilevel"/>
    <w:tmpl w:val="1608A5B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C93741F"/>
    <w:multiLevelType w:val="hybridMultilevel"/>
    <w:tmpl w:val="92D0C326"/>
    <w:lvl w:ilvl="0" w:tplc="9020B5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CAC1954"/>
    <w:multiLevelType w:val="hybridMultilevel"/>
    <w:tmpl w:val="73E6C688"/>
    <w:lvl w:ilvl="0" w:tplc="743490B8">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D421AC4"/>
    <w:multiLevelType w:val="hybridMultilevel"/>
    <w:tmpl w:val="7A42BB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FE304E4"/>
    <w:multiLevelType w:val="hybridMultilevel"/>
    <w:tmpl w:val="EEDE4610"/>
    <w:lvl w:ilvl="0" w:tplc="31D639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4F365F"/>
    <w:multiLevelType w:val="multilevel"/>
    <w:tmpl w:val="1A8A66BC"/>
    <w:lvl w:ilvl="0">
      <w:start w:val="2"/>
      <w:numFmt w:val="decimal"/>
      <w:lvlText w:val="%1."/>
      <w:lvlJc w:val="left"/>
      <w:pPr>
        <w:ind w:left="360" w:hanging="360"/>
      </w:pPr>
      <w:rPr>
        <w:rFonts w:hint="default"/>
      </w:rPr>
    </w:lvl>
    <w:lvl w:ilvl="1">
      <w:start w:val="2"/>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nsid w:val="225E333B"/>
    <w:multiLevelType w:val="hybridMultilevel"/>
    <w:tmpl w:val="EEDE4610"/>
    <w:lvl w:ilvl="0" w:tplc="31D639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B71D8F"/>
    <w:multiLevelType w:val="hybridMultilevel"/>
    <w:tmpl w:val="78D88C1E"/>
    <w:lvl w:ilvl="0" w:tplc="0419000D">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4">
    <w:nsid w:val="31084EFB"/>
    <w:multiLevelType w:val="hybridMultilevel"/>
    <w:tmpl w:val="EEDE4610"/>
    <w:lvl w:ilvl="0" w:tplc="31D639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6C1FAF"/>
    <w:multiLevelType w:val="hybridMultilevel"/>
    <w:tmpl w:val="087A9226"/>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A67F4E"/>
    <w:multiLevelType w:val="hybridMultilevel"/>
    <w:tmpl w:val="9A1EE43E"/>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7">
    <w:nsid w:val="37533670"/>
    <w:multiLevelType w:val="multilevel"/>
    <w:tmpl w:val="57FE015A"/>
    <w:lvl w:ilvl="0">
      <w:start w:val="1"/>
      <w:numFmt w:val="decimal"/>
      <w:lvlText w:val="%1."/>
      <w:lvlJc w:val="left"/>
      <w:pPr>
        <w:ind w:left="1273" w:hanging="705"/>
      </w:pPr>
      <w:rPr>
        <w:rFonts w:ascii="Times New Roman" w:eastAsiaTheme="minorHAnsi" w:hAnsi="Times New Roman" w:cs="Times New Roman"/>
      </w:rPr>
    </w:lvl>
    <w:lvl w:ilvl="1">
      <w:start w:val="1"/>
      <w:numFmt w:val="decimal"/>
      <w:isLgl/>
      <w:lvlText w:val="%1.%2."/>
      <w:lvlJc w:val="left"/>
      <w:pPr>
        <w:ind w:left="1713" w:hanging="720"/>
      </w:pPr>
      <w:rPr>
        <w:rFonts w:hint="default"/>
        <w:b/>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8">
    <w:nsid w:val="385728DD"/>
    <w:multiLevelType w:val="hybridMultilevel"/>
    <w:tmpl w:val="EEDE4610"/>
    <w:lvl w:ilvl="0" w:tplc="31D639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EE0D64"/>
    <w:multiLevelType w:val="hybridMultilevel"/>
    <w:tmpl w:val="BE2C23C0"/>
    <w:lvl w:ilvl="0" w:tplc="DDD24028">
      <w:start w:val="3"/>
      <w:numFmt w:val="decimal"/>
      <w:lvlText w:val="%1."/>
      <w:lvlJc w:val="left"/>
      <w:pPr>
        <w:ind w:left="900" w:hanging="360"/>
      </w:pPr>
      <w:rPr>
        <w:rFonts w:ascii="Times New Roman" w:hAnsi="Times New Roman" w:cs="Times New Roman" w:hint="default"/>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4E3B6518"/>
    <w:multiLevelType w:val="hybridMultilevel"/>
    <w:tmpl w:val="EEDE4610"/>
    <w:lvl w:ilvl="0" w:tplc="31D639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6E4A73"/>
    <w:multiLevelType w:val="hybridMultilevel"/>
    <w:tmpl w:val="3DF89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8833F2"/>
    <w:multiLevelType w:val="multilevel"/>
    <w:tmpl w:val="85D0F0A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nsid w:val="5D34660D"/>
    <w:multiLevelType w:val="hybridMultilevel"/>
    <w:tmpl w:val="EEDE4610"/>
    <w:lvl w:ilvl="0" w:tplc="31D639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5243D2"/>
    <w:multiLevelType w:val="hybridMultilevel"/>
    <w:tmpl w:val="EEDE4610"/>
    <w:lvl w:ilvl="0" w:tplc="31D639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359074F"/>
    <w:multiLevelType w:val="hybridMultilevel"/>
    <w:tmpl w:val="99747A5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76F5912"/>
    <w:multiLevelType w:val="hybridMultilevel"/>
    <w:tmpl w:val="DF94D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002365"/>
    <w:multiLevelType w:val="hybridMultilevel"/>
    <w:tmpl w:val="D27EDF60"/>
    <w:lvl w:ilvl="0" w:tplc="F7EC9FD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8D75700"/>
    <w:multiLevelType w:val="hybridMultilevel"/>
    <w:tmpl w:val="EEDE4610"/>
    <w:lvl w:ilvl="0" w:tplc="31D639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E38262F"/>
    <w:multiLevelType w:val="hybridMultilevel"/>
    <w:tmpl w:val="3F2875BA"/>
    <w:lvl w:ilvl="0" w:tplc="04190005">
      <w:start w:val="1"/>
      <w:numFmt w:val="bullet"/>
      <w:lvlText w:val=""/>
      <w:lvlJc w:val="left"/>
      <w:pPr>
        <w:ind w:left="1549" w:hanging="360"/>
      </w:pPr>
      <w:rPr>
        <w:rFonts w:ascii="Wingdings" w:hAnsi="Wingdings" w:hint="default"/>
      </w:rPr>
    </w:lvl>
    <w:lvl w:ilvl="1" w:tplc="04190003" w:tentative="1">
      <w:start w:val="1"/>
      <w:numFmt w:val="bullet"/>
      <w:lvlText w:val="o"/>
      <w:lvlJc w:val="left"/>
      <w:pPr>
        <w:ind w:left="2269" w:hanging="360"/>
      </w:pPr>
      <w:rPr>
        <w:rFonts w:ascii="Courier New" w:hAnsi="Courier New" w:cs="Courier New" w:hint="default"/>
      </w:rPr>
    </w:lvl>
    <w:lvl w:ilvl="2" w:tplc="04190005" w:tentative="1">
      <w:start w:val="1"/>
      <w:numFmt w:val="bullet"/>
      <w:lvlText w:val=""/>
      <w:lvlJc w:val="left"/>
      <w:pPr>
        <w:ind w:left="2989" w:hanging="360"/>
      </w:pPr>
      <w:rPr>
        <w:rFonts w:ascii="Wingdings" w:hAnsi="Wingdings" w:hint="default"/>
      </w:rPr>
    </w:lvl>
    <w:lvl w:ilvl="3" w:tplc="04190001" w:tentative="1">
      <w:start w:val="1"/>
      <w:numFmt w:val="bullet"/>
      <w:lvlText w:val=""/>
      <w:lvlJc w:val="left"/>
      <w:pPr>
        <w:ind w:left="3709" w:hanging="360"/>
      </w:pPr>
      <w:rPr>
        <w:rFonts w:ascii="Symbol" w:hAnsi="Symbol" w:hint="default"/>
      </w:rPr>
    </w:lvl>
    <w:lvl w:ilvl="4" w:tplc="04190003" w:tentative="1">
      <w:start w:val="1"/>
      <w:numFmt w:val="bullet"/>
      <w:lvlText w:val="o"/>
      <w:lvlJc w:val="left"/>
      <w:pPr>
        <w:ind w:left="4429" w:hanging="360"/>
      </w:pPr>
      <w:rPr>
        <w:rFonts w:ascii="Courier New" w:hAnsi="Courier New" w:cs="Courier New" w:hint="default"/>
      </w:rPr>
    </w:lvl>
    <w:lvl w:ilvl="5" w:tplc="04190005" w:tentative="1">
      <w:start w:val="1"/>
      <w:numFmt w:val="bullet"/>
      <w:lvlText w:val=""/>
      <w:lvlJc w:val="left"/>
      <w:pPr>
        <w:ind w:left="5149" w:hanging="360"/>
      </w:pPr>
      <w:rPr>
        <w:rFonts w:ascii="Wingdings" w:hAnsi="Wingdings" w:hint="default"/>
      </w:rPr>
    </w:lvl>
    <w:lvl w:ilvl="6" w:tplc="04190001" w:tentative="1">
      <w:start w:val="1"/>
      <w:numFmt w:val="bullet"/>
      <w:lvlText w:val=""/>
      <w:lvlJc w:val="left"/>
      <w:pPr>
        <w:ind w:left="5869" w:hanging="360"/>
      </w:pPr>
      <w:rPr>
        <w:rFonts w:ascii="Symbol" w:hAnsi="Symbol" w:hint="default"/>
      </w:rPr>
    </w:lvl>
    <w:lvl w:ilvl="7" w:tplc="04190003" w:tentative="1">
      <w:start w:val="1"/>
      <w:numFmt w:val="bullet"/>
      <w:lvlText w:val="o"/>
      <w:lvlJc w:val="left"/>
      <w:pPr>
        <w:ind w:left="6589" w:hanging="360"/>
      </w:pPr>
      <w:rPr>
        <w:rFonts w:ascii="Courier New" w:hAnsi="Courier New" w:cs="Courier New" w:hint="default"/>
      </w:rPr>
    </w:lvl>
    <w:lvl w:ilvl="8" w:tplc="04190005" w:tentative="1">
      <w:start w:val="1"/>
      <w:numFmt w:val="bullet"/>
      <w:lvlText w:val=""/>
      <w:lvlJc w:val="left"/>
      <w:pPr>
        <w:ind w:left="7309" w:hanging="360"/>
      </w:pPr>
      <w:rPr>
        <w:rFonts w:ascii="Wingdings" w:hAnsi="Wingdings" w:hint="default"/>
      </w:rPr>
    </w:lvl>
  </w:abstractNum>
  <w:abstractNum w:abstractNumId="30">
    <w:nsid w:val="6F3B0C9C"/>
    <w:multiLevelType w:val="hybridMultilevel"/>
    <w:tmpl w:val="EEDE4610"/>
    <w:lvl w:ilvl="0" w:tplc="31D639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58701B"/>
    <w:multiLevelType w:val="hybridMultilevel"/>
    <w:tmpl w:val="F57066F4"/>
    <w:lvl w:ilvl="0" w:tplc="0419000D">
      <w:start w:val="1"/>
      <w:numFmt w:val="bullet"/>
      <w:lvlText w:val=""/>
      <w:lvlJc w:val="left"/>
      <w:pPr>
        <w:ind w:left="1309" w:hanging="360"/>
      </w:pPr>
      <w:rPr>
        <w:rFonts w:ascii="Wingdings" w:hAnsi="Wingdings" w:hint="default"/>
      </w:rPr>
    </w:lvl>
    <w:lvl w:ilvl="1" w:tplc="04190003" w:tentative="1">
      <w:start w:val="1"/>
      <w:numFmt w:val="bullet"/>
      <w:lvlText w:val="o"/>
      <w:lvlJc w:val="left"/>
      <w:pPr>
        <w:ind w:left="2029" w:hanging="360"/>
      </w:pPr>
      <w:rPr>
        <w:rFonts w:ascii="Courier New" w:hAnsi="Courier New" w:cs="Courier New" w:hint="default"/>
      </w:rPr>
    </w:lvl>
    <w:lvl w:ilvl="2" w:tplc="04190005" w:tentative="1">
      <w:start w:val="1"/>
      <w:numFmt w:val="bullet"/>
      <w:lvlText w:val=""/>
      <w:lvlJc w:val="left"/>
      <w:pPr>
        <w:ind w:left="2749" w:hanging="360"/>
      </w:pPr>
      <w:rPr>
        <w:rFonts w:ascii="Wingdings" w:hAnsi="Wingdings" w:hint="default"/>
      </w:rPr>
    </w:lvl>
    <w:lvl w:ilvl="3" w:tplc="04190001" w:tentative="1">
      <w:start w:val="1"/>
      <w:numFmt w:val="bullet"/>
      <w:lvlText w:val=""/>
      <w:lvlJc w:val="left"/>
      <w:pPr>
        <w:ind w:left="3469" w:hanging="360"/>
      </w:pPr>
      <w:rPr>
        <w:rFonts w:ascii="Symbol" w:hAnsi="Symbol" w:hint="default"/>
      </w:rPr>
    </w:lvl>
    <w:lvl w:ilvl="4" w:tplc="04190003" w:tentative="1">
      <w:start w:val="1"/>
      <w:numFmt w:val="bullet"/>
      <w:lvlText w:val="o"/>
      <w:lvlJc w:val="left"/>
      <w:pPr>
        <w:ind w:left="4189" w:hanging="360"/>
      </w:pPr>
      <w:rPr>
        <w:rFonts w:ascii="Courier New" w:hAnsi="Courier New" w:cs="Courier New" w:hint="default"/>
      </w:rPr>
    </w:lvl>
    <w:lvl w:ilvl="5" w:tplc="04190005" w:tentative="1">
      <w:start w:val="1"/>
      <w:numFmt w:val="bullet"/>
      <w:lvlText w:val=""/>
      <w:lvlJc w:val="left"/>
      <w:pPr>
        <w:ind w:left="4909" w:hanging="360"/>
      </w:pPr>
      <w:rPr>
        <w:rFonts w:ascii="Wingdings" w:hAnsi="Wingdings" w:hint="default"/>
      </w:rPr>
    </w:lvl>
    <w:lvl w:ilvl="6" w:tplc="04190001" w:tentative="1">
      <w:start w:val="1"/>
      <w:numFmt w:val="bullet"/>
      <w:lvlText w:val=""/>
      <w:lvlJc w:val="left"/>
      <w:pPr>
        <w:ind w:left="5629" w:hanging="360"/>
      </w:pPr>
      <w:rPr>
        <w:rFonts w:ascii="Symbol" w:hAnsi="Symbol" w:hint="default"/>
      </w:rPr>
    </w:lvl>
    <w:lvl w:ilvl="7" w:tplc="04190003" w:tentative="1">
      <w:start w:val="1"/>
      <w:numFmt w:val="bullet"/>
      <w:lvlText w:val="o"/>
      <w:lvlJc w:val="left"/>
      <w:pPr>
        <w:ind w:left="6349" w:hanging="360"/>
      </w:pPr>
      <w:rPr>
        <w:rFonts w:ascii="Courier New" w:hAnsi="Courier New" w:cs="Courier New" w:hint="default"/>
      </w:rPr>
    </w:lvl>
    <w:lvl w:ilvl="8" w:tplc="04190005" w:tentative="1">
      <w:start w:val="1"/>
      <w:numFmt w:val="bullet"/>
      <w:lvlText w:val=""/>
      <w:lvlJc w:val="left"/>
      <w:pPr>
        <w:ind w:left="7069" w:hanging="360"/>
      </w:pPr>
      <w:rPr>
        <w:rFonts w:ascii="Wingdings" w:hAnsi="Wingdings" w:hint="default"/>
      </w:rPr>
    </w:lvl>
  </w:abstractNum>
  <w:num w:numId="1">
    <w:abstractNumId w:val="13"/>
  </w:num>
  <w:num w:numId="2">
    <w:abstractNumId w:val="2"/>
  </w:num>
  <w:num w:numId="3">
    <w:abstractNumId w:val="11"/>
  </w:num>
  <w:num w:numId="4">
    <w:abstractNumId w:val="7"/>
  </w:num>
  <w:num w:numId="5">
    <w:abstractNumId w:val="6"/>
  </w:num>
  <w:num w:numId="6">
    <w:abstractNumId w:val="28"/>
  </w:num>
  <w:num w:numId="7">
    <w:abstractNumId w:val="29"/>
  </w:num>
  <w:num w:numId="8">
    <w:abstractNumId w:val="12"/>
  </w:num>
  <w:num w:numId="9">
    <w:abstractNumId w:val="20"/>
  </w:num>
  <w:num w:numId="10">
    <w:abstractNumId w:val="18"/>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0"/>
  </w:num>
  <w:num w:numId="14">
    <w:abstractNumId w:val="14"/>
  </w:num>
  <w:num w:numId="15">
    <w:abstractNumId w:val="23"/>
  </w:num>
  <w:num w:numId="16">
    <w:abstractNumId w:val="5"/>
  </w:num>
  <w:num w:numId="17">
    <w:abstractNumId w:val="30"/>
  </w:num>
  <w:num w:numId="18">
    <w:abstractNumId w:val="10"/>
  </w:num>
  <w:num w:numId="19">
    <w:abstractNumId w:val="26"/>
  </w:num>
  <w:num w:numId="20">
    <w:abstractNumId w:val="21"/>
  </w:num>
  <w:num w:numId="21">
    <w:abstractNumId w:val="15"/>
  </w:num>
  <w:num w:numId="22">
    <w:abstractNumId w:val="17"/>
  </w:num>
  <w:num w:numId="23">
    <w:abstractNumId w:val="24"/>
  </w:num>
  <w:num w:numId="24">
    <w:abstractNumId w:val="8"/>
  </w:num>
  <w:num w:numId="25">
    <w:abstractNumId w:val="27"/>
  </w:num>
  <w:num w:numId="26">
    <w:abstractNumId w:val="22"/>
  </w:num>
  <w:num w:numId="27">
    <w:abstractNumId w:val="25"/>
  </w:num>
  <w:num w:numId="28">
    <w:abstractNumId w:val="31"/>
  </w:num>
  <w:num w:numId="29">
    <w:abstractNumId w:val="19"/>
  </w:num>
  <w:num w:numId="30">
    <w:abstractNumId w:val="9"/>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08"/>
  <w:characterSpacingControl w:val="doNotCompress"/>
  <w:footnotePr>
    <w:footnote w:id="0"/>
    <w:footnote w:id="1"/>
  </w:footnotePr>
  <w:endnotePr>
    <w:endnote w:id="0"/>
    <w:endnote w:id="1"/>
  </w:endnotePr>
  <w:compat/>
  <w:rsids>
    <w:rsidRoot w:val="002C24CC"/>
    <w:rsid w:val="00023F7B"/>
    <w:rsid w:val="000258D6"/>
    <w:rsid w:val="00050921"/>
    <w:rsid w:val="00076497"/>
    <w:rsid w:val="00082A20"/>
    <w:rsid w:val="000942AF"/>
    <w:rsid w:val="00095451"/>
    <w:rsid w:val="000A0725"/>
    <w:rsid w:val="000B225E"/>
    <w:rsid w:val="000D5DFC"/>
    <w:rsid w:val="001031C0"/>
    <w:rsid w:val="001871D7"/>
    <w:rsid w:val="001E70CF"/>
    <w:rsid w:val="001F2E18"/>
    <w:rsid w:val="001F5376"/>
    <w:rsid w:val="001F63BA"/>
    <w:rsid w:val="00203230"/>
    <w:rsid w:val="00220F59"/>
    <w:rsid w:val="002344D0"/>
    <w:rsid w:val="00250A72"/>
    <w:rsid w:val="00251AEE"/>
    <w:rsid w:val="00272E70"/>
    <w:rsid w:val="002753EC"/>
    <w:rsid w:val="00275EEB"/>
    <w:rsid w:val="0028317D"/>
    <w:rsid w:val="002A155E"/>
    <w:rsid w:val="002A5082"/>
    <w:rsid w:val="002B2FF1"/>
    <w:rsid w:val="002B68E7"/>
    <w:rsid w:val="002C24CC"/>
    <w:rsid w:val="002E07B1"/>
    <w:rsid w:val="002F1541"/>
    <w:rsid w:val="002F5415"/>
    <w:rsid w:val="00305207"/>
    <w:rsid w:val="0033098C"/>
    <w:rsid w:val="0034447A"/>
    <w:rsid w:val="00345ED5"/>
    <w:rsid w:val="003756E2"/>
    <w:rsid w:val="00384261"/>
    <w:rsid w:val="00390F64"/>
    <w:rsid w:val="003A4E3A"/>
    <w:rsid w:val="003B5E06"/>
    <w:rsid w:val="003B7812"/>
    <w:rsid w:val="003C0143"/>
    <w:rsid w:val="003E3CEA"/>
    <w:rsid w:val="00406739"/>
    <w:rsid w:val="0042488B"/>
    <w:rsid w:val="004340C5"/>
    <w:rsid w:val="00457150"/>
    <w:rsid w:val="00470464"/>
    <w:rsid w:val="00473513"/>
    <w:rsid w:val="0047530D"/>
    <w:rsid w:val="004913F6"/>
    <w:rsid w:val="0049617E"/>
    <w:rsid w:val="004B107D"/>
    <w:rsid w:val="004B2FFD"/>
    <w:rsid w:val="004C2218"/>
    <w:rsid w:val="004D7212"/>
    <w:rsid w:val="004F0503"/>
    <w:rsid w:val="004F0806"/>
    <w:rsid w:val="00514A18"/>
    <w:rsid w:val="00533CB6"/>
    <w:rsid w:val="00535851"/>
    <w:rsid w:val="00543108"/>
    <w:rsid w:val="00543ECA"/>
    <w:rsid w:val="00563731"/>
    <w:rsid w:val="00571C4F"/>
    <w:rsid w:val="00576F7C"/>
    <w:rsid w:val="005844E9"/>
    <w:rsid w:val="005A0087"/>
    <w:rsid w:val="005A3BBD"/>
    <w:rsid w:val="005B0F79"/>
    <w:rsid w:val="005B69DB"/>
    <w:rsid w:val="005C284C"/>
    <w:rsid w:val="005E6B54"/>
    <w:rsid w:val="005F3BF9"/>
    <w:rsid w:val="00601957"/>
    <w:rsid w:val="00604974"/>
    <w:rsid w:val="00605326"/>
    <w:rsid w:val="006251E0"/>
    <w:rsid w:val="00662FFC"/>
    <w:rsid w:val="00682940"/>
    <w:rsid w:val="00686473"/>
    <w:rsid w:val="00693DEF"/>
    <w:rsid w:val="0069618E"/>
    <w:rsid w:val="006A5434"/>
    <w:rsid w:val="006C4F9F"/>
    <w:rsid w:val="006C6764"/>
    <w:rsid w:val="006E152D"/>
    <w:rsid w:val="007043EF"/>
    <w:rsid w:val="0072383A"/>
    <w:rsid w:val="00724731"/>
    <w:rsid w:val="007429E1"/>
    <w:rsid w:val="0075435C"/>
    <w:rsid w:val="00770914"/>
    <w:rsid w:val="00771BFB"/>
    <w:rsid w:val="00772F97"/>
    <w:rsid w:val="00775FA8"/>
    <w:rsid w:val="00777CA9"/>
    <w:rsid w:val="007940C4"/>
    <w:rsid w:val="007B0996"/>
    <w:rsid w:val="007B0D9E"/>
    <w:rsid w:val="007B337E"/>
    <w:rsid w:val="007D22F4"/>
    <w:rsid w:val="00812822"/>
    <w:rsid w:val="008129F0"/>
    <w:rsid w:val="00816000"/>
    <w:rsid w:val="00830457"/>
    <w:rsid w:val="00830994"/>
    <w:rsid w:val="00831232"/>
    <w:rsid w:val="008359D2"/>
    <w:rsid w:val="00845AFF"/>
    <w:rsid w:val="008517E5"/>
    <w:rsid w:val="008605B9"/>
    <w:rsid w:val="008A2957"/>
    <w:rsid w:val="008B1ADA"/>
    <w:rsid w:val="008C369F"/>
    <w:rsid w:val="008E4EBC"/>
    <w:rsid w:val="008E5777"/>
    <w:rsid w:val="00901F34"/>
    <w:rsid w:val="00906B92"/>
    <w:rsid w:val="00920BC4"/>
    <w:rsid w:val="00952DCF"/>
    <w:rsid w:val="00972FFE"/>
    <w:rsid w:val="0098532C"/>
    <w:rsid w:val="009B068D"/>
    <w:rsid w:val="009B6B24"/>
    <w:rsid w:val="009D644A"/>
    <w:rsid w:val="009E03B4"/>
    <w:rsid w:val="009F5D86"/>
    <w:rsid w:val="00A21B6A"/>
    <w:rsid w:val="00A2211E"/>
    <w:rsid w:val="00A245E0"/>
    <w:rsid w:val="00A274C4"/>
    <w:rsid w:val="00A31ED7"/>
    <w:rsid w:val="00A55D59"/>
    <w:rsid w:val="00A62EEC"/>
    <w:rsid w:val="00A870F8"/>
    <w:rsid w:val="00A94081"/>
    <w:rsid w:val="00A9554E"/>
    <w:rsid w:val="00AC1314"/>
    <w:rsid w:val="00AE436E"/>
    <w:rsid w:val="00AE4DEB"/>
    <w:rsid w:val="00AF255F"/>
    <w:rsid w:val="00B020AE"/>
    <w:rsid w:val="00B06412"/>
    <w:rsid w:val="00B134F9"/>
    <w:rsid w:val="00B27187"/>
    <w:rsid w:val="00BA7BC0"/>
    <w:rsid w:val="00BB3F92"/>
    <w:rsid w:val="00BC4DAE"/>
    <w:rsid w:val="00BD49E0"/>
    <w:rsid w:val="00BE12D4"/>
    <w:rsid w:val="00BF26A6"/>
    <w:rsid w:val="00BF5ACE"/>
    <w:rsid w:val="00C401CA"/>
    <w:rsid w:val="00C461B6"/>
    <w:rsid w:val="00C544E7"/>
    <w:rsid w:val="00C55E3D"/>
    <w:rsid w:val="00C76F36"/>
    <w:rsid w:val="00C77C84"/>
    <w:rsid w:val="00C84839"/>
    <w:rsid w:val="00C873DE"/>
    <w:rsid w:val="00C93BE4"/>
    <w:rsid w:val="00C97B6B"/>
    <w:rsid w:val="00C97DFC"/>
    <w:rsid w:val="00CA25F3"/>
    <w:rsid w:val="00CB2607"/>
    <w:rsid w:val="00CB687C"/>
    <w:rsid w:val="00CD1220"/>
    <w:rsid w:val="00CD5AFD"/>
    <w:rsid w:val="00CE1A6D"/>
    <w:rsid w:val="00CE5BD9"/>
    <w:rsid w:val="00CF25C7"/>
    <w:rsid w:val="00CF4BF3"/>
    <w:rsid w:val="00D04990"/>
    <w:rsid w:val="00D12CD6"/>
    <w:rsid w:val="00D221C1"/>
    <w:rsid w:val="00D30EC5"/>
    <w:rsid w:val="00D31F32"/>
    <w:rsid w:val="00D52564"/>
    <w:rsid w:val="00D81F93"/>
    <w:rsid w:val="00D824CF"/>
    <w:rsid w:val="00D957AB"/>
    <w:rsid w:val="00D96895"/>
    <w:rsid w:val="00DB4301"/>
    <w:rsid w:val="00DE2A6F"/>
    <w:rsid w:val="00DE536E"/>
    <w:rsid w:val="00E07755"/>
    <w:rsid w:val="00E21D55"/>
    <w:rsid w:val="00E37B2B"/>
    <w:rsid w:val="00E51D5B"/>
    <w:rsid w:val="00E55D8A"/>
    <w:rsid w:val="00E70624"/>
    <w:rsid w:val="00E772D1"/>
    <w:rsid w:val="00E84D9D"/>
    <w:rsid w:val="00E92128"/>
    <w:rsid w:val="00E92A84"/>
    <w:rsid w:val="00E92B1D"/>
    <w:rsid w:val="00EB2DE1"/>
    <w:rsid w:val="00EB52BE"/>
    <w:rsid w:val="00EC071C"/>
    <w:rsid w:val="00EC4D86"/>
    <w:rsid w:val="00ED5D08"/>
    <w:rsid w:val="00EF45D4"/>
    <w:rsid w:val="00EF5763"/>
    <w:rsid w:val="00F01CEE"/>
    <w:rsid w:val="00F35ADA"/>
    <w:rsid w:val="00F52623"/>
    <w:rsid w:val="00F53A54"/>
    <w:rsid w:val="00F65569"/>
    <w:rsid w:val="00F97C78"/>
    <w:rsid w:val="00FB1EEE"/>
    <w:rsid w:val="00FC6D45"/>
    <w:rsid w:val="00FE193E"/>
    <w:rsid w:val="00FE21E5"/>
    <w:rsid w:val="00FE2D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4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24CC"/>
    <w:pPr>
      <w:ind w:left="720"/>
      <w:contextualSpacing/>
    </w:pPr>
  </w:style>
  <w:style w:type="paragraph" w:styleId="a4">
    <w:name w:val="header"/>
    <w:basedOn w:val="a"/>
    <w:link w:val="a5"/>
    <w:uiPriority w:val="99"/>
    <w:unhideWhenUsed/>
    <w:rsid w:val="001871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871D7"/>
  </w:style>
  <w:style w:type="paragraph" w:styleId="a6">
    <w:name w:val="footer"/>
    <w:basedOn w:val="a"/>
    <w:link w:val="a7"/>
    <w:uiPriority w:val="99"/>
    <w:unhideWhenUsed/>
    <w:rsid w:val="001871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871D7"/>
  </w:style>
  <w:style w:type="paragraph" w:styleId="a8">
    <w:name w:val="Balloon Text"/>
    <w:basedOn w:val="a"/>
    <w:link w:val="a9"/>
    <w:uiPriority w:val="99"/>
    <w:semiHidden/>
    <w:unhideWhenUsed/>
    <w:rsid w:val="00C97B6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97B6B"/>
    <w:rPr>
      <w:rFonts w:ascii="Segoe UI" w:hAnsi="Segoe UI" w:cs="Segoe UI"/>
      <w:sz w:val="18"/>
      <w:szCs w:val="18"/>
    </w:rPr>
  </w:style>
  <w:style w:type="table" w:styleId="aa">
    <w:name w:val="Table Grid"/>
    <w:basedOn w:val="a1"/>
    <w:uiPriority w:val="39"/>
    <w:rsid w:val="004B10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a"/>
    <w:uiPriority w:val="59"/>
    <w:rsid w:val="005A3BB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rsid w:val="009D64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D644A"/>
  </w:style>
  <w:style w:type="character" w:styleId="ab">
    <w:name w:val="Hyperlink"/>
    <w:basedOn w:val="a0"/>
    <w:uiPriority w:val="99"/>
    <w:semiHidden/>
    <w:unhideWhenUsed/>
    <w:rsid w:val="009D644A"/>
    <w:rPr>
      <w:color w:val="0000FF"/>
      <w:u w:val="single"/>
    </w:rPr>
  </w:style>
  <w:style w:type="paragraph" w:styleId="ac">
    <w:name w:val="Normal (Web)"/>
    <w:basedOn w:val="a"/>
    <w:uiPriority w:val="99"/>
    <w:unhideWhenUsed/>
    <w:rsid w:val="009D64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D64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775FA8"/>
    <w:pPr>
      <w:spacing w:before="240" w:after="0" w:line="240" w:lineRule="auto"/>
      <w:jc w:val="both"/>
    </w:pPr>
  </w:style>
</w:styles>
</file>

<file path=word/webSettings.xml><?xml version="1.0" encoding="utf-8"?>
<w:webSettings xmlns:r="http://schemas.openxmlformats.org/officeDocument/2006/relationships" xmlns:w="http://schemas.openxmlformats.org/wordprocessingml/2006/main">
  <w:divs>
    <w:div w:id="1812406295">
      <w:bodyDiv w:val="1"/>
      <w:marLeft w:val="0"/>
      <w:marRight w:val="0"/>
      <w:marTop w:val="0"/>
      <w:marBottom w:val="0"/>
      <w:divBdr>
        <w:top w:val="none" w:sz="0" w:space="0" w:color="auto"/>
        <w:left w:val="none" w:sz="0" w:space="0" w:color="auto"/>
        <w:bottom w:val="none" w:sz="0" w:space="0" w:color="auto"/>
        <w:right w:val="none" w:sz="0" w:space="0" w:color="auto"/>
      </w:divBdr>
    </w:div>
    <w:div w:id="213747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consultantplus://offline/ref=568CF8D6399CFDD5FF32CA9C83434D16F1A3C5EC573A023847F19EA4E60D4D98DFB653311DB1257EA09D066033594E2DC8E48ECBD94DE573D"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Столбец1</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8D09-4009-9C9D-903D396F9739}"/>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8D09-4009-9C9D-903D396F9739}"/>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8D09-4009-9C9D-903D396F9739}"/>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8D09-4009-9C9D-903D396F9739}"/>
              </c:ext>
            </c:extLst>
          </c:dPt>
          <c:dPt>
            <c:idx val="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8D09-4009-9C9D-903D396F9739}"/>
              </c:ext>
            </c:extLst>
          </c:dPt>
          <c:dPt>
            <c:idx val="5"/>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4-8D09-4009-9C9D-903D396F9739}"/>
              </c:ext>
            </c:extLst>
          </c:dPt>
          <c:dPt>
            <c:idx val="6"/>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8D09-4009-9C9D-903D396F9739}"/>
              </c:ext>
            </c:extLst>
          </c:dPt>
          <c:dPt>
            <c:idx val="7"/>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8D09-4009-9C9D-903D396F9739}"/>
              </c:ext>
            </c:extLst>
          </c:dPt>
          <c:dPt>
            <c:idx val="8"/>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8D09-4009-9C9D-903D396F9739}"/>
              </c:ext>
            </c:extLst>
          </c:dPt>
          <c:dLbls>
            <c:dLbl>
              <c:idx val="0"/>
              <c:layout>
                <c:manualLayout>
                  <c:x val="-0.18287037037037041"/>
                  <c:y val="1.5955818022747162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8739E10C-DCE1-4945-BF95-DF4D6FAF0BA1}" type="CATEGORYNAME">
                      <a:rPr lang="ru-RU" b="1"/>
                      <a:pPr>
                        <a:defRPr sz="900" b="1" i="0" u="none" strike="noStrike" kern="1200" baseline="0">
                          <a:solidFill>
                            <a:schemeClr val="tx1">
                              <a:lumMod val="75000"/>
                              <a:lumOff val="25000"/>
                            </a:schemeClr>
                          </a:solidFill>
                          <a:latin typeface="+mn-lt"/>
                          <a:ea typeface="+mn-ea"/>
                          <a:cs typeface="+mn-cs"/>
                        </a:defRPr>
                      </a:pPr>
                      <a:t>[ИМЯ КАТЕГОРИИ]</a:t>
                    </a:fld>
                    <a:r>
                      <a:rPr lang="ru-RU" b="1" baseline="0"/>
                      <a:t>; </a:t>
                    </a:r>
                    <a:fld id="{EDD8213A-B25B-4A64-999E-8192DFE7FF2D}" type="VALUE">
                      <a:rPr lang="ru-RU" b="1" baseline="0"/>
                      <a:pPr>
                        <a:defRPr sz="900" b="1" i="0" u="none" strike="noStrike" kern="1200" baseline="0">
                          <a:solidFill>
                            <a:schemeClr val="tx1">
                              <a:lumMod val="75000"/>
                              <a:lumOff val="25000"/>
                            </a:schemeClr>
                          </a:solidFill>
                          <a:latin typeface="+mn-lt"/>
                          <a:ea typeface="+mn-ea"/>
                          <a:cs typeface="+mn-cs"/>
                        </a:defRPr>
                      </a:pPr>
                      <a:t>[ЗНАЧЕНИЕ]</a:t>
                    </a:fld>
                    <a:r>
                      <a:rPr lang="ru-RU" b="1" baseline="0"/>
                      <a:t>%</a:t>
                    </a:r>
                  </a:p>
                </c:rich>
              </c:tx>
              <c:numFmt formatCode="General" sourceLinked="0"/>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27430555555555558"/>
                      <c:h val="6.5476190476190479E-2"/>
                    </c:manualLayout>
                  </c15:layout>
                  <c15:dlblFieldTable/>
                  <c15:showDataLabelsRange val="0"/>
                </c:ext>
                <c:ext xmlns:c16="http://schemas.microsoft.com/office/drawing/2014/chart" uri="{C3380CC4-5D6E-409C-BE32-E72D297353CC}">
                  <c16:uniqueId val="{00000007-8D09-4009-9C9D-903D396F9739}"/>
                </c:ext>
              </c:extLst>
            </c:dLbl>
            <c:dLbl>
              <c:idx val="1"/>
              <c:layout>
                <c:manualLayout>
                  <c:x val="-6.1261730038847301E-2"/>
                  <c:y val="-4.8983413695111756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2851C2A7-263E-4BD4-800C-7C1EE5B7E752}" type="CATEGORYNAME">
                      <a:rPr lang="ru-RU" b="1"/>
                      <a:pPr>
                        <a:defRPr sz="900" b="1" i="0" u="none" strike="noStrike" kern="1200" baseline="0">
                          <a:solidFill>
                            <a:schemeClr val="tx1">
                              <a:lumMod val="75000"/>
                              <a:lumOff val="25000"/>
                            </a:schemeClr>
                          </a:solidFill>
                          <a:latin typeface="+mn-lt"/>
                          <a:ea typeface="+mn-ea"/>
                          <a:cs typeface="+mn-cs"/>
                        </a:defRPr>
                      </a:pPr>
                      <a:t>[ИМЯ КАТЕГОРИИ]</a:t>
                    </a:fld>
                    <a:r>
                      <a:rPr lang="ru-RU" b="1" baseline="0"/>
                      <a:t>; </a:t>
                    </a:r>
                    <a:fld id="{CE895763-F5F4-4129-959E-E6CF377CCE96}" type="VALUE">
                      <a:rPr lang="ru-RU" b="1" baseline="0"/>
                      <a:pPr>
                        <a:defRPr sz="900" b="1" i="0" u="none" strike="noStrike" kern="1200" baseline="0">
                          <a:solidFill>
                            <a:schemeClr val="tx1">
                              <a:lumMod val="75000"/>
                              <a:lumOff val="25000"/>
                            </a:schemeClr>
                          </a:solidFill>
                          <a:latin typeface="+mn-lt"/>
                          <a:ea typeface="+mn-ea"/>
                          <a:cs typeface="+mn-cs"/>
                        </a:defRPr>
                      </a:pPr>
                      <a:t>[ЗНАЧЕНИЕ]</a:t>
                    </a:fld>
                    <a:r>
                      <a:rPr lang="ru-RU" b="1" baseline="0"/>
                      <a:t>%</a:t>
                    </a:r>
                  </a:p>
                </c:rich>
              </c:tx>
              <c:numFmt formatCode="General" sourceLinked="0"/>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24630679668442806"/>
                      <c:h val="7.1399184220059184E-2"/>
                    </c:manualLayout>
                  </c15:layout>
                  <c15:dlblFieldTable/>
                  <c15:showDataLabelsRange val="0"/>
                </c:ext>
                <c:ext xmlns:c16="http://schemas.microsoft.com/office/drawing/2014/chart" uri="{C3380CC4-5D6E-409C-BE32-E72D297353CC}">
                  <c16:uniqueId val="{00000009-8D09-4009-9C9D-903D396F9739}"/>
                </c:ext>
              </c:extLst>
            </c:dLbl>
            <c:dLbl>
              <c:idx val="2"/>
              <c:layout>
                <c:manualLayout>
                  <c:x val="0.15366140456932689"/>
                  <c:y val="2.8323440137994708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3915637E-89E8-4409-B632-AD2E969F5511}" type="CATEGORYNAME">
                      <a:rPr lang="ru-RU" b="1"/>
                      <a:pPr>
                        <a:defRPr sz="900" b="1" i="0" u="none" strike="noStrike" kern="1200" baseline="0">
                          <a:solidFill>
                            <a:schemeClr val="tx1">
                              <a:lumMod val="75000"/>
                              <a:lumOff val="25000"/>
                            </a:schemeClr>
                          </a:solidFill>
                          <a:latin typeface="+mn-lt"/>
                          <a:ea typeface="+mn-ea"/>
                          <a:cs typeface="+mn-cs"/>
                        </a:defRPr>
                      </a:pPr>
                      <a:t>[ИМЯ КАТЕГОРИИ]</a:t>
                    </a:fld>
                    <a:r>
                      <a:rPr lang="ru-RU" b="1" baseline="0"/>
                      <a:t>; </a:t>
                    </a:r>
                    <a:fld id="{39593958-85A2-4FD2-9BF3-B52BD92A82E4}" type="VALUE">
                      <a:rPr lang="ru-RU" b="1" baseline="0"/>
                      <a:pPr>
                        <a:defRPr sz="900" b="1" i="0" u="none" strike="noStrike" kern="1200" baseline="0">
                          <a:solidFill>
                            <a:schemeClr val="tx1">
                              <a:lumMod val="75000"/>
                              <a:lumOff val="25000"/>
                            </a:schemeClr>
                          </a:solidFill>
                          <a:latin typeface="+mn-lt"/>
                          <a:ea typeface="+mn-ea"/>
                          <a:cs typeface="+mn-cs"/>
                        </a:defRPr>
                      </a:pPr>
                      <a:t>[ЗНАЧЕНИЕ]</a:t>
                    </a:fld>
                    <a:r>
                      <a:rPr lang="ru-RU" b="1" baseline="0"/>
                      <a:t>%</a:t>
                    </a:r>
                  </a:p>
                </c:rich>
              </c:tx>
              <c:numFmt formatCode="General" sourceLinked="0"/>
              <c:spPr>
                <a:noFill/>
                <a:ln>
                  <a:noFill/>
                </a:ln>
                <a:effectLst/>
              </c:spPr>
              <c:dLblPos val="bestFit"/>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8-8D09-4009-9C9D-903D396F9739}"/>
                </c:ext>
              </c:extLst>
            </c:dLbl>
            <c:dLbl>
              <c:idx val="3"/>
              <c:layout>
                <c:manualLayout>
                  <c:x val="8.7918857081640323E-2"/>
                  <c:y val="6.0480967532272237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3BABA02C-49BA-4A0D-81F8-8985269924A2}" type="CATEGORYNAME">
                      <a:rPr lang="ru-RU" b="1"/>
                      <a:pPr>
                        <a:defRPr sz="900" b="1" i="0" u="none" strike="noStrike" kern="1200" baseline="0">
                          <a:solidFill>
                            <a:schemeClr val="tx1">
                              <a:lumMod val="75000"/>
                              <a:lumOff val="25000"/>
                            </a:schemeClr>
                          </a:solidFill>
                          <a:latin typeface="+mn-lt"/>
                          <a:ea typeface="+mn-ea"/>
                          <a:cs typeface="+mn-cs"/>
                        </a:defRPr>
                      </a:pPr>
                      <a:t>[ИМЯ КАТЕГОРИИ]</a:t>
                    </a:fld>
                    <a:r>
                      <a:rPr lang="ru-RU" b="1" baseline="0"/>
                      <a:t>; </a:t>
                    </a:r>
                    <a:fld id="{BFF445AF-2F7C-44C1-90FB-78D273504172}" type="VALUE">
                      <a:rPr lang="ru-RU" b="1" baseline="0"/>
                      <a:pPr>
                        <a:defRPr sz="900" b="1" i="0" u="none" strike="noStrike" kern="1200" baseline="0">
                          <a:solidFill>
                            <a:schemeClr val="tx1">
                              <a:lumMod val="75000"/>
                              <a:lumOff val="25000"/>
                            </a:schemeClr>
                          </a:solidFill>
                          <a:latin typeface="+mn-lt"/>
                          <a:ea typeface="+mn-ea"/>
                          <a:cs typeface="+mn-cs"/>
                        </a:defRPr>
                      </a:pPr>
                      <a:t>[ЗНАЧЕНИЕ]</a:t>
                    </a:fld>
                    <a:r>
                      <a:rPr lang="ru-RU" b="1" baseline="0"/>
                      <a:t>%</a:t>
                    </a:r>
                  </a:p>
                </c:rich>
              </c:tx>
              <c:numFmt formatCode="General" sourceLinked="0"/>
              <c:spPr>
                <a:noFill/>
                <a:ln>
                  <a:noFill/>
                </a:ln>
                <a:effectLst/>
              </c:spPr>
              <c:dLblPos val="bestFit"/>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6-8D09-4009-9C9D-903D396F9739}"/>
                </c:ext>
              </c:extLst>
            </c:dLbl>
            <c:dLbl>
              <c:idx val="4"/>
              <c:layout>
                <c:manualLayout>
                  <c:x val="0.1030168847941626"/>
                  <c:y val="0.13583795299130216"/>
                </c:manualLayout>
              </c:layout>
              <c:tx>
                <c:rich>
                  <a:bodyPr/>
                  <a:lstStyle/>
                  <a:p>
                    <a:fld id="{BCB009FA-B8D2-4F08-9801-8CC5CF7309AB}" type="CATEGORYNAME">
                      <a:rPr lang="ru-RU" b="1"/>
                      <a:pPr/>
                      <a:t>[ИМЯ КАТЕГОРИИ]</a:t>
                    </a:fld>
                    <a:r>
                      <a:rPr lang="ru-RU" baseline="0"/>
                      <a:t>; </a:t>
                    </a:r>
                    <a:fld id="{CDFEAC84-2CC9-487B-A0BF-568C91E88074}" type="VALUE">
                      <a:rPr lang="ru-RU" baseline="0"/>
                      <a:pPr/>
                      <a:t>[ЗНАЧЕНИЕ]</a:t>
                    </a:fld>
                    <a:r>
                      <a:rPr lang="ru-RU" baseline="0"/>
                      <a:t>%</a:t>
                    </a:r>
                  </a:p>
                </c:rich>
              </c:tx>
              <c:dLblPos val="bestFit"/>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8D09-4009-9C9D-903D396F9739}"/>
                </c:ext>
              </c:extLst>
            </c:dLbl>
            <c:dLbl>
              <c:idx val="5"/>
              <c:layout>
                <c:manualLayout>
                  <c:x val="2.314814814814815E-2"/>
                  <c:y val="0.23999312585926769"/>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4E676AC3-4EC7-493D-AA79-B591BD296AD4}" type="CATEGORYNAME">
                      <a:rPr lang="ru-RU" b="1"/>
                      <a:pPr>
                        <a:defRPr sz="900" b="1" i="0" u="none" strike="noStrike" kern="1200" baseline="0">
                          <a:solidFill>
                            <a:schemeClr val="tx1">
                              <a:lumMod val="75000"/>
                              <a:lumOff val="25000"/>
                            </a:schemeClr>
                          </a:solidFill>
                          <a:latin typeface="+mn-lt"/>
                          <a:ea typeface="+mn-ea"/>
                          <a:cs typeface="+mn-cs"/>
                        </a:defRPr>
                      </a:pPr>
                      <a:t>[ИМЯ КАТЕГОРИИ]</a:t>
                    </a:fld>
                    <a:r>
                      <a:rPr lang="ru-RU" b="1" baseline="0"/>
                      <a:t>; </a:t>
                    </a:r>
                    <a:fld id="{51760FF8-0550-4F24-82D7-9B7BDFCFF1C8}" type="VALUE">
                      <a:rPr lang="ru-RU" b="1" baseline="0"/>
                      <a:pPr>
                        <a:defRPr sz="900" b="1" i="0" u="none" strike="noStrike" kern="1200" baseline="0">
                          <a:solidFill>
                            <a:schemeClr val="tx1">
                              <a:lumMod val="75000"/>
                              <a:lumOff val="25000"/>
                            </a:schemeClr>
                          </a:solidFill>
                          <a:latin typeface="+mn-lt"/>
                          <a:ea typeface="+mn-ea"/>
                          <a:cs typeface="+mn-cs"/>
                        </a:defRPr>
                      </a:pPr>
                      <a:t>[ЗНАЧЕНИЕ]</a:t>
                    </a:fld>
                    <a:r>
                      <a:rPr lang="ru-RU" b="1" baseline="0"/>
                      <a:t>%</a:t>
                    </a:r>
                  </a:p>
                </c:rich>
              </c:tx>
              <c:numFmt formatCode="General" sourceLinked="0"/>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19270833333333334"/>
                      <c:h val="0.22123015873015872"/>
                    </c:manualLayout>
                  </c15:layout>
                  <c15:dlblFieldTable/>
                  <c15:showDataLabelsRange val="0"/>
                </c:ext>
                <c:ext xmlns:c16="http://schemas.microsoft.com/office/drawing/2014/chart" uri="{C3380CC4-5D6E-409C-BE32-E72D297353CC}">
                  <c16:uniqueId val="{00000004-8D09-4009-9C9D-903D396F9739}"/>
                </c:ext>
              </c:extLst>
            </c:dLbl>
            <c:dLbl>
              <c:idx val="6"/>
              <c:layout>
                <c:manualLayout>
                  <c:x val="4.9693791290033117E-2"/>
                  <c:y val="0.3050473075150113"/>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C18E16E0-97DC-43DB-8AF8-DB2C7DDD72D9}" type="CATEGORYNAME">
                      <a:rPr lang="ru-RU" b="1"/>
                      <a:pPr>
                        <a:defRPr sz="900" b="1" i="0" u="none" strike="noStrike" kern="1200" baseline="0">
                          <a:solidFill>
                            <a:schemeClr val="tx1">
                              <a:lumMod val="75000"/>
                              <a:lumOff val="25000"/>
                            </a:schemeClr>
                          </a:solidFill>
                          <a:latin typeface="+mn-lt"/>
                          <a:ea typeface="+mn-ea"/>
                          <a:cs typeface="+mn-cs"/>
                        </a:defRPr>
                      </a:pPr>
                      <a:t>[ИМЯ КАТЕГОРИИ]</a:t>
                    </a:fld>
                    <a:r>
                      <a:rPr lang="ru-RU" b="1" baseline="0"/>
                      <a:t>; </a:t>
                    </a:r>
                    <a:fld id="{0466CB1E-8D22-465A-B9C1-E0F10F999372}" type="VALUE">
                      <a:rPr lang="ru-RU" b="1" baseline="0"/>
                      <a:pPr>
                        <a:defRPr sz="900" b="1" i="0" u="none" strike="noStrike" kern="1200" baseline="0">
                          <a:solidFill>
                            <a:schemeClr val="tx1">
                              <a:lumMod val="75000"/>
                              <a:lumOff val="25000"/>
                            </a:schemeClr>
                          </a:solidFill>
                          <a:latin typeface="+mn-lt"/>
                          <a:ea typeface="+mn-ea"/>
                          <a:cs typeface="+mn-cs"/>
                        </a:defRPr>
                      </a:pPr>
                      <a:t>[ЗНАЧЕНИЕ]</a:t>
                    </a:fld>
                    <a:r>
                      <a:rPr lang="ru-RU" b="1" baseline="0"/>
                      <a:t>%</a:t>
                    </a:r>
                  </a:p>
                </c:rich>
              </c:tx>
              <c:numFmt formatCode="General" sourceLinked="0"/>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16102927840975409"/>
                      <c:h val="0.16571797461007479"/>
                    </c:manualLayout>
                  </c15:layout>
                  <c15:dlblFieldTable/>
                  <c15:showDataLabelsRange val="0"/>
                </c:ext>
                <c:ext xmlns:c16="http://schemas.microsoft.com/office/drawing/2014/chart" uri="{C3380CC4-5D6E-409C-BE32-E72D297353CC}">
                  <c16:uniqueId val="{00000003-8D09-4009-9C9D-903D396F9739}"/>
                </c:ext>
              </c:extLst>
            </c:dLbl>
            <c:dLbl>
              <c:idx val="7"/>
              <c:layout>
                <c:manualLayout>
                  <c:x val="-0.10357718890580854"/>
                  <c:y val="-8.1995953794266052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r>
                      <a:rPr lang="ru-RU"/>
                      <a:t>Образование; 74%</a:t>
                    </a:r>
                  </a:p>
                </c:rich>
              </c:tx>
              <c:numFmt formatCode="General" sourceLinked="0"/>
              <c:spPr>
                <a:noFill/>
                <a:ln>
                  <a:noFill/>
                </a:ln>
                <a:effectLst/>
              </c:spPr>
              <c:dLblPos val="bestFit"/>
              <c:showVal val="1"/>
              <c:showCatName val="1"/>
              <c:extLst xmlns:c16r2="http://schemas.microsoft.com/office/drawing/2015/06/char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8D09-4009-9C9D-903D396F9739}"/>
                </c:ext>
              </c:extLst>
            </c:dLbl>
            <c:dLbl>
              <c:idx val="8"/>
              <c:layout>
                <c:manualLayout>
                  <c:x val="-0.29676071741032378"/>
                  <c:y val="1.5873015873015879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0A0ADF74-0F1F-4BCC-9923-FC3B89361BF0}" type="CATEGORYNAME">
                      <a:rPr lang="ru-RU" b="1"/>
                      <a:pPr>
                        <a:defRPr sz="900" b="1" i="0" u="none" strike="noStrike" kern="1200" baseline="0">
                          <a:solidFill>
                            <a:schemeClr val="tx1">
                              <a:lumMod val="75000"/>
                              <a:lumOff val="25000"/>
                            </a:schemeClr>
                          </a:solidFill>
                          <a:latin typeface="+mn-lt"/>
                          <a:ea typeface="+mn-ea"/>
                          <a:cs typeface="+mn-cs"/>
                        </a:defRPr>
                      </a:pPr>
                      <a:t>[ИМЯ КАТЕГОРИИ]</a:t>
                    </a:fld>
                    <a:r>
                      <a:rPr lang="ru-RU" b="1" baseline="0"/>
                      <a:t>; </a:t>
                    </a:r>
                    <a:fld id="{1290E282-28A9-4E5C-B1D5-533BB4D5B5F5}" type="VALUE">
                      <a:rPr lang="ru-RU" b="1" baseline="0"/>
                      <a:pPr>
                        <a:defRPr sz="900" b="1" i="0" u="none" strike="noStrike" kern="1200" baseline="0">
                          <a:solidFill>
                            <a:schemeClr val="tx1">
                              <a:lumMod val="75000"/>
                              <a:lumOff val="25000"/>
                            </a:schemeClr>
                          </a:solidFill>
                          <a:latin typeface="+mn-lt"/>
                          <a:ea typeface="+mn-ea"/>
                          <a:cs typeface="+mn-cs"/>
                        </a:defRPr>
                      </a:pPr>
                      <a:t>[ЗНАЧЕНИЕ]</a:t>
                    </a:fld>
                    <a:r>
                      <a:rPr lang="ru-RU" b="1" baseline="0"/>
                      <a:t>%</a:t>
                    </a:r>
                  </a:p>
                </c:rich>
              </c:tx>
              <c:numFmt formatCode="General" sourceLinked="0"/>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15125000000000002"/>
                      <c:h val="9.9087301587301585E-2"/>
                    </c:manualLayout>
                  </c15:layout>
                  <c15:dlblFieldTable/>
                  <c15:showDataLabelsRange val="0"/>
                </c:ext>
                <c:ext xmlns:c16="http://schemas.microsoft.com/office/drawing/2014/chart" uri="{C3380CC4-5D6E-409C-BE32-E72D297353CC}">
                  <c16:uniqueId val="{00000002-8D09-4009-9C9D-903D396F9739}"/>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Лист1!$A$2:$A$10</c:f>
              <c:strCache>
                <c:ptCount val="9"/>
                <c:pt idx="0">
                  <c:v>Общегос. вопросы</c:v>
                </c:pt>
                <c:pt idx="1">
                  <c:v>Национ. безопасн.</c:v>
                </c:pt>
                <c:pt idx="2">
                  <c:v>Национ. экономика</c:v>
                </c:pt>
                <c:pt idx="3">
                  <c:v>Соц.политика</c:v>
                </c:pt>
                <c:pt idx="4">
                  <c:v>Физич.культура</c:v>
                </c:pt>
                <c:pt idx="5">
                  <c:v>МБТ общего характера</c:v>
                </c:pt>
                <c:pt idx="6">
                  <c:v>Жилищ.-коммун. хоз-во</c:v>
                </c:pt>
                <c:pt idx="7">
                  <c:v>Образование</c:v>
                </c:pt>
                <c:pt idx="8">
                  <c:v>Культура, кинематог.</c:v>
                </c:pt>
              </c:strCache>
            </c:strRef>
          </c:cat>
          <c:val>
            <c:numRef>
              <c:f>Лист1!$B$2:$B$10</c:f>
              <c:numCache>
                <c:formatCode>General</c:formatCode>
                <c:ptCount val="9"/>
                <c:pt idx="0">
                  <c:v>8</c:v>
                </c:pt>
                <c:pt idx="1">
                  <c:v>1</c:v>
                </c:pt>
                <c:pt idx="2">
                  <c:v>0</c:v>
                </c:pt>
                <c:pt idx="3">
                  <c:v>3</c:v>
                </c:pt>
                <c:pt idx="4">
                  <c:v>0</c:v>
                </c:pt>
                <c:pt idx="5">
                  <c:v>9</c:v>
                </c:pt>
                <c:pt idx="6">
                  <c:v>1</c:v>
                </c:pt>
                <c:pt idx="7">
                  <c:v>74</c:v>
                </c:pt>
                <c:pt idx="8">
                  <c:v>4</c:v>
                </c:pt>
              </c:numCache>
            </c:numRef>
          </c:val>
          <c:extLst xmlns:c16r2="http://schemas.microsoft.com/office/drawing/2015/06/chart">
            <c:ext xmlns:c16="http://schemas.microsoft.com/office/drawing/2014/chart" uri="{C3380CC4-5D6E-409C-BE32-E72D297353CC}">
              <c16:uniqueId val="{00000000-8D09-4009-9C9D-903D396F9739}"/>
            </c:ext>
          </c:extLst>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plotArea>
      <c:layout>
        <c:manualLayout>
          <c:layoutTarget val="inner"/>
          <c:xMode val="edge"/>
          <c:yMode val="edge"/>
          <c:x val="0.48133465345849136"/>
          <c:y val="0.15195079761675956"/>
          <c:w val="0.48727383192291135"/>
          <c:h val="0.76320051575332848"/>
        </c:manualLayout>
      </c:layout>
      <c:barChart>
        <c:barDir val="bar"/>
        <c:grouping val="clustered"/>
        <c:ser>
          <c:idx val="0"/>
          <c:order val="0"/>
          <c:tx>
            <c:strRef>
              <c:f>Лист1!$B$1</c:f>
              <c:strCache>
                <c:ptCount val="1"/>
                <c:pt idx="0">
                  <c:v>Ряд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dLbl>
              <c:idx val="7"/>
              <c:tx>
                <c:rich>
                  <a:bodyPr/>
                  <a:lstStyle/>
                  <a:p>
                    <a:r>
                      <a:rPr lang="ru-RU"/>
                      <a:t>Больше </a:t>
                    </a:r>
                    <a:fld id="{12254F8A-92B9-42F3-BC17-19D0CBF1B041}" type="VALUE">
                      <a:rPr lang="en-US"/>
                      <a:pPr/>
                      <a:t>[ЗНАЧЕНИЕ]</a:t>
                    </a:fld>
                    <a:endParaRPr lang="ru-RU"/>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4-9EF1-4239-9057-89669F559DA3}"/>
                </c:ext>
              </c:extLst>
            </c:dLbl>
            <c:dLbl>
              <c:idx val="8"/>
              <c:tx>
                <c:rich>
                  <a:bodyPr/>
                  <a:lstStyle/>
                  <a:p>
                    <a:r>
                      <a:rPr lang="ru-RU"/>
                      <a:t>Больше 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EF1-4239-9057-89669F559DA3}"/>
                </c:ext>
              </c:extLst>
            </c:dLbl>
            <c:dLbl>
              <c:idx val="10"/>
              <c:tx>
                <c:rich>
                  <a:bodyPr/>
                  <a:lstStyle/>
                  <a:p>
                    <a:r>
                      <a:rPr lang="ru-RU"/>
                      <a:t>Больше </a:t>
                    </a:r>
                    <a:fld id="{2B46E1B9-40AB-4ED0-B51C-0D25C633AC89}" type="VALUE">
                      <a:rPr lang="en-US"/>
                      <a:pPr/>
                      <a:t>[ЗНАЧЕНИЕ]</a:t>
                    </a:fld>
                    <a:endParaRPr lang="ru-RU"/>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9EF1-4239-9057-89669F559D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Лист1!$A$2:$A$19</c:f>
              <c:strCache>
                <c:ptCount val="18"/>
                <c:pt idx="0">
                  <c:v>"Организация мунипального управления в Нижнеилимском районе"</c:v>
                </c:pt>
                <c:pt idx="1">
                  <c:v>Управление муниципальными финансами  в </c:v>
                </c:pt>
                <c:pt idx="2">
                  <c:v>Безопасность Нижнеилимского муниципального района</c:v>
                </c:pt>
                <c:pt idx="3">
                  <c:v>Содействие развитию отдельных отраслей экономики</c:v>
                </c:pt>
                <c:pt idx="4">
                  <c:v>Развитие автомобильных дорог общего пользования местного значения вне границ </c:v>
                </c:pt>
                <c:pt idx="5">
                  <c:v>Развитие образования Нижнеилимского муниципального района</c:v>
                </c:pt>
                <c:pt idx="6">
                  <c:v>Поддержка и развитие сферы культуры, искусства и дополнительного образования </c:v>
                </c:pt>
                <c:pt idx="7">
                  <c:v>Молодежная политика в Нижнеилимском муниципальном районе</c:v>
                </c:pt>
                <c:pt idx="8">
                  <c:v>Физическая культура и спорт в Нижнеилимском муниципальном районе</c:v>
                </c:pt>
                <c:pt idx="9">
                  <c:v>Реализация полномочий в области социальной политики</c:v>
                </c:pt>
                <c:pt idx="10">
                  <c:v>Энергосбережение и повышение энергетической эффективности в учреждениях бюджетной сферы, административных зданиях и помещениях </c:v>
                </c:pt>
                <c:pt idx="11">
                  <c:v>Развитие коммунального хозяйства Нижнеилимского муниципального района</c:v>
                </c:pt>
                <c:pt idx="12">
                  <c:v>Обеспечение комплексного пространственного и территориального развития </c:v>
                </c:pt>
                <c:pt idx="13">
                  <c:v>Развитие инфраструктуры городских и сельских поселений Нижнеилимского муниципального района</c:v>
                </c:pt>
                <c:pt idx="14">
                  <c:v>Снос аварийных объектов капитального строительства на территории Нижнеилимского муниципального района</c:v>
                </c:pt>
                <c:pt idx="15">
                  <c:v>Управление муниципальной собственностью</c:v>
                </c:pt>
                <c:pt idx="16">
                  <c:v>Капитальный ремонт жилых помещений, находящихся в собственности </c:v>
                </c:pt>
                <c:pt idx="17">
                  <c:v>Осуществление бюджетных инвестиций в объекты муниципальной собственности </c:v>
                </c:pt>
              </c:strCache>
            </c:strRef>
          </c:cat>
          <c:val>
            <c:numRef>
              <c:f>Лист1!$B$2:$B$19</c:f>
              <c:numCache>
                <c:formatCode>General</c:formatCode>
                <c:ptCount val="18"/>
                <c:pt idx="0">
                  <c:v>0.99</c:v>
                </c:pt>
                <c:pt idx="1">
                  <c:v>1.1200000000000001</c:v>
                </c:pt>
                <c:pt idx="2">
                  <c:v>1.0900000000000001</c:v>
                </c:pt>
                <c:pt idx="3">
                  <c:v>0.95000000000000018</c:v>
                </c:pt>
                <c:pt idx="4">
                  <c:v>1.0149999999999995</c:v>
                </c:pt>
                <c:pt idx="5">
                  <c:v>0.95000000000000018</c:v>
                </c:pt>
                <c:pt idx="6">
                  <c:v>1.1800000000000004</c:v>
                </c:pt>
                <c:pt idx="7">
                  <c:v>3</c:v>
                </c:pt>
                <c:pt idx="8">
                  <c:v>3</c:v>
                </c:pt>
                <c:pt idx="9">
                  <c:v>1.018</c:v>
                </c:pt>
                <c:pt idx="10">
                  <c:v>3</c:v>
                </c:pt>
                <c:pt idx="11">
                  <c:v>1</c:v>
                </c:pt>
                <c:pt idx="12">
                  <c:v>1</c:v>
                </c:pt>
                <c:pt idx="13">
                  <c:v>0.4</c:v>
                </c:pt>
                <c:pt idx="14">
                  <c:v>0.9</c:v>
                </c:pt>
                <c:pt idx="15">
                  <c:v>1.0900000000000001</c:v>
                </c:pt>
                <c:pt idx="16">
                  <c:v>0.62000000000000022</c:v>
                </c:pt>
                <c:pt idx="17">
                  <c:v>0</c:v>
                </c:pt>
              </c:numCache>
            </c:numRef>
          </c:val>
          <c:extLst xmlns:c16r2="http://schemas.microsoft.com/office/drawing/2015/06/chart">
            <c:ext xmlns:c16="http://schemas.microsoft.com/office/drawing/2014/chart" uri="{C3380CC4-5D6E-409C-BE32-E72D297353CC}">
              <c16:uniqueId val="{00000000-9EF1-4239-9057-89669F559DA3}"/>
            </c:ext>
          </c:extLst>
        </c:ser>
        <c:gapWidth val="100"/>
        <c:axId val="131780992"/>
        <c:axId val="131782528"/>
      </c:barChart>
      <c:catAx>
        <c:axId val="131780992"/>
        <c:scaling>
          <c:orientation val="minMax"/>
        </c:scaling>
        <c:axPos val="l"/>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31782528"/>
        <c:crosses val="autoZero"/>
        <c:auto val="1"/>
        <c:lblAlgn val="ctr"/>
        <c:lblOffset val="100"/>
      </c:catAx>
      <c:valAx>
        <c:axId val="131782528"/>
        <c:scaling>
          <c:orientation val="minMax"/>
        </c:scaling>
        <c:axPos val="b"/>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31780992"/>
        <c:crosses val="autoZero"/>
        <c:crossBetween val="between"/>
        <c:majorUnit val="1"/>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2">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AA806-3DD7-4E9C-97C5-F6D1C4877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13279</Words>
  <Characters>75694</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КСП</dc:creator>
  <cp:lastModifiedBy>Альмира</cp:lastModifiedBy>
  <cp:revision>2</cp:revision>
  <cp:lastPrinted>2022-04-29T06:11:00Z</cp:lastPrinted>
  <dcterms:created xsi:type="dcterms:W3CDTF">2023-01-17T07:06:00Z</dcterms:created>
  <dcterms:modified xsi:type="dcterms:W3CDTF">2023-01-17T07:06:00Z</dcterms:modified>
</cp:coreProperties>
</file>