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D6716A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</w:t>
      </w:r>
      <w:r w:rsidR="005116D9">
        <w:rPr>
          <w:rFonts w:ascii="Arial" w:hAnsi="Arial" w:cs="Arial"/>
          <w:sz w:val="32"/>
          <w:szCs w:val="32"/>
        </w:rPr>
        <w:t>.04</w:t>
      </w:r>
      <w:r w:rsidR="00C60F82">
        <w:rPr>
          <w:rFonts w:ascii="Arial" w:hAnsi="Arial" w:cs="Arial"/>
          <w:sz w:val="32"/>
          <w:szCs w:val="32"/>
        </w:rPr>
        <w:t>.2023 г.</w:t>
      </w:r>
      <w:r w:rsidR="00800F46">
        <w:rPr>
          <w:rFonts w:ascii="Arial" w:hAnsi="Arial" w:cs="Arial"/>
          <w:sz w:val="32"/>
          <w:szCs w:val="32"/>
        </w:rPr>
        <w:t xml:space="preserve"> №</w:t>
      </w:r>
      <w:r w:rsidR="00F82DE9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>5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3B7896" w:rsidRPr="00C2226D" w:rsidRDefault="003B7896" w:rsidP="0013117C">
      <w:pPr>
        <w:pStyle w:val="a3"/>
        <w:jc w:val="left"/>
        <w:rPr>
          <w:sz w:val="28"/>
          <w:szCs w:val="28"/>
        </w:rPr>
      </w:pPr>
    </w:p>
    <w:p w:rsidR="00136E71" w:rsidRDefault="00D6716A" w:rsidP="00D671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6716A">
        <w:rPr>
          <w:rFonts w:ascii="Arial" w:hAnsi="Arial" w:cs="Arial"/>
          <w:b/>
          <w:bCs/>
          <w:color w:val="000000"/>
          <w:sz w:val="32"/>
          <w:szCs w:val="32"/>
        </w:rPr>
        <w:t>О ПРЕКРАЩЕНИИ ПРАВА ПОСТОЯННОГО (БЕС</w:t>
      </w:r>
      <w:r w:rsidR="007D3CB9">
        <w:rPr>
          <w:rFonts w:ascii="Arial" w:hAnsi="Arial" w:cs="Arial"/>
          <w:b/>
          <w:bCs/>
          <w:color w:val="000000"/>
          <w:sz w:val="32"/>
          <w:szCs w:val="32"/>
        </w:rPr>
        <w:t>СРОЧНОГО) ПОЛЬЗОВАНИЯ ЗЕМЕЛЬНЫМ</w:t>
      </w:r>
      <w:r w:rsidRPr="00D6716A">
        <w:rPr>
          <w:rFonts w:ascii="Arial" w:hAnsi="Arial" w:cs="Arial"/>
          <w:b/>
          <w:bCs/>
          <w:color w:val="000000"/>
          <w:sz w:val="32"/>
          <w:szCs w:val="32"/>
        </w:rPr>
        <w:t xml:space="preserve"> УЧАСТК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ОМ</w:t>
      </w:r>
    </w:p>
    <w:p w:rsidR="00D6716A" w:rsidRPr="00800F46" w:rsidRDefault="00D6716A" w:rsidP="00D6716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</w:t>
      </w:r>
      <w:bookmarkStart w:id="0" w:name="_GoBack"/>
      <w:bookmarkEnd w:id="0"/>
      <w:r w:rsidRPr="00C60F82">
        <w:rPr>
          <w:rFonts w:ascii="Arial" w:hAnsi="Arial" w:cs="Arial"/>
          <w:sz w:val="24"/>
          <w:szCs w:val="24"/>
        </w:rPr>
        <w:t>Федерации, Федеральным законом от 25 октября 2001 года № 136-ФЗ «О введении в действие Земельного кодекса Российской Федерации», Федеральн</w:t>
      </w:r>
      <w:r w:rsidR="00D6716A">
        <w:rPr>
          <w:rFonts w:ascii="Arial" w:hAnsi="Arial" w:cs="Arial"/>
          <w:sz w:val="24"/>
          <w:szCs w:val="24"/>
        </w:rPr>
        <w:t>ым</w:t>
      </w:r>
      <w:r w:rsidRPr="00C60F82">
        <w:rPr>
          <w:rFonts w:ascii="Arial" w:hAnsi="Arial" w:cs="Arial"/>
          <w:sz w:val="24"/>
          <w:szCs w:val="24"/>
        </w:rPr>
        <w:t xml:space="preserve"> закон</w:t>
      </w:r>
      <w:r w:rsidR="00D6716A">
        <w:rPr>
          <w:rFonts w:ascii="Arial" w:hAnsi="Arial" w:cs="Arial"/>
          <w:sz w:val="24"/>
          <w:szCs w:val="24"/>
        </w:rPr>
        <w:t xml:space="preserve">ом </w:t>
      </w:r>
      <w:r w:rsidRPr="00C60F82">
        <w:rPr>
          <w:rFonts w:ascii="Arial" w:hAnsi="Arial" w:cs="Arial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</w:t>
      </w:r>
      <w:r w:rsidRPr="00C60F82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C60F82">
        <w:rPr>
          <w:rFonts w:ascii="Arial" w:hAnsi="Arial" w:cs="Arial"/>
          <w:sz w:val="24"/>
          <w:szCs w:val="24"/>
        </w:rPr>
        <w:t>руководствуясь Уставом Витимского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</w:p>
    <w:p w:rsidR="00C60F82" w:rsidRDefault="00C60F82" w:rsidP="00C60F8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60F82" w:rsidRDefault="00C60F82" w:rsidP="00C60F8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F82">
        <w:rPr>
          <w:rFonts w:ascii="Arial" w:hAnsi="Arial" w:cs="Arial"/>
          <w:b/>
          <w:sz w:val="30"/>
          <w:szCs w:val="30"/>
        </w:rPr>
        <w:t>ПОСТАНОВЛЯЕТ</w:t>
      </w:r>
    </w:p>
    <w:p w:rsidR="00C60F82" w:rsidRPr="00C60F82" w:rsidRDefault="00C60F82" w:rsidP="00C60F82">
      <w:pPr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A40ADB" w:rsidRDefault="00C60F82" w:rsidP="00A40A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0F82">
        <w:rPr>
          <w:rFonts w:ascii="Arial" w:hAnsi="Arial" w:cs="Arial"/>
          <w:sz w:val="24"/>
          <w:szCs w:val="24"/>
        </w:rPr>
        <w:t xml:space="preserve">1. </w:t>
      </w:r>
      <w:r w:rsidR="00D6716A">
        <w:rPr>
          <w:rFonts w:ascii="Arial" w:hAnsi="Arial" w:cs="Arial"/>
          <w:sz w:val="24"/>
          <w:szCs w:val="24"/>
        </w:rPr>
        <w:t xml:space="preserve"> </w:t>
      </w:r>
      <w:r w:rsidR="005B7C07">
        <w:rPr>
          <w:rFonts w:ascii="Arial" w:hAnsi="Arial" w:cs="Arial"/>
          <w:sz w:val="24"/>
          <w:szCs w:val="24"/>
        </w:rPr>
        <w:t>П</w:t>
      </w:r>
      <w:r w:rsidR="00D6716A">
        <w:rPr>
          <w:rFonts w:ascii="Arial" w:hAnsi="Arial" w:cs="Arial"/>
          <w:sz w:val="24"/>
          <w:szCs w:val="24"/>
        </w:rPr>
        <w:t>рекратить право постоянного (бессрочного</w:t>
      </w:r>
      <w:r w:rsidR="005B7C07">
        <w:rPr>
          <w:rFonts w:ascii="Arial" w:hAnsi="Arial" w:cs="Arial"/>
          <w:sz w:val="24"/>
          <w:szCs w:val="24"/>
        </w:rPr>
        <w:t>) пользования  в связи с ликвидацией ГУП ГОК</w:t>
      </w:r>
      <w:r w:rsidR="00D6716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D6716A">
        <w:rPr>
          <w:rFonts w:ascii="Arial" w:hAnsi="Arial" w:cs="Arial"/>
          <w:sz w:val="24"/>
          <w:szCs w:val="24"/>
        </w:rPr>
        <w:t>Мамслюда</w:t>
      </w:r>
      <w:proofErr w:type="spellEnd"/>
      <w:r w:rsidR="00D6716A">
        <w:rPr>
          <w:rFonts w:ascii="Arial" w:hAnsi="Arial" w:cs="Arial"/>
          <w:sz w:val="24"/>
          <w:szCs w:val="24"/>
        </w:rPr>
        <w:t xml:space="preserve">» земельным участком , кадастровый номер 38:24:200034:1, площадью </w:t>
      </w:r>
      <w:r w:rsidR="005B7C07">
        <w:rPr>
          <w:rFonts w:ascii="Arial" w:hAnsi="Arial" w:cs="Arial"/>
          <w:sz w:val="24"/>
          <w:szCs w:val="24"/>
        </w:rPr>
        <w:t xml:space="preserve">26 600 </w:t>
      </w:r>
      <w:proofErr w:type="spellStart"/>
      <w:r w:rsidR="005B7C07">
        <w:rPr>
          <w:rFonts w:ascii="Arial" w:hAnsi="Arial" w:cs="Arial"/>
          <w:sz w:val="24"/>
          <w:szCs w:val="24"/>
        </w:rPr>
        <w:t>кв.м</w:t>
      </w:r>
      <w:proofErr w:type="spellEnd"/>
      <w:r w:rsidR="005B7C07">
        <w:rPr>
          <w:rFonts w:ascii="Arial" w:hAnsi="Arial" w:cs="Arial"/>
          <w:sz w:val="24"/>
          <w:szCs w:val="24"/>
        </w:rPr>
        <w:t xml:space="preserve">., адрес Иркутская область , Мамско-Чуйский район, </w:t>
      </w:r>
      <w:proofErr w:type="spellStart"/>
      <w:r w:rsidR="005B7C07">
        <w:rPr>
          <w:rFonts w:ascii="Arial" w:hAnsi="Arial" w:cs="Arial"/>
          <w:sz w:val="24"/>
          <w:szCs w:val="24"/>
        </w:rPr>
        <w:t>п</w:t>
      </w:r>
      <w:proofErr w:type="gramStart"/>
      <w:r w:rsidR="005B7C07">
        <w:rPr>
          <w:rFonts w:ascii="Arial" w:hAnsi="Arial" w:cs="Arial"/>
          <w:sz w:val="24"/>
          <w:szCs w:val="24"/>
        </w:rPr>
        <w:t>.М</w:t>
      </w:r>
      <w:proofErr w:type="gramEnd"/>
      <w:r w:rsidR="005B7C07">
        <w:rPr>
          <w:rFonts w:ascii="Arial" w:hAnsi="Arial" w:cs="Arial"/>
          <w:sz w:val="24"/>
          <w:szCs w:val="24"/>
        </w:rPr>
        <w:t>усковит</w:t>
      </w:r>
      <w:proofErr w:type="spellEnd"/>
      <w:r w:rsidR="005B7C07">
        <w:rPr>
          <w:rFonts w:ascii="Arial" w:hAnsi="Arial" w:cs="Arial"/>
          <w:sz w:val="24"/>
          <w:szCs w:val="24"/>
        </w:rPr>
        <w:t xml:space="preserve"> , </w:t>
      </w:r>
      <w:r w:rsidR="005116D9" w:rsidRPr="005116D9">
        <w:rPr>
          <w:rFonts w:ascii="Arial" w:hAnsi="Arial" w:cs="Arial"/>
          <w:sz w:val="24"/>
          <w:szCs w:val="24"/>
        </w:rPr>
        <w:t xml:space="preserve">с видом разрешенного использования: Склад ГСМ </w:t>
      </w:r>
      <w:r w:rsidR="005B7C07">
        <w:rPr>
          <w:rFonts w:ascii="Arial" w:hAnsi="Arial" w:cs="Arial"/>
          <w:sz w:val="24"/>
          <w:szCs w:val="24"/>
        </w:rPr>
        <w:t xml:space="preserve"> с сетью водопровода </w:t>
      </w:r>
    </w:p>
    <w:p w:rsidR="00C60F82" w:rsidRPr="00C60F82" w:rsidRDefault="00F94761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60F82" w:rsidRPr="00C60F82">
        <w:rPr>
          <w:rFonts w:ascii="Arial" w:hAnsi="Arial" w:cs="Arial"/>
          <w:sz w:val="24"/>
          <w:szCs w:val="24"/>
        </w:rPr>
        <w:t xml:space="preserve">. </w:t>
      </w:r>
      <w:r w:rsidR="005B7C07">
        <w:rPr>
          <w:rFonts w:ascii="Arial" w:hAnsi="Arial" w:cs="Arial"/>
          <w:bCs/>
          <w:sz w:val="24"/>
          <w:szCs w:val="24"/>
        </w:rPr>
        <w:t xml:space="preserve">Настоящее постановление вступает в силу </w:t>
      </w:r>
      <w:r w:rsidR="00C60F82" w:rsidRPr="00C60F82">
        <w:rPr>
          <w:rFonts w:ascii="Arial" w:hAnsi="Arial" w:cs="Arial"/>
          <w:bCs/>
          <w:sz w:val="24"/>
          <w:szCs w:val="24"/>
        </w:rPr>
        <w:t xml:space="preserve"> с момента подписания</w:t>
      </w:r>
      <w:r w:rsidR="00C60F82" w:rsidRPr="00C60F82">
        <w:rPr>
          <w:rFonts w:ascii="Arial" w:hAnsi="Arial" w:cs="Arial"/>
          <w:sz w:val="24"/>
          <w:szCs w:val="24"/>
        </w:rPr>
        <w:t>.</w:t>
      </w:r>
    </w:p>
    <w:p w:rsidR="00C60F82" w:rsidRPr="00C60F82" w:rsidRDefault="005B7C07" w:rsidP="00C60F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A347256" wp14:editId="49134D5F">
            <wp:simplePos x="0" y="0"/>
            <wp:positionH relativeFrom="column">
              <wp:posOffset>2371090</wp:posOffset>
            </wp:positionH>
            <wp:positionV relativeFrom="paragraph">
              <wp:posOffset>106680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761">
        <w:rPr>
          <w:rFonts w:ascii="Arial" w:hAnsi="Arial" w:cs="Arial"/>
          <w:sz w:val="24"/>
          <w:szCs w:val="24"/>
        </w:rPr>
        <w:t>3</w:t>
      </w:r>
      <w:r w:rsidR="00C60F82" w:rsidRPr="00C60F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60F82" w:rsidRPr="00C60F82">
        <w:rPr>
          <w:rFonts w:ascii="Arial" w:hAnsi="Arial" w:cs="Arial"/>
          <w:sz w:val="24"/>
          <w:szCs w:val="24"/>
        </w:rPr>
        <w:t>Контроль за</w:t>
      </w:r>
      <w:proofErr w:type="gramEnd"/>
      <w:r w:rsidR="00C60F82" w:rsidRPr="00C60F8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 </w:t>
      </w:r>
    </w:p>
    <w:p w:rsidR="00C60F82" w:rsidRPr="00C60F82" w:rsidRDefault="00C60F82" w:rsidP="00C60F8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C60F82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</w:t>
      </w:r>
    </w:p>
    <w:p w:rsid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1269C1" w:rsidRPr="00C60F82" w:rsidRDefault="00C60F82" w:rsidP="001269C1">
      <w:pPr>
        <w:pStyle w:val="a3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</w:t>
      </w:r>
      <w:r w:rsidR="0005304C" w:rsidRPr="00C60F82">
        <w:rPr>
          <w:rFonts w:ascii="Arial" w:hAnsi="Arial" w:cs="Arial"/>
          <w:b w:val="0"/>
          <w:szCs w:val="24"/>
        </w:rPr>
        <w:t xml:space="preserve"> </w:t>
      </w:r>
      <w:r w:rsidR="001269C1" w:rsidRPr="00C60F82">
        <w:rPr>
          <w:rFonts w:ascii="Arial" w:hAnsi="Arial" w:cs="Arial"/>
          <w:b w:val="0"/>
          <w:szCs w:val="24"/>
        </w:rPr>
        <w:t>Глава Витимского</w:t>
      </w:r>
    </w:p>
    <w:p w:rsidR="0005304C" w:rsidRPr="00C60F82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C60F82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C60F82">
        <w:rPr>
          <w:rFonts w:ascii="Arial" w:hAnsi="Arial" w:cs="Arial"/>
          <w:b w:val="0"/>
          <w:szCs w:val="24"/>
        </w:rPr>
        <w:tab/>
      </w:r>
      <w:r w:rsidR="0005304C" w:rsidRPr="00C60F82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C60F82">
        <w:rPr>
          <w:rFonts w:ascii="Arial" w:hAnsi="Arial" w:cs="Arial"/>
          <w:b w:val="0"/>
          <w:szCs w:val="24"/>
        </w:rPr>
        <w:t xml:space="preserve">                               </w:t>
      </w:r>
      <w:r w:rsidRPr="00C60F82">
        <w:rPr>
          <w:rFonts w:ascii="Arial" w:hAnsi="Arial" w:cs="Arial"/>
          <w:b w:val="0"/>
          <w:szCs w:val="24"/>
        </w:rPr>
        <w:t>Н.В. Балуткин</w:t>
      </w:r>
    </w:p>
    <w:p w:rsidR="00CD68C2" w:rsidRDefault="00CD68C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84141" w:rsidRDefault="00284141" w:rsidP="00284141">
      <w:pPr>
        <w:spacing w:line="20" w:lineRule="exact"/>
        <w:ind w:left="246"/>
        <w:rPr>
          <w:sz w:val="2"/>
        </w:rPr>
      </w:pPr>
    </w:p>
    <w:p w:rsidR="005958C9" w:rsidRDefault="005958C9" w:rsidP="00C528ED"/>
    <w:p w:rsidR="005958C9" w:rsidRPr="005958C9" w:rsidRDefault="005958C9" w:rsidP="005958C9"/>
    <w:p w:rsidR="005958C9" w:rsidRPr="005958C9" w:rsidRDefault="005958C9" w:rsidP="005958C9">
      <w:pPr>
        <w:tabs>
          <w:tab w:val="left" w:pos="1131"/>
        </w:tabs>
      </w:pPr>
      <w:r>
        <w:tab/>
      </w: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3957"/>
        <w:gridCol w:w="2967"/>
      </w:tblGrid>
      <w:tr w:rsidR="005958C9" w:rsidTr="005958C9">
        <w:trPr>
          <w:trHeight w:val="2164"/>
        </w:trPr>
        <w:tc>
          <w:tcPr>
            <w:tcW w:w="9207" w:type="dxa"/>
            <w:gridSpan w:val="3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958C9" w:rsidRPr="005958C9" w:rsidRDefault="005958C9" w:rsidP="005958C9">
            <w:pPr>
              <w:pStyle w:val="TableParagraph"/>
              <w:spacing w:before="3" w:line="276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tbl>
            <w:tblPr>
              <w:tblpPr w:leftFromText="180" w:rightFromText="180" w:vertAnchor="text" w:horzAnchor="page" w:tblpX="4270" w:tblpY="-277"/>
              <w:tblOverlap w:val="never"/>
              <w:tblW w:w="49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2"/>
              <w:gridCol w:w="875"/>
              <w:gridCol w:w="2376"/>
            </w:tblGrid>
            <w:tr w:rsidR="004D79EC" w:rsidTr="002B5AF8">
              <w:trPr>
                <w:trHeight w:val="334"/>
              </w:trPr>
              <w:tc>
                <w:tcPr>
                  <w:tcW w:w="4923" w:type="dxa"/>
                  <w:gridSpan w:val="3"/>
                  <w:vAlign w:val="center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bookmarkStart w:id="1" w:name="Схемарасположенияземельногоучасткаилизем"/>
                  <w:r w:rsidRPr="002B5AF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Утверждена</w:t>
                  </w:r>
                  <w:bookmarkEnd w:id="1"/>
                </w:p>
              </w:tc>
            </w:tr>
            <w:tr w:rsidR="004D79EC" w:rsidTr="002B5AF8">
              <w:trPr>
                <w:trHeight w:val="320"/>
              </w:trPr>
              <w:tc>
                <w:tcPr>
                  <w:tcW w:w="4923" w:type="dxa"/>
                  <w:gridSpan w:val="3"/>
                  <w:vAlign w:val="bottom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постановлением администрации Витимского городского поселения</w:t>
                  </w:r>
                </w:p>
              </w:tc>
            </w:tr>
            <w:tr w:rsidR="004D79EC" w:rsidTr="002B5AF8">
              <w:trPr>
                <w:trHeight w:val="223"/>
              </w:trPr>
              <w:tc>
                <w:tcPr>
                  <w:tcW w:w="4923" w:type="dxa"/>
                  <w:gridSpan w:val="3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proofErr w:type="gramStart"/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(наименование документа об утверждении, включая наименования</w:t>
                  </w:r>
                  <w:proofErr w:type="gramEnd"/>
                </w:p>
              </w:tc>
            </w:tr>
            <w:tr w:rsidR="004D79EC" w:rsidTr="002B5AF8">
              <w:trPr>
                <w:trHeight w:val="334"/>
              </w:trPr>
              <w:tc>
                <w:tcPr>
                  <w:tcW w:w="4923" w:type="dxa"/>
                  <w:gridSpan w:val="3"/>
                  <w:vAlign w:val="bottom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4D79EC" w:rsidTr="002B5AF8">
              <w:trPr>
                <w:trHeight w:val="208"/>
              </w:trPr>
              <w:tc>
                <w:tcPr>
                  <w:tcW w:w="4923" w:type="dxa"/>
                  <w:gridSpan w:val="3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органов государственной власти или органов местного</w:t>
                  </w:r>
                </w:p>
              </w:tc>
            </w:tr>
            <w:tr w:rsidR="004D79EC" w:rsidTr="002B5AF8">
              <w:trPr>
                <w:trHeight w:val="334"/>
              </w:trPr>
              <w:tc>
                <w:tcPr>
                  <w:tcW w:w="4923" w:type="dxa"/>
                  <w:gridSpan w:val="3"/>
                  <w:vAlign w:val="bottom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4D79EC" w:rsidTr="002B5AF8">
              <w:trPr>
                <w:trHeight w:val="223"/>
              </w:trPr>
              <w:tc>
                <w:tcPr>
                  <w:tcW w:w="4923" w:type="dxa"/>
                  <w:gridSpan w:val="3"/>
                  <w:hideMark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самоуправления, </w:t>
                  </w:r>
                  <w:proofErr w:type="gramStart"/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принявших</w:t>
                  </w:r>
                  <w:proofErr w:type="gramEnd"/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решение об утверждении схемы</w:t>
                  </w:r>
                </w:p>
              </w:tc>
            </w:tr>
            <w:tr w:rsidR="004D79EC" w:rsidTr="002B5AF8">
              <w:trPr>
                <w:trHeight w:val="320"/>
              </w:trPr>
              <w:tc>
                <w:tcPr>
                  <w:tcW w:w="4923" w:type="dxa"/>
                  <w:gridSpan w:val="3"/>
                </w:tcPr>
                <w:p w:rsidR="004D79EC" w:rsidRPr="002B5AF8" w:rsidRDefault="004D79EC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2B5AF8" w:rsidTr="002B5AF8">
              <w:trPr>
                <w:trHeight w:hRule="exact" w:val="321"/>
              </w:trPr>
              <w:tc>
                <w:tcPr>
                  <w:tcW w:w="4923" w:type="dxa"/>
                  <w:gridSpan w:val="3"/>
                  <w:vAlign w:val="center"/>
                  <w:hideMark/>
                </w:tcPr>
                <w:p w:rsidR="002B5AF8" w:rsidRPr="002B5AF8" w:rsidRDefault="002B5AF8" w:rsidP="002B5AF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от 05.04.2023 года №11</w:t>
                  </w:r>
                </w:p>
                <w:p w:rsidR="002B5AF8" w:rsidRPr="002B5AF8" w:rsidRDefault="002B5AF8" w:rsidP="002B5AF8">
                  <w:pPr>
                    <w:ind w:right="-425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05.04.2023</w:t>
                  </w:r>
                </w:p>
                <w:p w:rsidR="002B5AF8" w:rsidRPr="002B5AF8" w:rsidRDefault="002B5AF8" w:rsidP="002B5AF8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B5AF8">
                    <w:rPr>
                      <w:rFonts w:ascii="Courier New" w:hAnsi="Courier New" w:cs="Courier New"/>
                      <w:sz w:val="22"/>
                      <w:szCs w:val="22"/>
                    </w:rPr>
                    <w:t>№ 11</w:t>
                  </w:r>
                </w:p>
              </w:tc>
            </w:tr>
            <w:tr w:rsidR="004D79EC" w:rsidTr="002B5AF8">
              <w:trPr>
                <w:trHeight w:hRule="exact" w:val="111"/>
              </w:trPr>
              <w:tc>
                <w:tcPr>
                  <w:tcW w:w="1672" w:type="dxa"/>
                  <w:tcBorders>
                    <w:left w:val="nil"/>
                    <w:bottom w:val="nil"/>
                    <w:right w:val="nil"/>
                  </w:tcBorders>
                </w:tcPr>
                <w:p w:rsidR="004D79EC" w:rsidRPr="006D06B5" w:rsidRDefault="004D79EC" w:rsidP="004D79EC">
                  <w:pPr>
                    <w:jc w:val="right"/>
                  </w:pPr>
                </w:p>
              </w:tc>
              <w:tc>
                <w:tcPr>
                  <w:tcW w:w="875" w:type="dxa"/>
                </w:tcPr>
                <w:p w:rsidR="004D79EC" w:rsidRPr="006D06B5" w:rsidRDefault="004D79EC" w:rsidP="004D79EC">
                  <w:pPr>
                    <w:jc w:val="right"/>
                  </w:pPr>
                </w:p>
              </w:tc>
              <w:tc>
                <w:tcPr>
                  <w:tcW w:w="2376" w:type="dxa"/>
                  <w:tcBorders>
                    <w:left w:val="nil"/>
                    <w:bottom w:val="nil"/>
                    <w:right w:val="nil"/>
                  </w:tcBorders>
                </w:tcPr>
                <w:p w:rsidR="004D79EC" w:rsidRPr="006D06B5" w:rsidRDefault="004D79EC" w:rsidP="004D79EC">
                  <w:pPr>
                    <w:jc w:val="right"/>
                  </w:pPr>
                </w:p>
              </w:tc>
            </w:tr>
          </w:tbl>
          <w:p w:rsidR="006D06B5" w:rsidRDefault="006D06B5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D79EC" w:rsidRDefault="004D79EC" w:rsidP="006D06B5">
            <w:pPr>
              <w:pStyle w:val="TableParagraph"/>
              <w:spacing w:before="0" w:line="276" w:lineRule="auto"/>
              <w:ind w:left="15" w:right="139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5958C9" w:rsidRPr="002B5AF8" w:rsidRDefault="005958C9" w:rsidP="006D06B5">
            <w:pPr>
              <w:pStyle w:val="TableParagraph"/>
              <w:spacing w:before="0" w:line="276" w:lineRule="auto"/>
              <w:ind w:left="15" w:right="1391"/>
              <w:rPr>
                <w:rFonts w:ascii="Arial" w:eastAsia="Times New Roman" w:hAnsi="Arial" w:cs="Arial"/>
                <w:b/>
                <w:sz w:val="30"/>
                <w:szCs w:val="30"/>
                <w:lang w:val="ru-RU"/>
              </w:rPr>
            </w:pP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Схема</w:t>
            </w:r>
            <w:r w:rsidRPr="002B5AF8">
              <w:rPr>
                <w:rFonts w:ascii="Arial" w:hAnsi="Arial" w:cs="Arial"/>
                <w:b/>
                <w:spacing w:val="-6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расположения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земельного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участка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или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земельных</w:t>
            </w:r>
            <w:r w:rsidRPr="002B5AF8">
              <w:rPr>
                <w:rFonts w:ascii="Arial" w:hAnsi="Arial" w:cs="Arial"/>
                <w:b/>
                <w:spacing w:val="-5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участков</w:t>
            </w:r>
            <w:r w:rsidRPr="002B5AF8">
              <w:rPr>
                <w:rFonts w:ascii="Arial" w:hAnsi="Arial" w:cs="Arial"/>
                <w:b/>
                <w:spacing w:val="-54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на</w:t>
            </w:r>
            <w:r w:rsidRPr="002B5AF8">
              <w:rPr>
                <w:rFonts w:ascii="Arial" w:hAnsi="Arial" w:cs="Arial"/>
                <w:b/>
                <w:spacing w:val="-2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кадастровом</w:t>
            </w:r>
            <w:r w:rsidRPr="002B5AF8">
              <w:rPr>
                <w:rFonts w:ascii="Arial" w:hAnsi="Arial" w:cs="Arial"/>
                <w:b/>
                <w:spacing w:val="-2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плане</w:t>
            </w:r>
            <w:r w:rsidRPr="002B5AF8">
              <w:rPr>
                <w:rFonts w:ascii="Arial" w:hAnsi="Arial" w:cs="Arial"/>
                <w:b/>
                <w:spacing w:val="-2"/>
                <w:sz w:val="30"/>
                <w:szCs w:val="30"/>
                <w:lang w:val="ru-RU"/>
              </w:rPr>
              <w:t xml:space="preserve"> </w:t>
            </w:r>
            <w:r w:rsidRPr="002B5AF8">
              <w:rPr>
                <w:rFonts w:ascii="Arial" w:hAnsi="Arial" w:cs="Arial"/>
                <w:b/>
                <w:sz w:val="30"/>
                <w:szCs w:val="30"/>
                <w:lang w:val="ru-RU"/>
              </w:rPr>
              <w:t>территории</w:t>
            </w:r>
          </w:p>
        </w:tc>
      </w:tr>
      <w:tr w:rsidR="005958C9" w:rsidRPr="005958C9" w:rsidTr="005958C9">
        <w:trPr>
          <w:trHeight w:val="272"/>
        </w:trPr>
        <w:tc>
          <w:tcPr>
            <w:tcW w:w="9207" w:type="dxa"/>
            <w:gridSpan w:val="3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06B5">
              <w:rPr>
                <w:rFonts w:ascii="Arial" w:hAnsi="Arial" w:cs="Arial"/>
                <w:sz w:val="24"/>
                <w:szCs w:val="24"/>
                <w:lang w:val="ru-RU"/>
              </w:rPr>
              <w:t xml:space="preserve">Условный номер </w:t>
            </w:r>
            <w:proofErr w:type="spellStart"/>
            <w:r w:rsidRPr="006D06B5">
              <w:rPr>
                <w:rFonts w:ascii="Arial" w:hAnsi="Arial" w:cs="Arial"/>
                <w:sz w:val="24"/>
                <w:szCs w:val="24"/>
                <w:lang w:val="ru-RU"/>
              </w:rPr>
              <w:t>земе</w:t>
            </w:r>
            <w:r w:rsidRPr="005958C9">
              <w:rPr>
                <w:rFonts w:ascii="Arial" w:hAnsi="Arial" w:cs="Arial"/>
                <w:sz w:val="24"/>
                <w:szCs w:val="24"/>
              </w:rPr>
              <w:t>льного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</w:p>
        </w:tc>
      </w:tr>
      <w:tr w:rsidR="005958C9" w:rsidRPr="005958C9" w:rsidTr="005958C9">
        <w:trPr>
          <w:trHeight w:val="280"/>
        </w:trPr>
        <w:tc>
          <w:tcPr>
            <w:tcW w:w="9207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Площадь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земельного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участка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26600 м²</w:t>
            </w:r>
          </w:p>
        </w:tc>
      </w:tr>
      <w:tr w:rsidR="005958C9" w:rsidRPr="005958C9" w:rsidTr="006D06B5">
        <w:trPr>
          <w:trHeight w:val="337"/>
        </w:trPr>
        <w:tc>
          <w:tcPr>
            <w:tcW w:w="2283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Обозначение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характерных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точек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границ</w:t>
            </w:r>
            <w:proofErr w:type="spellEnd"/>
          </w:p>
        </w:tc>
        <w:tc>
          <w:tcPr>
            <w:tcW w:w="6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8C9">
              <w:rPr>
                <w:rFonts w:ascii="Arial" w:hAnsi="Arial" w:cs="Arial"/>
                <w:sz w:val="24"/>
                <w:szCs w:val="24"/>
              </w:rPr>
              <w:t>Координаты</w:t>
            </w:r>
            <w:proofErr w:type="spellEnd"/>
            <w:r w:rsidRPr="005958C9">
              <w:rPr>
                <w:rFonts w:ascii="Arial" w:hAnsi="Arial" w:cs="Arial"/>
                <w:sz w:val="24"/>
                <w:szCs w:val="24"/>
              </w:rPr>
              <w:t>, м</w:t>
            </w:r>
          </w:p>
        </w:tc>
      </w:tr>
      <w:tr w:rsidR="005958C9" w:rsidRPr="005958C9" w:rsidTr="006D06B5">
        <w:trPr>
          <w:trHeight w:val="395"/>
        </w:trPr>
        <w:tc>
          <w:tcPr>
            <w:tcW w:w="2283" w:type="dxa"/>
            <w:vMerge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1044490.01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6324090.00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1044486.01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6324111.50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1044485.63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6324112.95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1044458.67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6324216.66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1044393.53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6324257.83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1044312.01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6324234.00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1044310.00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6324164.50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1044328.01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6324153.00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1044333.00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6324063.50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1044431.01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6324064.00</w:t>
            </w:r>
          </w:p>
        </w:tc>
      </w:tr>
      <w:tr w:rsidR="005958C9" w:rsidRPr="005958C9" w:rsidTr="006D06B5">
        <w:trPr>
          <w:trHeight w:val="164"/>
        </w:trPr>
        <w:tc>
          <w:tcPr>
            <w:tcW w:w="2283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1044490.01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hideMark/>
          </w:tcPr>
          <w:p w:rsidR="005958C9" w:rsidRPr="005958C9" w:rsidRDefault="005958C9" w:rsidP="006D06B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8C9">
              <w:rPr>
                <w:rFonts w:ascii="Arial" w:hAnsi="Arial" w:cs="Arial"/>
                <w:sz w:val="24"/>
                <w:szCs w:val="24"/>
              </w:rPr>
              <w:t>6324090.00</w:t>
            </w:r>
          </w:p>
        </w:tc>
      </w:tr>
      <w:tr w:rsidR="005958C9" w:rsidRPr="005958C9" w:rsidTr="005958C9">
        <w:trPr>
          <w:trHeight w:val="2143"/>
        </w:trPr>
        <w:tc>
          <w:tcPr>
            <w:tcW w:w="9207" w:type="dxa"/>
            <w:gridSpan w:val="3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</w:tcPr>
          <w:p w:rsidR="005958C9" w:rsidRPr="005958C9" w:rsidRDefault="005958C9" w:rsidP="005958C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8C9" w:rsidRPr="005958C9" w:rsidRDefault="005958C9" w:rsidP="005958C9"/>
    <w:p w:rsidR="005958C9" w:rsidRPr="005958C9" w:rsidRDefault="005958C9" w:rsidP="005958C9"/>
    <w:p w:rsidR="005958C9" w:rsidRPr="005958C9" w:rsidRDefault="005958C9" w:rsidP="005958C9"/>
    <w:p w:rsidR="005958C9" w:rsidRPr="005958C9" w:rsidRDefault="005958C9" w:rsidP="005958C9"/>
    <w:p w:rsidR="00C528ED" w:rsidRPr="005958C9" w:rsidRDefault="00C528ED" w:rsidP="005958C9">
      <w:pPr>
        <w:sectPr w:rsidR="00C528ED" w:rsidRPr="005958C9">
          <w:pgSz w:w="11906" w:h="16848"/>
          <w:pgMar w:top="567" w:right="567" w:bottom="517" w:left="1134" w:header="567" w:footer="517" w:gutter="0"/>
          <w:cols w:space="720"/>
        </w:sectPr>
      </w:pPr>
    </w:p>
    <w:p w:rsidR="00AA6CD8" w:rsidRPr="00CD68C2" w:rsidRDefault="00F54C12" w:rsidP="00C528ED">
      <w:pPr>
        <w:tabs>
          <w:tab w:val="left" w:pos="1920"/>
        </w:tabs>
      </w:pPr>
      <w:r>
        <w:rPr>
          <w:noProof/>
        </w:rPr>
        <w:lastRenderedPageBreak/>
        <w:drawing>
          <wp:inline distT="0" distB="0" distL="0" distR="0" wp14:anchorId="26AE5839" wp14:editId="57E2EED9">
            <wp:extent cx="5909310" cy="8618220"/>
            <wp:effectExtent l="0" t="0" r="0" b="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31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CD8" w:rsidRPr="00CD68C2" w:rsidSect="00017C42">
      <w:pgSz w:w="11900" w:h="16840"/>
      <w:pgMar w:top="1044" w:right="1096" w:bottom="14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36" w:rsidRDefault="00912836">
      <w:r>
        <w:separator/>
      </w:r>
    </w:p>
  </w:endnote>
  <w:endnote w:type="continuationSeparator" w:id="0">
    <w:p w:rsidR="00912836" w:rsidRDefault="009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36" w:rsidRDefault="00912836">
      <w:r>
        <w:separator/>
      </w:r>
    </w:p>
  </w:footnote>
  <w:footnote w:type="continuationSeparator" w:id="0">
    <w:p w:rsidR="00912836" w:rsidRDefault="0091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C3758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0598"/>
    <w:rsid w:val="001D1AF0"/>
    <w:rsid w:val="001D31E3"/>
    <w:rsid w:val="001D3CD5"/>
    <w:rsid w:val="001E060D"/>
    <w:rsid w:val="001E290E"/>
    <w:rsid w:val="001E3E65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21E3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84141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5AF8"/>
    <w:rsid w:val="002B6B32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4E17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172E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D79EC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6D9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8C9"/>
    <w:rsid w:val="00595DE8"/>
    <w:rsid w:val="005A25E7"/>
    <w:rsid w:val="005A3890"/>
    <w:rsid w:val="005B0937"/>
    <w:rsid w:val="005B0EC4"/>
    <w:rsid w:val="005B5762"/>
    <w:rsid w:val="005B7A77"/>
    <w:rsid w:val="005B7C0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37DFF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06B5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973BF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3CB9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2836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0ADB"/>
    <w:rsid w:val="00A43055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23985"/>
    <w:rsid w:val="00B3090D"/>
    <w:rsid w:val="00B31538"/>
    <w:rsid w:val="00B32CA4"/>
    <w:rsid w:val="00B33599"/>
    <w:rsid w:val="00B33957"/>
    <w:rsid w:val="00B3472C"/>
    <w:rsid w:val="00B4117B"/>
    <w:rsid w:val="00B474F0"/>
    <w:rsid w:val="00B527FC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8ED"/>
    <w:rsid w:val="00C52BA5"/>
    <w:rsid w:val="00C559A6"/>
    <w:rsid w:val="00C5779B"/>
    <w:rsid w:val="00C5796F"/>
    <w:rsid w:val="00C60F82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D68C2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6716A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3FC5"/>
    <w:rsid w:val="00DC5DEC"/>
    <w:rsid w:val="00DD086F"/>
    <w:rsid w:val="00DD24DF"/>
    <w:rsid w:val="00DD2BA7"/>
    <w:rsid w:val="00DE0B9C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1F2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15413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4C12"/>
    <w:rsid w:val="00F56FFF"/>
    <w:rsid w:val="00F618A6"/>
    <w:rsid w:val="00F635C5"/>
    <w:rsid w:val="00F761E0"/>
    <w:rsid w:val="00F82DE9"/>
    <w:rsid w:val="00F835CC"/>
    <w:rsid w:val="00F8487A"/>
    <w:rsid w:val="00F90CB5"/>
    <w:rsid w:val="00F92BBE"/>
    <w:rsid w:val="00F93791"/>
    <w:rsid w:val="00F937CD"/>
    <w:rsid w:val="00F93979"/>
    <w:rsid w:val="00F94509"/>
    <w:rsid w:val="00F94761"/>
    <w:rsid w:val="00FA4445"/>
    <w:rsid w:val="00FA712A"/>
    <w:rsid w:val="00FC125E"/>
    <w:rsid w:val="00FC1CA8"/>
    <w:rsid w:val="00FD3813"/>
    <w:rsid w:val="00FD7445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F890-56A6-437B-A266-D5DFF0BD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4</cp:revision>
  <cp:lastPrinted>2023-03-24T02:45:00Z</cp:lastPrinted>
  <dcterms:created xsi:type="dcterms:W3CDTF">2023-04-26T07:08:00Z</dcterms:created>
  <dcterms:modified xsi:type="dcterms:W3CDTF">2023-04-26T07:16:00Z</dcterms:modified>
</cp:coreProperties>
</file>