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pPr>
      <w:r>
        <w:rPr/>
        <w:t>Р О С С И Й С К А Я   Ф Е Д Е Р А Ц И Я</w:t>
      </w:r>
    </w:p>
    <w:p>
      <w:pPr>
        <w:pStyle w:val="Normal"/>
        <w:jc w:val="center"/>
        <w:rPr/>
      </w:pPr>
      <w:r>
        <w:rPr/>
        <w:t>ИРКУТСКАЯ ОБЛАСТЬ</w:t>
      </w:r>
    </w:p>
    <w:p>
      <w:pPr>
        <w:pStyle w:val="Normal"/>
        <w:jc w:val="center"/>
        <w:rPr/>
      </w:pPr>
      <w:r>
        <w:rPr/>
        <w:t>АДМИНИСТРАЦИЯ  МУНИЦИПАЛЬНОГО ОБРАЗОВАНИЯ</w:t>
      </w:r>
    </w:p>
    <w:p>
      <w:pPr>
        <w:pStyle w:val="Normal"/>
        <w:jc w:val="center"/>
        <w:rPr/>
      </w:pPr>
      <w:r>
        <w:rPr/>
        <w:t>«УСТЬ-ИЛИМСКИЙ   РАЙОН»</w:t>
      </w:r>
    </w:p>
    <w:p>
      <w:pPr>
        <w:pStyle w:val="Normal"/>
        <w:jc w:val="center"/>
        <w:rPr/>
      </w:pPr>
      <w:r>
        <w:rPr/>
      </w:r>
    </w:p>
    <w:p>
      <w:pPr>
        <w:pStyle w:val="Normal"/>
        <w:jc w:val="center"/>
        <w:rPr/>
      </w:pPr>
      <w:r>
        <w:rPr/>
      </w:r>
    </w:p>
    <w:p>
      <w:pPr>
        <w:pStyle w:val="Normal"/>
        <w:jc w:val="center"/>
        <w:rPr/>
      </w:pPr>
      <w:r>
        <w:rPr/>
        <w:t>КОМИТЕТ ПО УПРАВЛЕНИЮ ИМУЩЕСТВОМ</w:t>
      </w:r>
    </w:p>
    <w:p>
      <w:pPr>
        <w:pStyle w:val="Normal"/>
        <w:jc w:val="center"/>
        <w:rPr/>
      </w:pPr>
      <w:r>
        <w:rPr/>
      </w:r>
    </w:p>
    <w:p>
      <w:pPr>
        <w:pStyle w:val="Normal"/>
        <w:jc w:val="center"/>
        <w:rPr/>
      </w:pPr>
      <w:r>
        <w:rPr/>
        <w:t>РАСПОРЯЖЕНИЕ</w:t>
      </w:r>
    </w:p>
    <w:p>
      <w:pPr>
        <w:pStyle w:val="Normal"/>
        <w:rPr/>
      </w:pPr>
      <w:r>
        <w:rPr/>
      </w:r>
    </w:p>
    <w:p>
      <w:pPr>
        <w:pStyle w:val="Normal"/>
        <w:jc w:val="both"/>
        <w:rPr>
          <w:color w:val="000000"/>
        </w:rPr>
      </w:pPr>
      <w:r>
        <w:rPr>
          <w:color w:val="000000"/>
        </w:rPr>
        <w:t xml:space="preserve"> </w:t>
      </w:r>
      <w:r>
        <w:rPr>
          <w:color w:val="000000"/>
        </w:rPr>
        <w:t>от 2</w:t>
      </w:r>
      <w:r>
        <w:rPr>
          <w:color w:val="000000"/>
        </w:rPr>
        <w:t>1</w:t>
      </w:r>
      <w:r>
        <w:rPr>
          <w:color w:val="000000"/>
        </w:rPr>
        <w:t xml:space="preserve"> </w:t>
      </w:r>
      <w:r>
        <w:rPr>
          <w:color w:val="000000"/>
        </w:rPr>
        <w:t>марта</w:t>
      </w:r>
      <w:r>
        <w:rPr>
          <w:color w:val="000000"/>
        </w:rPr>
        <w:t xml:space="preserve"> 202</w:t>
      </w:r>
      <w:r>
        <w:rPr>
          <w:color w:val="000000"/>
        </w:rPr>
        <w:t>2</w:t>
      </w:r>
      <w:r>
        <w:rPr>
          <w:color w:val="000000"/>
        </w:rPr>
        <w:t xml:space="preserve"> г.   </w:t>
        <w:tab/>
        <w:tab/>
        <w:tab/>
        <w:tab/>
        <w:tab/>
        <w:tab/>
        <w:tab/>
        <w:t xml:space="preserve">                   </w:t>
        <w:tab/>
        <w:t xml:space="preserve">  № </w:t>
      </w:r>
      <w:r>
        <w:rPr>
          <w:color w:val="000000"/>
        </w:rPr>
        <w:t>68</w:t>
      </w:r>
    </w:p>
    <w:p>
      <w:pPr>
        <w:pStyle w:val="Normal"/>
        <w:rPr/>
      </w:pPr>
      <w:r>
        <w:rPr/>
      </w:r>
    </w:p>
    <w:p>
      <w:pPr>
        <w:pStyle w:val="Normal"/>
        <w:rPr/>
      </w:pPr>
      <w:r>
        <w:rPr/>
        <w:t>Об условиях проведения торгов в форме</w:t>
      </w:r>
    </w:p>
    <w:p>
      <w:pPr>
        <w:pStyle w:val="Normal"/>
        <w:rPr/>
      </w:pPr>
      <w:r>
        <w:rPr/>
        <w:t>аукциона на право заключения договоров</w:t>
      </w:r>
    </w:p>
    <w:p>
      <w:pPr>
        <w:pStyle w:val="Normal"/>
        <w:rPr/>
      </w:pPr>
      <w:r>
        <w:rPr/>
        <w:t>аренды земельных участков</w:t>
      </w:r>
    </w:p>
    <w:p>
      <w:pPr>
        <w:pStyle w:val="Normal"/>
        <w:rPr>
          <w:color w:val="800000"/>
        </w:rPr>
      </w:pPr>
      <w:r>
        <w:rPr>
          <w:color w:val="800000"/>
        </w:rPr>
      </w:r>
    </w:p>
    <w:p>
      <w:pPr>
        <w:pStyle w:val="Normal"/>
        <w:ind w:firstLine="708"/>
        <w:jc w:val="both"/>
        <w:rPr/>
      </w:pPr>
      <w:r>
        <w:rPr>
          <w:color w:val="000000"/>
        </w:rPr>
        <w:t>В целях проведения торгов в форме аукциона на право заключения договоров аренды земельных участков, учитывая постановление Администрации муниципального образования «Усть-Илимский район» от 2</w:t>
      </w:r>
      <w:r>
        <w:rPr>
          <w:color w:val="000000"/>
        </w:rPr>
        <w:t>1</w:t>
      </w:r>
      <w:r>
        <w:rPr>
          <w:color w:val="000000"/>
        </w:rPr>
        <w:t>.0</w:t>
      </w:r>
      <w:r>
        <w:rPr>
          <w:color w:val="000000"/>
        </w:rPr>
        <w:t>3</w:t>
      </w:r>
      <w:r>
        <w:rPr>
          <w:color w:val="000000"/>
        </w:rPr>
        <w:t>.202</w:t>
      </w:r>
      <w:r>
        <w:rPr>
          <w:color w:val="000000"/>
        </w:rPr>
        <w:t>2</w:t>
      </w:r>
      <w:r>
        <w:rPr>
          <w:color w:val="000000"/>
        </w:rPr>
        <w:t xml:space="preserve"> г. № </w:t>
      </w:r>
      <w:r>
        <w:rPr>
          <w:color w:val="000000"/>
        </w:rPr>
        <w:t>112</w:t>
      </w:r>
      <w:r>
        <w:rPr>
          <w:color w:val="000000"/>
        </w:rPr>
        <w:t xml:space="preserve"> «</w:t>
      </w:r>
      <w:r>
        <w:rPr>
          <w:color w:val="000000"/>
          <w:sz w:val="24"/>
          <w:szCs w:val="24"/>
        </w:rPr>
        <w:t>О проведении открытого аукциона на право заключения договоров аренды земельных участков</w:t>
      </w:r>
      <w:r>
        <w:rPr>
          <w:color w:val="000000"/>
        </w:rPr>
        <w:t>», руководствуясь статьями 39.6, 39.11, 39.12  Земельного кодекса Российской Федерации, Положением о Комитете по управлению имуществом администрации муниципального образования «Усть-Илимский район», утвержденного Решением Думы муниципального образования «Усть-Илимский район» седьмого созыва от 30.03.2017 № 19/3.</w:t>
      </w:r>
    </w:p>
    <w:p>
      <w:pPr>
        <w:pStyle w:val="Normal"/>
        <w:ind w:firstLine="708"/>
        <w:jc w:val="both"/>
        <w:rPr>
          <w:color w:val="000000"/>
        </w:rPr>
      </w:pPr>
      <w:r>
        <w:rPr>
          <w:color w:val="000000"/>
        </w:rPr>
        <w:t xml:space="preserve">1. </w:t>
      </w:r>
      <w:r>
        <w:rPr>
          <w:color w:val="000000"/>
        </w:rPr>
        <w:t xml:space="preserve">Осуществить </w:t>
      </w:r>
      <w:r>
        <w:rPr>
          <w:color w:val="000000"/>
        </w:rPr>
        <w:t>22</w:t>
      </w:r>
      <w:r>
        <w:rPr>
          <w:color w:val="000000"/>
        </w:rPr>
        <w:t>.0</w:t>
      </w:r>
      <w:r>
        <w:rPr>
          <w:color w:val="000000"/>
        </w:rPr>
        <w:t>4</w:t>
      </w:r>
      <w:r>
        <w:rPr>
          <w:color w:val="000000"/>
        </w:rPr>
        <w:t>.202</w:t>
      </w:r>
      <w:r>
        <w:rPr>
          <w:color w:val="000000"/>
        </w:rPr>
        <w:t>2</w:t>
      </w:r>
      <w:r>
        <w:rPr>
          <w:color w:val="000000"/>
        </w:rPr>
        <w:t xml:space="preserve"> г. по адресу:</w:t>
      </w:r>
      <w:r>
        <w:rPr>
          <w:color w:val="000000"/>
          <w:sz w:val="22"/>
          <w:szCs w:val="22"/>
        </w:rPr>
        <w:t xml:space="preserve"> </w:t>
      </w:r>
      <w:r>
        <w:rPr>
          <w:color w:val="000000"/>
        </w:rPr>
        <w:t xml:space="preserve">Иркутская область, г. Усть-Илимск,            </w:t>
      </w:r>
      <w:bookmarkStart w:id="0" w:name="__DdeLink__4024_235926820"/>
      <w:r>
        <w:rPr>
          <w:color w:val="000000"/>
        </w:rPr>
        <w:t>ул.</w:t>
      </w:r>
      <w:r>
        <w:rPr>
          <w:color w:val="000000"/>
          <w:sz w:val="22"/>
          <w:szCs w:val="22"/>
        </w:rPr>
        <w:t xml:space="preserve"> </w:t>
      </w:r>
      <w:r>
        <w:rPr>
          <w:color w:val="000000"/>
        </w:rPr>
        <w:t>Комсомольская, д. 9, актовый зал</w:t>
      </w:r>
      <w:bookmarkEnd w:id="0"/>
      <w:r>
        <w:rPr>
          <w:color w:val="000000"/>
        </w:rPr>
        <w:t>, открытый по составу участников и по форме подачи предложений о цене аукцион на право заключения договора аренды:</w:t>
      </w:r>
    </w:p>
    <w:p>
      <w:pPr>
        <w:pStyle w:val="Normal"/>
        <w:ind w:firstLine="708"/>
        <w:jc w:val="both"/>
        <w:rPr/>
      </w:pPr>
      <w:r>
        <w:rPr/>
        <w:t>1) 11</w:t>
      </w:r>
      <w:r>
        <w:rPr>
          <w:color w:val="FF0000"/>
        </w:rPr>
        <w:t xml:space="preserve"> </w:t>
      </w:r>
      <w:r>
        <w:rPr/>
        <w:t>часов 00</w:t>
      </w:r>
      <w:r>
        <w:rPr>
          <w:color w:val="FF0000"/>
        </w:rPr>
        <w:t xml:space="preserve"> </w:t>
      </w:r>
      <w:r>
        <w:rPr/>
        <w:t xml:space="preserve">минут лот № 1: </w:t>
      </w:r>
      <w:r>
        <w:rPr>
          <w:bCs/>
          <w:color w:val="000000"/>
          <w:sz w:val="24"/>
          <w:szCs w:val="24"/>
        </w:rPr>
        <w:t>земельный участок площадью 494949 кв.м.</w:t>
      </w:r>
      <w:r>
        <w:rPr>
          <w:color w:val="000000"/>
          <w:sz w:val="24"/>
          <w:szCs w:val="24"/>
        </w:rPr>
        <w:t xml:space="preserve">, расположенный по адресу (описание местоположения): Иркутская область, Усть-Илимский район, 27 км. Областной автомобильной дороги общего пользования межмуниципального значения «Братск-Усть-Илимск», в районе р. Бадарма, кадастровый номер 38:17:022401:451. Категория земель: земли сельскохозяйственного назначения. Вид разрешенного использования: </w:t>
      </w:r>
      <w:bookmarkStart w:id="1" w:name="__DdeLink__3819_235926820"/>
      <w:r>
        <w:rPr>
          <w:color w:val="000000"/>
          <w:sz w:val="24"/>
          <w:szCs w:val="24"/>
        </w:rPr>
        <w:t>с</w:t>
      </w:r>
      <w:bookmarkEnd w:id="1"/>
      <w:r>
        <w:rPr>
          <w:color w:val="000000"/>
          <w:sz w:val="24"/>
          <w:szCs w:val="24"/>
        </w:rPr>
        <w:t>ельскохозяйственное использование (1.0). Срок аренды 49 лет.</w:t>
      </w:r>
      <w:r>
        <w:rPr>
          <w:color w:val="800000"/>
          <w:sz w:val="24"/>
          <w:szCs w:val="24"/>
        </w:rPr>
        <w:t xml:space="preserve"> </w:t>
      </w:r>
      <w:r>
        <w:rPr>
          <w:color w:val="000000"/>
          <w:sz w:val="24"/>
          <w:szCs w:val="24"/>
        </w:rPr>
        <w:t>Начальная цена предмета аукциона в размере начального размера арендной платы в год: 240000 (двести сорок тысяч) рублей;</w:t>
      </w:r>
    </w:p>
    <w:p>
      <w:pPr>
        <w:pStyle w:val="Normal"/>
        <w:ind w:firstLine="708"/>
        <w:jc w:val="both"/>
        <w:rPr/>
      </w:pPr>
      <w:r>
        <w:rPr>
          <w:color w:val="000000"/>
        </w:rPr>
        <w:t xml:space="preserve">2) 11 часов 10 минут лот № 2: </w:t>
      </w:r>
      <w:r>
        <w:rPr>
          <w:color w:val="000000"/>
          <w:sz w:val="24"/>
          <w:szCs w:val="24"/>
        </w:rPr>
        <w:t>земельный участок, площадью 5831690 кв.м., расположенный по адресу:  Иркутская область, Усть-Илимский район, 022401, 6 км. Бадарминской магистрали, кадастровый номер 38:17:000000:2600. Категория земель: земли сельскохозяйственного назначения. Вид разрешенного использования: для ведения крестьянского (фермерского) хозяйства. Срок аренды 49 лет. Начальная цена предмета аукциона в размере начального размера арендной платы в год: 1500000 (один миллион пятьсот тысяч) рублей;</w:t>
      </w:r>
    </w:p>
    <w:p>
      <w:pPr>
        <w:pStyle w:val="Normal"/>
        <w:ind w:firstLine="708"/>
        <w:jc w:val="both"/>
        <w:rPr/>
      </w:pPr>
      <w:r>
        <w:rPr>
          <w:color w:val="000000"/>
          <w:sz w:val="24"/>
          <w:szCs w:val="24"/>
        </w:rPr>
        <w:t>3) 11 часов 20 минут лот № 3: земельный участок, площадью 861444 кв.м., расположенный по адресу:  Иркутская область, Усть-Илимский муниципальный район, кадастровый квартал 38:17:068901, 10 км. Западной магистрали, кадастровый номер 38:17:068901:230. Категория земель: земли сельскохозяйственного назначения. Вид разрешенного использования: сельскохозяйственного использование. Срок аренды 49 лет.</w:t>
      </w:r>
      <w:r>
        <w:rPr>
          <w:color w:val="800000"/>
          <w:sz w:val="24"/>
          <w:szCs w:val="24"/>
        </w:rPr>
        <w:t xml:space="preserve"> </w:t>
      </w:r>
      <w:r>
        <w:rPr>
          <w:color w:val="000000"/>
          <w:sz w:val="24"/>
          <w:szCs w:val="24"/>
        </w:rPr>
        <w:t>Начальная цена предмета аукциона в размере начального размера арендной платы в год: 390000 (триста девяносто тысяч) рублей;</w:t>
      </w:r>
    </w:p>
    <w:p>
      <w:pPr>
        <w:pStyle w:val="Normal"/>
        <w:ind w:firstLine="708"/>
        <w:jc w:val="both"/>
        <w:rPr/>
      </w:pPr>
      <w:r>
        <w:rPr>
          <w:color w:val="000000"/>
          <w:sz w:val="24"/>
          <w:szCs w:val="24"/>
        </w:rPr>
        <w:t>4) 11 часов 30 минут лот № 4: з</w:t>
      </w:r>
      <w:r>
        <w:rPr>
          <w:bCs/>
          <w:color w:val="000000"/>
          <w:sz w:val="24"/>
          <w:szCs w:val="24"/>
        </w:rPr>
        <w:t>емельный участок площадью 2407518 кв.м.</w:t>
      </w:r>
      <w:r>
        <w:rPr>
          <w:color w:val="000000"/>
          <w:sz w:val="24"/>
          <w:szCs w:val="24"/>
        </w:rPr>
        <w:t>, расположенный по адресу: Российская Федерация, Иркутская область, Усть-Илимский кадастровый квартал 38:17:022401, кадастровый номер 38:17:022401:453. Категория земель: земли сельскохозяйственного назначения. Разрешенное использование: сельскохозяйственное использование (1.0). Срок аренды 49 лет. Начальная цена предмета аукциона в размере начального размера арендной платы в год: 800000 (восемьсот тысяч) рублей.</w:t>
      </w:r>
    </w:p>
    <w:p>
      <w:pPr>
        <w:pStyle w:val="Normal"/>
        <w:ind w:firstLine="708"/>
        <w:jc w:val="both"/>
        <w:rPr>
          <w:color w:val="FF3333"/>
        </w:rPr>
      </w:pPr>
      <w:r>
        <w:rPr>
          <w:color w:val="000000"/>
        </w:rPr>
        <w:t>2. Определить размер задатка – 20% начальной цены предмета аукциона:</w:t>
      </w:r>
    </w:p>
    <w:p>
      <w:pPr>
        <w:pStyle w:val="Normal"/>
        <w:numPr>
          <w:ilvl w:val="0"/>
          <w:numId w:val="0"/>
        </w:numPr>
        <w:ind w:hanging="0"/>
        <w:jc w:val="both"/>
        <w:outlineLvl w:val="0"/>
        <w:rPr/>
      </w:pPr>
      <w:r>
        <w:rPr>
          <w:color w:val="000000"/>
        </w:rPr>
        <w:t>- лот № 1 – 48000 (сорок восемь тысяч) рублей;</w:t>
      </w:r>
    </w:p>
    <w:p>
      <w:pPr>
        <w:pStyle w:val="Normal"/>
        <w:numPr>
          <w:ilvl w:val="0"/>
          <w:numId w:val="0"/>
        </w:numPr>
        <w:ind w:hanging="0"/>
        <w:jc w:val="both"/>
        <w:outlineLvl w:val="0"/>
        <w:rPr/>
      </w:pPr>
      <w:r>
        <w:rPr>
          <w:color w:val="000000"/>
        </w:rPr>
        <w:t>- лот  № 2 — 300000 (триста тысяч) рублей;</w:t>
      </w:r>
    </w:p>
    <w:p>
      <w:pPr>
        <w:pStyle w:val="Normal"/>
        <w:numPr>
          <w:ilvl w:val="0"/>
          <w:numId w:val="0"/>
        </w:numPr>
        <w:ind w:hanging="0"/>
        <w:jc w:val="both"/>
        <w:outlineLvl w:val="0"/>
        <w:rPr/>
      </w:pPr>
      <w:r>
        <w:rPr>
          <w:color w:val="000000"/>
        </w:rPr>
        <w:t>- лот № 3 — 78000 (семьдесят восемь тысяч) рублей;</w:t>
      </w:r>
    </w:p>
    <w:p>
      <w:pPr>
        <w:pStyle w:val="Normal"/>
        <w:numPr>
          <w:ilvl w:val="0"/>
          <w:numId w:val="0"/>
        </w:numPr>
        <w:ind w:hanging="0"/>
        <w:jc w:val="both"/>
        <w:outlineLvl w:val="0"/>
        <w:rPr/>
      </w:pPr>
      <w:r>
        <w:rPr>
          <w:color w:val="000000"/>
        </w:rPr>
        <w:t>- лот № 4 — 160000 (сто шестьдесят тысяч) рублей.</w:t>
      </w:r>
    </w:p>
    <w:p>
      <w:pPr>
        <w:pStyle w:val="Normal"/>
        <w:numPr>
          <w:ilvl w:val="0"/>
          <w:numId w:val="0"/>
        </w:numPr>
        <w:ind w:firstLine="709"/>
        <w:jc w:val="both"/>
        <w:outlineLvl w:val="0"/>
        <w:rPr>
          <w:b w:val="false"/>
          <w:b w:val="false"/>
          <w:bCs w:val="false"/>
          <w:color w:val="000000"/>
        </w:rPr>
      </w:pPr>
      <w:r>
        <w:rPr>
          <w:b w:val="false"/>
          <w:bCs w:val="false"/>
          <w:color w:val="000000"/>
        </w:rPr>
        <w:t>3. Установить ш</w:t>
      </w:r>
      <w:r>
        <w:rPr>
          <w:rFonts w:cs="Times New Roman"/>
          <w:b w:val="false"/>
          <w:bCs w:val="false"/>
          <w:color w:val="000000"/>
        </w:rPr>
        <w:t>аг аукциона (3 % начальной цены предмета аукциона):</w:t>
      </w:r>
    </w:p>
    <w:p>
      <w:pPr>
        <w:pStyle w:val="Normal"/>
        <w:ind w:hanging="0"/>
        <w:jc w:val="both"/>
        <w:rPr/>
      </w:pPr>
      <w:r>
        <w:rPr>
          <w:rFonts w:cs="Times New Roman"/>
          <w:color w:val="000000" w:themeColor="text1"/>
        </w:rPr>
        <w:t>- лот 1 – 7200 (семь тысяч двести) рублей;</w:t>
      </w:r>
    </w:p>
    <w:p>
      <w:pPr>
        <w:pStyle w:val="Normal"/>
        <w:ind w:hanging="0"/>
        <w:jc w:val="both"/>
        <w:rPr/>
      </w:pPr>
      <w:r>
        <w:rPr>
          <w:rFonts w:cs="Times New Roman"/>
          <w:color w:val="000000" w:themeColor="text1"/>
        </w:rPr>
        <w:t>- лот 2 — 45000 (сорок пять тысяч) рублей;</w:t>
      </w:r>
    </w:p>
    <w:p>
      <w:pPr>
        <w:pStyle w:val="Normal"/>
        <w:ind w:hanging="0"/>
        <w:jc w:val="both"/>
        <w:rPr/>
      </w:pPr>
      <w:r>
        <w:rPr>
          <w:rFonts w:cs="Times New Roman"/>
          <w:color w:val="000000" w:themeColor="text1"/>
        </w:rPr>
        <w:t>- лот 3 — 11700 (одиннадцать тысяч семьсот) рублей;</w:t>
      </w:r>
    </w:p>
    <w:p>
      <w:pPr>
        <w:pStyle w:val="Normal"/>
        <w:numPr>
          <w:ilvl w:val="0"/>
          <w:numId w:val="0"/>
        </w:numPr>
        <w:ind w:hanging="0"/>
        <w:jc w:val="both"/>
        <w:outlineLvl w:val="0"/>
        <w:rPr>
          <w:color w:val="000000"/>
        </w:rPr>
      </w:pPr>
      <w:r>
        <w:rPr>
          <w:rFonts w:cs="Times New Roman"/>
          <w:color w:val="000000" w:themeColor="text1"/>
        </w:rPr>
        <w:t>- лот 4 — 24000 (двадцать четыре тысячи) рублей.</w:t>
      </w:r>
    </w:p>
    <w:p>
      <w:pPr>
        <w:pStyle w:val="Normal"/>
        <w:ind w:firstLine="709"/>
        <w:jc w:val="both"/>
        <w:rPr>
          <w:color w:val="000000"/>
        </w:rPr>
      </w:pPr>
      <w:r>
        <w:rPr>
          <w:color w:val="000000"/>
        </w:rPr>
        <w:t>4. Установить место, дату и время начала и окончания срока подачи заявок на участие в аукционе: заявки на участие в аукционе и прилагаемые к ним документы принимаются по адресу: Иркутская область, г. Усть-Илимск, ул. Комсомольская, д. 11, второй этаж, кабинет № 19, тел. 7-16-70, понедельник – пятница с 09 часов 00 минут до 16 часов 00 минут с 2</w:t>
      </w:r>
      <w:r>
        <w:rPr>
          <w:color w:val="000000"/>
        </w:rPr>
        <w:t>3</w:t>
      </w:r>
      <w:r>
        <w:rPr>
          <w:color w:val="000000"/>
        </w:rPr>
        <w:t>.0</w:t>
      </w:r>
      <w:r>
        <w:rPr>
          <w:color w:val="000000"/>
        </w:rPr>
        <w:t>3</w:t>
      </w:r>
      <w:r>
        <w:rPr>
          <w:color w:val="000000"/>
        </w:rPr>
        <w:t>.202</w:t>
      </w:r>
      <w:r>
        <w:rPr>
          <w:color w:val="000000"/>
        </w:rPr>
        <w:t>2</w:t>
      </w:r>
      <w:r>
        <w:rPr>
          <w:color w:val="000000"/>
        </w:rPr>
        <w:t xml:space="preserve"> г. по </w:t>
      </w:r>
      <w:r>
        <w:rPr>
          <w:color w:val="000000"/>
        </w:rPr>
        <w:t>18</w:t>
      </w:r>
      <w:r>
        <w:rPr>
          <w:color w:val="000000"/>
        </w:rPr>
        <w:t>.0</w:t>
      </w:r>
      <w:r>
        <w:rPr>
          <w:color w:val="000000"/>
        </w:rPr>
        <w:t>4</w:t>
      </w:r>
      <w:r>
        <w:rPr>
          <w:color w:val="000000"/>
        </w:rPr>
        <w:t>.202</w:t>
      </w:r>
      <w:r>
        <w:rPr>
          <w:color w:val="000000"/>
        </w:rPr>
        <w:t>2</w:t>
      </w:r>
      <w:r>
        <w:rPr>
          <w:color w:val="000000"/>
        </w:rPr>
        <w:t xml:space="preserve"> г. (включительно)</w:t>
      </w:r>
    </w:p>
    <w:p>
      <w:pPr>
        <w:pStyle w:val="Normal"/>
        <w:ind w:firstLine="709"/>
        <w:jc w:val="both"/>
        <w:rPr>
          <w:color w:val="000000"/>
        </w:rPr>
      </w:pPr>
      <w:r>
        <w:rPr>
          <w:color w:val="000000"/>
        </w:rPr>
        <w:t>5. Установить место, дату и время начала рассмотрения заявок на участие в аукционе: Иркутская область, г. Усть-Илимск, ул.</w:t>
      </w:r>
      <w:r>
        <w:rPr>
          <w:color w:val="000000"/>
          <w:sz w:val="22"/>
          <w:szCs w:val="22"/>
        </w:rPr>
        <w:t xml:space="preserve"> </w:t>
      </w:r>
      <w:r>
        <w:rPr>
          <w:color w:val="000000"/>
        </w:rPr>
        <w:t xml:space="preserve">Комсомольская, д. 9, актовый зал,  </w:t>
      </w:r>
      <w:r>
        <w:rPr>
          <w:color w:val="000000"/>
        </w:rPr>
        <w:t>19</w:t>
      </w:r>
      <w:r>
        <w:rPr>
          <w:color w:val="000000"/>
        </w:rPr>
        <w:t>.0</w:t>
      </w:r>
      <w:r>
        <w:rPr>
          <w:color w:val="000000"/>
        </w:rPr>
        <w:t>4</w:t>
      </w:r>
      <w:r>
        <w:rPr>
          <w:color w:val="000000"/>
        </w:rPr>
        <w:t>.202</w:t>
      </w:r>
      <w:r>
        <w:rPr>
          <w:color w:val="000000"/>
        </w:rPr>
        <w:t>2</w:t>
      </w:r>
      <w:r>
        <w:rPr>
          <w:color w:val="000000"/>
        </w:rPr>
        <w:t xml:space="preserve"> г.  в 11 часов 00 минут;</w:t>
      </w:r>
    </w:p>
    <w:p>
      <w:pPr>
        <w:pStyle w:val="Normal"/>
        <w:ind w:firstLine="709"/>
        <w:jc w:val="both"/>
        <w:rPr>
          <w:color w:val="000000"/>
        </w:rPr>
      </w:pPr>
      <w:r>
        <w:rPr>
          <w:color w:val="000000"/>
        </w:rPr>
        <w:t>6. Установить  порядок проведения аукциона:</w:t>
      </w:r>
    </w:p>
    <w:p>
      <w:pPr>
        <w:pStyle w:val="Normal"/>
        <w:ind w:firstLine="709"/>
        <w:jc w:val="both"/>
        <w:rPr>
          <w:color w:val="FF3333"/>
        </w:rPr>
      </w:pPr>
      <w:r>
        <w:rPr>
          <w:color w:val="000000"/>
        </w:rPr>
        <w:t>а) аукцион ведет аукционист;</w:t>
      </w:r>
    </w:p>
    <w:p>
      <w:pPr>
        <w:pStyle w:val="Normal"/>
        <w:ind w:firstLine="709"/>
        <w:jc w:val="both"/>
        <w:rPr>
          <w:color w:val="800000"/>
        </w:rPr>
      </w:pPr>
      <w:r>
        <w:rPr>
          <w:color w:val="000000"/>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земельного участка, «шага аукциона» и порядка проведения аукциона;</w:t>
      </w:r>
    </w:p>
    <w:p>
      <w:pPr>
        <w:pStyle w:val="Normal"/>
        <w:ind w:firstLine="709"/>
        <w:jc w:val="both"/>
        <w:rPr>
          <w:color w:val="800000"/>
        </w:rPr>
      </w:pPr>
      <w:r>
        <w:rPr>
          <w:color w:val="000000"/>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земельного участка и каждого очередного размера ежегодной арендной платы в случае, если готовы заключить договор аренды в соответствии с этим ежегодным размером арендной платы;</w:t>
      </w:r>
    </w:p>
    <w:p>
      <w:pPr>
        <w:pStyle w:val="Normal"/>
        <w:ind w:firstLine="709"/>
        <w:jc w:val="both"/>
        <w:rPr>
          <w:color w:val="800000"/>
        </w:rPr>
      </w:pPr>
      <w:r>
        <w:rPr>
          <w:color w:val="000000"/>
        </w:rPr>
        <w:t>г)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pPr>
        <w:pStyle w:val="Normal"/>
        <w:ind w:firstLine="709"/>
        <w:jc w:val="both"/>
        <w:rPr>
          <w:color w:val="800000"/>
        </w:rPr>
      </w:pPr>
      <w:r>
        <w:rPr>
          <w:color w:val="000000"/>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ind w:firstLine="709"/>
        <w:jc w:val="both"/>
        <w:rPr>
          <w:color w:val="800000"/>
        </w:rPr>
      </w:pPr>
      <w:r>
        <w:rPr>
          <w:color w:val="000000"/>
        </w:rPr>
        <w:t>е) по завершении аукциона аукционист называет размер ежегодной арендной платы и номер билета победителя аукциона. Победителем аукциона признается участник аукциона, предложивший наибольший размер ежегодной арендной платы земельного участка;</w:t>
      </w:r>
    </w:p>
    <w:p>
      <w:pPr>
        <w:pStyle w:val="Normal"/>
        <w:ind w:firstLine="709"/>
        <w:jc w:val="both"/>
        <w:rPr>
          <w:color w:val="800000"/>
        </w:rPr>
      </w:pPr>
      <w:r>
        <w:rPr>
          <w:color w:val="000000"/>
        </w:rPr>
        <w:t>ж)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pPr>
        <w:pStyle w:val="Normal"/>
        <w:ind w:firstLine="709"/>
        <w:jc w:val="both"/>
        <w:rPr/>
      </w:pPr>
      <w:r>
        <w:rPr>
          <w:color w:val="000000"/>
        </w:rPr>
        <w:t xml:space="preserve">з)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 Российской Федерации в сети «Интернет» </w:t>
      </w:r>
      <w:r>
        <w:rPr>
          <w:color w:val="000000"/>
          <w:sz w:val="22"/>
          <w:szCs w:val="22"/>
        </w:rPr>
        <w:t>(</w:t>
      </w:r>
      <w:hyperlink r:id="rId2">
        <w:r>
          <w:rPr>
            <w:rStyle w:val="Style14"/>
            <w:color w:val="000000"/>
            <w:sz w:val="22"/>
            <w:szCs w:val="22"/>
          </w:rPr>
          <w:t>www.torgi.gov.ru</w:t>
        </w:r>
      </w:hyperlink>
      <w:r>
        <w:rPr>
          <w:color w:val="000000"/>
          <w:sz w:val="22"/>
          <w:szCs w:val="22"/>
        </w:rPr>
        <w:t>).</w:t>
      </w:r>
    </w:p>
    <w:p>
      <w:pPr>
        <w:pStyle w:val="Normal"/>
        <w:ind w:firstLine="709"/>
        <w:jc w:val="both"/>
        <w:rPr>
          <w:color w:val="000000"/>
        </w:rPr>
      </w:pPr>
      <w:r>
        <w:rPr>
          <w:color w:val="000000"/>
        </w:rPr>
        <w:t xml:space="preserve">7. Установить </w:t>
      </w:r>
      <w:bookmarkStart w:id="2" w:name="_GoBack"/>
      <w:bookmarkEnd w:id="2"/>
      <w:r>
        <w:rPr>
          <w:color w:val="000000"/>
        </w:rPr>
        <w:t>порядок внесения и возврата задатка:</w:t>
      </w:r>
    </w:p>
    <w:p>
      <w:pPr>
        <w:pStyle w:val="Normal"/>
        <w:ind w:firstLine="709"/>
        <w:jc w:val="both"/>
        <w:rPr>
          <w:color w:val="800000"/>
        </w:rPr>
      </w:pPr>
      <w:r>
        <w:rPr>
          <w:color w:val="000000"/>
        </w:rPr>
        <w:t>а) для участия в аукционе претендент вносит задаток на указанные в извещении реквизиты. Задаток должен быть внесен до момента подачи заявки на участие в аукционе. Задаток считается внесенным с момента его зачисления на расчетный счет Комитета по управлению имуществом администрации муниципального образования «Усть-Илимский район»;</w:t>
      </w:r>
    </w:p>
    <w:p>
      <w:pPr>
        <w:pStyle w:val="Normal"/>
        <w:ind w:firstLine="709"/>
        <w:jc w:val="both"/>
        <w:rPr>
          <w:color w:val="C00000"/>
        </w:rPr>
      </w:pPr>
      <w:r>
        <w:rPr>
          <w:color w:val="000000"/>
        </w:rPr>
        <w:t>б) сумма задатка возвращается в следующих случаях:</w:t>
      </w:r>
    </w:p>
    <w:p>
      <w:pPr>
        <w:pStyle w:val="Normal"/>
        <w:ind w:firstLine="709"/>
        <w:jc w:val="both"/>
        <w:rPr>
          <w:color w:val="C00000"/>
        </w:rPr>
      </w:pPr>
      <w:r>
        <w:rPr>
          <w:color w:val="000000"/>
        </w:rPr>
        <w:t>- недопущения заявителя к участию в аукционе, в течение трех рабочих дней со дня оформления протокола приема заявок на участие в аукционе;</w:t>
      </w:r>
    </w:p>
    <w:p>
      <w:pPr>
        <w:pStyle w:val="Normal"/>
        <w:ind w:firstLine="709"/>
        <w:jc w:val="both"/>
        <w:rPr>
          <w:color w:val="C00000"/>
        </w:rPr>
      </w:pPr>
      <w:r>
        <w:rPr>
          <w:color w:val="000000"/>
        </w:rPr>
        <w:t>- отзыва заявки заявителя на участие в аукционе до признания его участником аукциона, в течение трех рабочих дней со дня поступления уведомления об отзыве заявки. В случае отзыва заявки заявителем позднее для окончания срока приема заявок задаток возвращается в порядке, установленном для участника аукциона;</w:t>
      </w:r>
    </w:p>
    <w:p>
      <w:pPr>
        <w:pStyle w:val="Normal"/>
        <w:ind w:firstLine="709"/>
        <w:jc w:val="both"/>
        <w:rPr>
          <w:color w:val="C00000"/>
        </w:rPr>
      </w:pPr>
      <w:r>
        <w:rPr>
          <w:color w:val="000000"/>
        </w:rPr>
        <w:t>-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pPr>
        <w:pStyle w:val="Normal"/>
        <w:ind w:firstLine="709"/>
        <w:jc w:val="both"/>
        <w:rPr>
          <w:color w:val="800000"/>
        </w:rPr>
      </w:pPr>
      <w:r>
        <w:rPr>
          <w:color w:val="000000"/>
        </w:rPr>
        <w:t>- в случае признания Участника аукциона лицом, выигравшим аукцион, сумма внесенного им задатка засчитывается в счет арендной платы.</w:t>
      </w:r>
    </w:p>
    <w:p>
      <w:pPr>
        <w:pStyle w:val="Normal"/>
        <w:ind w:firstLine="709"/>
        <w:jc w:val="both"/>
        <w:rPr>
          <w:color w:val="000000"/>
        </w:rPr>
      </w:pPr>
      <w:r>
        <w:rPr>
          <w:color w:val="000000"/>
        </w:rPr>
        <w:t>8. Начальнику отдела земельных отношений Комитета по управлению имуществом администрации муниципального образования «Усть-Илимский район» Саленик В.В.:</w:t>
      </w:r>
    </w:p>
    <w:p>
      <w:pPr>
        <w:pStyle w:val="Normal"/>
        <w:ind w:firstLine="709"/>
        <w:jc w:val="both"/>
        <w:rPr>
          <w:color w:val="000000"/>
        </w:rPr>
      </w:pPr>
      <w:r>
        <w:rPr>
          <w:color w:val="000000"/>
        </w:rPr>
        <w:t>1) подготовить извещение о проведение аукциона;</w:t>
      </w:r>
    </w:p>
    <w:p>
      <w:pPr>
        <w:pStyle w:val="Normal"/>
        <w:ind w:firstLine="709"/>
        <w:jc w:val="both"/>
        <w:rPr/>
      </w:pPr>
      <w:r>
        <w:rPr>
          <w:color w:val="000000"/>
        </w:rPr>
        <w:t xml:space="preserve">2) обеспечить опубликование извещения о проведение аукциона </w:t>
      </w:r>
      <w:r>
        <w:rPr>
          <w:color w:val="000000"/>
        </w:rPr>
        <w:t>в газете «</w:t>
      </w:r>
      <w:r>
        <w:rPr>
          <w:color w:val="000000"/>
        </w:rPr>
        <w:t>Вестник Бадарминского муниципального образования</w:t>
      </w:r>
      <w:r>
        <w:rPr>
          <w:color w:val="000000"/>
        </w:rPr>
        <w:t xml:space="preserve">», </w:t>
      </w:r>
      <w:r>
        <w:rPr>
          <w:color w:val="000000"/>
        </w:rPr>
        <w:t xml:space="preserve">в </w:t>
      </w:r>
      <w:r>
        <w:rPr>
          <w:color w:val="000000"/>
          <w:sz w:val="24"/>
          <w:szCs w:val="24"/>
        </w:rPr>
        <w:t>сетевом издании «Официальный интернет-портал правовой информации муниципального образования «Усть-Илимский район» (</w:t>
      </w:r>
      <w:r>
        <w:rPr>
          <w:color w:val="000000"/>
          <w:sz w:val="24"/>
          <w:szCs w:val="24"/>
          <w:lang w:val="en-US"/>
        </w:rPr>
        <w:t>www</w:t>
      </w:r>
      <w:r>
        <w:rPr>
          <w:color w:val="000000"/>
          <w:sz w:val="24"/>
          <w:szCs w:val="24"/>
        </w:rPr>
        <w:t>.уи-район.рф).</w:t>
      </w:r>
      <w:r>
        <w:rPr>
          <w:color w:val="000000"/>
        </w:rPr>
        <w:t>, разместить его на официальном сайте администрации муниципального образования «Усть-Илимский район» в сети «Интернет» (</w:t>
      </w:r>
      <w:r>
        <w:rPr>
          <w:color w:val="000000"/>
        </w:rPr>
        <w:t>https://uiraion.mo38.ru/</w:t>
      </w:r>
      <w:r>
        <w:rPr>
          <w:color w:val="000000"/>
        </w:rPr>
        <w:t>), официальном сайте Российской Федерации в информационно-телеком</w:t>
      </w:r>
      <w:r>
        <w:rPr>
          <w:color w:val="000000"/>
        </w:rPr>
        <w:t>м</w:t>
      </w:r>
      <w:r>
        <w:rPr>
          <w:color w:val="000000"/>
        </w:rPr>
        <w:t>уникационной сети «Интернет»</w:t>
      </w:r>
      <w:r>
        <w:rPr>
          <w:color w:val="000000"/>
          <w:sz w:val="22"/>
          <w:szCs w:val="22"/>
        </w:rPr>
        <w:t xml:space="preserve"> (</w:t>
      </w:r>
      <w:hyperlink r:id="rId3">
        <w:r>
          <w:rPr>
            <w:rStyle w:val="Style14"/>
            <w:color w:val="000000"/>
            <w:sz w:val="22"/>
            <w:szCs w:val="22"/>
          </w:rPr>
          <w:t>www.torgi.gov.ru</w:t>
        </w:r>
      </w:hyperlink>
      <w:r>
        <w:rPr>
          <w:color w:val="000000"/>
          <w:sz w:val="22"/>
          <w:szCs w:val="22"/>
        </w:rPr>
        <w:t>).</w:t>
      </w:r>
    </w:p>
    <w:p>
      <w:pPr>
        <w:pStyle w:val="Normal"/>
        <w:ind w:firstLine="709"/>
        <w:jc w:val="both"/>
        <w:rPr/>
      </w:pPr>
      <w:r>
        <w:rPr>
          <w:color w:val="000000"/>
        </w:rPr>
        <w:t>9</w:t>
      </w:r>
      <w:r>
        <w:rPr>
          <w:color w:val="000000"/>
        </w:rPr>
        <w:t xml:space="preserve">. Контроль за исполнением настоящего распоряжения возложить Председателя Комитета по управлению имуществом администрации муниципального образования «Усть-Илимский район» Бубелову А.С.  </w:t>
      </w:r>
    </w:p>
    <w:p>
      <w:pPr>
        <w:pStyle w:val="Normal"/>
        <w:ind w:firstLine="709"/>
        <w:jc w:val="both"/>
        <w:rPr>
          <w:color w:val="800000"/>
        </w:rPr>
      </w:pPr>
      <w:r>
        <w:rPr>
          <w:color w:val="800000"/>
        </w:rPr>
      </w:r>
    </w:p>
    <w:p>
      <w:pPr>
        <w:pStyle w:val="Normal"/>
        <w:ind w:firstLine="709"/>
        <w:jc w:val="both"/>
        <w:rPr/>
      </w:pPr>
      <w:r>
        <w:rPr/>
      </w:r>
    </w:p>
    <w:p>
      <w:pPr>
        <w:pStyle w:val="Normal"/>
        <w:jc w:val="both"/>
        <w:rPr/>
      </w:pPr>
      <w:r>
        <w:rPr/>
        <w:t xml:space="preserve">Председатель Комитета по управлению </w:t>
      </w:r>
    </w:p>
    <w:p>
      <w:pPr>
        <w:pStyle w:val="Normal"/>
        <w:jc w:val="both"/>
        <w:rPr/>
      </w:pPr>
      <w:r>
        <w:rPr/>
        <w:t>и</w:t>
      </w:r>
      <w:r>
        <w:rPr/>
        <w:t xml:space="preserve">муществом </w:t>
      </w:r>
      <w:r>
        <w:rPr/>
        <w:t>а</w:t>
      </w:r>
      <w:r>
        <w:rPr/>
        <w:t xml:space="preserve">дминистрации муниципального  </w:t>
      </w:r>
    </w:p>
    <w:p>
      <w:pPr>
        <w:pStyle w:val="Normal"/>
        <w:jc w:val="both"/>
        <w:rPr/>
      </w:pPr>
      <w:r>
        <w:rPr/>
        <w:t>образования «Усть-Илимский район»                                                                А.С. Бубелова</w:t>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7b24"/>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sid w:val="004c4795"/>
    <w:rPr>
      <w:color w:val="0000FF"/>
      <w:u w:val="single"/>
    </w:rPr>
  </w:style>
  <w:style w:type="character" w:styleId="Style15" w:customStyle="1">
    <w:name w:val="Выделение жирным"/>
    <w:qFormat/>
    <w:rsid w:val="00852ad0"/>
    <w:rPr>
      <w:b/>
      <w:bC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rsid w:val="00852ad0"/>
    <w:pPr>
      <w:spacing w:lineRule="auto" w:line="288" w:before="0" w:after="140"/>
    </w:pPr>
    <w:rPr/>
  </w:style>
  <w:style w:type="paragraph" w:styleId="Style18">
    <w:name w:val="List"/>
    <w:basedOn w:val="Style17"/>
    <w:rsid w:val="00852ad0"/>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 w:customStyle="1">
    <w:name w:val="Заголовок1"/>
    <w:basedOn w:val="Normal"/>
    <w:qFormat/>
    <w:rsid w:val="00852ad0"/>
    <w:pPr>
      <w:keepNext/>
      <w:spacing w:before="240" w:after="120"/>
    </w:pPr>
    <w:rPr>
      <w:rFonts w:ascii="Liberation Sans" w:hAnsi="Liberation Sans" w:eastAsia="Microsoft YaHei" w:cs="Mangal"/>
      <w:sz w:val="28"/>
      <w:szCs w:val="28"/>
    </w:rPr>
  </w:style>
  <w:style w:type="paragraph" w:styleId="11" w:customStyle="1">
    <w:name w:val="Название объекта1"/>
    <w:basedOn w:val="Normal"/>
    <w:qFormat/>
    <w:rsid w:val="00852ad0"/>
    <w:pPr>
      <w:suppressLineNumbers/>
      <w:spacing w:before="120" w:after="120"/>
    </w:pPr>
    <w:rPr>
      <w:rFonts w:cs="Mangal"/>
      <w:i/>
      <w:iCs/>
    </w:rPr>
  </w:style>
  <w:style w:type="paragraph" w:styleId="Indexheading">
    <w:name w:val="index heading"/>
    <w:basedOn w:val="Normal"/>
    <w:qFormat/>
    <w:rsid w:val="00852ad0"/>
    <w:pPr>
      <w:suppressLineNumbers/>
    </w:pPr>
    <w:rPr>
      <w:rFonts w:cs="Mangal"/>
    </w:rPr>
  </w:style>
  <w:style w:type="paragraph" w:styleId="ListParagraph">
    <w:name w:val="List Paragraph"/>
    <w:basedOn w:val="Normal"/>
    <w:uiPriority w:val="34"/>
    <w:qFormat/>
    <w:rsid w:val="002470d7"/>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Application>LibreOffice/5.2.2.2$Windows_X86_64 LibreOffice_project/8f96e87c890bf8fa77463cd4b640a2312823f3ad</Application>
  <Pages>1</Pages>
  <Words>1097</Word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2019-06-21T02:23:00Z</dcterms:created>
  <dc:creator>User</dc:creator>
  <dc:description/>
  <dc:language>ru-RU</dc:language>
  <cp:lastModifiedBy/>
  <cp:lastPrinted>2022-03-22T10:30:41Z</cp:lastPrinted>
  <dcterms:modified xsi:type="dcterms:W3CDTF">2022-03-22T10:30:43Z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