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0F13A7" w14:paraId="2ABA0EC3" w14:textId="77777777" w:rsidTr="001260BA">
        <w:trPr>
          <w:trHeight w:val="851"/>
        </w:trPr>
        <w:tc>
          <w:tcPr>
            <w:tcW w:w="9428" w:type="dxa"/>
          </w:tcPr>
          <w:p w14:paraId="4A1535B4" w14:textId="77777777" w:rsidR="000F13A7" w:rsidRDefault="00F121B2" w:rsidP="001260BA">
            <w:pPr>
              <w:keepNext/>
              <w:spacing w:after="0" w:line="185" w:lineRule="auto"/>
              <w:ind w:right="-284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AD1CD24" wp14:editId="5DB7CACC">
                  <wp:extent cx="458470" cy="605155"/>
                  <wp:effectExtent l="0" t="0" r="0" b="0"/>
                  <wp:docPr id="1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" cy="605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3A7" w14:paraId="0FCECC2F" w14:textId="77777777" w:rsidTr="001260BA">
        <w:trPr>
          <w:trHeight w:val="328"/>
        </w:trPr>
        <w:tc>
          <w:tcPr>
            <w:tcW w:w="9428" w:type="dxa"/>
          </w:tcPr>
          <w:p w14:paraId="3ED5168C" w14:textId="77777777" w:rsidR="000F13A7" w:rsidRDefault="00F121B2" w:rsidP="001260BA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0F13A7" w14:paraId="7B1BCEB9" w14:textId="77777777" w:rsidTr="001260BA">
        <w:trPr>
          <w:trHeight w:val="1582"/>
        </w:trPr>
        <w:tc>
          <w:tcPr>
            <w:tcW w:w="9428" w:type="dxa"/>
          </w:tcPr>
          <w:p w14:paraId="0B7BD9F4" w14:textId="77777777" w:rsidR="000F13A7" w:rsidRDefault="00F121B2" w:rsidP="001260BA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296525EE" w14:textId="77777777" w:rsidR="000F13A7" w:rsidRDefault="00F121B2" w:rsidP="001260BA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86CEF75" w14:textId="77777777" w:rsidR="000F13A7" w:rsidRDefault="000F13A7" w:rsidP="001260BA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762B26BB" w14:textId="77777777" w:rsidR="000F13A7" w:rsidRDefault="000F13A7" w:rsidP="001260BA">
            <w:pPr>
              <w:spacing w:after="0" w:line="240" w:lineRule="auto"/>
              <w:ind w:right="-284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7079BBDB" w14:textId="77777777" w:rsidR="000F13A7" w:rsidRDefault="00F121B2" w:rsidP="001260BA">
            <w:pPr>
              <w:keepNext/>
              <w:spacing w:after="0" w:line="204" w:lineRule="auto"/>
              <w:ind w:right="-284"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0928BE5E" w14:textId="77777777" w:rsidR="000F13A7" w:rsidRDefault="000F13A7" w:rsidP="001260BA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74D68059" w14:textId="77777777" w:rsidR="000F13A7" w:rsidRDefault="000F13A7" w:rsidP="001260BA">
      <w:pPr>
        <w:spacing w:after="0" w:line="240" w:lineRule="auto"/>
        <w:ind w:right="-284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75"/>
        <w:gridCol w:w="4281"/>
      </w:tblGrid>
      <w:tr w:rsidR="000F13A7" w:rsidRPr="001260BA" w14:paraId="2397CB8D" w14:textId="77777777" w:rsidTr="001260BA">
        <w:trPr>
          <w:trHeight w:val="254"/>
        </w:trPr>
        <w:tc>
          <w:tcPr>
            <w:tcW w:w="5075" w:type="dxa"/>
          </w:tcPr>
          <w:p w14:paraId="6406BAF5" w14:textId="6CA0C2CE" w:rsidR="000F13A7" w:rsidRPr="001260BA" w:rsidRDefault="001260BA" w:rsidP="001260B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4281" w:type="dxa"/>
          </w:tcPr>
          <w:p w14:paraId="713F471B" w14:textId="74ADB57C" w:rsidR="000F13A7" w:rsidRPr="001260BA" w:rsidRDefault="001260BA" w:rsidP="001260BA">
            <w:pPr>
              <w:spacing w:after="0" w:line="240" w:lineRule="auto"/>
              <w:ind w:right="-28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516-п-п</w:t>
            </w:r>
          </w:p>
        </w:tc>
      </w:tr>
      <w:tr w:rsidR="000F13A7" w14:paraId="6788AB6A" w14:textId="77777777" w:rsidTr="001260BA">
        <w:trPr>
          <w:trHeight w:val="480"/>
        </w:trPr>
        <w:tc>
          <w:tcPr>
            <w:tcW w:w="9356" w:type="dxa"/>
            <w:gridSpan w:val="2"/>
          </w:tcPr>
          <w:p w14:paraId="73F70BB2" w14:textId="77777777" w:rsidR="000F13A7" w:rsidRDefault="00F121B2" w:rsidP="001260BA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0124F62D" w14:textId="77777777" w:rsidR="000F13A7" w:rsidRDefault="000F13A7" w:rsidP="001260BA">
      <w:pPr>
        <w:spacing w:after="0" w:line="240" w:lineRule="auto"/>
        <w:ind w:right="-284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0F13A7" w14:paraId="19F2849E" w14:textId="77777777" w:rsidTr="001260BA">
        <w:trPr>
          <w:trHeight w:val="862"/>
        </w:trPr>
        <w:tc>
          <w:tcPr>
            <w:tcW w:w="9356" w:type="dxa"/>
          </w:tcPr>
          <w:p w14:paraId="0204C8B6" w14:textId="77777777" w:rsidR="000F13A7" w:rsidRDefault="00F121B2" w:rsidP="001260BA">
            <w:pPr>
              <w:tabs>
                <w:tab w:val="left" w:pos="567"/>
              </w:tabs>
              <w:spacing w:after="0" w:line="240" w:lineRule="auto"/>
              <w:ind w:right="-2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внесению изменений в </w:t>
            </w:r>
          </w:p>
          <w:p w14:paraId="0C948F9D" w14:textId="77777777" w:rsidR="000F13A7" w:rsidRDefault="00F121B2" w:rsidP="001260BA">
            <w:pPr>
              <w:tabs>
                <w:tab w:val="left" w:pos="567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генеральный план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</w:t>
            </w:r>
          </w:p>
          <w:p w14:paraId="3A56406E" w14:textId="77777777" w:rsidR="000F13A7" w:rsidRDefault="00F121B2" w:rsidP="001260BA">
            <w:pPr>
              <w:tabs>
                <w:tab w:val="left" w:pos="567"/>
              </w:tabs>
              <w:spacing w:after="0" w:line="240" w:lineRule="auto"/>
              <w:ind w:right="-2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 района Иркутской области</w:t>
            </w:r>
          </w:p>
        </w:tc>
      </w:tr>
    </w:tbl>
    <w:p w14:paraId="6458AC20" w14:textId="77777777" w:rsidR="001260BA" w:rsidRDefault="001260BA" w:rsidP="001260B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480072D" w14:textId="2CF28995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</w:t>
      </w:r>
      <w:r>
        <w:rPr>
          <w:rFonts w:ascii="Times New Roman" w:hAnsi="Times New Roman" w:cs="Times New Roman"/>
          <w:sz w:val="28"/>
          <w:szCs w:val="28"/>
        </w:rPr>
        <w:t>оциальных, экономических, экологических и иных факторов, с учетом положений статей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</w:t>
      </w:r>
      <w:r>
        <w:rPr>
          <w:rFonts w:ascii="Times New Roman" w:hAnsi="Times New Roman" w:cs="Times New Roman"/>
          <w:sz w:val="28"/>
          <w:szCs w:val="28"/>
        </w:rPr>
        <w:t>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 47 Федерального закона от 20  марта 2025 года </w:t>
      </w:r>
      <w:r>
        <w:rPr>
          <w:rFonts w:ascii="Times New Roman" w:eastAsia="Calibri" w:hAnsi="Times New Roman" w:cs="Times New Roman"/>
          <w:sz w:val="28"/>
          <w:szCs w:val="28"/>
        </w:rPr>
        <w:t>№ 33-ФЗ 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Закона Иркутской области от 23 июля 2008 года № 59-ОЗ «О град</w:t>
      </w:r>
      <w:r>
        <w:rPr>
          <w:rFonts w:ascii="Times New Roman" w:hAnsi="Times New Roman" w:cs="Times New Roman"/>
          <w:sz w:val="28"/>
          <w:szCs w:val="28"/>
        </w:rPr>
        <w:t>остроительной деятельности в Иркутской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</w:t>
      </w:r>
      <w:r>
        <w:rPr>
          <w:rFonts w:ascii="Times New Roman" w:eastAsia="Calibri" w:hAnsi="Times New Roman" w:cs="Times New Roman"/>
          <w:sz w:val="28"/>
          <w:szCs w:val="28"/>
        </w:rPr>
        <w:t>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EA026DB" w14:textId="77777777" w:rsidR="000F13A7" w:rsidRDefault="00F121B2" w:rsidP="001260BA">
      <w:pPr>
        <w:spacing w:beforeAutospacing="1" w:afterAutospacing="1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60FF93C5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</w:pPr>
      <w:r>
        <w:rPr>
          <w:rFonts w:ascii="Times New Roman" w:hAnsi="Times New Roman"/>
          <w:sz w:val="28"/>
          <w:szCs w:val="28"/>
        </w:rPr>
        <w:t>Назначить общественные обсуждения по</w:t>
      </w:r>
      <w:r>
        <w:rPr>
          <w:rFonts w:ascii="Times New Roman" w:hAnsi="Times New Roman" w:cs="Times New Roman"/>
          <w:sz w:val="28"/>
          <w:szCs w:val="28"/>
        </w:rPr>
        <w:t xml:space="preserve"> внесению из</w:t>
      </w:r>
      <w:r>
        <w:rPr>
          <w:rFonts w:ascii="Times New Roman" w:hAnsi="Times New Roman" w:cs="Times New Roman"/>
          <w:sz w:val="28"/>
          <w:szCs w:val="28"/>
        </w:rPr>
        <w:t xml:space="preserve">менений в генеральный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47D4E247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внесения изменений в генеральный 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</w:t>
      </w:r>
      <w:r>
        <w:rPr>
          <w:rFonts w:ascii="Times New Roman" w:hAnsi="Times New Roman" w:cs="Times New Roman"/>
          <w:sz w:val="28"/>
          <w:szCs w:val="28"/>
        </w:rPr>
        <w:t>айона Иркутской области (приложение № 1).</w:t>
      </w:r>
    </w:p>
    <w:p w14:paraId="4CF9A558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Утвердить проект оповещения о начале общественных обсуждений (приложение № 2).</w:t>
      </w:r>
    </w:p>
    <w:p w14:paraId="2048FBDC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Организатором проведения общественных обсуждений является Управление жилищно-коммунального хозяйства, строительства, транспорта, связи </w:t>
      </w:r>
      <w:r>
        <w:rPr>
          <w:rFonts w:ascii="Times New Roman" w:hAnsi="Times New Roman" w:cs="Times New Roman"/>
          <w:color w:val="000000"/>
          <w:sz w:val="28"/>
          <w:szCs w:val="28"/>
        </w:rPr>
        <w:t>и экологии администрации Черемховского районного муниципального образования.</w:t>
      </w:r>
    </w:p>
    <w:p w14:paraId="2AF2E710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>
        <w:rPr>
          <w:rFonts w:ascii="Times New Roman" w:hAnsi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</w:t>
      </w:r>
      <w:r>
        <w:rPr>
          <w:rFonts w:ascii="Times New Roman" w:hAnsi="Times New Roman"/>
          <w:sz w:val="28"/>
          <w:szCs w:val="28"/>
        </w:rPr>
        <w:t>кого районного муниципального образования.</w:t>
      </w:r>
    </w:p>
    <w:p w14:paraId="439716DF" w14:textId="77777777" w:rsidR="000F13A7" w:rsidRDefault="00F121B2" w:rsidP="001260BA">
      <w:pPr>
        <w:numPr>
          <w:ilvl w:val="0"/>
          <w:numId w:val="1"/>
        </w:numPr>
        <w:spacing w:before="57" w:after="57" w:line="240" w:lineRule="auto"/>
        <w:ind w:left="0" w:right="-143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16553C7C" w14:textId="77777777" w:rsidR="000F13A7" w:rsidRDefault="000F13A7" w:rsidP="001260BA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14:paraId="5EFE21DC" w14:textId="77777777" w:rsidR="000F13A7" w:rsidRDefault="000F13A7" w:rsidP="001260BA">
      <w:pPr>
        <w:tabs>
          <w:tab w:val="left" w:pos="1050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5D355" w14:textId="77777777" w:rsidR="000F13A7" w:rsidRDefault="000F13A7" w:rsidP="001260BA">
      <w:pPr>
        <w:tabs>
          <w:tab w:val="left" w:pos="1050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938A0" w14:textId="3E84F96C" w:rsidR="000F13A7" w:rsidRDefault="00F121B2" w:rsidP="001260BA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1260BA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2EAE1650" w14:textId="77777777" w:rsidR="000F13A7" w:rsidRDefault="000F13A7" w:rsidP="001260BA">
      <w:pPr>
        <w:ind w:right="-143"/>
        <w:jc w:val="right"/>
      </w:pPr>
    </w:p>
    <w:p w14:paraId="679AB9C7" w14:textId="77777777" w:rsidR="000F13A7" w:rsidRDefault="000F13A7" w:rsidP="001260BA">
      <w:pPr>
        <w:ind w:right="-143"/>
        <w:jc w:val="right"/>
      </w:pPr>
    </w:p>
    <w:p w14:paraId="35D5E268" w14:textId="77777777" w:rsidR="000F13A7" w:rsidRDefault="000F13A7" w:rsidP="001260BA">
      <w:pPr>
        <w:ind w:right="-143"/>
        <w:jc w:val="right"/>
      </w:pPr>
    </w:p>
    <w:p w14:paraId="695B84D3" w14:textId="77777777" w:rsidR="000F13A7" w:rsidRDefault="000F13A7" w:rsidP="001260BA">
      <w:pPr>
        <w:ind w:right="-143"/>
        <w:jc w:val="right"/>
      </w:pPr>
    </w:p>
    <w:p w14:paraId="770372B5" w14:textId="77777777" w:rsidR="000F13A7" w:rsidRDefault="000F13A7" w:rsidP="001260BA">
      <w:pPr>
        <w:ind w:right="-143"/>
        <w:jc w:val="right"/>
      </w:pPr>
    </w:p>
    <w:p w14:paraId="5A5484B6" w14:textId="77777777" w:rsidR="000F13A7" w:rsidRDefault="000F13A7" w:rsidP="001260BA">
      <w:pPr>
        <w:ind w:right="-143"/>
        <w:jc w:val="right"/>
      </w:pPr>
    </w:p>
    <w:p w14:paraId="777416CD" w14:textId="77777777" w:rsidR="000F13A7" w:rsidRDefault="000F13A7" w:rsidP="001260BA">
      <w:pPr>
        <w:ind w:right="-143"/>
        <w:jc w:val="right"/>
      </w:pPr>
    </w:p>
    <w:p w14:paraId="3B9BAAC3" w14:textId="77777777" w:rsidR="000F13A7" w:rsidRDefault="000F13A7" w:rsidP="001260BA">
      <w:pPr>
        <w:ind w:right="-143"/>
        <w:jc w:val="right"/>
      </w:pPr>
    </w:p>
    <w:p w14:paraId="5DF2D115" w14:textId="77777777" w:rsidR="000F13A7" w:rsidRDefault="000F13A7" w:rsidP="001260BA">
      <w:pPr>
        <w:ind w:right="-143"/>
        <w:jc w:val="right"/>
      </w:pPr>
    </w:p>
    <w:p w14:paraId="474BEF17" w14:textId="77777777" w:rsidR="000F13A7" w:rsidRDefault="000F13A7" w:rsidP="001260BA">
      <w:pPr>
        <w:ind w:right="-143"/>
        <w:jc w:val="right"/>
      </w:pPr>
    </w:p>
    <w:p w14:paraId="472024BD" w14:textId="77777777" w:rsidR="000F13A7" w:rsidRDefault="000F13A7" w:rsidP="001260BA">
      <w:pPr>
        <w:ind w:right="-143"/>
        <w:jc w:val="right"/>
      </w:pPr>
    </w:p>
    <w:p w14:paraId="372E4944" w14:textId="77777777" w:rsidR="000F13A7" w:rsidRDefault="000F13A7" w:rsidP="001260BA">
      <w:pPr>
        <w:ind w:right="-143"/>
        <w:jc w:val="right"/>
      </w:pPr>
    </w:p>
    <w:p w14:paraId="05BD910B" w14:textId="77777777" w:rsidR="000F13A7" w:rsidRDefault="000F13A7" w:rsidP="001260BA">
      <w:pPr>
        <w:spacing w:after="0" w:line="240" w:lineRule="auto"/>
        <w:ind w:right="-143"/>
        <w:jc w:val="right"/>
      </w:pPr>
    </w:p>
    <w:p w14:paraId="54721695" w14:textId="77777777" w:rsidR="000F13A7" w:rsidRDefault="000F13A7" w:rsidP="001260BA">
      <w:pPr>
        <w:spacing w:after="0" w:line="240" w:lineRule="auto"/>
        <w:ind w:right="-143"/>
        <w:jc w:val="right"/>
      </w:pPr>
    </w:p>
    <w:p w14:paraId="37D925D3" w14:textId="77777777" w:rsidR="000F13A7" w:rsidRDefault="000F13A7" w:rsidP="001260BA">
      <w:pPr>
        <w:spacing w:after="0" w:line="240" w:lineRule="auto"/>
        <w:ind w:right="-143"/>
        <w:jc w:val="right"/>
      </w:pPr>
    </w:p>
    <w:p w14:paraId="208CE55F" w14:textId="77777777" w:rsidR="000F13A7" w:rsidRDefault="000F13A7" w:rsidP="001260BA">
      <w:pPr>
        <w:spacing w:after="0" w:line="240" w:lineRule="auto"/>
        <w:ind w:right="-143"/>
        <w:jc w:val="right"/>
      </w:pPr>
    </w:p>
    <w:p w14:paraId="58483F8F" w14:textId="77777777" w:rsidR="000F13A7" w:rsidRDefault="000F13A7" w:rsidP="001260BA">
      <w:pPr>
        <w:spacing w:after="0" w:line="240" w:lineRule="auto"/>
        <w:ind w:right="-143"/>
        <w:jc w:val="right"/>
      </w:pPr>
    </w:p>
    <w:p w14:paraId="66BB26D1" w14:textId="77777777" w:rsidR="000F13A7" w:rsidRDefault="000F13A7" w:rsidP="001260BA">
      <w:pPr>
        <w:spacing w:after="0" w:line="240" w:lineRule="auto"/>
        <w:ind w:right="-143"/>
        <w:jc w:val="right"/>
      </w:pPr>
    </w:p>
    <w:p w14:paraId="34CCFFE9" w14:textId="77777777" w:rsidR="000F13A7" w:rsidRDefault="000F13A7" w:rsidP="001260BA">
      <w:pPr>
        <w:spacing w:after="0" w:line="240" w:lineRule="auto"/>
        <w:ind w:right="-143"/>
        <w:jc w:val="right"/>
      </w:pPr>
    </w:p>
    <w:p w14:paraId="37825B45" w14:textId="77777777" w:rsidR="000F13A7" w:rsidRDefault="000F13A7" w:rsidP="001260BA">
      <w:pPr>
        <w:spacing w:after="0" w:line="240" w:lineRule="auto"/>
        <w:ind w:right="-143"/>
        <w:jc w:val="right"/>
      </w:pPr>
    </w:p>
    <w:p w14:paraId="1EF446CD" w14:textId="77777777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C4CED0F" w14:textId="77777777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E2F0FF8" w14:textId="0E618A5D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F05DB5D" w14:textId="2EBD66DD" w:rsidR="001260BA" w:rsidRDefault="001260BA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31FEB3A" w14:textId="6A8FD9B9" w:rsidR="001260BA" w:rsidRDefault="001260BA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BA07D41" w14:textId="77777777" w:rsidR="001260BA" w:rsidRDefault="001260BA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E848DC8" w14:textId="46F1E16F" w:rsidR="000F13A7" w:rsidRDefault="00F121B2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3E40390D" w14:textId="77777777" w:rsidR="000F13A7" w:rsidRDefault="00F121B2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0D98A41" w14:textId="4862295A" w:rsidR="000F13A7" w:rsidRDefault="00F121B2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7499B3FB" w14:textId="77777777" w:rsidR="000F13A7" w:rsidRDefault="00F121B2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479A9241" w14:textId="08D9526C" w:rsidR="000F13A7" w:rsidRDefault="001260BA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02.07.2026 № 516-п</w:t>
      </w:r>
    </w:p>
    <w:p w14:paraId="0FE99B03" w14:textId="77777777" w:rsidR="000F13A7" w:rsidRDefault="000F13A7" w:rsidP="001260BA">
      <w:pPr>
        <w:spacing w:after="0" w:line="240" w:lineRule="auto"/>
        <w:ind w:left="6237" w:right="-14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C7BF0" w14:textId="77777777" w:rsidR="000F13A7" w:rsidRDefault="00F121B2" w:rsidP="001260BA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 внесения изменений в генеральный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Черемховского района Иркутской области</w:t>
      </w:r>
    </w:p>
    <w:p w14:paraId="7E5B625A" w14:textId="77777777" w:rsidR="000F13A7" w:rsidRDefault="000F13A7" w:rsidP="001260BA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937"/>
        <w:gridCol w:w="2868"/>
      </w:tblGrid>
      <w:tr w:rsidR="000F13A7" w14:paraId="61AA531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116E" w14:textId="77777777" w:rsidR="000F13A7" w:rsidRDefault="00F121B2" w:rsidP="001260BA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70D2" w14:textId="77777777" w:rsidR="000F13A7" w:rsidRDefault="00F121B2" w:rsidP="001260BA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E330" w14:textId="77777777" w:rsidR="000F13A7" w:rsidRDefault="00F121B2" w:rsidP="001260BA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F13A7" w14:paraId="3B81393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C0F0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3AA81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0DF3F" w14:textId="77777777" w:rsidR="000F13A7" w:rsidRDefault="00F121B2" w:rsidP="001260BA">
            <w:pPr>
              <w:spacing w:after="0" w:line="240" w:lineRule="auto"/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июля 2026 года</w:t>
            </w:r>
          </w:p>
        </w:tc>
      </w:tr>
      <w:tr w:rsidR="000F13A7" w14:paraId="2744167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0DAD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58FE0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проекта, подлежащего рассмотрению на общественные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38AD" w14:textId="77777777" w:rsidR="000F13A7" w:rsidRDefault="00F121B2" w:rsidP="001260BA">
            <w:pPr>
              <w:spacing w:after="0" w:line="240" w:lineRule="auto"/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июля 2026 года по 15 июля 2026 </w:t>
            </w:r>
          </w:p>
        </w:tc>
      </w:tr>
      <w:tr w:rsidR="000F13A7" w14:paraId="6C3081A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DE5D5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1516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обсуждениях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DECE" w14:textId="77777777" w:rsidR="000F13A7" w:rsidRDefault="00F121B2" w:rsidP="001260BA">
            <w:pPr>
              <w:spacing w:after="0" w:line="240" w:lineRule="auto"/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июля 2026 года</w:t>
            </w:r>
          </w:p>
        </w:tc>
      </w:tr>
      <w:tr w:rsidR="000F13A7" w14:paraId="5A51208D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4847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8677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3F53" w14:textId="77777777" w:rsidR="000F13A7" w:rsidRDefault="00F121B2" w:rsidP="001260BA">
            <w:pPr>
              <w:spacing w:after="0" w:line="240" w:lineRule="auto"/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июля 2026 года</w:t>
            </w:r>
          </w:p>
        </w:tc>
      </w:tr>
      <w:tr w:rsidR="000F13A7" w14:paraId="282B74AF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AB369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BC74" w14:textId="77777777" w:rsidR="000F13A7" w:rsidRDefault="00F121B2" w:rsidP="001260BA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78AFA" w14:textId="77777777" w:rsidR="000F13A7" w:rsidRDefault="00F121B2" w:rsidP="001260BA">
            <w:pPr>
              <w:spacing w:after="0" w:line="240" w:lineRule="auto"/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 июля 2026 года</w:t>
            </w:r>
          </w:p>
        </w:tc>
      </w:tr>
    </w:tbl>
    <w:p w14:paraId="26282B94" w14:textId="77777777" w:rsidR="000F13A7" w:rsidRDefault="000F13A7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C839C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 даты оповещения населения 9 июля 2026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56F1F660" w14:textId="06F78504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Замечания (предложения)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внесению изменений в генеральн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 не рассматриваются.</w:t>
      </w:r>
    </w:p>
    <w:p w14:paraId="1B85A0B6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707325CE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Замечания (предложения) направляются: </w:t>
      </w:r>
    </w:p>
    <w:p w14:paraId="0C7E38D0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ркутская область, г. Черемхово, ул. Куйбышева, д. 20, 665413, электронная почта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ugkh@cherraion.ru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564978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Черемховского районного муниципального образования-https://cherraion.ru/about/gradostroitelstvo/dokumenty-territorialnogo-planirovan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iya/</w:t>
      </w:r>
    </w:p>
    <w:p w14:paraId="464D6C7E" w14:textId="77777777" w:rsidR="000F13A7" w:rsidRDefault="00F121B2" w:rsidP="001260BA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Направленные материалы не рецензируются и возврату не подлежат.</w:t>
      </w:r>
    </w:p>
    <w:p w14:paraId="2347E6D5" w14:textId="77777777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86F30AE" w14:textId="77777777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CAB38A2" w14:textId="362F969E" w:rsidR="000F13A7" w:rsidRDefault="000F13A7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B20071" w14:textId="77777777" w:rsidR="004E7051" w:rsidRDefault="004E7051" w:rsidP="001260BA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FA88C3F" w14:textId="507ED502" w:rsidR="000F13A7" w:rsidRDefault="00F121B2" w:rsidP="00F121B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787D18B7" w14:textId="77777777" w:rsidR="00F121B2" w:rsidRDefault="00F121B2" w:rsidP="00F121B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77BA7E4A" w14:textId="77777777" w:rsidR="00F121B2" w:rsidRDefault="00F121B2" w:rsidP="00F121B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Черемховского районного муниципального</w:t>
      </w:r>
    </w:p>
    <w:p w14:paraId="10192E39" w14:textId="52A0A3D8" w:rsidR="000F13A7" w:rsidRDefault="00F121B2" w:rsidP="00F121B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образования</w:t>
      </w:r>
    </w:p>
    <w:p w14:paraId="2572A3FB" w14:textId="488BE181" w:rsidR="000F13A7" w:rsidRDefault="00F121B2" w:rsidP="00F121B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02.07.2026 № 516-п</w:t>
      </w:r>
    </w:p>
    <w:p w14:paraId="3956FF2F" w14:textId="77777777" w:rsidR="00F121B2" w:rsidRPr="00F121B2" w:rsidRDefault="00F121B2" w:rsidP="00F121B2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A09A183" w14:textId="77777777" w:rsidR="000F13A7" w:rsidRPr="00F121B2" w:rsidRDefault="00F121B2" w:rsidP="001260BA">
      <w:pPr>
        <w:spacing w:after="0" w:line="240" w:lineRule="auto"/>
        <w:ind w:right="-143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Проект оповещения</w:t>
      </w:r>
    </w:p>
    <w:p w14:paraId="1E85E374" w14:textId="77777777" w:rsidR="000F13A7" w:rsidRPr="00F121B2" w:rsidRDefault="00F121B2" w:rsidP="001260BA">
      <w:pPr>
        <w:spacing w:after="0" w:line="240" w:lineRule="auto"/>
        <w:ind w:right="-143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 начале общественных обсуждений</w:t>
      </w:r>
    </w:p>
    <w:p w14:paraId="117389D9" w14:textId="77777777" w:rsidR="000F13A7" w:rsidRPr="00F121B2" w:rsidRDefault="000F13A7" w:rsidP="001260BA">
      <w:pPr>
        <w:spacing w:after="0" w:line="240" w:lineRule="auto"/>
        <w:ind w:right="-143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87BFFDC" w14:textId="55EEAC8A" w:rsidR="000F13A7" w:rsidRPr="00F121B2" w:rsidRDefault="00F121B2" w:rsidP="00F121B2">
      <w:pPr>
        <w:tabs>
          <w:tab w:val="left" w:pos="567"/>
        </w:tabs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На общественные обсуждения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представляется: </w:t>
      </w:r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proofErr w:type="spellStart"/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Лоховского</w:t>
      </w:r>
      <w:proofErr w:type="spellEnd"/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</w:t>
      </w:r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 района Иркутской области</w:t>
      </w:r>
    </w:p>
    <w:p w14:paraId="68134CF9" w14:textId="2828E8E8" w:rsidR="000F13A7" w:rsidRPr="00F121B2" w:rsidRDefault="00F121B2" w:rsidP="00F121B2">
      <w:pPr>
        <w:tabs>
          <w:tab w:val="left" w:pos="567"/>
        </w:tabs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Информационными материалами к проекту являются:</w:t>
      </w:r>
    </w:p>
    <w:p w14:paraId="477CD32F" w14:textId="59A12F89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) Материалы по обоснованию</w:t>
      </w:r>
    </w:p>
    <w:p w14:paraId="1ABE8D0A" w14:textId="5C4687F9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2) Картографический материал</w:t>
      </w:r>
    </w:p>
    <w:p w14:paraId="1B357FBE" w14:textId="18DB47CE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Организатором общественных обсуждений является: </w:t>
      </w:r>
    </w:p>
    <w:p w14:paraId="6E725DF5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Управление жилищно-коммунального хозяйства,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строительства, транспорта, связи и экологии администрации Черемховского районного муниципального образования</w:t>
      </w:r>
    </w:p>
    <w:p w14:paraId="348B7A37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Экспозиция/экспозиции проекта открыты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с 9 июля 2026 года по 15 июля 2026 года по адресу: Иркутская область, г. Черемхово, ул. Куйбышева, д. 20, ка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бинет № 18.</w:t>
      </w:r>
    </w:p>
    <w:p w14:paraId="65DC4D58" w14:textId="450BACF0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Часы работы экспозиции/экспозиций проекта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с 9 ч 00 мин. до 18 ч 00 мин., перерыв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 с 13 ч 00 мин. до 14 ч 00 мин., в рабочие дни.</w:t>
      </w:r>
    </w:p>
    <w:p w14:paraId="4F90201B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Информационные материалы по теме общественных обсуждений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будут представлены на экспозиции/экспозици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ях проекта.</w:t>
      </w:r>
    </w:p>
    <w:p w14:paraId="672C7E4D" w14:textId="603876C5" w:rsidR="000F13A7" w:rsidRPr="00F121B2" w:rsidRDefault="00F121B2" w:rsidP="00F121B2">
      <w:pPr>
        <w:tabs>
          <w:tab w:val="left" w:pos="567"/>
        </w:tabs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В период проведения экспозиции/экспозиций проекта проводится консультирование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посетителей экспозиции/экспозиций проекта по теме общественных обсуждений </w:t>
      </w:r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в генеральный план </w:t>
      </w:r>
      <w:proofErr w:type="spellStart"/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Лоховского</w:t>
      </w:r>
      <w:proofErr w:type="spellEnd"/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района Иркутской облас</w:t>
      </w:r>
      <w:r w:rsidRPr="00F121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ти.</w:t>
      </w:r>
    </w:p>
    <w:p w14:paraId="30F64FA7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eastAsia="Calibri" w:cs="Times New Roman"/>
          <w:bCs/>
          <w:i/>
          <w:sz w:val="24"/>
          <w:szCs w:val="24"/>
        </w:rPr>
        <w:t xml:space="preserve"> 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745A80EC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1) на официальном  сайте 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Черемховского районного муниципального образования-</w:t>
      </w:r>
      <w:r w:rsidRPr="00F121B2">
        <w:rPr>
          <w:rFonts w:ascii="Times New Roman" w:hAnsi="Times New Roman" w:cs="Times New Roman"/>
          <w:bCs/>
          <w:sz w:val="24"/>
          <w:szCs w:val="24"/>
        </w:rPr>
        <w:t>https://cherraion.ru/about/gradostroitelstvo/dokumenty-territorialnogo-planirovaniya/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4F10D3F8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2)  в письменной    форме или в форме электронного документа в адрес организатора</w:t>
      </w:r>
    </w:p>
    <w:p w14:paraId="53A0C335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Иркутская область, г. Черемхово, ул.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Куйбышева, д. 20, кабинет № 18;</w:t>
      </w:r>
    </w:p>
    <w:p w14:paraId="596DBA98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619C3A19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Проект, подлежащий рассмотрению на общественных обсуждениях, и информационные материалы к нему будут размещены с 9 июля 2026 года по 15 июля 202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>6 года:</w:t>
      </w:r>
    </w:p>
    <w:p w14:paraId="416DCBF7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2C369860" w14:textId="77777777" w:rsidR="000F13A7" w:rsidRPr="00F121B2" w:rsidRDefault="00F121B2" w:rsidP="00F121B2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121B2">
        <w:rPr>
          <w:rFonts w:ascii="Times New Roman" w:eastAsia="Calibri" w:hAnsi="Times New Roman" w:cs="Times New Roman"/>
          <w:bCs/>
          <w:sz w:val="24"/>
          <w:szCs w:val="24"/>
        </w:rPr>
        <w:t>- в электронном виде на</w:t>
      </w:r>
      <w:r w:rsidRPr="00F121B2">
        <w:rPr>
          <w:rFonts w:ascii="Times New Roman" w:eastAsia="Calibri" w:hAnsi="Times New Roman" w:cs="Times New Roman"/>
          <w:bCs/>
          <w:sz w:val="24"/>
          <w:szCs w:val="24"/>
        </w:rPr>
        <w:t xml:space="preserve"> официальном сайте Черемховского районного муниципального образования - </w:t>
      </w:r>
      <w:hyperlink r:id="rId6">
        <w:r w:rsidRPr="00F121B2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https://cherraion.ru/about/gradostroitelstvo/dokumenty-territorialnogo-planirov</w:t>
        </w:r>
        <w:r w:rsidRPr="00F121B2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aniya/</w:t>
        </w:r>
      </w:hyperlink>
      <w:r w:rsidRPr="00F121B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sectPr w:rsidR="000F13A7" w:rsidRPr="00F121B2" w:rsidSect="001260BA">
      <w:pgSz w:w="11906" w:h="16838"/>
      <w:pgMar w:top="1134" w:right="84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523AB"/>
    <w:multiLevelType w:val="multilevel"/>
    <w:tmpl w:val="1374A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abstractNum w:abstractNumId="1" w15:restartNumberingAfterBreak="0">
    <w:nsid w:val="75045B92"/>
    <w:multiLevelType w:val="multilevel"/>
    <w:tmpl w:val="856E5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A7"/>
    <w:rsid w:val="000F13A7"/>
    <w:rsid w:val="001260BA"/>
    <w:rsid w:val="004E7051"/>
    <w:rsid w:val="00F121B2"/>
    <w:rsid w:val="00F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8FB3"/>
  <w15:docId w15:val="{BD1B18A0-2EE5-456E-8927-D15CAC0A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F6A4D"/>
    <w:rPr>
      <w:rFonts w:ascii="Segoe UI" w:hAnsi="Segoe UI" w:cs="Segoe UI"/>
      <w:sz w:val="18"/>
      <w:szCs w:val="18"/>
    </w:rPr>
  </w:style>
  <w:style w:type="character" w:customStyle="1" w:styleId="user">
    <w:name w:val="Символ нумерации (user)"/>
    <w:qFormat/>
    <w:rPr>
      <w:rFonts w:ascii="Times New Roman" w:hAnsi="Times New Roman"/>
      <w:sz w:val="28"/>
      <w:szCs w:val="28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unhideWhenUsed/>
    <w:qFormat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raion.ru/about/gradostroitelstvo/dokumenty-territorialnogo-planirovani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15k158</cp:lastModifiedBy>
  <cp:revision>4</cp:revision>
  <cp:lastPrinted>2026-07-01T17:02:00Z</cp:lastPrinted>
  <dcterms:created xsi:type="dcterms:W3CDTF">2026-07-02T02:30:00Z</dcterms:created>
  <dcterms:modified xsi:type="dcterms:W3CDTF">2026-07-02T02:41:00Z</dcterms:modified>
  <dc:language>ru-RU</dc:language>
</cp:coreProperties>
</file>