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45" w:rsidRPr="00490A8D" w:rsidRDefault="000D3D45" w:rsidP="000D3D45">
      <w:pPr>
        <w:tabs>
          <w:tab w:val="left" w:pos="3686"/>
        </w:tabs>
        <w:rPr>
          <w:rFonts w:ascii="Times New Roman" w:hAnsi="Times New Roman" w:cs="Times New Roman"/>
          <w:b/>
          <w:sz w:val="28"/>
          <w:szCs w:val="28"/>
        </w:rPr>
      </w:pPr>
      <w:r w:rsidRPr="00490A8D">
        <w:rPr>
          <w:rFonts w:ascii="Times New Roman" w:hAnsi="Times New Roman" w:cs="Times New Roman"/>
          <w:noProof/>
        </w:rPr>
        <w:drawing>
          <wp:anchor distT="36576" distB="36576" distL="36576" distR="36576" simplePos="0" relativeHeight="251659264" behindDoc="0" locked="0" layoutInCell="1" allowOverlap="1">
            <wp:simplePos x="0" y="0"/>
            <wp:positionH relativeFrom="column">
              <wp:posOffset>2703830</wp:posOffset>
            </wp:positionH>
            <wp:positionV relativeFrom="paragraph">
              <wp:posOffset>132715</wp:posOffset>
            </wp:positionV>
            <wp:extent cx="598805" cy="638810"/>
            <wp:effectExtent l="19050" t="0" r="0" b="0"/>
            <wp:wrapNone/>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5"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p>
    <w:p w:rsidR="000D3D45" w:rsidRPr="00490A8D" w:rsidRDefault="000D3D45" w:rsidP="000D3D45">
      <w:pPr>
        <w:tabs>
          <w:tab w:val="left" w:pos="3686"/>
        </w:tabs>
        <w:jc w:val="both"/>
        <w:rPr>
          <w:rFonts w:ascii="Times New Roman" w:hAnsi="Times New Roman" w:cs="Times New Roman"/>
          <w:sz w:val="28"/>
          <w:szCs w:val="28"/>
        </w:rPr>
      </w:pPr>
    </w:p>
    <w:p w:rsidR="000D3D45" w:rsidRPr="00490A8D" w:rsidRDefault="000D3D45" w:rsidP="000D3D45">
      <w:pPr>
        <w:tabs>
          <w:tab w:val="left" w:pos="3686"/>
        </w:tabs>
        <w:spacing w:after="0" w:line="240" w:lineRule="auto"/>
        <w:jc w:val="center"/>
        <w:rPr>
          <w:rFonts w:ascii="Times New Roman" w:hAnsi="Times New Roman" w:cs="Times New Roman"/>
          <w:b/>
          <w:sz w:val="28"/>
          <w:szCs w:val="28"/>
        </w:rPr>
      </w:pPr>
      <w:r w:rsidRPr="00490A8D">
        <w:rPr>
          <w:rFonts w:ascii="Times New Roman" w:hAnsi="Times New Roman" w:cs="Times New Roman"/>
          <w:b/>
          <w:sz w:val="28"/>
          <w:szCs w:val="28"/>
        </w:rPr>
        <w:t>Российская Федерация</w:t>
      </w:r>
    </w:p>
    <w:p w:rsidR="000D3D45" w:rsidRPr="00490A8D" w:rsidRDefault="000D3D45" w:rsidP="000D3D45">
      <w:pPr>
        <w:tabs>
          <w:tab w:val="left" w:pos="3686"/>
          <w:tab w:val="center" w:pos="4677"/>
          <w:tab w:val="left" w:pos="7846"/>
          <w:tab w:val="left" w:pos="8044"/>
          <w:tab w:val="left" w:pos="8474"/>
        </w:tabs>
        <w:spacing w:after="0" w:line="240" w:lineRule="auto"/>
        <w:rPr>
          <w:rFonts w:ascii="Times New Roman" w:hAnsi="Times New Roman" w:cs="Times New Roman"/>
          <w:sz w:val="28"/>
          <w:szCs w:val="28"/>
        </w:rPr>
      </w:pPr>
      <w:r w:rsidRPr="00490A8D">
        <w:rPr>
          <w:rFonts w:ascii="Times New Roman" w:hAnsi="Times New Roman" w:cs="Times New Roman"/>
          <w:b/>
          <w:sz w:val="28"/>
          <w:szCs w:val="28"/>
        </w:rPr>
        <w:tab/>
        <w:t>Иркутская область</w:t>
      </w:r>
      <w:r w:rsidRPr="00490A8D">
        <w:rPr>
          <w:rFonts w:ascii="Times New Roman" w:hAnsi="Times New Roman" w:cs="Times New Roman"/>
          <w:b/>
          <w:sz w:val="28"/>
          <w:szCs w:val="28"/>
        </w:rPr>
        <w:tab/>
      </w:r>
    </w:p>
    <w:p w:rsidR="000D3D45" w:rsidRPr="00490A8D" w:rsidRDefault="000D3D45" w:rsidP="000D3D45">
      <w:pPr>
        <w:tabs>
          <w:tab w:val="left" w:pos="3686"/>
        </w:tabs>
        <w:spacing w:after="0" w:line="240" w:lineRule="auto"/>
        <w:jc w:val="center"/>
        <w:rPr>
          <w:rFonts w:ascii="Times New Roman" w:hAnsi="Times New Roman" w:cs="Times New Roman"/>
          <w:b/>
          <w:sz w:val="28"/>
          <w:szCs w:val="28"/>
        </w:rPr>
      </w:pPr>
      <w:r w:rsidRPr="00490A8D">
        <w:rPr>
          <w:rFonts w:ascii="Times New Roman" w:hAnsi="Times New Roman" w:cs="Times New Roman"/>
          <w:b/>
          <w:sz w:val="28"/>
          <w:szCs w:val="28"/>
        </w:rPr>
        <w:t>Нижнеилимский муниципальный район</w:t>
      </w:r>
    </w:p>
    <w:p w:rsidR="000D3D45" w:rsidRPr="00490A8D" w:rsidRDefault="000D3D45" w:rsidP="000D3D45">
      <w:pPr>
        <w:pBdr>
          <w:bottom w:val="single" w:sz="12" w:space="1" w:color="auto"/>
        </w:pBdr>
        <w:tabs>
          <w:tab w:val="left" w:pos="3686"/>
          <w:tab w:val="center" w:pos="4677"/>
          <w:tab w:val="left" w:pos="7415"/>
        </w:tabs>
        <w:spacing w:after="0"/>
        <w:jc w:val="center"/>
        <w:rPr>
          <w:rFonts w:ascii="Times New Roman" w:hAnsi="Times New Roman" w:cs="Times New Roman"/>
          <w:sz w:val="28"/>
          <w:szCs w:val="28"/>
        </w:rPr>
      </w:pPr>
      <w:r w:rsidRPr="00490A8D">
        <w:rPr>
          <w:rFonts w:ascii="Times New Roman" w:hAnsi="Times New Roman" w:cs="Times New Roman"/>
          <w:b/>
          <w:sz w:val="36"/>
          <w:szCs w:val="36"/>
        </w:rPr>
        <w:t>АДМИНИСТРАЦИЯ</w:t>
      </w:r>
      <w:r w:rsidRPr="00490A8D">
        <w:rPr>
          <w:rFonts w:ascii="Times New Roman" w:hAnsi="Times New Roman" w:cs="Times New Roman"/>
          <w:b/>
          <w:sz w:val="36"/>
          <w:szCs w:val="36"/>
        </w:rPr>
        <w:tab/>
      </w:r>
    </w:p>
    <w:p w:rsidR="000D3D45" w:rsidRDefault="000D3D45" w:rsidP="000D3D45">
      <w:pPr>
        <w:tabs>
          <w:tab w:val="left" w:pos="1208"/>
          <w:tab w:val="left" w:pos="3686"/>
          <w:tab w:val="center" w:pos="4677"/>
        </w:tabs>
        <w:spacing w:after="0" w:line="240" w:lineRule="auto"/>
        <w:jc w:val="center"/>
        <w:rPr>
          <w:rFonts w:ascii="Times New Roman" w:hAnsi="Times New Roman" w:cs="Times New Roman"/>
          <w:b/>
          <w:sz w:val="32"/>
          <w:szCs w:val="32"/>
        </w:rPr>
      </w:pPr>
      <w:r w:rsidRPr="00490A8D">
        <w:rPr>
          <w:rFonts w:ascii="Times New Roman" w:hAnsi="Times New Roman" w:cs="Times New Roman"/>
          <w:b/>
          <w:sz w:val="32"/>
          <w:szCs w:val="32"/>
        </w:rPr>
        <w:t>ПОСТАНОВЛЕНИЕ</w:t>
      </w:r>
    </w:p>
    <w:p w:rsidR="000D3D45" w:rsidRPr="00490A8D" w:rsidRDefault="000D3D45" w:rsidP="000D3D45">
      <w:pPr>
        <w:tabs>
          <w:tab w:val="left" w:pos="1208"/>
          <w:tab w:val="left" w:pos="3686"/>
          <w:tab w:val="center" w:pos="4677"/>
        </w:tabs>
        <w:spacing w:line="240" w:lineRule="auto"/>
        <w:jc w:val="center"/>
        <w:rPr>
          <w:rFonts w:ascii="Times New Roman" w:hAnsi="Times New Roman" w:cs="Times New Roman"/>
          <w:b/>
          <w:sz w:val="28"/>
          <w:szCs w:val="28"/>
        </w:rPr>
      </w:pPr>
    </w:p>
    <w:p w:rsidR="000D3D45" w:rsidRPr="007520EA" w:rsidRDefault="000D3D45" w:rsidP="000D3D45">
      <w:pPr>
        <w:tabs>
          <w:tab w:val="left" w:pos="5628"/>
          <w:tab w:val="left" w:pos="7230"/>
        </w:tabs>
        <w:spacing w:after="0"/>
        <w:rPr>
          <w:rFonts w:ascii="Times New Roman" w:hAnsi="Times New Roman" w:cs="Times New Roman"/>
          <w:b/>
          <w:sz w:val="28"/>
          <w:szCs w:val="28"/>
          <w:u w:val="single"/>
        </w:rPr>
      </w:pPr>
      <w:r w:rsidRPr="007520EA">
        <w:rPr>
          <w:rFonts w:ascii="Times New Roman" w:hAnsi="Times New Roman" w:cs="Times New Roman"/>
          <w:b/>
          <w:sz w:val="28"/>
          <w:szCs w:val="28"/>
          <w:u w:val="single"/>
        </w:rPr>
        <w:t>От «</w:t>
      </w:r>
      <w:r w:rsidR="007520EA" w:rsidRPr="007520EA">
        <w:rPr>
          <w:rFonts w:ascii="Times New Roman" w:hAnsi="Times New Roman" w:cs="Times New Roman"/>
          <w:b/>
          <w:sz w:val="28"/>
          <w:szCs w:val="28"/>
          <w:u w:val="single"/>
        </w:rPr>
        <w:t>13</w:t>
      </w:r>
      <w:r w:rsidRPr="007520EA">
        <w:rPr>
          <w:rFonts w:ascii="Times New Roman" w:hAnsi="Times New Roman" w:cs="Times New Roman"/>
          <w:b/>
          <w:sz w:val="28"/>
          <w:szCs w:val="28"/>
          <w:u w:val="single"/>
        </w:rPr>
        <w:t>»</w:t>
      </w:r>
      <w:r w:rsidR="007520EA" w:rsidRPr="007520EA">
        <w:rPr>
          <w:rFonts w:ascii="Times New Roman" w:hAnsi="Times New Roman" w:cs="Times New Roman"/>
          <w:b/>
          <w:sz w:val="28"/>
          <w:szCs w:val="28"/>
          <w:u w:val="single"/>
        </w:rPr>
        <w:t xml:space="preserve">  09 </w:t>
      </w:r>
      <w:r w:rsidRPr="007520EA">
        <w:rPr>
          <w:rFonts w:ascii="Times New Roman" w:hAnsi="Times New Roman" w:cs="Times New Roman"/>
          <w:b/>
          <w:sz w:val="28"/>
          <w:szCs w:val="28"/>
          <w:u w:val="single"/>
        </w:rPr>
        <w:t xml:space="preserve"> 20</w:t>
      </w:r>
      <w:r w:rsidR="007520EA" w:rsidRPr="007520EA">
        <w:rPr>
          <w:rFonts w:ascii="Times New Roman" w:hAnsi="Times New Roman" w:cs="Times New Roman"/>
          <w:b/>
          <w:sz w:val="28"/>
          <w:szCs w:val="28"/>
          <w:u w:val="single"/>
        </w:rPr>
        <w:t>17</w:t>
      </w:r>
      <w:r w:rsidRPr="007520EA">
        <w:rPr>
          <w:rFonts w:ascii="Times New Roman" w:hAnsi="Times New Roman" w:cs="Times New Roman"/>
          <w:b/>
          <w:sz w:val="28"/>
          <w:szCs w:val="28"/>
          <w:u w:val="single"/>
        </w:rPr>
        <w:t>г. №</w:t>
      </w:r>
      <w:r w:rsidR="007520EA" w:rsidRPr="007520EA">
        <w:rPr>
          <w:rFonts w:ascii="Times New Roman" w:hAnsi="Times New Roman" w:cs="Times New Roman"/>
          <w:b/>
          <w:sz w:val="28"/>
          <w:szCs w:val="28"/>
          <w:u w:val="single"/>
        </w:rPr>
        <w:t xml:space="preserve"> 678</w:t>
      </w:r>
      <w:r w:rsidR="007520EA">
        <w:rPr>
          <w:rFonts w:ascii="Times New Roman" w:hAnsi="Times New Roman" w:cs="Times New Roman"/>
          <w:b/>
          <w:sz w:val="28"/>
          <w:szCs w:val="28"/>
          <w:u w:val="single"/>
        </w:rPr>
        <w:t xml:space="preserve">   </w:t>
      </w:r>
    </w:p>
    <w:p w:rsidR="000D3D45" w:rsidRPr="00490A8D" w:rsidRDefault="000D3D45" w:rsidP="000D3D45">
      <w:pPr>
        <w:spacing w:after="0"/>
        <w:rPr>
          <w:rFonts w:ascii="Times New Roman" w:hAnsi="Times New Roman" w:cs="Times New Roman"/>
          <w:sz w:val="28"/>
          <w:szCs w:val="28"/>
        </w:rPr>
      </w:pPr>
      <w:r w:rsidRPr="00490A8D">
        <w:rPr>
          <w:rFonts w:ascii="Times New Roman" w:hAnsi="Times New Roman" w:cs="Times New Roman"/>
          <w:sz w:val="28"/>
          <w:szCs w:val="28"/>
        </w:rPr>
        <w:t>г. Железногорск-Илимский</w:t>
      </w:r>
    </w:p>
    <w:p w:rsidR="000D3D45" w:rsidRPr="00490A8D" w:rsidRDefault="000D3D45" w:rsidP="000D3D45">
      <w:pPr>
        <w:tabs>
          <w:tab w:val="left" w:pos="3686"/>
        </w:tabs>
        <w:spacing w:after="0" w:line="240" w:lineRule="auto"/>
        <w:jc w:val="center"/>
        <w:rPr>
          <w:rFonts w:ascii="Times New Roman" w:hAnsi="Times New Roman" w:cs="Times New Roman"/>
          <w:b/>
          <w:sz w:val="28"/>
          <w:szCs w:val="28"/>
        </w:rPr>
      </w:pPr>
    </w:p>
    <w:p w:rsidR="000D3D45" w:rsidRDefault="000D3D45" w:rsidP="000D3D45">
      <w:pPr>
        <w:spacing w:after="0" w:line="240" w:lineRule="auto"/>
        <w:jc w:val="both"/>
        <w:rPr>
          <w:rFonts w:ascii="Times New Roman" w:hAnsi="Times New Roman" w:cs="Times New Roman"/>
          <w:sz w:val="28"/>
          <w:szCs w:val="28"/>
        </w:rPr>
      </w:pPr>
      <w:r>
        <w:rPr>
          <w:sz w:val="28"/>
          <w:szCs w:val="28"/>
        </w:rPr>
        <w:t>«</w:t>
      </w:r>
      <w:r w:rsidRPr="00490A8D">
        <w:rPr>
          <w:rFonts w:ascii="Times New Roman" w:hAnsi="Times New Roman" w:cs="Times New Roman"/>
          <w:sz w:val="28"/>
          <w:szCs w:val="28"/>
        </w:rPr>
        <w:t>Об</w:t>
      </w:r>
      <w:r>
        <w:rPr>
          <w:rFonts w:ascii="Times New Roman" w:hAnsi="Times New Roman" w:cs="Times New Roman"/>
          <w:sz w:val="28"/>
          <w:szCs w:val="28"/>
        </w:rPr>
        <w:t xml:space="preserve"> утверждении Положения по оплате</w:t>
      </w:r>
      <w:r w:rsidRPr="00490A8D">
        <w:rPr>
          <w:rFonts w:ascii="Times New Roman" w:hAnsi="Times New Roman" w:cs="Times New Roman"/>
          <w:sz w:val="28"/>
          <w:szCs w:val="28"/>
        </w:rPr>
        <w:t xml:space="preserve"> </w:t>
      </w:r>
    </w:p>
    <w:p w:rsidR="000D3D45" w:rsidRDefault="000D3D45" w:rsidP="000D3D45">
      <w:pPr>
        <w:spacing w:after="0" w:line="240" w:lineRule="auto"/>
        <w:jc w:val="both"/>
        <w:rPr>
          <w:rFonts w:ascii="Times New Roman" w:hAnsi="Times New Roman" w:cs="Times New Roman"/>
          <w:sz w:val="28"/>
          <w:szCs w:val="28"/>
        </w:rPr>
      </w:pPr>
      <w:r w:rsidRPr="00490A8D">
        <w:rPr>
          <w:rFonts w:ascii="Times New Roman" w:hAnsi="Times New Roman" w:cs="Times New Roman"/>
          <w:sz w:val="28"/>
          <w:szCs w:val="28"/>
        </w:rPr>
        <w:t xml:space="preserve">труда руководителей муниципальных </w:t>
      </w:r>
    </w:p>
    <w:p w:rsidR="000D3D45" w:rsidRDefault="000D3D45" w:rsidP="000D3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образовательных </w:t>
      </w:r>
      <w:r w:rsidRPr="00490A8D">
        <w:rPr>
          <w:rFonts w:ascii="Times New Roman" w:hAnsi="Times New Roman" w:cs="Times New Roman"/>
          <w:sz w:val="28"/>
          <w:szCs w:val="28"/>
        </w:rPr>
        <w:t xml:space="preserve">учреждений, подведомственных </w:t>
      </w:r>
    </w:p>
    <w:p w:rsidR="000D3D45" w:rsidRPr="00490A8D" w:rsidRDefault="000D3D45" w:rsidP="000D3D45">
      <w:pPr>
        <w:spacing w:after="0" w:line="240" w:lineRule="auto"/>
        <w:jc w:val="both"/>
        <w:rPr>
          <w:rFonts w:ascii="Times New Roman" w:hAnsi="Times New Roman" w:cs="Times New Roman"/>
          <w:sz w:val="28"/>
          <w:szCs w:val="28"/>
        </w:rPr>
      </w:pPr>
      <w:r w:rsidRPr="00490A8D">
        <w:rPr>
          <w:rFonts w:ascii="Times New Roman" w:hAnsi="Times New Roman" w:cs="Times New Roman"/>
          <w:sz w:val="28"/>
          <w:szCs w:val="28"/>
        </w:rPr>
        <w:t>Департаменту образования администрации</w:t>
      </w:r>
    </w:p>
    <w:p w:rsidR="000D3D45" w:rsidRDefault="000D3D45" w:rsidP="000D3D45">
      <w:pPr>
        <w:spacing w:after="0" w:line="240" w:lineRule="auto"/>
        <w:jc w:val="both"/>
        <w:rPr>
          <w:rFonts w:ascii="Times New Roman" w:hAnsi="Times New Roman" w:cs="Times New Roman"/>
          <w:sz w:val="28"/>
          <w:szCs w:val="28"/>
        </w:rPr>
      </w:pPr>
      <w:r w:rsidRPr="00490A8D">
        <w:rPr>
          <w:rFonts w:ascii="Times New Roman" w:hAnsi="Times New Roman" w:cs="Times New Roman"/>
          <w:sz w:val="28"/>
          <w:szCs w:val="28"/>
        </w:rPr>
        <w:t>Нижнеилимского муниципального района»</w:t>
      </w:r>
    </w:p>
    <w:p w:rsidR="000D3D45" w:rsidRDefault="000D3D45" w:rsidP="000D3D45">
      <w:pPr>
        <w:spacing w:after="0" w:line="240" w:lineRule="auto"/>
        <w:jc w:val="both"/>
        <w:rPr>
          <w:rFonts w:ascii="Times New Roman" w:hAnsi="Times New Roman" w:cs="Times New Roman"/>
          <w:sz w:val="28"/>
          <w:szCs w:val="28"/>
        </w:rPr>
      </w:pPr>
    </w:p>
    <w:p w:rsidR="000D3D45" w:rsidRPr="00490A8D" w:rsidRDefault="000D3D45" w:rsidP="000D3D45">
      <w:pPr>
        <w:spacing w:after="0" w:line="240" w:lineRule="auto"/>
        <w:jc w:val="both"/>
        <w:rPr>
          <w:rFonts w:ascii="Times New Roman" w:hAnsi="Times New Roman" w:cs="Times New Roman"/>
          <w:sz w:val="28"/>
          <w:szCs w:val="28"/>
        </w:rPr>
      </w:pPr>
    </w:p>
    <w:p w:rsidR="000D3D45" w:rsidRDefault="000D3D45" w:rsidP="000D3D45">
      <w:pPr>
        <w:spacing w:line="240" w:lineRule="auto"/>
        <w:jc w:val="both"/>
        <w:rPr>
          <w:rFonts w:ascii="Times New Roman" w:hAnsi="Times New Roman" w:cs="Times New Roman"/>
          <w:sz w:val="28"/>
          <w:szCs w:val="28"/>
        </w:rPr>
      </w:pPr>
      <w:r w:rsidRPr="00490A8D">
        <w:rPr>
          <w:rFonts w:ascii="Times New Roman" w:hAnsi="Times New Roman" w:cs="Times New Roman"/>
          <w:sz w:val="28"/>
          <w:szCs w:val="28"/>
        </w:rPr>
        <w:t xml:space="preserve">           </w:t>
      </w:r>
      <w:proofErr w:type="gramStart"/>
      <w:r w:rsidRPr="00490A8D">
        <w:rPr>
          <w:rFonts w:ascii="Times New Roman" w:hAnsi="Times New Roman" w:cs="Times New Roman"/>
          <w:sz w:val="28"/>
          <w:szCs w:val="28"/>
        </w:rPr>
        <w:t>В целях регулирования размеров и условий  оплаты труда, повышения эффективности деятельности руководителей муниципальных</w:t>
      </w:r>
      <w:r>
        <w:rPr>
          <w:rFonts w:ascii="Times New Roman" w:hAnsi="Times New Roman" w:cs="Times New Roman"/>
          <w:sz w:val="28"/>
          <w:szCs w:val="28"/>
        </w:rPr>
        <w:t xml:space="preserve"> образовательных</w:t>
      </w:r>
      <w:r w:rsidRPr="00490A8D">
        <w:rPr>
          <w:rFonts w:ascii="Times New Roman" w:hAnsi="Times New Roman" w:cs="Times New Roman"/>
          <w:sz w:val="28"/>
          <w:szCs w:val="28"/>
        </w:rPr>
        <w:t xml:space="preserve"> учреждений, подведомственных Департаменту образования администрации Нижнеилимского муниципального района, в соответствии </w:t>
      </w:r>
      <w:r>
        <w:rPr>
          <w:rFonts w:ascii="Times New Roman" w:hAnsi="Times New Roman" w:cs="Times New Roman"/>
          <w:sz w:val="28"/>
          <w:szCs w:val="28"/>
        </w:rPr>
        <w:t xml:space="preserve">с Трудовым Кодексом Российской Федерации, учитывая постановление администрации </w:t>
      </w:r>
      <w:r w:rsidRPr="00490A8D">
        <w:rPr>
          <w:rFonts w:ascii="Times New Roman" w:hAnsi="Times New Roman" w:cs="Times New Roman"/>
          <w:sz w:val="28"/>
          <w:szCs w:val="28"/>
        </w:rPr>
        <w:t xml:space="preserve"> Нижнеилимского муниципального района </w:t>
      </w:r>
      <w:r>
        <w:rPr>
          <w:rFonts w:ascii="Times New Roman" w:hAnsi="Times New Roman" w:cs="Times New Roman"/>
          <w:sz w:val="28"/>
          <w:szCs w:val="28"/>
        </w:rPr>
        <w:t xml:space="preserve"> </w:t>
      </w:r>
      <w:r w:rsidRPr="00490A8D">
        <w:rPr>
          <w:rFonts w:ascii="Times New Roman" w:hAnsi="Times New Roman" w:cs="Times New Roman"/>
          <w:sz w:val="28"/>
          <w:szCs w:val="28"/>
        </w:rPr>
        <w:t>от</w:t>
      </w:r>
      <w:r>
        <w:rPr>
          <w:rFonts w:ascii="Times New Roman" w:hAnsi="Times New Roman" w:cs="Times New Roman"/>
          <w:sz w:val="28"/>
          <w:szCs w:val="28"/>
        </w:rPr>
        <w:t xml:space="preserve"> </w:t>
      </w:r>
      <w:r w:rsidRPr="00490A8D">
        <w:rPr>
          <w:rFonts w:ascii="Times New Roman" w:hAnsi="Times New Roman" w:cs="Times New Roman"/>
          <w:sz w:val="28"/>
          <w:szCs w:val="28"/>
        </w:rPr>
        <w:t xml:space="preserve"> </w:t>
      </w:r>
      <w:r>
        <w:rPr>
          <w:rFonts w:ascii="Times New Roman" w:hAnsi="Times New Roman" w:cs="Times New Roman"/>
          <w:sz w:val="28"/>
          <w:szCs w:val="28"/>
        </w:rPr>
        <w:t>21.12.2012</w:t>
      </w:r>
      <w:r w:rsidRPr="00490A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0A8D">
        <w:rPr>
          <w:rFonts w:ascii="Times New Roman" w:hAnsi="Times New Roman" w:cs="Times New Roman"/>
          <w:sz w:val="28"/>
          <w:szCs w:val="28"/>
        </w:rPr>
        <w:t xml:space="preserve">№ </w:t>
      </w:r>
      <w:r>
        <w:rPr>
          <w:rFonts w:ascii="Times New Roman" w:hAnsi="Times New Roman" w:cs="Times New Roman"/>
          <w:sz w:val="28"/>
          <w:szCs w:val="28"/>
        </w:rPr>
        <w:t>1690 «Об утверждении Примерного Положения об оплате труда работников муниципальных учреждений, подведомственных Департаменту образования администрации Нижнеилимского муниципального района»</w:t>
      </w:r>
      <w:r w:rsidRPr="00490A8D">
        <w:rPr>
          <w:rFonts w:ascii="Times New Roman" w:hAnsi="Times New Roman" w:cs="Times New Roman"/>
          <w:sz w:val="28"/>
          <w:szCs w:val="28"/>
        </w:rPr>
        <w:t>,</w:t>
      </w:r>
      <w:r>
        <w:rPr>
          <w:rFonts w:ascii="Times New Roman" w:hAnsi="Times New Roman" w:cs="Times New Roman"/>
          <w:sz w:val="28"/>
          <w:szCs w:val="28"/>
        </w:rPr>
        <w:t xml:space="preserve">  руководствуясь Уставом муниципального образования</w:t>
      </w:r>
      <w:r w:rsidRPr="00490A8D">
        <w:rPr>
          <w:rFonts w:ascii="Times New Roman" w:hAnsi="Times New Roman" w:cs="Times New Roman"/>
          <w:sz w:val="28"/>
          <w:szCs w:val="28"/>
        </w:rPr>
        <w:t xml:space="preserve"> «Нижнеилимский </w:t>
      </w:r>
      <w:proofErr w:type="gramEnd"/>
      <w:r w:rsidRPr="00490A8D">
        <w:rPr>
          <w:rFonts w:ascii="Times New Roman" w:hAnsi="Times New Roman" w:cs="Times New Roman"/>
          <w:sz w:val="28"/>
          <w:szCs w:val="28"/>
        </w:rPr>
        <w:t>район», администрация Нижнеилимского муниципального района</w:t>
      </w:r>
    </w:p>
    <w:p w:rsidR="000D3D45" w:rsidRPr="00490A8D" w:rsidRDefault="000D3D45" w:rsidP="000D3D45">
      <w:pPr>
        <w:spacing w:line="240" w:lineRule="auto"/>
        <w:jc w:val="both"/>
        <w:rPr>
          <w:rFonts w:ascii="Times New Roman" w:hAnsi="Times New Roman" w:cs="Times New Roman"/>
          <w:sz w:val="28"/>
          <w:szCs w:val="28"/>
        </w:rPr>
      </w:pPr>
    </w:p>
    <w:p w:rsidR="000D3D45" w:rsidRDefault="000D3D45" w:rsidP="000D3D45">
      <w:pPr>
        <w:jc w:val="center"/>
        <w:rPr>
          <w:rFonts w:ascii="Times New Roman" w:hAnsi="Times New Roman" w:cs="Times New Roman"/>
          <w:sz w:val="28"/>
          <w:szCs w:val="28"/>
        </w:rPr>
      </w:pPr>
      <w:r w:rsidRPr="00490A8D">
        <w:rPr>
          <w:rFonts w:ascii="Times New Roman" w:hAnsi="Times New Roman" w:cs="Times New Roman"/>
          <w:sz w:val="28"/>
          <w:szCs w:val="28"/>
        </w:rPr>
        <w:t>ПОСТАНОВЛЯЕТ:</w:t>
      </w:r>
    </w:p>
    <w:p w:rsidR="000D3D45" w:rsidRDefault="000D3D45" w:rsidP="000D3D45">
      <w:pPr>
        <w:jc w:val="center"/>
        <w:rPr>
          <w:rFonts w:ascii="Times New Roman" w:hAnsi="Times New Roman" w:cs="Times New Roman"/>
          <w:sz w:val="28"/>
          <w:szCs w:val="28"/>
        </w:rPr>
      </w:pPr>
    </w:p>
    <w:p w:rsidR="000D3D45" w:rsidRDefault="000D3D45" w:rsidP="000D3D45">
      <w:pPr>
        <w:spacing w:after="0"/>
        <w:jc w:val="both"/>
        <w:rPr>
          <w:rFonts w:ascii="Times New Roman" w:hAnsi="Times New Roman" w:cs="Times New Roman"/>
          <w:sz w:val="28"/>
          <w:szCs w:val="28"/>
        </w:rPr>
      </w:pPr>
      <w:r w:rsidRPr="00490A8D">
        <w:rPr>
          <w:rFonts w:ascii="Times New Roman" w:hAnsi="Times New Roman" w:cs="Times New Roman"/>
          <w:sz w:val="28"/>
          <w:szCs w:val="28"/>
        </w:rPr>
        <w:t>1.</w:t>
      </w:r>
      <w:r>
        <w:rPr>
          <w:rFonts w:ascii="Times New Roman" w:hAnsi="Times New Roman" w:cs="Times New Roman"/>
          <w:sz w:val="28"/>
          <w:szCs w:val="28"/>
        </w:rPr>
        <w:t xml:space="preserve"> </w:t>
      </w:r>
      <w:r w:rsidRPr="00490A8D">
        <w:rPr>
          <w:rFonts w:ascii="Times New Roman" w:hAnsi="Times New Roman" w:cs="Times New Roman"/>
          <w:sz w:val="28"/>
          <w:szCs w:val="28"/>
        </w:rPr>
        <w:t xml:space="preserve"> Утвердить </w:t>
      </w:r>
      <w:r>
        <w:rPr>
          <w:rFonts w:ascii="Times New Roman" w:hAnsi="Times New Roman" w:cs="Times New Roman"/>
          <w:sz w:val="28"/>
          <w:szCs w:val="28"/>
        </w:rPr>
        <w:t>Положение по оплате труда руководителей муниципальных образовательных учреждений, подведомственных Департаменту образования администрации Нижнеилимского муниципального района (Приложение).</w:t>
      </w:r>
    </w:p>
    <w:p w:rsidR="000D3D45" w:rsidRPr="00174BDE" w:rsidRDefault="000D3D45" w:rsidP="000D3D45">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027FC5">
        <w:rPr>
          <w:rFonts w:ascii="Times New Roman" w:eastAsia="Times New Roman" w:hAnsi="Times New Roman" w:cs="Times New Roman"/>
          <w:sz w:val="28"/>
          <w:szCs w:val="28"/>
          <w:lang w:eastAsia="ar-SA"/>
        </w:rPr>
        <w:t>Настоящее Постановление распространяется на правоотношения, возникш</w:t>
      </w:r>
      <w:r>
        <w:rPr>
          <w:rFonts w:ascii="Times New Roman" w:hAnsi="Times New Roman"/>
          <w:sz w:val="28"/>
          <w:szCs w:val="28"/>
          <w:lang w:eastAsia="ar-SA"/>
        </w:rPr>
        <w:t>и</w:t>
      </w:r>
      <w:r w:rsidRPr="00027FC5">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 xml:space="preserve"> </w:t>
      </w:r>
      <w:r w:rsidRPr="00027FC5">
        <w:rPr>
          <w:rFonts w:ascii="Times New Roman" w:eastAsia="Times New Roman" w:hAnsi="Times New Roman" w:cs="Times New Roman"/>
          <w:sz w:val="28"/>
          <w:szCs w:val="28"/>
          <w:lang w:eastAsia="ar-SA"/>
        </w:rPr>
        <w:t xml:space="preserve"> с 1 </w:t>
      </w:r>
      <w:r>
        <w:rPr>
          <w:rFonts w:ascii="Times New Roman" w:eastAsia="Times New Roman" w:hAnsi="Times New Roman" w:cs="Times New Roman"/>
          <w:sz w:val="28"/>
          <w:szCs w:val="28"/>
          <w:lang w:eastAsia="ar-SA"/>
        </w:rPr>
        <w:t xml:space="preserve">сентября </w:t>
      </w:r>
      <w:r w:rsidRPr="00027FC5">
        <w:rPr>
          <w:rFonts w:ascii="Times New Roman" w:eastAsia="Times New Roman" w:hAnsi="Times New Roman" w:cs="Times New Roman"/>
          <w:sz w:val="28"/>
          <w:szCs w:val="28"/>
          <w:lang w:eastAsia="ar-SA"/>
        </w:rPr>
        <w:t xml:space="preserve"> 2017 года.</w:t>
      </w:r>
    </w:p>
    <w:p w:rsidR="000D3D45" w:rsidRDefault="000D3D45" w:rsidP="000D3D4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 Опубликовать настоящее п</w:t>
      </w:r>
      <w:r w:rsidRPr="00490A8D">
        <w:rPr>
          <w:rFonts w:ascii="Times New Roman" w:hAnsi="Times New Roman" w:cs="Times New Roman"/>
          <w:sz w:val="28"/>
          <w:szCs w:val="28"/>
        </w:rPr>
        <w:t>остановление в периоди</w:t>
      </w:r>
      <w:r>
        <w:rPr>
          <w:rFonts w:ascii="Times New Roman" w:hAnsi="Times New Roman" w:cs="Times New Roman"/>
          <w:sz w:val="28"/>
          <w:szCs w:val="28"/>
        </w:rPr>
        <w:t>ческом издании «Вестник Думы и А</w:t>
      </w:r>
      <w:r w:rsidRPr="00490A8D">
        <w:rPr>
          <w:rFonts w:ascii="Times New Roman" w:hAnsi="Times New Roman" w:cs="Times New Roman"/>
          <w:sz w:val="28"/>
          <w:szCs w:val="28"/>
        </w:rPr>
        <w:t>дминистрации Нижнеилимского муниципального района», разместить на</w:t>
      </w:r>
      <w:r>
        <w:rPr>
          <w:rFonts w:ascii="Times New Roman" w:hAnsi="Times New Roman" w:cs="Times New Roman"/>
          <w:sz w:val="28"/>
          <w:szCs w:val="28"/>
        </w:rPr>
        <w:t xml:space="preserve"> официальном </w:t>
      </w:r>
      <w:r w:rsidRPr="00490A8D">
        <w:rPr>
          <w:rFonts w:ascii="Times New Roman" w:hAnsi="Times New Roman" w:cs="Times New Roman"/>
          <w:sz w:val="28"/>
          <w:szCs w:val="28"/>
        </w:rPr>
        <w:t xml:space="preserve"> сайте </w:t>
      </w:r>
      <w:r>
        <w:rPr>
          <w:rFonts w:ascii="Times New Roman" w:hAnsi="Times New Roman" w:cs="Times New Roman"/>
          <w:sz w:val="28"/>
          <w:szCs w:val="28"/>
        </w:rPr>
        <w:t>муниципального образования</w:t>
      </w:r>
      <w:r w:rsidRPr="00490A8D">
        <w:rPr>
          <w:rFonts w:ascii="Times New Roman" w:hAnsi="Times New Roman" w:cs="Times New Roman"/>
          <w:sz w:val="28"/>
          <w:szCs w:val="28"/>
        </w:rPr>
        <w:t xml:space="preserve"> </w:t>
      </w:r>
      <w:r>
        <w:rPr>
          <w:rFonts w:ascii="Times New Roman" w:hAnsi="Times New Roman" w:cs="Times New Roman"/>
          <w:sz w:val="28"/>
          <w:szCs w:val="28"/>
        </w:rPr>
        <w:t>«</w:t>
      </w:r>
      <w:r w:rsidRPr="00490A8D">
        <w:rPr>
          <w:rFonts w:ascii="Times New Roman" w:hAnsi="Times New Roman" w:cs="Times New Roman"/>
          <w:sz w:val="28"/>
          <w:szCs w:val="28"/>
        </w:rPr>
        <w:t>Нижн</w:t>
      </w:r>
      <w:r>
        <w:rPr>
          <w:rFonts w:ascii="Times New Roman" w:hAnsi="Times New Roman" w:cs="Times New Roman"/>
          <w:sz w:val="28"/>
          <w:szCs w:val="28"/>
        </w:rPr>
        <w:t>еилимский район»</w:t>
      </w:r>
      <w:r w:rsidRPr="00490A8D">
        <w:rPr>
          <w:rFonts w:ascii="Times New Roman" w:hAnsi="Times New Roman" w:cs="Times New Roman"/>
          <w:sz w:val="28"/>
          <w:szCs w:val="28"/>
        </w:rPr>
        <w:t>.</w:t>
      </w:r>
    </w:p>
    <w:p w:rsidR="000D3D45" w:rsidRPr="00416F52" w:rsidRDefault="000D3D45" w:rsidP="000D3D45">
      <w:pPr>
        <w:spacing w:after="0"/>
        <w:jc w:val="both"/>
        <w:rPr>
          <w:rFonts w:ascii="Times New Roman" w:hAnsi="Times New Roman" w:cs="Times New Roman"/>
          <w:sz w:val="28"/>
          <w:szCs w:val="28"/>
        </w:rPr>
      </w:pPr>
      <w:r>
        <w:rPr>
          <w:rFonts w:ascii="Times New Roman" w:hAnsi="Times New Roman" w:cs="Times New Roman"/>
          <w:sz w:val="28"/>
          <w:szCs w:val="28"/>
        </w:rPr>
        <w:t>4</w:t>
      </w:r>
      <w:r w:rsidRPr="00490A8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490A8D">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П</w:t>
      </w:r>
      <w:r w:rsidRPr="00490A8D">
        <w:rPr>
          <w:rFonts w:ascii="Times New Roman" w:hAnsi="Times New Roman" w:cs="Times New Roman"/>
          <w:sz w:val="28"/>
          <w:szCs w:val="28"/>
        </w:rPr>
        <w:t xml:space="preserve">остановления </w:t>
      </w:r>
      <w:r>
        <w:rPr>
          <w:rFonts w:ascii="Times New Roman" w:hAnsi="Times New Roman" w:cs="Times New Roman"/>
          <w:sz w:val="28"/>
          <w:szCs w:val="28"/>
        </w:rPr>
        <w:t>оставляю за собой.</w:t>
      </w:r>
    </w:p>
    <w:p w:rsidR="000D3D45" w:rsidRPr="00490A8D" w:rsidRDefault="000D3D45" w:rsidP="000D3D45">
      <w:pPr>
        <w:jc w:val="both"/>
        <w:rPr>
          <w:rFonts w:ascii="Times New Roman" w:hAnsi="Times New Roman" w:cs="Times New Roman"/>
          <w:b/>
          <w:sz w:val="28"/>
          <w:szCs w:val="28"/>
        </w:rPr>
      </w:pPr>
    </w:p>
    <w:p w:rsidR="000D3D45" w:rsidRDefault="000D3D45" w:rsidP="000D3D45">
      <w:pPr>
        <w:jc w:val="both"/>
        <w:rPr>
          <w:rFonts w:ascii="Times New Roman" w:hAnsi="Times New Roman" w:cs="Times New Roman"/>
          <w:b/>
          <w:sz w:val="28"/>
          <w:szCs w:val="28"/>
        </w:rPr>
      </w:pPr>
      <w:r w:rsidRPr="00490A8D">
        <w:rPr>
          <w:rFonts w:ascii="Times New Roman" w:hAnsi="Times New Roman" w:cs="Times New Roman"/>
          <w:b/>
          <w:sz w:val="28"/>
          <w:szCs w:val="28"/>
        </w:rPr>
        <w:t xml:space="preserve">              </w:t>
      </w:r>
    </w:p>
    <w:p w:rsidR="000D3D45" w:rsidRDefault="000D3D45" w:rsidP="000D3D45">
      <w:pPr>
        <w:jc w:val="both"/>
        <w:rPr>
          <w:rFonts w:ascii="Times New Roman" w:hAnsi="Times New Roman" w:cs="Times New Roman"/>
          <w:b/>
          <w:sz w:val="28"/>
          <w:szCs w:val="28"/>
        </w:rPr>
      </w:pPr>
    </w:p>
    <w:p w:rsidR="000D3D45" w:rsidRDefault="000D3D45" w:rsidP="000D3D45">
      <w:pPr>
        <w:jc w:val="both"/>
        <w:rPr>
          <w:rFonts w:ascii="Times New Roman" w:hAnsi="Times New Roman" w:cs="Times New Roman"/>
          <w:b/>
          <w:sz w:val="28"/>
          <w:szCs w:val="28"/>
        </w:rPr>
      </w:pPr>
    </w:p>
    <w:p w:rsidR="000D3D45" w:rsidRDefault="000D3D45" w:rsidP="000D3D45">
      <w:pPr>
        <w:jc w:val="both"/>
        <w:rPr>
          <w:rFonts w:ascii="Times New Roman" w:hAnsi="Times New Roman" w:cs="Times New Roman"/>
          <w:b/>
          <w:sz w:val="28"/>
          <w:szCs w:val="28"/>
        </w:rPr>
      </w:pPr>
    </w:p>
    <w:p w:rsidR="000D3D45" w:rsidRDefault="000D3D45" w:rsidP="000D3D45">
      <w:pPr>
        <w:jc w:val="both"/>
        <w:rPr>
          <w:rFonts w:ascii="Times New Roman" w:hAnsi="Times New Roman" w:cs="Times New Roman"/>
          <w:b/>
          <w:sz w:val="28"/>
          <w:szCs w:val="28"/>
        </w:rPr>
      </w:pPr>
    </w:p>
    <w:p w:rsidR="000D3D45" w:rsidRDefault="000D3D45" w:rsidP="000D3D45">
      <w:pPr>
        <w:jc w:val="both"/>
        <w:rPr>
          <w:rFonts w:ascii="Times New Roman" w:hAnsi="Times New Roman" w:cs="Times New Roman"/>
          <w:b/>
          <w:sz w:val="28"/>
          <w:szCs w:val="28"/>
        </w:rPr>
      </w:pPr>
    </w:p>
    <w:p w:rsidR="000D3D45" w:rsidRPr="00416F52" w:rsidRDefault="000D3D45" w:rsidP="000D3D45">
      <w:pPr>
        <w:jc w:val="both"/>
        <w:rPr>
          <w:rFonts w:ascii="Times New Roman" w:hAnsi="Times New Roman" w:cs="Times New Roman"/>
          <w:b/>
          <w:sz w:val="28"/>
          <w:szCs w:val="28"/>
        </w:rPr>
      </w:pPr>
      <w:r>
        <w:rPr>
          <w:rFonts w:ascii="Times New Roman" w:hAnsi="Times New Roman" w:cs="Times New Roman"/>
          <w:b/>
          <w:sz w:val="28"/>
          <w:szCs w:val="28"/>
        </w:rPr>
        <w:t xml:space="preserve">        И.о. м</w:t>
      </w:r>
      <w:r w:rsidRPr="00490A8D">
        <w:rPr>
          <w:rFonts w:ascii="Times New Roman" w:hAnsi="Times New Roman" w:cs="Times New Roman"/>
          <w:b/>
          <w:sz w:val="28"/>
          <w:szCs w:val="28"/>
        </w:rPr>
        <w:t>эр</w:t>
      </w:r>
      <w:r>
        <w:rPr>
          <w:rFonts w:ascii="Times New Roman" w:hAnsi="Times New Roman" w:cs="Times New Roman"/>
          <w:b/>
          <w:sz w:val="28"/>
          <w:szCs w:val="28"/>
        </w:rPr>
        <w:t>а</w:t>
      </w:r>
      <w:r w:rsidRPr="00490A8D">
        <w:rPr>
          <w:rFonts w:ascii="Times New Roman" w:hAnsi="Times New Roman" w:cs="Times New Roman"/>
          <w:b/>
          <w:sz w:val="28"/>
          <w:szCs w:val="28"/>
        </w:rPr>
        <w:t xml:space="preserve"> района        </w:t>
      </w:r>
      <w:r>
        <w:rPr>
          <w:rFonts w:ascii="Times New Roman" w:hAnsi="Times New Roman" w:cs="Times New Roman"/>
          <w:b/>
          <w:sz w:val="28"/>
          <w:szCs w:val="28"/>
        </w:rPr>
        <w:t xml:space="preserve">                                                 В.В. Цвейгарт         </w:t>
      </w:r>
      <w:r w:rsidRPr="00490A8D">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p>
    <w:p w:rsidR="000D3D45" w:rsidRDefault="000D3D45" w:rsidP="000D3D45">
      <w:pPr>
        <w:spacing w:after="0" w:line="240" w:lineRule="auto"/>
        <w:jc w:val="both"/>
        <w:rPr>
          <w:rFonts w:ascii="Times New Roman" w:hAnsi="Times New Roman" w:cs="Times New Roman"/>
          <w:sz w:val="24"/>
          <w:szCs w:val="24"/>
        </w:rPr>
      </w:pPr>
      <w:r w:rsidRPr="00490A8D">
        <w:rPr>
          <w:rFonts w:ascii="Times New Roman" w:hAnsi="Times New Roman" w:cs="Times New Roman"/>
          <w:sz w:val="24"/>
          <w:szCs w:val="24"/>
        </w:rPr>
        <w:t xml:space="preserve">Рассылка: в дело-2, ДО, ОСЭР, Козак Г.П., </w:t>
      </w:r>
      <w:r>
        <w:rPr>
          <w:rFonts w:ascii="Times New Roman" w:hAnsi="Times New Roman" w:cs="Times New Roman"/>
          <w:sz w:val="24"/>
          <w:szCs w:val="24"/>
        </w:rPr>
        <w:t>Пироговой Т.К.</w:t>
      </w:r>
      <w:r w:rsidRPr="00490A8D">
        <w:rPr>
          <w:rFonts w:ascii="Times New Roman" w:hAnsi="Times New Roman" w:cs="Times New Roman"/>
          <w:sz w:val="24"/>
          <w:szCs w:val="24"/>
        </w:rPr>
        <w:t xml:space="preserve">, </w:t>
      </w:r>
    </w:p>
    <w:p w:rsidR="000D3D45" w:rsidRPr="00F46B06" w:rsidRDefault="000D3D45" w:rsidP="000D3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Е.Е. Кудрявцева, </w:t>
      </w:r>
      <w:r w:rsidRPr="00490A8D">
        <w:rPr>
          <w:rFonts w:ascii="Times New Roman" w:hAnsi="Times New Roman" w:cs="Times New Roman"/>
          <w:sz w:val="24"/>
          <w:szCs w:val="24"/>
        </w:rPr>
        <w:t>34342</w:t>
      </w:r>
    </w:p>
    <w:p w:rsidR="000D3D45" w:rsidRPr="005F3F42" w:rsidRDefault="000D3D45" w:rsidP="000D3D45">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r w:rsidRPr="005F3F42">
        <w:rPr>
          <w:rFonts w:ascii="Times New Roman" w:eastAsia="Times New Roman" w:hAnsi="Times New Roman" w:cs="Times New Roman"/>
          <w:sz w:val="24"/>
          <w:szCs w:val="24"/>
        </w:rPr>
        <w:lastRenderedPageBreak/>
        <w:t xml:space="preserve">                                                     </w:t>
      </w:r>
      <w:r w:rsidR="00311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Приложение </w:t>
      </w:r>
    </w:p>
    <w:p w:rsidR="000D3D45" w:rsidRPr="005F3F42" w:rsidRDefault="000D3D45" w:rsidP="000D3D45">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r w:rsidRPr="005F3F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11D16">
        <w:rPr>
          <w:rFonts w:ascii="Times New Roman" w:eastAsia="Times New Roman" w:hAnsi="Times New Roman" w:cs="Times New Roman"/>
          <w:sz w:val="24"/>
          <w:szCs w:val="24"/>
        </w:rPr>
        <w:t xml:space="preserve">          </w:t>
      </w:r>
      <w:r w:rsidRPr="005F3F42">
        <w:rPr>
          <w:rFonts w:ascii="Times New Roman" w:eastAsia="Times New Roman" w:hAnsi="Times New Roman" w:cs="Times New Roman"/>
          <w:sz w:val="24"/>
          <w:szCs w:val="24"/>
        </w:rPr>
        <w:t>к Постановлению администрации</w:t>
      </w:r>
    </w:p>
    <w:p w:rsidR="000D3D45" w:rsidRPr="005F3F42" w:rsidRDefault="000D3D45" w:rsidP="000D3D4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5F3F42">
        <w:rPr>
          <w:rFonts w:ascii="Times New Roman" w:eastAsia="Times New Roman" w:hAnsi="Times New Roman" w:cs="Times New Roman"/>
          <w:sz w:val="24"/>
          <w:szCs w:val="24"/>
        </w:rPr>
        <w:t>Нижнеилимского муниципального района</w:t>
      </w:r>
    </w:p>
    <w:p w:rsidR="000D3D45" w:rsidRPr="000B6356" w:rsidRDefault="000D3D45" w:rsidP="000D3D45">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5F3F42">
        <w:rPr>
          <w:rFonts w:ascii="Times New Roman" w:eastAsia="Times New Roman" w:hAnsi="Times New Roman" w:cs="Times New Roman"/>
          <w:sz w:val="24"/>
          <w:szCs w:val="24"/>
        </w:rPr>
        <w:t xml:space="preserve">                                                     </w:t>
      </w:r>
      <w:r w:rsidR="00311D16">
        <w:rPr>
          <w:rFonts w:ascii="Times New Roman" w:eastAsia="Times New Roman" w:hAnsi="Times New Roman" w:cs="Times New Roman"/>
          <w:sz w:val="24"/>
          <w:szCs w:val="24"/>
        </w:rPr>
        <w:t xml:space="preserve">                  </w:t>
      </w:r>
      <w:r w:rsidR="007520EA">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007520EA">
        <w:rPr>
          <w:rFonts w:ascii="Times New Roman" w:eastAsia="Times New Roman" w:hAnsi="Times New Roman" w:cs="Times New Roman"/>
          <w:sz w:val="24"/>
          <w:szCs w:val="24"/>
        </w:rPr>
        <w:t xml:space="preserve"> 09 </w:t>
      </w:r>
      <w:r>
        <w:rPr>
          <w:rFonts w:ascii="Times New Roman" w:eastAsia="Times New Roman" w:hAnsi="Times New Roman" w:cs="Times New Roman"/>
          <w:sz w:val="24"/>
          <w:szCs w:val="24"/>
        </w:rPr>
        <w:t>2017</w:t>
      </w:r>
      <w:r w:rsidRPr="005F3F42">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r w:rsidR="007520EA">
        <w:rPr>
          <w:rFonts w:ascii="Times New Roman" w:eastAsia="Times New Roman" w:hAnsi="Times New Roman" w:cs="Times New Roman"/>
          <w:sz w:val="24"/>
          <w:szCs w:val="24"/>
        </w:rPr>
        <w:t xml:space="preserve"> 679</w:t>
      </w:r>
    </w:p>
    <w:p w:rsidR="000D3D45" w:rsidRPr="005F3F42" w:rsidRDefault="000D3D45" w:rsidP="000D3D45">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0D3D45" w:rsidRPr="002356EC" w:rsidRDefault="000D3D45" w:rsidP="000D3D4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356EC">
        <w:rPr>
          <w:rFonts w:ascii="Times New Roman" w:eastAsia="Times New Roman" w:hAnsi="Times New Roman" w:cs="Times New Roman"/>
          <w:b/>
          <w:bCs/>
          <w:color w:val="000000"/>
          <w:sz w:val="28"/>
          <w:szCs w:val="28"/>
        </w:rPr>
        <w:t>Положение</w:t>
      </w:r>
    </w:p>
    <w:p w:rsidR="000D3D45" w:rsidRPr="002356EC" w:rsidRDefault="000D3D45" w:rsidP="000D3D4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2356EC">
        <w:rPr>
          <w:rFonts w:ascii="Times New Roman" w:eastAsia="Times New Roman" w:hAnsi="Times New Roman" w:cs="Times New Roman"/>
          <w:b/>
          <w:bCs/>
          <w:color w:val="000000"/>
          <w:sz w:val="28"/>
          <w:szCs w:val="28"/>
        </w:rPr>
        <w:t xml:space="preserve">об оплате труда руководителей </w:t>
      </w:r>
      <w:r w:rsidRPr="002356EC">
        <w:rPr>
          <w:rFonts w:ascii="Times New Roman" w:eastAsia="Times New Roman" w:hAnsi="Times New Roman" w:cs="Times New Roman"/>
          <w:b/>
          <w:color w:val="000000"/>
          <w:sz w:val="28"/>
          <w:szCs w:val="28"/>
        </w:rPr>
        <w:t xml:space="preserve">муниципальных </w:t>
      </w:r>
      <w:r w:rsidRPr="002356EC">
        <w:rPr>
          <w:rFonts w:ascii="Times New Roman" w:eastAsia="Times New Roman" w:hAnsi="Times New Roman" w:cs="Times New Roman"/>
          <w:b/>
          <w:bCs/>
          <w:color w:val="000000"/>
          <w:sz w:val="28"/>
          <w:szCs w:val="28"/>
        </w:rPr>
        <w:t>учреждений, подведомственных Департаменту образования администрации Нижнеилимского муниципального района</w:t>
      </w:r>
    </w:p>
    <w:p w:rsidR="000D3D45" w:rsidRPr="002356EC" w:rsidRDefault="000D3D45" w:rsidP="000D3D45">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p>
    <w:p w:rsidR="000D3D45" w:rsidRDefault="000D3D45" w:rsidP="000D3D4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356EC">
        <w:rPr>
          <w:rFonts w:ascii="Times New Roman" w:eastAsia="Times New Roman" w:hAnsi="Times New Roman" w:cs="Times New Roman"/>
          <w:color w:val="000000"/>
          <w:sz w:val="28"/>
          <w:szCs w:val="28"/>
        </w:rPr>
        <w:t xml:space="preserve">1. </w:t>
      </w:r>
      <w:proofErr w:type="gramStart"/>
      <w:r w:rsidRPr="002356EC">
        <w:rPr>
          <w:rFonts w:ascii="Times New Roman" w:eastAsia="Times New Roman" w:hAnsi="Times New Roman" w:cs="Times New Roman"/>
          <w:color w:val="000000"/>
          <w:sz w:val="28"/>
          <w:szCs w:val="28"/>
        </w:rPr>
        <w:t>Настоящее Положение об оплате труда</w:t>
      </w:r>
      <w:r w:rsidRPr="002356EC">
        <w:rPr>
          <w:rFonts w:ascii="Times New Roman" w:eastAsia="Times New Roman" w:hAnsi="Times New Roman" w:cs="Times New Roman"/>
          <w:b/>
          <w:bCs/>
          <w:color w:val="000000"/>
          <w:sz w:val="28"/>
          <w:szCs w:val="28"/>
        </w:rPr>
        <w:t xml:space="preserve"> </w:t>
      </w:r>
      <w:r w:rsidRPr="002356EC">
        <w:rPr>
          <w:rFonts w:ascii="Times New Roman" w:eastAsia="Times New Roman" w:hAnsi="Times New Roman" w:cs="Times New Roman"/>
          <w:bCs/>
          <w:color w:val="000000"/>
          <w:sz w:val="28"/>
          <w:szCs w:val="28"/>
        </w:rPr>
        <w:t xml:space="preserve">руководителей </w:t>
      </w:r>
      <w:r w:rsidRPr="002356EC">
        <w:rPr>
          <w:rFonts w:ascii="Times New Roman" w:eastAsia="Times New Roman" w:hAnsi="Times New Roman" w:cs="Times New Roman"/>
          <w:color w:val="000000"/>
          <w:sz w:val="28"/>
          <w:szCs w:val="28"/>
        </w:rPr>
        <w:t xml:space="preserve">муниципальных </w:t>
      </w:r>
      <w:r w:rsidRPr="002356EC">
        <w:rPr>
          <w:rFonts w:ascii="Times New Roman" w:eastAsia="Times New Roman" w:hAnsi="Times New Roman" w:cs="Times New Roman"/>
          <w:bCs/>
          <w:color w:val="000000"/>
          <w:sz w:val="28"/>
          <w:szCs w:val="28"/>
        </w:rPr>
        <w:t xml:space="preserve">учреждений, подведомственных Департаменту образования администрации Нижнеилимского муниципального района (далее - Положение) разработано в соответствии со статьями 135, 144, 145 Трудового Кодекса Российской Федерации, </w:t>
      </w:r>
      <w:r>
        <w:rPr>
          <w:rFonts w:ascii="Times New Roman" w:eastAsia="Times New Roman" w:hAnsi="Times New Roman" w:cs="Times New Roman"/>
          <w:bCs/>
          <w:color w:val="000000"/>
          <w:sz w:val="28"/>
          <w:szCs w:val="28"/>
        </w:rPr>
        <w:t xml:space="preserve">с </w:t>
      </w:r>
      <w:r>
        <w:rPr>
          <w:rFonts w:ascii="Times New Roman" w:eastAsia="Times New Roman" w:hAnsi="Times New Roman" w:cs="Times New Roman"/>
          <w:sz w:val="28"/>
          <w:szCs w:val="28"/>
        </w:rPr>
        <w:t xml:space="preserve">постановлением администрации </w:t>
      </w:r>
      <w:r w:rsidRPr="00490A8D">
        <w:rPr>
          <w:rFonts w:ascii="Times New Roman" w:eastAsia="Times New Roman" w:hAnsi="Times New Roman" w:cs="Times New Roman"/>
          <w:sz w:val="28"/>
          <w:szCs w:val="28"/>
        </w:rPr>
        <w:t xml:space="preserve"> Нижнеилимского муниципального района </w:t>
      </w:r>
      <w:r>
        <w:rPr>
          <w:rFonts w:ascii="Times New Roman" w:eastAsia="Times New Roman" w:hAnsi="Times New Roman" w:cs="Times New Roman"/>
          <w:sz w:val="28"/>
          <w:szCs w:val="28"/>
        </w:rPr>
        <w:t xml:space="preserve"> </w:t>
      </w:r>
      <w:r w:rsidRPr="00490A8D">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490A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21.12.2012</w:t>
      </w:r>
      <w:r w:rsidRPr="00490A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90A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1690 «Об утверждении Примерного Положения об оплате труда работников муниципальных учреждений, подведомственных Департаменту образования администрации Нижнеилимского муниципального района» (с учетом изменений и дополнений).</w:t>
      </w:r>
      <w:proofErr w:type="gramEnd"/>
    </w:p>
    <w:p w:rsidR="000D3D45" w:rsidRPr="002356EC" w:rsidRDefault="000D3D45" w:rsidP="000D3D4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356EC">
        <w:rPr>
          <w:rFonts w:ascii="Times New Roman" w:eastAsia="Times New Roman" w:hAnsi="Times New Roman" w:cs="Times New Roman"/>
          <w:bCs/>
          <w:color w:val="000000"/>
          <w:sz w:val="28"/>
          <w:szCs w:val="28"/>
        </w:rPr>
        <w:t xml:space="preserve">2. Заработная плата руководителей </w:t>
      </w:r>
      <w:r w:rsidRPr="002356EC">
        <w:rPr>
          <w:rFonts w:ascii="Times New Roman" w:eastAsia="Times New Roman" w:hAnsi="Times New Roman" w:cs="Times New Roman"/>
          <w:color w:val="000000"/>
          <w:sz w:val="28"/>
          <w:szCs w:val="28"/>
        </w:rPr>
        <w:t xml:space="preserve">муниципальных </w:t>
      </w:r>
      <w:r w:rsidRPr="002356EC">
        <w:rPr>
          <w:rFonts w:ascii="Times New Roman" w:eastAsia="Times New Roman" w:hAnsi="Times New Roman" w:cs="Times New Roman"/>
          <w:bCs/>
          <w:color w:val="000000"/>
          <w:sz w:val="28"/>
          <w:szCs w:val="28"/>
        </w:rPr>
        <w:t>учреждений, подведомственных Департаменту образования администрации Нижнеилимского муниципального района (далее – руководителей), состоит из должностного оклада, выплат компенсационного и стимулирующего характера:</w:t>
      </w:r>
    </w:p>
    <w:p w:rsidR="000D3D45" w:rsidRPr="002F0518" w:rsidRDefault="000D3D45" w:rsidP="000D3D4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356EC">
        <w:rPr>
          <w:rFonts w:ascii="Times New Roman" w:eastAsia="Times New Roman" w:hAnsi="Times New Roman" w:cs="Times New Roman"/>
          <w:bCs/>
          <w:color w:val="000000"/>
          <w:sz w:val="28"/>
          <w:szCs w:val="28"/>
        </w:rPr>
        <w:t xml:space="preserve">2.1. </w:t>
      </w:r>
      <w:proofErr w:type="gramStart"/>
      <w:r w:rsidRPr="002356EC">
        <w:rPr>
          <w:rFonts w:ascii="Times New Roman" w:eastAsia="Times New Roman" w:hAnsi="Times New Roman" w:cs="Times New Roman"/>
          <w:bCs/>
          <w:color w:val="000000"/>
          <w:sz w:val="28"/>
          <w:szCs w:val="28"/>
        </w:rPr>
        <w:t xml:space="preserve">Должностной оклад руководителя,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(далее - </w:t>
      </w:r>
      <w:r w:rsidRPr="002356EC">
        <w:rPr>
          <w:rFonts w:ascii="Times New Roman" w:eastAsia="Times New Roman" w:hAnsi="Times New Roman" w:cs="Times New Roman"/>
          <w:color w:val="000000"/>
          <w:sz w:val="28"/>
          <w:szCs w:val="28"/>
        </w:rPr>
        <w:t>работники основного персонала учреждения),  и составляет не более трех размеров средней заработной платы</w:t>
      </w:r>
      <w:r>
        <w:rPr>
          <w:rFonts w:ascii="Times New Roman" w:eastAsia="Times New Roman" w:hAnsi="Times New Roman" w:cs="Times New Roman"/>
          <w:color w:val="000000"/>
          <w:sz w:val="28"/>
          <w:szCs w:val="28"/>
        </w:rPr>
        <w:t xml:space="preserve">, рассчитанной в соответствии с Порядком исчисления </w:t>
      </w:r>
      <w:r w:rsidRPr="002356EC">
        <w:rPr>
          <w:rFonts w:ascii="Times New Roman" w:eastAsia="Times New Roman" w:hAnsi="Times New Roman" w:cs="Times New Roman"/>
          <w:color w:val="000000"/>
          <w:sz w:val="28"/>
          <w:szCs w:val="28"/>
        </w:rPr>
        <w:t xml:space="preserve"> </w:t>
      </w:r>
      <w:r w:rsidRPr="002F0518">
        <w:rPr>
          <w:rFonts w:ascii="Times New Roman" w:eastAsia="Times New Roman" w:hAnsi="Times New Roman" w:cs="Times New Roman"/>
          <w:bCs/>
          <w:color w:val="000000"/>
          <w:sz w:val="28"/>
          <w:szCs w:val="28"/>
        </w:rPr>
        <w:t xml:space="preserve">размера средней заработной платы для </w:t>
      </w:r>
      <w:r w:rsidRPr="002F0518">
        <w:rPr>
          <w:rFonts w:ascii="Times New Roman" w:eastAsia="Times New Roman" w:hAnsi="Times New Roman" w:cs="Times New Roman"/>
          <w:color w:val="000000"/>
          <w:sz w:val="28"/>
          <w:szCs w:val="28"/>
        </w:rPr>
        <w:t xml:space="preserve">определения размеров должностных </w:t>
      </w:r>
      <w:r w:rsidRPr="002F0518">
        <w:rPr>
          <w:rFonts w:ascii="Times New Roman" w:eastAsia="Times New Roman" w:hAnsi="Times New Roman" w:cs="Times New Roman"/>
          <w:bCs/>
          <w:color w:val="000000"/>
          <w:sz w:val="28"/>
          <w:szCs w:val="28"/>
        </w:rPr>
        <w:t xml:space="preserve">окладов руководителей </w:t>
      </w:r>
      <w:r w:rsidRPr="002F0518">
        <w:rPr>
          <w:rFonts w:ascii="Times New Roman" w:eastAsia="Times New Roman" w:hAnsi="Times New Roman" w:cs="Times New Roman"/>
          <w:color w:val="000000"/>
          <w:sz w:val="28"/>
          <w:szCs w:val="28"/>
        </w:rPr>
        <w:t xml:space="preserve">муниципальных </w:t>
      </w:r>
      <w:r w:rsidRPr="002F0518">
        <w:rPr>
          <w:rFonts w:ascii="Times New Roman" w:eastAsia="Times New Roman" w:hAnsi="Times New Roman" w:cs="Times New Roman"/>
          <w:bCs/>
          <w:color w:val="000000"/>
          <w:sz w:val="28"/>
          <w:szCs w:val="28"/>
        </w:rPr>
        <w:t>учреждений, подведомственных Департаменту образования администрации Нижнеилимского</w:t>
      </w:r>
      <w:proofErr w:type="gramEnd"/>
      <w:r w:rsidRPr="002F0518">
        <w:rPr>
          <w:rFonts w:ascii="Times New Roman" w:eastAsia="Times New Roman" w:hAnsi="Times New Roman" w:cs="Times New Roman"/>
          <w:bCs/>
          <w:color w:val="000000"/>
          <w:sz w:val="28"/>
          <w:szCs w:val="28"/>
        </w:rPr>
        <w:t xml:space="preserve"> муниципального района</w:t>
      </w:r>
      <w:r w:rsidRPr="002356EC">
        <w:rPr>
          <w:rFonts w:ascii="Times New Roman" w:eastAsia="Times New Roman" w:hAnsi="Times New Roman" w:cs="Times New Roman"/>
          <w:color w:val="000000"/>
          <w:sz w:val="28"/>
          <w:szCs w:val="28"/>
        </w:rPr>
        <w:t xml:space="preserve"> (Приложение 1 к</w:t>
      </w:r>
      <w:r>
        <w:rPr>
          <w:rFonts w:ascii="Times New Roman" w:eastAsia="Times New Roman" w:hAnsi="Times New Roman" w:cs="Times New Roman"/>
          <w:color w:val="000000"/>
          <w:sz w:val="28"/>
          <w:szCs w:val="28"/>
        </w:rPr>
        <w:t xml:space="preserve"> настоящему</w:t>
      </w:r>
      <w:r w:rsidRPr="002356EC">
        <w:rPr>
          <w:rFonts w:ascii="Times New Roman" w:eastAsia="Times New Roman" w:hAnsi="Times New Roman" w:cs="Times New Roman"/>
          <w:color w:val="000000"/>
          <w:sz w:val="28"/>
          <w:szCs w:val="28"/>
        </w:rPr>
        <w:t xml:space="preserve"> Положению). </w:t>
      </w:r>
    </w:p>
    <w:p w:rsidR="000D3D45" w:rsidRPr="009C2D65" w:rsidRDefault="000D3D45" w:rsidP="000D3D4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356EC">
        <w:rPr>
          <w:rFonts w:ascii="Times New Roman" w:eastAsia="Times New Roman" w:hAnsi="Times New Roman" w:cs="Times New Roman"/>
          <w:color w:val="000000"/>
          <w:sz w:val="28"/>
          <w:szCs w:val="28"/>
        </w:rPr>
        <w:t>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w:t>
      </w:r>
      <w:r w:rsidRPr="002356EC">
        <w:rPr>
          <w:rFonts w:ascii="Times New Roman" w:eastAsia="Times New Roman" w:hAnsi="Times New Roman" w:cs="Times New Roman"/>
          <w:smallCaps/>
          <w:color w:val="000000"/>
          <w:sz w:val="28"/>
          <w:szCs w:val="28"/>
        </w:rPr>
        <w:t xml:space="preserve"> </w:t>
      </w:r>
      <w:r w:rsidRPr="002356EC">
        <w:rPr>
          <w:rFonts w:ascii="Times New Roman" w:eastAsia="Times New Roman" w:hAnsi="Times New Roman" w:cs="Times New Roman"/>
          <w:color w:val="000000"/>
          <w:sz w:val="28"/>
          <w:szCs w:val="28"/>
        </w:rPr>
        <w:t>персонала учреждения</w:t>
      </w:r>
      <w:r>
        <w:rPr>
          <w:rFonts w:ascii="Times New Roman" w:eastAsia="Times New Roman" w:hAnsi="Times New Roman" w:cs="Times New Roman"/>
          <w:color w:val="000000"/>
          <w:sz w:val="28"/>
          <w:szCs w:val="28"/>
        </w:rPr>
        <w:t xml:space="preserve">, согласно Перечню </w:t>
      </w:r>
      <w:r w:rsidRPr="009C2D65">
        <w:rPr>
          <w:rFonts w:ascii="Times New Roman" w:eastAsia="Times New Roman" w:hAnsi="Times New Roman" w:cs="Times New Roman"/>
          <w:sz w:val="28"/>
          <w:szCs w:val="28"/>
        </w:rPr>
        <w:t>должностей работников муниципальных учреждений, подведомственных Департаменту образования администрации Нижнеилимского муниципального района, которые относятся к основному персоналу, обеспечивающему выполнение основных функций учреждения, для расчета средней заработной  и определения размера должностного оклада руководителей образовательных учреждений</w:t>
      </w:r>
      <w:r>
        <w:rPr>
          <w:rFonts w:ascii="Times New Roman" w:eastAsia="Times New Roman" w:hAnsi="Times New Roman" w:cs="Times New Roman"/>
          <w:sz w:val="28"/>
          <w:szCs w:val="28"/>
        </w:rPr>
        <w:t xml:space="preserve"> </w:t>
      </w:r>
      <w:r w:rsidRPr="002356EC">
        <w:rPr>
          <w:rFonts w:ascii="Times New Roman" w:eastAsia="Times New Roman" w:hAnsi="Times New Roman" w:cs="Times New Roman"/>
          <w:color w:val="000000"/>
          <w:sz w:val="28"/>
          <w:szCs w:val="28"/>
        </w:rPr>
        <w:t>(Приложение 2 к</w:t>
      </w:r>
      <w:r>
        <w:rPr>
          <w:rFonts w:ascii="Times New Roman" w:eastAsia="Times New Roman" w:hAnsi="Times New Roman" w:cs="Times New Roman"/>
          <w:color w:val="000000"/>
          <w:sz w:val="28"/>
          <w:szCs w:val="28"/>
        </w:rPr>
        <w:t xml:space="preserve"> настоящему</w:t>
      </w:r>
      <w:r w:rsidRPr="002356EC">
        <w:rPr>
          <w:rFonts w:ascii="Times New Roman" w:eastAsia="Times New Roman" w:hAnsi="Times New Roman" w:cs="Times New Roman"/>
          <w:color w:val="000000"/>
          <w:sz w:val="28"/>
          <w:szCs w:val="28"/>
        </w:rPr>
        <w:t xml:space="preserve"> Положению).</w:t>
      </w:r>
      <w:proofErr w:type="gramEnd"/>
    </w:p>
    <w:p w:rsidR="000D3D45" w:rsidRDefault="000D3D45" w:rsidP="000D3D45">
      <w:pPr>
        <w:spacing w:after="0" w:line="240" w:lineRule="auto"/>
        <w:ind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proofErr w:type="gramStart"/>
      <w:r w:rsidRPr="002356EC">
        <w:rPr>
          <w:rFonts w:ascii="Times New Roman" w:eastAsia="Times New Roman" w:hAnsi="Times New Roman" w:cs="Times New Roman"/>
          <w:sz w:val="28"/>
          <w:szCs w:val="28"/>
        </w:rPr>
        <w:t xml:space="preserve">Кратность  увеличения должностного оклада определяется на основании оценки эффективности деятельности руководителей в зависимости от количества набранных баллов, установленных отдельно по каждому критерию в соответствии с объемными показателями по образовательным учреждениям согласно Порядку </w:t>
      </w:r>
      <w:r w:rsidRPr="00776B7E">
        <w:rPr>
          <w:rFonts w:ascii="Times New Roman" w:eastAsia="Times New Roman" w:hAnsi="Times New Roman" w:cs="Times New Roman"/>
          <w:color w:val="000000"/>
          <w:sz w:val="28"/>
          <w:szCs w:val="28"/>
        </w:rPr>
        <w:t>установления кратности увеличения должностного оклада руководителей  образовательных  учреждений,  подведомственных Департаменту образования администрации Нижнеилимского муниципального района</w:t>
      </w:r>
      <w:r>
        <w:rPr>
          <w:rFonts w:ascii="Times New Roman" w:eastAsia="Times New Roman" w:hAnsi="Times New Roman" w:cs="Times New Roman"/>
          <w:color w:val="000000"/>
          <w:sz w:val="28"/>
          <w:szCs w:val="28"/>
        </w:rPr>
        <w:t xml:space="preserve"> </w:t>
      </w:r>
      <w:r w:rsidRPr="002356EC">
        <w:rPr>
          <w:rFonts w:ascii="Times New Roman" w:eastAsia="Times New Roman" w:hAnsi="Times New Roman" w:cs="Times New Roman"/>
          <w:color w:val="000000"/>
          <w:sz w:val="28"/>
          <w:szCs w:val="28"/>
        </w:rPr>
        <w:t>(Приложение 3 к</w:t>
      </w:r>
      <w:r>
        <w:rPr>
          <w:rFonts w:ascii="Times New Roman" w:eastAsia="Times New Roman" w:hAnsi="Times New Roman" w:cs="Times New Roman"/>
          <w:color w:val="000000"/>
          <w:sz w:val="28"/>
          <w:szCs w:val="28"/>
        </w:rPr>
        <w:t xml:space="preserve"> настоящему</w:t>
      </w:r>
      <w:r w:rsidRPr="002356EC">
        <w:rPr>
          <w:rFonts w:ascii="Times New Roman" w:eastAsia="Times New Roman" w:hAnsi="Times New Roman" w:cs="Times New Roman"/>
          <w:color w:val="000000"/>
          <w:sz w:val="28"/>
          <w:szCs w:val="28"/>
        </w:rPr>
        <w:t xml:space="preserve"> Положению).</w:t>
      </w:r>
      <w:proofErr w:type="gramEnd"/>
    </w:p>
    <w:p w:rsidR="000D3D45" w:rsidRDefault="000D3D45" w:rsidP="000D3D45">
      <w:pPr>
        <w:spacing w:after="0" w:line="240" w:lineRule="auto"/>
        <w:ind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Если численность обучающихся и воспитанников в общеобразовательной организации меньше 40 человек, то коэффициент кратности увеличения должностного оклада,  рассчитанный </w:t>
      </w:r>
      <w:r w:rsidRPr="002356EC">
        <w:rPr>
          <w:rFonts w:ascii="Times New Roman" w:eastAsia="Times New Roman" w:hAnsi="Times New Roman" w:cs="Times New Roman"/>
          <w:sz w:val="28"/>
          <w:szCs w:val="28"/>
        </w:rPr>
        <w:t xml:space="preserve">в соответствии с объемными показателями по образовательным учреждениям согласно Порядку </w:t>
      </w:r>
      <w:proofErr w:type="gramStart"/>
      <w:r w:rsidRPr="00776B7E">
        <w:rPr>
          <w:rFonts w:ascii="Times New Roman" w:eastAsia="Times New Roman" w:hAnsi="Times New Roman" w:cs="Times New Roman"/>
          <w:color w:val="000000"/>
          <w:sz w:val="28"/>
          <w:szCs w:val="28"/>
        </w:rPr>
        <w:t>установления кратности увеличения должностного оклада руководителей  образовательных</w:t>
      </w:r>
      <w:proofErr w:type="gramEnd"/>
      <w:r w:rsidRPr="00776B7E">
        <w:rPr>
          <w:rFonts w:ascii="Times New Roman" w:eastAsia="Times New Roman" w:hAnsi="Times New Roman" w:cs="Times New Roman"/>
          <w:color w:val="000000"/>
          <w:sz w:val="28"/>
          <w:szCs w:val="28"/>
        </w:rPr>
        <w:t xml:space="preserve">  учреждений,  подведомственных Департаменту образования администрации Нижнеилимского муниципального района</w:t>
      </w:r>
      <w:r>
        <w:rPr>
          <w:rFonts w:ascii="Times New Roman" w:eastAsia="Times New Roman" w:hAnsi="Times New Roman" w:cs="Times New Roman"/>
          <w:color w:val="000000"/>
          <w:sz w:val="28"/>
          <w:szCs w:val="28"/>
        </w:rPr>
        <w:t xml:space="preserve">, для расчета должностного оклада руководителя не применяется. </w:t>
      </w:r>
      <w:r w:rsidRPr="00BA5555">
        <w:rPr>
          <w:rFonts w:ascii="Times New Roman" w:eastAsia="Times New Roman" w:hAnsi="Times New Roman" w:cs="Times New Roman"/>
          <w:color w:val="000000"/>
          <w:sz w:val="28"/>
          <w:szCs w:val="28"/>
        </w:rPr>
        <w:t>В случае изменения заработной платы ру</w:t>
      </w:r>
      <w:r>
        <w:rPr>
          <w:rFonts w:ascii="Times New Roman" w:eastAsia="Times New Roman" w:hAnsi="Times New Roman" w:cs="Times New Roman"/>
          <w:color w:val="000000"/>
          <w:sz w:val="28"/>
          <w:szCs w:val="28"/>
        </w:rPr>
        <w:t xml:space="preserve">ководителя в сторону уменьшения, должностной оклад руководителя не изменяется и остается на прежнем уровне. Решение о сохранении должностного оклада руководителю общеобразовательной организации принимается комиссией, </w:t>
      </w:r>
      <w:r w:rsidRPr="00B52823">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ной</w:t>
      </w:r>
      <w:r w:rsidRPr="00B52823">
        <w:rPr>
          <w:rFonts w:ascii="Times New Roman" w:eastAsia="Times New Roman" w:hAnsi="Times New Roman" w:cs="Times New Roman"/>
          <w:sz w:val="28"/>
          <w:szCs w:val="28"/>
        </w:rPr>
        <w:t xml:space="preserve"> приказом начальника Департамента  образования  администрации Нижнеилимского муниципального района</w:t>
      </w:r>
      <w:r>
        <w:rPr>
          <w:rFonts w:ascii="Times New Roman" w:eastAsia="Times New Roman" w:hAnsi="Times New Roman" w:cs="Times New Roman"/>
          <w:sz w:val="28"/>
          <w:szCs w:val="28"/>
        </w:rPr>
        <w:t xml:space="preserve"> </w:t>
      </w:r>
      <w:r w:rsidRPr="00B52823">
        <w:rPr>
          <w:rFonts w:ascii="Times New Roman" w:eastAsia="Times New Roman" w:hAnsi="Times New Roman" w:cs="Times New Roman"/>
          <w:color w:val="000000"/>
          <w:sz w:val="28"/>
          <w:szCs w:val="28"/>
        </w:rPr>
        <w:t xml:space="preserve"> </w:t>
      </w:r>
      <w:r w:rsidRPr="002356EC">
        <w:rPr>
          <w:rFonts w:ascii="Times New Roman" w:eastAsia="Times New Roman" w:hAnsi="Times New Roman" w:cs="Times New Roman"/>
          <w:color w:val="000000"/>
          <w:sz w:val="28"/>
          <w:szCs w:val="28"/>
        </w:rPr>
        <w:t>(Приложение 3 к</w:t>
      </w:r>
      <w:r>
        <w:rPr>
          <w:rFonts w:ascii="Times New Roman" w:eastAsia="Times New Roman" w:hAnsi="Times New Roman" w:cs="Times New Roman"/>
          <w:color w:val="000000"/>
          <w:sz w:val="28"/>
          <w:szCs w:val="28"/>
        </w:rPr>
        <w:t xml:space="preserve"> настоящему</w:t>
      </w:r>
      <w:r w:rsidRPr="002356EC">
        <w:rPr>
          <w:rFonts w:ascii="Times New Roman" w:eastAsia="Times New Roman" w:hAnsi="Times New Roman" w:cs="Times New Roman"/>
          <w:color w:val="000000"/>
          <w:sz w:val="28"/>
          <w:szCs w:val="28"/>
        </w:rPr>
        <w:t xml:space="preserve"> Положению).</w:t>
      </w:r>
      <w:r w:rsidRPr="00B52823">
        <w:rPr>
          <w:rFonts w:ascii="Times New Roman" w:eastAsia="Times New Roman" w:hAnsi="Times New Roman" w:cs="Times New Roman"/>
          <w:color w:val="000000"/>
          <w:sz w:val="28"/>
          <w:szCs w:val="28"/>
        </w:rPr>
        <w:t xml:space="preserve"> </w:t>
      </w:r>
    </w:p>
    <w:p w:rsidR="000D3D45" w:rsidRPr="006331E8" w:rsidRDefault="000D3D45" w:rsidP="000D3D45">
      <w:pPr>
        <w:spacing w:after="0" w:line="240" w:lineRule="auto"/>
        <w:ind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2356EC">
        <w:rPr>
          <w:rFonts w:ascii="Times New Roman" w:eastAsia="Times New Roman" w:hAnsi="Times New Roman" w:cs="Times New Roman"/>
          <w:sz w:val="28"/>
          <w:szCs w:val="28"/>
        </w:rPr>
        <w:t xml:space="preserve">Руководителям,  награжденным профессиональными знаками отличия «Отличник народного просвещения» СССР, «Почетный работник общего образования» РФ и союзных республик, входящих в состав СССР, другими ведомственными знаками </w:t>
      </w:r>
      <w:r>
        <w:rPr>
          <w:rFonts w:ascii="Times New Roman" w:eastAsia="Times New Roman" w:hAnsi="Times New Roman" w:cs="Times New Roman"/>
          <w:sz w:val="28"/>
          <w:szCs w:val="28"/>
        </w:rPr>
        <w:t>устанавливается</w:t>
      </w:r>
      <w:r w:rsidRPr="002356EC">
        <w:rPr>
          <w:rFonts w:ascii="Times New Roman" w:eastAsia="Times New Roman" w:hAnsi="Times New Roman" w:cs="Times New Roman"/>
          <w:sz w:val="28"/>
          <w:szCs w:val="28"/>
        </w:rPr>
        <w:t xml:space="preserve"> дополнительный повышающий коэффициент в размере 10 процентов  от должностного оклада.</w:t>
      </w:r>
    </w:p>
    <w:p w:rsidR="000D3D45" w:rsidRPr="002356EC" w:rsidRDefault="000D3D45" w:rsidP="000D3D4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356EC">
        <w:rPr>
          <w:rFonts w:ascii="Times New Roman" w:eastAsia="Times New Roman" w:hAnsi="Times New Roman" w:cs="Times New Roman"/>
          <w:sz w:val="28"/>
          <w:szCs w:val="28"/>
        </w:rPr>
        <w:t>Для оценки деятельности руководителей и определения размера кратности  должностных окладов  приказом начальника Департамента образования администрации Нижнеилимского муниципального района  ежегодно утверждается состав  комиссии</w:t>
      </w:r>
      <w:r w:rsidRPr="002356EC">
        <w:rPr>
          <w:rFonts w:ascii="Times New Roman" w:eastAsia="Times New Roman" w:hAnsi="Times New Roman" w:cs="Times New Roman"/>
          <w:color w:val="000000"/>
          <w:sz w:val="28"/>
          <w:szCs w:val="28"/>
        </w:rPr>
        <w:t>.</w:t>
      </w:r>
      <w:r w:rsidRPr="002356EC">
        <w:rPr>
          <w:rFonts w:ascii="Times New Roman" w:eastAsia="Times New Roman" w:hAnsi="Times New Roman" w:cs="Times New Roman"/>
          <w:sz w:val="28"/>
          <w:szCs w:val="28"/>
        </w:rPr>
        <w:t xml:space="preserve"> </w:t>
      </w:r>
    </w:p>
    <w:p w:rsidR="000D3D45" w:rsidRDefault="000D3D45" w:rsidP="000D3D45">
      <w:pPr>
        <w:pStyle w:val="ConsPlusTitle"/>
        <w:widowControl/>
        <w:tabs>
          <w:tab w:val="left" w:pos="0"/>
        </w:tabs>
        <w:spacing w:after="0" w:line="240" w:lineRule="auto"/>
        <w:jc w:val="both"/>
        <w:rPr>
          <w:rFonts w:ascii="Times New Roman" w:hAnsi="Times New Roman"/>
          <w:b w:val="0"/>
          <w:sz w:val="28"/>
          <w:szCs w:val="28"/>
        </w:rPr>
      </w:pPr>
      <w:r>
        <w:rPr>
          <w:rFonts w:ascii="Times New Roman" w:hAnsi="Times New Roman"/>
          <w:color w:val="000000"/>
          <w:sz w:val="28"/>
          <w:szCs w:val="28"/>
        </w:rPr>
        <w:t xml:space="preserve">           </w:t>
      </w:r>
      <w:r w:rsidRPr="00B538E5">
        <w:rPr>
          <w:rFonts w:ascii="Times New Roman" w:hAnsi="Times New Roman"/>
          <w:b w:val="0"/>
          <w:color w:val="000000"/>
          <w:sz w:val="28"/>
          <w:szCs w:val="28"/>
        </w:rPr>
        <w:t>2.2.</w:t>
      </w:r>
      <w:r w:rsidRPr="002356EC">
        <w:rPr>
          <w:rFonts w:ascii="Times New Roman" w:hAnsi="Times New Roman"/>
          <w:color w:val="000000"/>
          <w:sz w:val="28"/>
          <w:szCs w:val="28"/>
        </w:rPr>
        <w:t xml:space="preserve"> </w:t>
      </w:r>
      <w:proofErr w:type="gramStart"/>
      <w:r>
        <w:rPr>
          <w:rFonts w:ascii="Times New Roman" w:hAnsi="Times New Roman"/>
          <w:b w:val="0"/>
          <w:spacing w:val="-6"/>
          <w:sz w:val="28"/>
          <w:szCs w:val="28"/>
        </w:rPr>
        <w:t>В</w:t>
      </w:r>
      <w:r w:rsidRPr="00243434">
        <w:rPr>
          <w:rFonts w:ascii="Times New Roman" w:hAnsi="Times New Roman"/>
          <w:b w:val="0"/>
          <w:spacing w:val="-6"/>
          <w:sz w:val="28"/>
          <w:szCs w:val="28"/>
        </w:rPr>
        <w:t xml:space="preserve">ыплаты компенсационного характера, предусмотренные </w:t>
      </w:r>
      <w:r w:rsidRPr="00243434">
        <w:rPr>
          <w:rFonts w:ascii="Times New Roman" w:hAnsi="Times New Roman"/>
          <w:b w:val="0"/>
          <w:spacing w:val="-7"/>
          <w:sz w:val="28"/>
          <w:szCs w:val="28"/>
        </w:rPr>
        <w:t>действующим законодательством</w:t>
      </w:r>
      <w:r>
        <w:rPr>
          <w:rFonts w:ascii="Times New Roman" w:hAnsi="Times New Roman"/>
          <w:b w:val="0"/>
          <w:spacing w:val="-7"/>
          <w:sz w:val="28"/>
          <w:szCs w:val="28"/>
        </w:rPr>
        <w:t xml:space="preserve"> устанавливаются</w:t>
      </w:r>
      <w:proofErr w:type="gramEnd"/>
      <w:r>
        <w:rPr>
          <w:rFonts w:ascii="Times New Roman" w:hAnsi="Times New Roman"/>
          <w:b w:val="0"/>
          <w:spacing w:val="-7"/>
          <w:sz w:val="28"/>
          <w:szCs w:val="28"/>
        </w:rPr>
        <w:t xml:space="preserve"> </w:t>
      </w:r>
      <w:r w:rsidRPr="00243434">
        <w:rPr>
          <w:rFonts w:ascii="Times New Roman" w:hAnsi="Times New Roman"/>
          <w:b w:val="0"/>
          <w:spacing w:val="-7"/>
          <w:sz w:val="28"/>
          <w:szCs w:val="28"/>
        </w:rPr>
        <w:t xml:space="preserve"> в размерах, предусмотренных положением об </w:t>
      </w:r>
      <w:r w:rsidRPr="00243434">
        <w:rPr>
          <w:rFonts w:ascii="Times New Roman" w:hAnsi="Times New Roman"/>
          <w:b w:val="0"/>
          <w:sz w:val="28"/>
          <w:szCs w:val="28"/>
        </w:rPr>
        <w:t>оплате труда</w:t>
      </w:r>
      <w:r>
        <w:rPr>
          <w:rFonts w:ascii="Times New Roman" w:hAnsi="Times New Roman"/>
          <w:b w:val="0"/>
          <w:sz w:val="28"/>
          <w:szCs w:val="28"/>
        </w:rPr>
        <w:t xml:space="preserve"> работников учреждения</w:t>
      </w:r>
      <w:r w:rsidRPr="00243434">
        <w:rPr>
          <w:rFonts w:ascii="Times New Roman" w:hAnsi="Times New Roman"/>
          <w:b w:val="0"/>
          <w:sz w:val="28"/>
          <w:szCs w:val="28"/>
        </w:rPr>
        <w:t>.</w:t>
      </w:r>
    </w:p>
    <w:p w:rsidR="000D3D45" w:rsidRPr="002356EC" w:rsidRDefault="000D3D45" w:rsidP="000D3D4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356EC">
        <w:rPr>
          <w:rFonts w:ascii="Times New Roman" w:eastAsia="Times New Roman" w:hAnsi="Times New Roman" w:cs="Times New Roman"/>
          <w:color w:val="000000"/>
          <w:sz w:val="28"/>
          <w:szCs w:val="28"/>
        </w:rPr>
        <w:t>2.3.   Выплаты стимулирующего характера  производятся Департаментом образования администрации Нижнеилимского муниципального района с учетом качественных показателей и результатов деятельности муниципального образовательного учреждения в пределах утвержденного фонда оплаты труда, в соответствии с Постановлением администрации Нижнеилимского муниципального района.</w:t>
      </w:r>
    </w:p>
    <w:p w:rsidR="000D3D45" w:rsidRDefault="000D3D45" w:rsidP="000D3D4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356EC">
        <w:rPr>
          <w:rFonts w:ascii="Times New Roman" w:eastAsia="Times New Roman" w:hAnsi="Times New Roman" w:cs="Times New Roman"/>
          <w:color w:val="000000"/>
          <w:sz w:val="28"/>
          <w:szCs w:val="28"/>
        </w:rPr>
        <w:t xml:space="preserve">3. В особых случаях из фонда оплаты труда, за счет экономии утвержденного фонда оплаты труда, руководителю </w:t>
      </w:r>
      <w:r>
        <w:rPr>
          <w:rFonts w:ascii="Times New Roman" w:eastAsia="Times New Roman" w:hAnsi="Times New Roman" w:cs="Times New Roman"/>
          <w:color w:val="000000"/>
          <w:sz w:val="28"/>
          <w:szCs w:val="28"/>
        </w:rPr>
        <w:t>оказывается</w:t>
      </w:r>
      <w:r w:rsidRPr="002356EC">
        <w:rPr>
          <w:rFonts w:ascii="Times New Roman" w:eastAsia="Times New Roman" w:hAnsi="Times New Roman" w:cs="Times New Roman"/>
          <w:color w:val="000000"/>
          <w:sz w:val="28"/>
          <w:szCs w:val="28"/>
        </w:rPr>
        <w:t xml:space="preserve"> материальная помощь в суммах, оговоренных в коллективном договоре учреждения или Положении </w:t>
      </w:r>
      <w:r w:rsidRPr="002356EC">
        <w:rPr>
          <w:rFonts w:ascii="Times New Roman" w:eastAsia="Times New Roman" w:hAnsi="Times New Roman" w:cs="Times New Roman"/>
          <w:color w:val="000000"/>
          <w:sz w:val="28"/>
          <w:szCs w:val="28"/>
        </w:rPr>
        <w:lastRenderedPageBreak/>
        <w:t xml:space="preserve">об оплате труда муниципального образовательного учреждения (далее – учреждение). </w:t>
      </w:r>
      <w:r>
        <w:rPr>
          <w:rFonts w:ascii="Times New Roman" w:eastAsia="Times New Roman" w:hAnsi="Times New Roman" w:cs="Times New Roman"/>
          <w:color w:val="000000"/>
          <w:sz w:val="28"/>
          <w:szCs w:val="28"/>
        </w:rPr>
        <w:t xml:space="preserve">К особым случаям относится смерть супруга  (супруги), родителей,  детей,  рождение ребенка,  необходимость дорогостоящего лечения  и приобретение дорогостоящих медикаментов, юбилейные даты. </w:t>
      </w:r>
      <w:r w:rsidRPr="002356EC">
        <w:rPr>
          <w:rFonts w:ascii="Times New Roman" w:eastAsia="Times New Roman" w:hAnsi="Times New Roman" w:cs="Times New Roman"/>
          <w:color w:val="000000"/>
          <w:sz w:val="28"/>
          <w:szCs w:val="28"/>
        </w:rPr>
        <w:t xml:space="preserve">Порядок, условия и причины предоставления материальной помощи устанавливаются локальным актом учреждения. Решение об оказании материальной помощи руководителю принимает комиссия по распределению стимулирующей части фонда оплаты труда, </w:t>
      </w:r>
      <w:r>
        <w:rPr>
          <w:rFonts w:ascii="Times New Roman" w:eastAsia="Times New Roman" w:hAnsi="Times New Roman" w:cs="Times New Roman"/>
          <w:color w:val="000000"/>
          <w:sz w:val="28"/>
          <w:szCs w:val="28"/>
        </w:rPr>
        <w:t>созданная</w:t>
      </w:r>
      <w:r w:rsidRPr="002356EC">
        <w:rPr>
          <w:rFonts w:ascii="Times New Roman" w:eastAsia="Times New Roman" w:hAnsi="Times New Roman" w:cs="Times New Roman"/>
          <w:color w:val="000000"/>
          <w:sz w:val="28"/>
          <w:szCs w:val="28"/>
        </w:rPr>
        <w:t xml:space="preserve"> в учреждении. </w:t>
      </w:r>
    </w:p>
    <w:p w:rsidR="000D3D45" w:rsidRDefault="000D3D45" w:rsidP="000D3D45">
      <w:pPr>
        <w:pStyle w:val="ConsPlusTitle"/>
        <w:widowControl/>
        <w:tabs>
          <w:tab w:val="left" w:pos="0"/>
        </w:tabs>
        <w:spacing w:after="0" w:line="240" w:lineRule="auto"/>
        <w:jc w:val="both"/>
        <w:rPr>
          <w:rFonts w:ascii="Times New Roman" w:hAnsi="Times New Roman"/>
          <w:b w:val="0"/>
          <w:sz w:val="28"/>
          <w:szCs w:val="28"/>
        </w:rPr>
      </w:pPr>
      <w:r>
        <w:rPr>
          <w:rFonts w:ascii="Times New Roman" w:hAnsi="Times New Roman"/>
          <w:b w:val="0"/>
          <w:sz w:val="28"/>
          <w:szCs w:val="28"/>
        </w:rPr>
        <w:t xml:space="preserve">4. </w:t>
      </w:r>
      <w:r w:rsidRPr="00243434">
        <w:rPr>
          <w:rFonts w:ascii="Times New Roman" w:hAnsi="Times New Roman"/>
          <w:b w:val="0"/>
          <w:sz w:val="28"/>
          <w:szCs w:val="28"/>
        </w:rPr>
        <w:t>Предельный уровень соотношения среднемесячной заработной платы руководителей</w:t>
      </w:r>
      <w:r>
        <w:rPr>
          <w:rFonts w:ascii="Times New Roman" w:hAnsi="Times New Roman"/>
          <w:b w:val="0"/>
          <w:sz w:val="28"/>
          <w:szCs w:val="28"/>
        </w:rPr>
        <w:t xml:space="preserve"> учреждений, </w:t>
      </w:r>
      <w:r w:rsidRPr="00243434">
        <w:rPr>
          <w:rFonts w:ascii="Times New Roman" w:hAnsi="Times New Roman"/>
          <w:b w:val="0"/>
          <w:sz w:val="28"/>
          <w:szCs w:val="28"/>
        </w:rPr>
        <w:t>формируемой за счет всех источников финансового обеспечения и рассчитываемой за календарный год, и среднемесячной</w:t>
      </w:r>
      <w:r>
        <w:rPr>
          <w:rFonts w:ascii="Times New Roman" w:hAnsi="Times New Roman"/>
          <w:b w:val="0"/>
          <w:sz w:val="28"/>
          <w:szCs w:val="28"/>
        </w:rPr>
        <w:t xml:space="preserve">   </w:t>
      </w:r>
      <w:r w:rsidRPr="00243434">
        <w:rPr>
          <w:rFonts w:ascii="Times New Roman" w:hAnsi="Times New Roman"/>
          <w:b w:val="0"/>
          <w:sz w:val="28"/>
          <w:szCs w:val="28"/>
        </w:rPr>
        <w:t xml:space="preserve"> заработной </w:t>
      </w:r>
      <w:r>
        <w:rPr>
          <w:rFonts w:ascii="Times New Roman" w:hAnsi="Times New Roman"/>
          <w:b w:val="0"/>
          <w:sz w:val="28"/>
          <w:szCs w:val="28"/>
        </w:rPr>
        <w:t xml:space="preserve">  </w:t>
      </w:r>
      <w:r w:rsidRPr="00243434">
        <w:rPr>
          <w:rFonts w:ascii="Times New Roman" w:hAnsi="Times New Roman"/>
          <w:b w:val="0"/>
          <w:sz w:val="28"/>
          <w:szCs w:val="28"/>
        </w:rPr>
        <w:t xml:space="preserve">платы </w:t>
      </w:r>
      <w:r>
        <w:rPr>
          <w:rFonts w:ascii="Times New Roman" w:hAnsi="Times New Roman"/>
          <w:b w:val="0"/>
          <w:sz w:val="28"/>
          <w:szCs w:val="28"/>
        </w:rPr>
        <w:t xml:space="preserve">  </w:t>
      </w:r>
      <w:r w:rsidRPr="00243434">
        <w:rPr>
          <w:rFonts w:ascii="Times New Roman" w:hAnsi="Times New Roman"/>
          <w:b w:val="0"/>
          <w:sz w:val="28"/>
          <w:szCs w:val="28"/>
        </w:rPr>
        <w:t xml:space="preserve">работников этих </w:t>
      </w:r>
      <w:r>
        <w:rPr>
          <w:rFonts w:ascii="Times New Roman" w:hAnsi="Times New Roman"/>
          <w:b w:val="0"/>
          <w:sz w:val="28"/>
          <w:szCs w:val="28"/>
        </w:rPr>
        <w:t>организаций</w:t>
      </w:r>
      <w:r w:rsidRPr="00243434">
        <w:rPr>
          <w:rFonts w:ascii="Times New Roman" w:hAnsi="Times New Roman"/>
          <w:b w:val="0"/>
          <w:sz w:val="28"/>
          <w:szCs w:val="28"/>
        </w:rPr>
        <w:t xml:space="preserve"> </w:t>
      </w:r>
      <w:r>
        <w:rPr>
          <w:rFonts w:ascii="Times New Roman" w:hAnsi="Times New Roman"/>
          <w:b w:val="0"/>
          <w:sz w:val="28"/>
          <w:szCs w:val="28"/>
        </w:rPr>
        <w:t xml:space="preserve">  </w:t>
      </w:r>
      <w:r w:rsidRPr="00243434">
        <w:rPr>
          <w:rFonts w:ascii="Times New Roman" w:hAnsi="Times New Roman"/>
          <w:b w:val="0"/>
          <w:sz w:val="28"/>
          <w:szCs w:val="28"/>
        </w:rPr>
        <w:t>(без учет</w:t>
      </w:r>
      <w:r>
        <w:rPr>
          <w:rFonts w:ascii="Times New Roman" w:hAnsi="Times New Roman"/>
          <w:b w:val="0"/>
          <w:sz w:val="28"/>
          <w:szCs w:val="28"/>
        </w:rPr>
        <w:t>а заработной платы руководителя</w:t>
      </w:r>
      <w:proofErr w:type="gramStart"/>
      <w:r>
        <w:rPr>
          <w:rFonts w:ascii="Times New Roman" w:hAnsi="Times New Roman"/>
          <w:b w:val="0"/>
          <w:sz w:val="28"/>
          <w:szCs w:val="28"/>
        </w:rPr>
        <w:t xml:space="preserve"> </w:t>
      </w:r>
      <w:r w:rsidRPr="00243434">
        <w:rPr>
          <w:rFonts w:ascii="Times New Roman" w:hAnsi="Times New Roman"/>
          <w:b w:val="0"/>
          <w:sz w:val="28"/>
          <w:szCs w:val="28"/>
        </w:rPr>
        <w:t>)</w:t>
      </w:r>
      <w:proofErr w:type="gramEnd"/>
      <w:r w:rsidRPr="00243434">
        <w:rPr>
          <w:rFonts w:ascii="Times New Roman" w:hAnsi="Times New Roman"/>
          <w:b w:val="0"/>
          <w:sz w:val="28"/>
          <w:szCs w:val="28"/>
        </w:rPr>
        <w:t xml:space="preserve"> </w:t>
      </w:r>
      <w:r>
        <w:rPr>
          <w:rFonts w:ascii="Times New Roman" w:hAnsi="Times New Roman"/>
          <w:b w:val="0"/>
          <w:sz w:val="28"/>
          <w:szCs w:val="28"/>
        </w:rPr>
        <w:t xml:space="preserve">  </w:t>
      </w:r>
      <w:r w:rsidRPr="00243434">
        <w:rPr>
          <w:rFonts w:ascii="Times New Roman" w:hAnsi="Times New Roman"/>
          <w:b w:val="0"/>
          <w:sz w:val="28"/>
          <w:szCs w:val="28"/>
        </w:rPr>
        <w:t>устанавливается</w:t>
      </w:r>
      <w:r>
        <w:rPr>
          <w:rFonts w:ascii="Times New Roman" w:hAnsi="Times New Roman"/>
          <w:b w:val="0"/>
          <w:sz w:val="28"/>
          <w:szCs w:val="28"/>
        </w:rPr>
        <w:t xml:space="preserve">  учредителем   в кратности до 3.</w:t>
      </w:r>
    </w:p>
    <w:p w:rsidR="000D3D45" w:rsidRPr="008E03FD" w:rsidRDefault="000D3D45" w:rsidP="000D3D45">
      <w:pPr>
        <w:pStyle w:val="ConsPlusTitle"/>
        <w:widowControl/>
        <w:tabs>
          <w:tab w:val="left" w:pos="0"/>
        </w:tabs>
        <w:spacing w:after="0" w:line="240" w:lineRule="auto"/>
        <w:jc w:val="both"/>
        <w:rPr>
          <w:rFonts w:ascii="Times New Roman" w:hAnsi="Times New Roman"/>
          <w:b w:val="0"/>
          <w:sz w:val="28"/>
          <w:szCs w:val="28"/>
        </w:rPr>
      </w:pPr>
      <w:r>
        <w:rPr>
          <w:rFonts w:ascii="Times New Roman" w:hAnsi="Times New Roman"/>
          <w:b w:val="0"/>
          <w:color w:val="000000"/>
          <w:sz w:val="28"/>
          <w:szCs w:val="28"/>
        </w:rPr>
        <w:t>5</w:t>
      </w:r>
      <w:r w:rsidRPr="00273F07">
        <w:rPr>
          <w:rFonts w:ascii="Times New Roman" w:hAnsi="Times New Roman"/>
          <w:b w:val="0"/>
          <w:color w:val="000000"/>
          <w:sz w:val="28"/>
          <w:szCs w:val="28"/>
        </w:rPr>
        <w:t>.</w:t>
      </w:r>
      <w:r>
        <w:rPr>
          <w:rFonts w:ascii="Times New Roman" w:hAnsi="Times New Roman"/>
          <w:color w:val="000000"/>
          <w:sz w:val="28"/>
          <w:szCs w:val="28"/>
        </w:rPr>
        <w:t xml:space="preserve"> </w:t>
      </w:r>
      <w:r>
        <w:rPr>
          <w:rFonts w:ascii="Times New Roman" w:hAnsi="Times New Roman"/>
          <w:b w:val="0"/>
          <w:sz w:val="28"/>
          <w:szCs w:val="28"/>
        </w:rPr>
        <w:t xml:space="preserve">Размещение информации о среднемесячной заработной плате </w:t>
      </w:r>
      <w:r w:rsidRPr="008E03FD">
        <w:rPr>
          <w:rFonts w:ascii="Times New Roman" w:hAnsi="Times New Roman"/>
          <w:b w:val="0"/>
          <w:color w:val="000000"/>
          <w:sz w:val="28"/>
          <w:szCs w:val="28"/>
        </w:rPr>
        <w:t>руководителей организаций в информационно-телекоммуникационной сети «Интернет»</w:t>
      </w:r>
      <w:r>
        <w:rPr>
          <w:rFonts w:ascii="Times New Roman" w:hAnsi="Times New Roman"/>
          <w:b w:val="0"/>
          <w:color w:val="000000"/>
          <w:sz w:val="28"/>
          <w:szCs w:val="28"/>
        </w:rPr>
        <w:t>, осуществляется в соответствии с порядком установленным администрацией Нижнеилимского муниципального района.</w:t>
      </w:r>
    </w:p>
    <w:p w:rsidR="000D3D45" w:rsidRPr="007157E0" w:rsidRDefault="000D3D45" w:rsidP="000D3D4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D3D45" w:rsidRDefault="000D3D45" w:rsidP="000D3D4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D3D45" w:rsidRDefault="000D3D45" w:rsidP="000D3D4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D3D45" w:rsidRDefault="000D3D45" w:rsidP="000D3D4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D3D45" w:rsidRDefault="000D3D45" w:rsidP="000D3D4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D3D45" w:rsidRDefault="000D3D45" w:rsidP="000D3D4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D3D45" w:rsidRDefault="000D3D45" w:rsidP="000D3D4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D3D45" w:rsidRDefault="000D3D45" w:rsidP="000D3D4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D3D45" w:rsidRDefault="000D3D45" w:rsidP="000D3D4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E6D5A" w:rsidRDefault="000D3D45" w:rsidP="000D3D45">
      <w:pPr>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И.о. м</w:t>
      </w:r>
      <w:r w:rsidRPr="002356EC">
        <w:rPr>
          <w:rFonts w:ascii="Times New Roman" w:eastAsia="Times New Roman" w:hAnsi="Times New Roman" w:cs="Times New Roman"/>
          <w:color w:val="000000"/>
          <w:sz w:val="28"/>
          <w:szCs w:val="28"/>
        </w:rPr>
        <w:t>эр</w:t>
      </w:r>
      <w:r>
        <w:rPr>
          <w:rFonts w:ascii="Times New Roman" w:eastAsia="Times New Roman" w:hAnsi="Times New Roman" w:cs="Times New Roman"/>
          <w:color w:val="000000"/>
          <w:sz w:val="28"/>
          <w:szCs w:val="28"/>
        </w:rPr>
        <w:t>а</w:t>
      </w:r>
      <w:r w:rsidRPr="002356EC">
        <w:rPr>
          <w:rFonts w:ascii="Times New Roman" w:eastAsia="Times New Roman" w:hAnsi="Times New Roman" w:cs="Times New Roman"/>
          <w:color w:val="000000"/>
          <w:sz w:val="28"/>
          <w:szCs w:val="28"/>
        </w:rPr>
        <w:t xml:space="preserve"> района                                       </w:t>
      </w:r>
      <w:r>
        <w:rPr>
          <w:rFonts w:ascii="Times New Roman" w:eastAsia="Times New Roman" w:hAnsi="Times New Roman" w:cs="Times New Roman"/>
          <w:color w:val="000000"/>
          <w:sz w:val="28"/>
          <w:szCs w:val="28"/>
        </w:rPr>
        <w:t xml:space="preserve">                      В.В.</w:t>
      </w:r>
      <w:r>
        <w:rPr>
          <w:rFonts w:ascii="Times New Roman" w:eastAsia="Times New Roman" w:hAnsi="Times New Roman"/>
          <w:color w:val="000000"/>
          <w:sz w:val="28"/>
          <w:szCs w:val="28"/>
        </w:rPr>
        <w:t xml:space="preserve"> Цвейгарт</w:t>
      </w: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Pr="005F3F42" w:rsidRDefault="00431982" w:rsidP="00431982">
      <w:pPr>
        <w:shd w:val="clear" w:color="auto" w:fill="FFFFFF"/>
        <w:autoSpaceDE w:val="0"/>
        <w:autoSpaceDN w:val="0"/>
        <w:adjustRightInd w:val="0"/>
        <w:spacing w:after="0" w:line="240" w:lineRule="auto"/>
        <w:ind w:firstLine="709"/>
        <w:rPr>
          <w:rFonts w:ascii="Times New Roman" w:hAnsi="Times New Roman"/>
          <w:sz w:val="24"/>
          <w:szCs w:val="24"/>
        </w:rPr>
      </w:pPr>
      <w:r w:rsidRPr="005F3F42">
        <w:rPr>
          <w:rFonts w:ascii="Times New Roman" w:hAnsi="Times New Roman"/>
          <w:sz w:val="24"/>
          <w:szCs w:val="24"/>
        </w:rPr>
        <w:lastRenderedPageBreak/>
        <w:t xml:space="preserve">                                                     </w:t>
      </w:r>
      <w:r>
        <w:rPr>
          <w:rFonts w:ascii="Times New Roman" w:hAnsi="Times New Roman"/>
          <w:sz w:val="24"/>
          <w:szCs w:val="24"/>
        </w:rPr>
        <w:t xml:space="preserve">       </w:t>
      </w:r>
      <w:r w:rsidRPr="005F3F42">
        <w:rPr>
          <w:rFonts w:ascii="Times New Roman" w:hAnsi="Times New Roman"/>
          <w:sz w:val="24"/>
          <w:szCs w:val="24"/>
        </w:rPr>
        <w:t xml:space="preserve">Приложение 1 </w:t>
      </w:r>
    </w:p>
    <w:p w:rsidR="00431982" w:rsidRDefault="00431982" w:rsidP="00431982">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Положению об оплате труда руководителей</w:t>
      </w:r>
    </w:p>
    <w:p w:rsidR="00431982" w:rsidRDefault="00431982" w:rsidP="0043198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муниципальных учреждений, подведомственных </w:t>
      </w:r>
    </w:p>
    <w:p w:rsidR="00431982" w:rsidRDefault="00431982" w:rsidP="0043198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Департаменту образования администрации</w:t>
      </w:r>
    </w:p>
    <w:p w:rsidR="00431982" w:rsidRPr="005B010E" w:rsidRDefault="00431982" w:rsidP="0043198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Нижнеилимского муниципального района</w:t>
      </w:r>
    </w:p>
    <w:p w:rsidR="00431982" w:rsidRPr="005F3F42" w:rsidRDefault="00431982" w:rsidP="00431982">
      <w:pPr>
        <w:shd w:val="clear" w:color="auto" w:fill="FFFFFF"/>
        <w:autoSpaceDE w:val="0"/>
        <w:autoSpaceDN w:val="0"/>
        <w:adjustRightInd w:val="0"/>
        <w:spacing w:after="0" w:line="240" w:lineRule="auto"/>
        <w:ind w:firstLine="709"/>
        <w:jc w:val="right"/>
        <w:rPr>
          <w:rFonts w:ascii="Times New Roman" w:hAnsi="Times New Roman"/>
          <w:sz w:val="24"/>
          <w:szCs w:val="24"/>
        </w:rPr>
      </w:pPr>
    </w:p>
    <w:p w:rsidR="00431982" w:rsidRPr="00D24AE2" w:rsidRDefault="00431982" w:rsidP="00431982">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D24AE2">
        <w:rPr>
          <w:rFonts w:ascii="Times New Roman" w:eastAsia="Times New Roman" w:hAnsi="Times New Roman"/>
          <w:b/>
          <w:bCs/>
          <w:color w:val="000000"/>
          <w:sz w:val="28"/>
          <w:szCs w:val="28"/>
        </w:rPr>
        <w:t>ПОРЯДОК</w:t>
      </w:r>
    </w:p>
    <w:p w:rsidR="00431982" w:rsidRPr="00D24AE2" w:rsidRDefault="00431982" w:rsidP="00431982">
      <w:pPr>
        <w:shd w:val="clear" w:color="auto" w:fill="FFFFFF"/>
        <w:autoSpaceDE w:val="0"/>
        <w:autoSpaceDN w:val="0"/>
        <w:adjustRightInd w:val="0"/>
        <w:spacing w:after="0" w:line="240" w:lineRule="auto"/>
        <w:ind w:firstLine="709"/>
        <w:jc w:val="center"/>
        <w:rPr>
          <w:rFonts w:ascii="Times New Roman" w:eastAsia="Times New Roman" w:hAnsi="Times New Roman"/>
          <w:b/>
          <w:bCs/>
          <w:color w:val="000000"/>
          <w:sz w:val="28"/>
          <w:szCs w:val="28"/>
        </w:rPr>
      </w:pPr>
      <w:r w:rsidRPr="00D24AE2">
        <w:rPr>
          <w:rFonts w:ascii="Times New Roman" w:eastAsia="Times New Roman" w:hAnsi="Times New Roman"/>
          <w:b/>
          <w:bCs/>
          <w:color w:val="000000"/>
          <w:sz w:val="28"/>
          <w:szCs w:val="28"/>
        </w:rPr>
        <w:t xml:space="preserve">исчисления размера средней заработной платы для </w:t>
      </w:r>
      <w:r w:rsidRPr="00D24AE2">
        <w:rPr>
          <w:rFonts w:ascii="Times New Roman" w:eastAsia="Times New Roman" w:hAnsi="Times New Roman"/>
          <w:b/>
          <w:color w:val="000000"/>
          <w:sz w:val="28"/>
          <w:szCs w:val="28"/>
        </w:rPr>
        <w:t xml:space="preserve">определения размеров должностных </w:t>
      </w:r>
      <w:r w:rsidRPr="00D24AE2">
        <w:rPr>
          <w:rFonts w:ascii="Times New Roman" w:eastAsia="Times New Roman" w:hAnsi="Times New Roman"/>
          <w:b/>
          <w:bCs/>
          <w:color w:val="000000"/>
          <w:sz w:val="28"/>
          <w:szCs w:val="28"/>
        </w:rPr>
        <w:t xml:space="preserve">окладов руководителей </w:t>
      </w:r>
      <w:r w:rsidRPr="00D24AE2">
        <w:rPr>
          <w:rFonts w:ascii="Times New Roman" w:eastAsia="Times New Roman" w:hAnsi="Times New Roman"/>
          <w:b/>
          <w:color w:val="000000"/>
          <w:sz w:val="28"/>
          <w:szCs w:val="28"/>
        </w:rPr>
        <w:t xml:space="preserve">муниципальных </w:t>
      </w:r>
      <w:r w:rsidRPr="00D24AE2">
        <w:rPr>
          <w:rFonts w:ascii="Times New Roman" w:eastAsia="Times New Roman" w:hAnsi="Times New Roman"/>
          <w:b/>
          <w:bCs/>
          <w:color w:val="000000"/>
          <w:sz w:val="28"/>
          <w:szCs w:val="28"/>
        </w:rPr>
        <w:t>учреждений, подведомственных Департаменту образования администрации Нижнеилимского муниципального района</w:t>
      </w:r>
    </w:p>
    <w:p w:rsidR="00431982" w:rsidRPr="00D24AE2" w:rsidRDefault="00431982" w:rsidP="00431982">
      <w:pPr>
        <w:shd w:val="clear" w:color="auto" w:fill="FFFFFF"/>
        <w:autoSpaceDE w:val="0"/>
        <w:autoSpaceDN w:val="0"/>
        <w:adjustRightInd w:val="0"/>
        <w:spacing w:after="0" w:line="240" w:lineRule="auto"/>
        <w:ind w:firstLine="709"/>
        <w:rPr>
          <w:rFonts w:ascii="Times New Roman" w:hAnsi="Times New Roman"/>
          <w:sz w:val="28"/>
          <w:szCs w:val="28"/>
        </w:rPr>
      </w:pPr>
    </w:p>
    <w:p w:rsidR="00431982" w:rsidRPr="00D24AE2" w:rsidRDefault="00431982" w:rsidP="0043198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24AE2">
        <w:rPr>
          <w:rFonts w:ascii="Times New Roman" w:hAnsi="Times New Roman"/>
          <w:color w:val="000000"/>
          <w:sz w:val="28"/>
          <w:szCs w:val="28"/>
        </w:rPr>
        <w:t xml:space="preserve">1. </w:t>
      </w:r>
      <w:r w:rsidRPr="00D24AE2">
        <w:rPr>
          <w:rFonts w:ascii="Times New Roman" w:eastAsia="Times New Roman" w:hAnsi="Times New Roman"/>
          <w:color w:val="000000"/>
          <w:sz w:val="28"/>
          <w:szCs w:val="28"/>
        </w:rPr>
        <w:t>Порядок исчисления размера средней заработной платы для определения размеров должностных окладов руководителей муниципальных  учреждений, подведомственных Департаменту образования администрации Нижнеилимского муниципального района (далее - Порядок) определяет правила исчисления средней заработной платы для определения размеров должностных окладов руководителей муниципальных  учреждений, (далее - учреждение).</w:t>
      </w:r>
    </w:p>
    <w:p w:rsidR="00431982" w:rsidRPr="00D24AE2" w:rsidRDefault="00431982" w:rsidP="00431982">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D24AE2">
        <w:rPr>
          <w:rFonts w:ascii="Times New Roman" w:hAnsi="Times New Roman"/>
          <w:color w:val="000000"/>
          <w:sz w:val="28"/>
          <w:szCs w:val="28"/>
        </w:rPr>
        <w:t xml:space="preserve">2. </w:t>
      </w:r>
      <w:r w:rsidRPr="00D24AE2">
        <w:rPr>
          <w:rFonts w:ascii="Times New Roman" w:eastAsia="Times New Roman" w:hAnsi="Times New Roman"/>
          <w:color w:val="000000"/>
          <w:sz w:val="28"/>
          <w:szCs w:val="28"/>
        </w:rPr>
        <w:t xml:space="preserve">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не более трех размеров средней заработной платы. </w:t>
      </w:r>
    </w:p>
    <w:p w:rsidR="00431982" w:rsidRPr="00D24AE2" w:rsidRDefault="00431982" w:rsidP="0043198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24AE2">
        <w:rPr>
          <w:rFonts w:ascii="Times New Roman" w:eastAsia="Times New Roman" w:hAnsi="Times New Roman"/>
          <w:color w:val="000000"/>
          <w:sz w:val="28"/>
          <w:szCs w:val="28"/>
        </w:rPr>
        <w:t xml:space="preserve">При расчете средней заработной платы учитываются оклады (должностные оклады), ставки заработной </w:t>
      </w:r>
      <w:proofErr w:type="gramStart"/>
      <w:r w:rsidRPr="00D24AE2">
        <w:rPr>
          <w:rFonts w:ascii="Times New Roman" w:eastAsia="Times New Roman" w:hAnsi="Times New Roman"/>
          <w:color w:val="000000"/>
          <w:sz w:val="28"/>
          <w:szCs w:val="28"/>
        </w:rPr>
        <w:t>платы и выплаты стимулирующего характера работников основного</w:t>
      </w:r>
      <w:r w:rsidRPr="00D24AE2">
        <w:rPr>
          <w:rFonts w:ascii="Times New Roman" w:eastAsia="Times New Roman" w:hAnsi="Times New Roman"/>
          <w:smallCaps/>
          <w:color w:val="000000"/>
          <w:sz w:val="28"/>
          <w:szCs w:val="28"/>
        </w:rPr>
        <w:t xml:space="preserve"> </w:t>
      </w:r>
      <w:r w:rsidRPr="00D24AE2">
        <w:rPr>
          <w:rFonts w:ascii="Times New Roman" w:eastAsia="Times New Roman" w:hAnsi="Times New Roman"/>
          <w:color w:val="000000"/>
          <w:sz w:val="28"/>
          <w:szCs w:val="28"/>
        </w:rPr>
        <w:t>персонала учреждения</w:t>
      </w:r>
      <w:proofErr w:type="gramEnd"/>
      <w:r w:rsidRPr="00D24AE2">
        <w:rPr>
          <w:rFonts w:ascii="Times New Roman" w:eastAsia="Times New Roman" w:hAnsi="Times New Roman"/>
          <w:color w:val="000000"/>
          <w:sz w:val="28"/>
          <w:szCs w:val="28"/>
        </w:rPr>
        <w:t>.</w:t>
      </w:r>
    </w:p>
    <w:p w:rsidR="00431982" w:rsidRPr="00D24AE2" w:rsidRDefault="00431982" w:rsidP="0043198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24AE2">
        <w:rPr>
          <w:rFonts w:ascii="Times New Roman" w:eastAsia="Times New Roman" w:hAnsi="Times New Roman"/>
          <w:color w:val="000000"/>
          <w:sz w:val="28"/>
          <w:szCs w:val="28"/>
        </w:rPr>
        <w:t xml:space="preserve">При расчете средней заработной </w:t>
      </w:r>
      <w:proofErr w:type="gramStart"/>
      <w:r w:rsidRPr="00D24AE2">
        <w:rPr>
          <w:rFonts w:ascii="Times New Roman" w:eastAsia="Times New Roman" w:hAnsi="Times New Roman"/>
          <w:color w:val="000000"/>
          <w:sz w:val="28"/>
          <w:szCs w:val="28"/>
        </w:rPr>
        <w:t>платы учитываются выплаты стимулирующего характера работников основного персонала учреждения</w:t>
      </w:r>
      <w:proofErr w:type="gramEnd"/>
      <w:r w:rsidRPr="00D24AE2">
        <w:rPr>
          <w:rFonts w:ascii="Times New Roman" w:eastAsia="Times New Roman" w:hAnsi="Times New Roman"/>
          <w:color w:val="000000"/>
          <w:sz w:val="28"/>
          <w:szCs w:val="28"/>
        </w:rPr>
        <w:t xml:space="preserve"> независимо от финансовых источников, за счет которых осуществляются данные выплаты.</w:t>
      </w:r>
    </w:p>
    <w:p w:rsidR="00431982" w:rsidRDefault="00431982" w:rsidP="00431982">
      <w:pPr>
        <w:spacing w:after="100" w:afterAutospacing="1" w:line="240" w:lineRule="auto"/>
        <w:jc w:val="both"/>
        <w:rPr>
          <w:rFonts w:ascii="Times New Roman" w:eastAsia="Times New Roman" w:hAnsi="Times New Roman"/>
          <w:color w:val="000000"/>
          <w:sz w:val="28"/>
          <w:szCs w:val="28"/>
        </w:rPr>
      </w:pPr>
      <w:r w:rsidRPr="00D24AE2">
        <w:rPr>
          <w:rFonts w:ascii="Times New Roman" w:eastAsia="Times New Roman" w:hAnsi="Times New Roman"/>
          <w:color w:val="000000"/>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 При расчете средней заработной платы не учитываются выплаты компенсационного характера работников основного персонала.</w:t>
      </w:r>
      <w:r w:rsidRPr="00D24AE2">
        <w:rPr>
          <w:rFonts w:ascii="Times New Roman" w:eastAsia="Times New Roman" w:hAnsi="Times New Roman"/>
          <w:color w:val="000000"/>
          <w:sz w:val="28"/>
          <w:szCs w:val="28"/>
        </w:rPr>
        <w:br/>
        <w:t xml:space="preserve">         </w:t>
      </w:r>
      <w:r w:rsidRPr="00D24AE2">
        <w:rPr>
          <w:rFonts w:ascii="Times New Roman" w:hAnsi="Times New Roman"/>
          <w:bCs/>
          <w:color w:val="000000"/>
          <w:sz w:val="28"/>
          <w:szCs w:val="28"/>
        </w:rPr>
        <w:t>3.</w:t>
      </w:r>
      <w:r w:rsidRPr="00D24AE2">
        <w:rPr>
          <w:rFonts w:ascii="Times New Roman" w:hAnsi="Times New Roman"/>
          <w:b/>
          <w:bCs/>
          <w:color w:val="000000"/>
          <w:sz w:val="28"/>
          <w:szCs w:val="28"/>
        </w:rPr>
        <w:t xml:space="preserve">  </w:t>
      </w:r>
      <w:proofErr w:type="gramStart"/>
      <w:r w:rsidRPr="00D24AE2">
        <w:rPr>
          <w:rFonts w:ascii="Times New Roman" w:eastAsia="Times New Roman" w:hAnsi="Times New Roman"/>
          <w:color w:val="000000"/>
          <w:sz w:val="28"/>
          <w:szCs w:val="28"/>
        </w:rPr>
        <w:t>Средняя заработная плата работников основного персонала учреждения опреде</w:t>
      </w:r>
      <w:r w:rsidRPr="00D24AE2">
        <w:rPr>
          <w:rFonts w:ascii="Times New Roman" w:eastAsia="Times New Roman" w:hAnsi="Times New Roman"/>
          <w:color w:val="000000"/>
          <w:sz w:val="28"/>
          <w:szCs w:val="28"/>
        </w:rPr>
        <w:softHyphen/>
        <w:t>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w:t>
      </w:r>
      <w:r w:rsidRPr="00D24AE2">
        <w:rPr>
          <w:rFonts w:ascii="Times New Roman" w:eastAsia="Times New Roman" w:hAnsi="Times New Roman"/>
          <w:color w:val="000000"/>
          <w:sz w:val="28"/>
          <w:szCs w:val="28"/>
        </w:rPr>
        <w:softHyphen/>
        <w:t>работанное время в предшествующем календарном году на сумму среднемесячной чис</w:t>
      </w:r>
      <w:r w:rsidRPr="00D24AE2">
        <w:rPr>
          <w:rFonts w:ascii="Times New Roman" w:eastAsia="Times New Roman" w:hAnsi="Times New Roman"/>
          <w:color w:val="000000"/>
          <w:sz w:val="28"/>
          <w:szCs w:val="28"/>
        </w:rPr>
        <w:softHyphen/>
        <w:t>ленности работников основного персонала учреждения за все месяцы календарного года, предшествующего году установления д</w:t>
      </w:r>
      <w:r>
        <w:rPr>
          <w:rFonts w:ascii="Times New Roman" w:eastAsia="Times New Roman" w:hAnsi="Times New Roman"/>
          <w:color w:val="000000"/>
          <w:sz w:val="28"/>
          <w:szCs w:val="28"/>
        </w:rPr>
        <w:t xml:space="preserve">олжностного оклада руководителя </w:t>
      </w:r>
      <w:r w:rsidRPr="00D24AE2">
        <w:rPr>
          <w:rFonts w:ascii="Times New Roman" w:eastAsia="Times New Roman" w:hAnsi="Times New Roman"/>
          <w:color w:val="000000"/>
          <w:sz w:val="28"/>
          <w:szCs w:val="28"/>
        </w:rPr>
        <w:t>учреждения.</w:t>
      </w:r>
      <w:proofErr w:type="gramEnd"/>
    </w:p>
    <w:p w:rsidR="00431982" w:rsidRDefault="00431982" w:rsidP="00431982">
      <w:pPr>
        <w:spacing w:after="0" w:line="240" w:lineRule="auto"/>
        <w:jc w:val="both"/>
        <w:rPr>
          <w:rFonts w:ascii="Times New Roman" w:eastAsia="Times New Roman" w:hAnsi="Times New Roman"/>
          <w:color w:val="000000"/>
          <w:sz w:val="28"/>
          <w:szCs w:val="28"/>
        </w:rPr>
      </w:pPr>
      <w:r w:rsidRPr="00D24AE2">
        <w:rPr>
          <w:rFonts w:ascii="Times New Roman" w:eastAsia="Times New Roman" w:hAnsi="Times New Roman"/>
          <w:color w:val="000000"/>
          <w:sz w:val="28"/>
          <w:szCs w:val="28"/>
        </w:rPr>
        <w:lastRenderedPageBreak/>
        <w:t xml:space="preserve"> </w:t>
      </w:r>
      <w:r w:rsidRPr="00D24AE2">
        <w:rPr>
          <w:rFonts w:ascii="Times New Roman" w:hAnsi="Times New Roman"/>
          <w:color w:val="000000"/>
          <w:sz w:val="28"/>
          <w:szCs w:val="28"/>
        </w:rPr>
        <w:t xml:space="preserve">4. </w:t>
      </w:r>
      <w:r w:rsidRPr="00D24AE2">
        <w:rPr>
          <w:rFonts w:ascii="Times New Roman" w:eastAsia="Times New Roman" w:hAnsi="Times New Roman"/>
          <w:color w:val="000000"/>
          <w:sz w:val="28"/>
          <w:szCs w:val="28"/>
        </w:rPr>
        <w:t>При определении среднемесячной численности работников</w:t>
      </w:r>
      <w:r>
        <w:rPr>
          <w:rFonts w:ascii="Times New Roman" w:eastAsia="Times New Roman" w:hAnsi="Times New Roman"/>
          <w:color w:val="000000"/>
          <w:sz w:val="28"/>
          <w:szCs w:val="28"/>
        </w:rPr>
        <w:t xml:space="preserve"> основного персонала </w:t>
      </w:r>
      <w:r w:rsidRPr="00D24AE2">
        <w:rPr>
          <w:rFonts w:ascii="Times New Roman" w:eastAsia="Times New Roman" w:hAnsi="Times New Roman"/>
          <w:color w:val="000000"/>
          <w:sz w:val="28"/>
          <w:szCs w:val="28"/>
        </w:rPr>
        <w:t>учреждения</w:t>
      </w:r>
      <w:r>
        <w:rPr>
          <w:rFonts w:ascii="Times New Roman" w:eastAsia="Times New Roman" w:hAnsi="Times New Roman"/>
          <w:color w:val="000000"/>
          <w:sz w:val="28"/>
          <w:szCs w:val="28"/>
        </w:rPr>
        <w:t xml:space="preserve"> учитывается:</w:t>
      </w:r>
    </w:p>
    <w:p w:rsidR="00431982" w:rsidRDefault="00431982" w:rsidP="00431982">
      <w:pPr>
        <w:spacing w:after="0" w:line="240" w:lineRule="auto"/>
        <w:jc w:val="both"/>
        <w:rPr>
          <w:rFonts w:ascii="Times New Roman" w:eastAsia="Times New Roman" w:hAnsi="Times New Roman"/>
          <w:color w:val="000000"/>
          <w:sz w:val="28"/>
          <w:szCs w:val="28"/>
        </w:rPr>
      </w:pPr>
      <w:r w:rsidRPr="00D24AE2">
        <w:rPr>
          <w:rFonts w:ascii="Times New Roman" w:hAnsi="Times New Roman"/>
          <w:color w:val="000000"/>
          <w:sz w:val="28"/>
          <w:szCs w:val="28"/>
        </w:rPr>
        <w:t xml:space="preserve">1) </w:t>
      </w:r>
      <w:r w:rsidRPr="00D24AE2">
        <w:rPr>
          <w:rFonts w:ascii="Times New Roman" w:eastAsia="Times New Roman" w:hAnsi="Times New Roman"/>
          <w:color w:val="000000"/>
          <w:sz w:val="28"/>
          <w:szCs w:val="28"/>
        </w:rPr>
        <w:t>среднемесячная численность работников основного персонала учреждения,  рабо</w:t>
      </w:r>
      <w:r w:rsidRPr="00D24AE2">
        <w:rPr>
          <w:rFonts w:ascii="Times New Roman" w:eastAsia="Times New Roman" w:hAnsi="Times New Roman"/>
          <w:color w:val="000000"/>
          <w:sz w:val="28"/>
          <w:szCs w:val="28"/>
        </w:rPr>
        <w:softHyphen/>
        <w:t>тающих на условиях полного рабочего времени;</w:t>
      </w:r>
      <w:r w:rsidRPr="00D24AE2">
        <w:rPr>
          <w:rFonts w:ascii="Times New Roman" w:eastAsia="Times New Roman" w:hAnsi="Times New Roman"/>
          <w:color w:val="000000"/>
          <w:sz w:val="28"/>
          <w:szCs w:val="28"/>
        </w:rPr>
        <w:br/>
      </w:r>
      <w:r w:rsidRPr="00D24AE2">
        <w:rPr>
          <w:rFonts w:ascii="Times New Roman" w:hAnsi="Times New Roman"/>
          <w:color w:val="000000"/>
          <w:sz w:val="28"/>
          <w:szCs w:val="28"/>
        </w:rPr>
        <w:t xml:space="preserve">2) </w:t>
      </w:r>
      <w:r w:rsidRPr="00D24AE2">
        <w:rPr>
          <w:rFonts w:ascii="Times New Roman" w:eastAsia="Times New Roman" w:hAnsi="Times New Roman"/>
          <w:color w:val="000000"/>
          <w:sz w:val="28"/>
          <w:szCs w:val="28"/>
        </w:rPr>
        <w:t>среднемесячная численность работников основного персонала учреждения, рабо</w:t>
      </w:r>
      <w:r w:rsidRPr="00D24AE2">
        <w:rPr>
          <w:rFonts w:ascii="Times New Roman" w:eastAsia="Times New Roman" w:hAnsi="Times New Roman"/>
          <w:color w:val="000000"/>
          <w:sz w:val="28"/>
          <w:szCs w:val="28"/>
        </w:rPr>
        <w:softHyphen/>
        <w:t>тающих на условиях неполного рабочего времени;</w:t>
      </w:r>
      <w:r w:rsidRPr="00D24AE2">
        <w:rPr>
          <w:rFonts w:ascii="Times New Roman" w:hAnsi="Times New Roman"/>
          <w:sz w:val="28"/>
          <w:szCs w:val="28"/>
        </w:rPr>
        <w:br/>
      </w:r>
      <w:r w:rsidRPr="00D24AE2">
        <w:rPr>
          <w:rFonts w:ascii="Times New Roman" w:hAnsi="Times New Roman"/>
          <w:color w:val="000000"/>
          <w:sz w:val="28"/>
          <w:szCs w:val="28"/>
        </w:rPr>
        <w:t xml:space="preserve">3) </w:t>
      </w:r>
      <w:r w:rsidRPr="00D24AE2">
        <w:rPr>
          <w:rFonts w:ascii="Times New Roman" w:eastAsia="Times New Roman" w:hAnsi="Times New Roman"/>
          <w:color w:val="000000"/>
          <w:sz w:val="28"/>
          <w:szCs w:val="28"/>
        </w:rPr>
        <w:t>среднемесячная численность работников основного персонала учреждения, являю</w:t>
      </w:r>
      <w:r w:rsidRPr="00D24AE2">
        <w:rPr>
          <w:rFonts w:ascii="Times New Roman" w:eastAsia="Times New Roman" w:hAnsi="Times New Roman"/>
          <w:color w:val="000000"/>
          <w:sz w:val="28"/>
          <w:szCs w:val="28"/>
        </w:rPr>
        <w:softHyphen/>
        <w:t>щихся внешними совместителями.</w:t>
      </w:r>
      <w:r w:rsidRPr="00D24AE2">
        <w:rPr>
          <w:rFonts w:ascii="Times New Roman" w:hAnsi="Times New Roman"/>
          <w:sz w:val="28"/>
          <w:szCs w:val="28"/>
        </w:rPr>
        <w:br/>
        <w:t xml:space="preserve">       </w:t>
      </w:r>
      <w:r w:rsidRPr="00D24AE2">
        <w:rPr>
          <w:rFonts w:ascii="Times New Roman" w:hAnsi="Times New Roman"/>
          <w:color w:val="000000"/>
          <w:sz w:val="28"/>
          <w:szCs w:val="28"/>
        </w:rPr>
        <w:t xml:space="preserve">5.  </w:t>
      </w:r>
      <w:proofErr w:type="gramStart"/>
      <w:r w:rsidRPr="00D24AE2">
        <w:rPr>
          <w:rFonts w:ascii="Times New Roman" w:eastAsia="Times New Roman" w:hAnsi="Times New Roman"/>
          <w:color w:val="000000"/>
          <w:sz w:val="28"/>
          <w:szCs w:val="28"/>
        </w:rPr>
        <w:t>Среднемесячная численность работников основного персонала учреждения, рабо</w:t>
      </w:r>
      <w:r w:rsidRPr="00D24AE2">
        <w:rPr>
          <w:rFonts w:ascii="Times New Roman" w:eastAsia="Times New Roman" w:hAnsi="Times New Roman"/>
          <w:color w:val="000000"/>
          <w:sz w:val="28"/>
          <w:szCs w:val="28"/>
        </w:rPr>
        <w:softHyphen/>
        <w:t>тающих на условиях полного рабочего времени, исчисляется путем суммирования числен</w:t>
      </w:r>
      <w:r w:rsidRPr="00D24AE2">
        <w:rPr>
          <w:rFonts w:ascii="Times New Roman" w:eastAsia="Times New Roman" w:hAnsi="Times New Roman"/>
          <w:color w:val="000000"/>
          <w:sz w:val="28"/>
          <w:szCs w:val="28"/>
        </w:rPr>
        <w:softHyphen/>
        <w:t>ности работников основного персонала учреждения, работающих на условиях полного ра</w:t>
      </w:r>
      <w:r w:rsidRPr="00D24AE2">
        <w:rPr>
          <w:rFonts w:ascii="Times New Roman" w:eastAsia="Times New Roman" w:hAnsi="Times New Roman"/>
          <w:color w:val="000000"/>
          <w:sz w:val="28"/>
          <w:szCs w:val="28"/>
        </w:rPr>
        <w:softHyphen/>
        <w:t>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sidRPr="00D24AE2">
        <w:rPr>
          <w:rFonts w:ascii="Times New Roman" w:eastAsia="Times New Roman" w:hAnsi="Times New Roman"/>
          <w:color w:val="000000"/>
          <w:sz w:val="28"/>
          <w:szCs w:val="28"/>
        </w:rPr>
        <w:t xml:space="preserve"> дней месяца.</w:t>
      </w:r>
      <w:r w:rsidRPr="00D24AE2">
        <w:rPr>
          <w:rFonts w:ascii="Times New Roman" w:eastAsia="Times New Roman" w:hAnsi="Times New Roman"/>
          <w:color w:val="000000"/>
          <w:sz w:val="28"/>
          <w:szCs w:val="28"/>
        </w:rPr>
        <w:br/>
        <w:t xml:space="preserve">        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w:t>
      </w:r>
      <w:r w:rsidRPr="00D24AE2">
        <w:rPr>
          <w:rFonts w:ascii="Times New Roman" w:eastAsia="Times New Roman" w:hAnsi="Times New Roman"/>
          <w:color w:val="000000"/>
          <w:sz w:val="28"/>
          <w:szCs w:val="28"/>
        </w:rPr>
        <w:softHyphen/>
        <w:t xml:space="preserve">ной численности работников основного персонала учреждения, работающих на условиях полного рабочего времени, </w:t>
      </w:r>
      <w:proofErr w:type="gramStart"/>
      <w:r w:rsidRPr="00D24AE2">
        <w:rPr>
          <w:rFonts w:ascii="Times New Roman" w:eastAsia="Times New Roman" w:hAnsi="Times New Roman"/>
          <w:color w:val="000000"/>
          <w:sz w:val="28"/>
          <w:szCs w:val="28"/>
        </w:rPr>
        <w:t>за</w:t>
      </w:r>
      <w:proofErr w:type="gramEnd"/>
      <w:r w:rsidRPr="00D24AE2">
        <w:rPr>
          <w:rFonts w:ascii="Times New Roman" w:eastAsia="Times New Roman" w:hAnsi="Times New Roman"/>
          <w:color w:val="000000"/>
          <w:sz w:val="28"/>
          <w:szCs w:val="28"/>
        </w:rPr>
        <w:t xml:space="preserve"> </w:t>
      </w:r>
      <w:proofErr w:type="gramStart"/>
      <w:r w:rsidRPr="00D24AE2">
        <w:rPr>
          <w:rFonts w:ascii="Times New Roman" w:eastAsia="Times New Roman" w:hAnsi="Times New Roman"/>
          <w:color w:val="000000"/>
          <w:sz w:val="28"/>
          <w:szCs w:val="28"/>
        </w:rPr>
        <w:t>рабочий</w:t>
      </w:r>
      <w:proofErr w:type="gramEnd"/>
      <w:r w:rsidRPr="00D24AE2">
        <w:rPr>
          <w:rFonts w:ascii="Times New Roman" w:eastAsia="Times New Roman" w:hAnsi="Times New Roman"/>
          <w:color w:val="000000"/>
          <w:sz w:val="28"/>
          <w:szCs w:val="28"/>
        </w:rPr>
        <w:t xml:space="preserve"> день, предшествовавший выходным или нерабочим праздничным дням.</w:t>
      </w:r>
      <w:r w:rsidRPr="00D24AE2">
        <w:rPr>
          <w:rFonts w:ascii="Times New Roman" w:eastAsia="Times New Roman" w:hAnsi="Times New Roman"/>
          <w:color w:val="000000"/>
          <w:sz w:val="28"/>
          <w:szCs w:val="28"/>
        </w:rPr>
        <w:br/>
        <w:t xml:space="preserve">        В численности работников основного персонала учреждения, работающих на услови</w:t>
      </w:r>
      <w:r w:rsidRPr="00D24AE2">
        <w:rPr>
          <w:rFonts w:ascii="Times New Roman" w:eastAsia="Times New Roman" w:hAnsi="Times New Roman"/>
          <w:color w:val="000000"/>
          <w:sz w:val="28"/>
          <w:szCs w:val="28"/>
        </w:rPr>
        <w:softHyphen/>
        <w:t>ях полного рабочего времени, за каждый календарный день месяца учитываются работни</w:t>
      </w:r>
      <w:r w:rsidRPr="00D24AE2">
        <w:rPr>
          <w:rFonts w:ascii="Times New Roman" w:eastAsia="Times New Roman" w:hAnsi="Times New Roman"/>
          <w:color w:val="000000"/>
          <w:sz w:val="28"/>
          <w:szCs w:val="28"/>
        </w:rPr>
        <w:softHyphen/>
        <w:t>ки основного персонала учреждения, фактически работающие на основании табеля учета рабочего времени.</w:t>
      </w:r>
      <w:r w:rsidRPr="00D24AE2">
        <w:rPr>
          <w:rFonts w:ascii="Times New Roman" w:eastAsia="Times New Roman" w:hAnsi="Times New Roman"/>
          <w:color w:val="000000"/>
          <w:sz w:val="28"/>
          <w:szCs w:val="28"/>
        </w:rPr>
        <w:br/>
        <w:t xml:space="preserve">         Работник, работающий в учреждении более чем на одной ставке (не оформленный в учреждении как внутренний совместитель), учитывается в списочной численности работ</w:t>
      </w:r>
      <w:r w:rsidRPr="00D24AE2">
        <w:rPr>
          <w:rFonts w:ascii="Times New Roman" w:eastAsia="Times New Roman" w:hAnsi="Times New Roman"/>
          <w:color w:val="000000"/>
          <w:sz w:val="28"/>
          <w:szCs w:val="28"/>
        </w:rPr>
        <w:softHyphen/>
        <w:t>ников основного персонала учреждения к</w:t>
      </w:r>
      <w:r>
        <w:rPr>
          <w:rFonts w:ascii="Times New Roman" w:eastAsia="Times New Roman" w:hAnsi="Times New Roman"/>
          <w:color w:val="000000"/>
          <w:sz w:val="28"/>
          <w:szCs w:val="28"/>
        </w:rPr>
        <w:t>ак один человек (целая единица).</w:t>
      </w:r>
    </w:p>
    <w:p w:rsidR="00431982" w:rsidRPr="00323A0D" w:rsidRDefault="00431982" w:rsidP="00431982">
      <w:pPr>
        <w:spacing w:after="0" w:line="240" w:lineRule="auto"/>
        <w:jc w:val="both"/>
        <w:rPr>
          <w:rFonts w:ascii="Times New Roman" w:eastAsia="Times New Roman" w:hAnsi="Times New Roman"/>
          <w:color w:val="000000"/>
          <w:sz w:val="28"/>
          <w:szCs w:val="28"/>
        </w:rPr>
      </w:pPr>
      <w:r w:rsidRPr="00D24AE2">
        <w:rPr>
          <w:rFonts w:ascii="Times New Roman" w:eastAsia="Times New Roman" w:hAnsi="Times New Roman"/>
          <w:color w:val="000000"/>
          <w:sz w:val="28"/>
          <w:szCs w:val="28"/>
        </w:rPr>
        <w:t xml:space="preserve">    Работник, оформленный в учреждении как внутренний совместитель, учитывается отдельно по каждой должности согласно нагрузке по этим должностям.</w:t>
      </w:r>
      <w:r w:rsidRPr="00D24AE2">
        <w:rPr>
          <w:rFonts w:ascii="Times New Roman" w:eastAsia="Times New Roman" w:hAnsi="Times New Roman"/>
          <w:color w:val="000000"/>
          <w:sz w:val="28"/>
          <w:szCs w:val="28"/>
        </w:rPr>
        <w:br/>
        <w:t xml:space="preserve">          </w:t>
      </w:r>
      <w:r w:rsidRPr="00D24AE2">
        <w:rPr>
          <w:rFonts w:ascii="Times New Roman" w:hAnsi="Times New Roman"/>
          <w:color w:val="000000"/>
          <w:sz w:val="28"/>
          <w:szCs w:val="28"/>
        </w:rPr>
        <w:t xml:space="preserve">6.  </w:t>
      </w:r>
      <w:r w:rsidRPr="00D24AE2">
        <w:rPr>
          <w:rFonts w:ascii="Times New Roman" w:eastAsia="Times New Roman" w:hAnsi="Times New Roman"/>
          <w:color w:val="000000"/>
          <w:sz w:val="28"/>
          <w:szCs w:val="28"/>
        </w:rPr>
        <w:t>Работники основного персонала учреждения, работающие на условиях неполного ра</w:t>
      </w:r>
      <w:r w:rsidRPr="00D24AE2">
        <w:rPr>
          <w:rFonts w:ascii="Times New Roman" w:eastAsia="Times New Roman" w:hAnsi="Times New Roman"/>
          <w:color w:val="000000"/>
          <w:sz w:val="28"/>
          <w:szCs w:val="28"/>
        </w:rPr>
        <w:softHyphen/>
        <w:t>бочего времени в соответствии с трудовым договором или переведенные на работу на усло</w:t>
      </w:r>
      <w:r w:rsidRPr="00D24AE2">
        <w:rPr>
          <w:rFonts w:ascii="Times New Roman" w:eastAsia="Times New Roman" w:hAnsi="Times New Roman"/>
          <w:color w:val="000000"/>
          <w:sz w:val="28"/>
          <w:szCs w:val="28"/>
        </w:rPr>
        <w:softHyphen/>
        <w:t>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r w:rsidRPr="00D24AE2">
        <w:rPr>
          <w:rFonts w:ascii="Times New Roman" w:eastAsia="Times New Roman" w:hAnsi="Times New Roman"/>
          <w:color w:val="000000"/>
          <w:sz w:val="28"/>
          <w:szCs w:val="28"/>
        </w:rPr>
        <w:br/>
        <w:t>Расчет среднемесячной численности работников основного персонала учреждения, работающих на условиях неполного рабочего времени, производится в следующем порядке:</w:t>
      </w:r>
      <w:r w:rsidRPr="00D24AE2">
        <w:rPr>
          <w:rFonts w:ascii="Times New Roman" w:eastAsia="Times New Roman" w:hAnsi="Times New Roman"/>
          <w:color w:val="000000"/>
          <w:sz w:val="28"/>
          <w:szCs w:val="28"/>
        </w:rPr>
        <w:br/>
      </w:r>
      <w:r w:rsidRPr="00D24AE2">
        <w:rPr>
          <w:rFonts w:ascii="Times New Roman" w:hAnsi="Times New Roman"/>
          <w:color w:val="000000"/>
          <w:sz w:val="28"/>
          <w:szCs w:val="28"/>
        </w:rPr>
        <w:t xml:space="preserve">1) </w:t>
      </w:r>
      <w:r w:rsidRPr="00D24AE2">
        <w:rPr>
          <w:rFonts w:ascii="Times New Roman" w:eastAsia="Times New Roman" w:hAnsi="Times New Roman"/>
          <w:color w:val="000000"/>
          <w:sz w:val="28"/>
          <w:szCs w:val="28"/>
        </w:rPr>
        <w:t>исчисляется общее количество человеко-дней, отработанных данными работника</w:t>
      </w:r>
      <w:r w:rsidRPr="00D24AE2">
        <w:rPr>
          <w:rFonts w:ascii="Times New Roman" w:eastAsia="Times New Roman" w:hAnsi="Times New Roman"/>
          <w:color w:val="000000"/>
          <w:sz w:val="28"/>
          <w:szCs w:val="28"/>
        </w:rPr>
        <w:softHyphen/>
        <w:t>ми, путем деления общего числа отработанных человеко-часов в отчетном месяце на про</w:t>
      </w:r>
      <w:r w:rsidRPr="00D24AE2">
        <w:rPr>
          <w:rFonts w:ascii="Times New Roman" w:eastAsia="Times New Roman" w:hAnsi="Times New Roman"/>
          <w:color w:val="000000"/>
          <w:sz w:val="28"/>
          <w:szCs w:val="28"/>
        </w:rPr>
        <w:softHyphen/>
        <w:t>должительность рабочего дня, исходя из продолжительности рабочей недели, например:</w:t>
      </w:r>
    </w:p>
    <w:p w:rsidR="00431982" w:rsidRPr="00D24AE2" w:rsidRDefault="00431982" w:rsidP="00431982">
      <w:pPr>
        <w:shd w:val="clear" w:color="auto" w:fill="FFFFFF"/>
        <w:autoSpaceDE w:val="0"/>
        <w:autoSpaceDN w:val="0"/>
        <w:adjustRightInd w:val="0"/>
        <w:spacing w:after="0" w:line="240" w:lineRule="auto"/>
        <w:ind w:firstLine="709"/>
        <w:rPr>
          <w:rFonts w:ascii="Times New Roman" w:hAnsi="Times New Roman"/>
          <w:sz w:val="28"/>
          <w:szCs w:val="28"/>
        </w:rPr>
      </w:pPr>
      <w:r w:rsidRPr="00D24AE2">
        <w:rPr>
          <w:rFonts w:ascii="Times New Roman" w:hAnsi="Times New Roman"/>
          <w:color w:val="000000"/>
          <w:sz w:val="28"/>
          <w:szCs w:val="28"/>
        </w:rPr>
        <w:lastRenderedPageBreak/>
        <w:t xml:space="preserve">40 </w:t>
      </w:r>
      <w:r w:rsidRPr="00D24AE2">
        <w:rPr>
          <w:rFonts w:ascii="Times New Roman" w:eastAsia="Times New Roman" w:hAnsi="Times New Roman"/>
          <w:color w:val="000000"/>
          <w:sz w:val="28"/>
          <w:szCs w:val="28"/>
        </w:rPr>
        <w:t>часов - на 8 часов (при пятидневной рабочей неделе) или на 6,67 часа (при шестидневной рабочей неделе);</w:t>
      </w:r>
    </w:p>
    <w:p w:rsidR="00431982" w:rsidRPr="00D24AE2" w:rsidRDefault="00431982" w:rsidP="00431982">
      <w:pPr>
        <w:shd w:val="clear" w:color="auto" w:fill="FFFFFF"/>
        <w:autoSpaceDE w:val="0"/>
        <w:autoSpaceDN w:val="0"/>
        <w:adjustRightInd w:val="0"/>
        <w:spacing w:after="0" w:line="240" w:lineRule="auto"/>
        <w:ind w:firstLine="709"/>
        <w:rPr>
          <w:rFonts w:ascii="Times New Roman" w:hAnsi="Times New Roman"/>
          <w:sz w:val="28"/>
          <w:szCs w:val="28"/>
        </w:rPr>
      </w:pPr>
      <w:r w:rsidRPr="00D24AE2">
        <w:rPr>
          <w:rFonts w:ascii="Times New Roman" w:hAnsi="Times New Roman"/>
          <w:color w:val="000000"/>
          <w:sz w:val="28"/>
          <w:szCs w:val="28"/>
        </w:rPr>
        <w:t xml:space="preserve">39 </w:t>
      </w:r>
      <w:r w:rsidRPr="00D24AE2">
        <w:rPr>
          <w:rFonts w:ascii="Times New Roman" w:eastAsia="Times New Roman" w:hAnsi="Times New Roman"/>
          <w:color w:val="000000"/>
          <w:sz w:val="28"/>
          <w:szCs w:val="28"/>
        </w:rPr>
        <w:t>часов - на 7,8 часа (при пятидневной рабочей неделе) или на 6,5 часа (при шестидневной рабочей неделе);</w:t>
      </w:r>
    </w:p>
    <w:p w:rsidR="00431982" w:rsidRPr="00D24AE2" w:rsidRDefault="00431982" w:rsidP="00431982">
      <w:pPr>
        <w:shd w:val="clear" w:color="auto" w:fill="FFFFFF"/>
        <w:autoSpaceDE w:val="0"/>
        <w:autoSpaceDN w:val="0"/>
        <w:adjustRightInd w:val="0"/>
        <w:spacing w:after="0" w:line="240" w:lineRule="auto"/>
        <w:ind w:firstLine="709"/>
        <w:rPr>
          <w:rFonts w:ascii="Times New Roman" w:hAnsi="Times New Roman"/>
          <w:sz w:val="28"/>
          <w:szCs w:val="28"/>
        </w:rPr>
      </w:pPr>
      <w:r w:rsidRPr="00D24AE2">
        <w:rPr>
          <w:rFonts w:ascii="Times New Roman" w:hAnsi="Times New Roman"/>
          <w:color w:val="000000"/>
          <w:sz w:val="28"/>
          <w:szCs w:val="28"/>
        </w:rPr>
        <w:t xml:space="preserve">36 </w:t>
      </w:r>
      <w:r w:rsidRPr="00D24AE2">
        <w:rPr>
          <w:rFonts w:ascii="Times New Roman" w:eastAsia="Times New Roman" w:hAnsi="Times New Roman"/>
          <w:color w:val="000000"/>
          <w:sz w:val="28"/>
          <w:szCs w:val="28"/>
        </w:rPr>
        <w:t>часов - на 7,2 часа (при пятидневной рабочей неделе) или на 6 часов (при шестидневной рабочей неделе);</w:t>
      </w:r>
    </w:p>
    <w:p w:rsidR="00431982" w:rsidRPr="00D24AE2" w:rsidRDefault="00431982" w:rsidP="00431982">
      <w:pPr>
        <w:shd w:val="clear" w:color="auto" w:fill="FFFFFF"/>
        <w:autoSpaceDE w:val="0"/>
        <w:autoSpaceDN w:val="0"/>
        <w:adjustRightInd w:val="0"/>
        <w:spacing w:after="0" w:line="240" w:lineRule="auto"/>
        <w:ind w:firstLine="709"/>
        <w:rPr>
          <w:rFonts w:ascii="Times New Roman" w:hAnsi="Times New Roman"/>
          <w:sz w:val="28"/>
          <w:szCs w:val="28"/>
        </w:rPr>
      </w:pPr>
      <w:r w:rsidRPr="00D24AE2">
        <w:rPr>
          <w:rFonts w:ascii="Times New Roman" w:hAnsi="Times New Roman"/>
          <w:color w:val="000000"/>
          <w:sz w:val="28"/>
          <w:szCs w:val="28"/>
        </w:rPr>
        <w:t xml:space="preserve">33 </w:t>
      </w:r>
      <w:r w:rsidRPr="00D24AE2">
        <w:rPr>
          <w:rFonts w:ascii="Times New Roman" w:eastAsia="Times New Roman" w:hAnsi="Times New Roman"/>
          <w:color w:val="000000"/>
          <w:sz w:val="28"/>
          <w:szCs w:val="28"/>
        </w:rPr>
        <w:t>часа - на 6,6 часа (при пятидневной рабочей неделе) или на 5,5 часа (при шестид</w:t>
      </w:r>
      <w:r w:rsidRPr="00D24AE2">
        <w:rPr>
          <w:rFonts w:ascii="Times New Roman" w:eastAsia="Times New Roman" w:hAnsi="Times New Roman"/>
          <w:color w:val="000000"/>
          <w:sz w:val="28"/>
          <w:szCs w:val="28"/>
        </w:rPr>
        <w:softHyphen/>
        <w:t>невной рабочей неделе);</w:t>
      </w:r>
    </w:p>
    <w:p w:rsidR="00431982" w:rsidRPr="00D24AE2" w:rsidRDefault="00431982" w:rsidP="00431982">
      <w:pPr>
        <w:shd w:val="clear" w:color="auto" w:fill="FFFFFF"/>
        <w:autoSpaceDE w:val="0"/>
        <w:autoSpaceDN w:val="0"/>
        <w:adjustRightInd w:val="0"/>
        <w:spacing w:after="0" w:line="240" w:lineRule="auto"/>
        <w:ind w:firstLine="709"/>
        <w:rPr>
          <w:rFonts w:ascii="Times New Roman" w:hAnsi="Times New Roman"/>
          <w:sz w:val="28"/>
          <w:szCs w:val="28"/>
        </w:rPr>
      </w:pPr>
      <w:r w:rsidRPr="00D24AE2">
        <w:rPr>
          <w:rFonts w:ascii="Times New Roman" w:hAnsi="Times New Roman"/>
          <w:color w:val="000000"/>
          <w:sz w:val="28"/>
          <w:szCs w:val="28"/>
        </w:rPr>
        <w:t xml:space="preserve">30 </w:t>
      </w:r>
      <w:r w:rsidRPr="00D24AE2">
        <w:rPr>
          <w:rFonts w:ascii="Times New Roman" w:eastAsia="Times New Roman" w:hAnsi="Times New Roman"/>
          <w:color w:val="000000"/>
          <w:sz w:val="28"/>
          <w:szCs w:val="28"/>
        </w:rPr>
        <w:t>часов - на 6 часов (при пятидневной рабочей неделе) или на 5 часов (при шестид</w:t>
      </w:r>
      <w:r w:rsidRPr="00D24AE2">
        <w:rPr>
          <w:rFonts w:ascii="Times New Roman" w:eastAsia="Times New Roman" w:hAnsi="Times New Roman"/>
          <w:color w:val="000000"/>
          <w:sz w:val="28"/>
          <w:szCs w:val="28"/>
        </w:rPr>
        <w:softHyphen/>
        <w:t>невной рабочей неделе);</w:t>
      </w:r>
    </w:p>
    <w:p w:rsidR="00431982" w:rsidRPr="00D24AE2" w:rsidRDefault="00431982" w:rsidP="00431982">
      <w:pPr>
        <w:shd w:val="clear" w:color="auto" w:fill="FFFFFF"/>
        <w:autoSpaceDE w:val="0"/>
        <w:autoSpaceDN w:val="0"/>
        <w:adjustRightInd w:val="0"/>
        <w:spacing w:after="0" w:line="240" w:lineRule="auto"/>
        <w:ind w:firstLine="709"/>
        <w:rPr>
          <w:rFonts w:ascii="Times New Roman" w:hAnsi="Times New Roman"/>
          <w:sz w:val="28"/>
          <w:szCs w:val="28"/>
        </w:rPr>
      </w:pPr>
      <w:r w:rsidRPr="00D24AE2">
        <w:rPr>
          <w:rFonts w:ascii="Times New Roman" w:hAnsi="Times New Roman"/>
          <w:color w:val="000000"/>
          <w:sz w:val="28"/>
          <w:szCs w:val="28"/>
        </w:rPr>
        <w:t xml:space="preserve">24 </w:t>
      </w:r>
      <w:r w:rsidRPr="00D24AE2">
        <w:rPr>
          <w:rFonts w:ascii="Times New Roman" w:eastAsia="Times New Roman" w:hAnsi="Times New Roman"/>
          <w:color w:val="000000"/>
          <w:sz w:val="28"/>
          <w:szCs w:val="28"/>
        </w:rPr>
        <w:t>часа - на 4,8 часа (при пятидневной рабочей неделе) или на 4 часа (при шестиднев</w:t>
      </w:r>
      <w:r w:rsidRPr="00D24AE2">
        <w:rPr>
          <w:rFonts w:ascii="Times New Roman" w:eastAsia="Times New Roman" w:hAnsi="Times New Roman"/>
          <w:color w:val="000000"/>
          <w:sz w:val="28"/>
          <w:szCs w:val="28"/>
        </w:rPr>
        <w:softHyphen/>
        <w:t>ной рабочей неделе);</w:t>
      </w:r>
    </w:p>
    <w:p w:rsidR="00431982" w:rsidRPr="00D24AE2" w:rsidRDefault="00431982" w:rsidP="00431982">
      <w:pPr>
        <w:shd w:val="clear" w:color="auto" w:fill="FFFFFF"/>
        <w:autoSpaceDE w:val="0"/>
        <w:autoSpaceDN w:val="0"/>
        <w:adjustRightInd w:val="0"/>
        <w:spacing w:after="0" w:line="240" w:lineRule="auto"/>
        <w:jc w:val="both"/>
        <w:rPr>
          <w:rFonts w:ascii="Times New Roman" w:hAnsi="Times New Roman"/>
          <w:sz w:val="28"/>
          <w:szCs w:val="28"/>
        </w:rPr>
      </w:pPr>
      <w:r w:rsidRPr="00D24AE2">
        <w:rPr>
          <w:rFonts w:ascii="Times New Roman" w:hAnsi="Times New Roman"/>
          <w:color w:val="000000"/>
          <w:sz w:val="28"/>
          <w:szCs w:val="28"/>
        </w:rPr>
        <w:t xml:space="preserve">2) </w:t>
      </w:r>
      <w:r w:rsidRPr="00D24AE2">
        <w:rPr>
          <w:rFonts w:ascii="Times New Roman" w:eastAsia="Times New Roman" w:hAnsi="Times New Roman"/>
          <w:color w:val="000000"/>
          <w:sz w:val="28"/>
          <w:szCs w:val="28"/>
        </w:rPr>
        <w:t>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431982" w:rsidRPr="00D24AE2" w:rsidRDefault="00431982" w:rsidP="00431982">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D24AE2">
        <w:rPr>
          <w:rFonts w:ascii="Times New Roman" w:hAnsi="Times New Roman"/>
          <w:color w:val="000000"/>
          <w:sz w:val="28"/>
          <w:szCs w:val="28"/>
        </w:rPr>
        <w:t xml:space="preserve">7. </w:t>
      </w:r>
      <w:r w:rsidRPr="00D24AE2">
        <w:rPr>
          <w:rFonts w:ascii="Times New Roman" w:eastAsia="Times New Roman" w:hAnsi="Times New Roman"/>
          <w:color w:val="000000"/>
          <w:sz w:val="28"/>
          <w:szCs w:val="28"/>
        </w:rPr>
        <w:t>Среднемесячная численность работников основного персонала учреждения, являю</w:t>
      </w:r>
      <w:r w:rsidRPr="00D24AE2">
        <w:rPr>
          <w:rFonts w:ascii="Times New Roman" w:eastAsia="Times New Roman" w:hAnsi="Times New Roman"/>
          <w:color w:val="000000"/>
          <w:sz w:val="28"/>
          <w:szCs w:val="28"/>
        </w:rPr>
        <w:softHyphen/>
        <w:t>щихся внешними совместителями, исчисляется по правилам, установленным пунктом 6 на</w:t>
      </w:r>
      <w:r w:rsidRPr="00D24AE2">
        <w:rPr>
          <w:rFonts w:ascii="Times New Roman" w:eastAsia="Times New Roman" w:hAnsi="Times New Roman"/>
          <w:color w:val="000000"/>
          <w:sz w:val="28"/>
          <w:szCs w:val="28"/>
        </w:rPr>
        <w:softHyphen/>
        <w:t>стоящего Порядка для определения среднемесячной численности работников основного персонала учреждения, работающих на условиях неполного рабочего времени.</w:t>
      </w:r>
    </w:p>
    <w:p w:rsidR="00431982" w:rsidRPr="00D24AE2" w:rsidRDefault="00431982" w:rsidP="00431982">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431982" w:rsidRPr="00D24AE2" w:rsidRDefault="00431982" w:rsidP="00431982">
      <w:pPr>
        <w:spacing w:after="0" w:line="240" w:lineRule="auto"/>
        <w:jc w:val="both"/>
        <w:rPr>
          <w:rFonts w:ascii="Times New Roman" w:hAnsi="Times New Roman"/>
          <w:sz w:val="28"/>
          <w:szCs w:val="28"/>
        </w:rPr>
      </w:pPr>
    </w:p>
    <w:p w:rsidR="00431982" w:rsidRPr="00D24AE2" w:rsidRDefault="00431982" w:rsidP="00431982">
      <w:pPr>
        <w:spacing w:after="0" w:line="240" w:lineRule="auto"/>
        <w:jc w:val="both"/>
        <w:rPr>
          <w:rFonts w:ascii="Times New Roman" w:hAnsi="Times New Roman"/>
          <w:sz w:val="28"/>
          <w:szCs w:val="28"/>
        </w:rPr>
      </w:pPr>
      <w:r w:rsidRPr="00D24AE2">
        <w:rPr>
          <w:rFonts w:ascii="Times New Roman" w:hAnsi="Times New Roman"/>
          <w:sz w:val="28"/>
          <w:szCs w:val="28"/>
        </w:rPr>
        <w:t xml:space="preserve">                            </w:t>
      </w:r>
    </w:p>
    <w:p w:rsidR="00431982" w:rsidRPr="00D24AE2" w:rsidRDefault="00431982" w:rsidP="00431982">
      <w:pPr>
        <w:spacing w:after="0" w:line="240" w:lineRule="auto"/>
        <w:jc w:val="both"/>
        <w:rPr>
          <w:rFonts w:ascii="Times New Roman" w:hAnsi="Times New Roman"/>
          <w:sz w:val="28"/>
          <w:szCs w:val="28"/>
        </w:rPr>
      </w:pPr>
    </w:p>
    <w:p w:rsidR="00431982" w:rsidRPr="00D24AE2" w:rsidRDefault="00431982" w:rsidP="00431982">
      <w:pPr>
        <w:spacing w:after="0" w:line="240" w:lineRule="auto"/>
        <w:jc w:val="center"/>
        <w:rPr>
          <w:rFonts w:ascii="Times New Roman" w:hAnsi="Times New Roman"/>
          <w:sz w:val="28"/>
          <w:szCs w:val="28"/>
        </w:rPr>
      </w:pPr>
      <w:r>
        <w:rPr>
          <w:rFonts w:ascii="Times New Roman" w:hAnsi="Times New Roman"/>
          <w:sz w:val="28"/>
          <w:szCs w:val="28"/>
        </w:rPr>
        <w:t>И.о. м</w:t>
      </w:r>
      <w:r w:rsidRPr="00D24AE2">
        <w:rPr>
          <w:rFonts w:ascii="Times New Roman" w:hAnsi="Times New Roman"/>
          <w:sz w:val="28"/>
          <w:szCs w:val="28"/>
        </w:rPr>
        <w:t>эр</w:t>
      </w:r>
      <w:r>
        <w:rPr>
          <w:rFonts w:ascii="Times New Roman" w:hAnsi="Times New Roman"/>
          <w:sz w:val="28"/>
          <w:szCs w:val="28"/>
        </w:rPr>
        <w:t>а</w:t>
      </w:r>
      <w:r w:rsidRPr="00D24AE2">
        <w:rPr>
          <w:rFonts w:ascii="Times New Roman" w:hAnsi="Times New Roman"/>
          <w:sz w:val="28"/>
          <w:szCs w:val="28"/>
        </w:rPr>
        <w:t xml:space="preserve"> района                                            </w:t>
      </w:r>
      <w:r>
        <w:rPr>
          <w:rFonts w:ascii="Times New Roman" w:hAnsi="Times New Roman"/>
          <w:sz w:val="28"/>
          <w:szCs w:val="28"/>
        </w:rPr>
        <w:t xml:space="preserve">                   В.В. Цвейгарт</w:t>
      </w: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Pr="005B010E" w:rsidRDefault="00431982" w:rsidP="00431982">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5B010E">
        <w:rPr>
          <w:rFonts w:ascii="Times New Roman" w:hAnsi="Times New Roman"/>
          <w:sz w:val="24"/>
          <w:szCs w:val="24"/>
        </w:rPr>
        <w:lastRenderedPageBreak/>
        <w:t xml:space="preserve">Приложение </w:t>
      </w:r>
      <w:r>
        <w:rPr>
          <w:rFonts w:ascii="Times New Roman" w:hAnsi="Times New Roman"/>
          <w:sz w:val="24"/>
          <w:szCs w:val="24"/>
        </w:rPr>
        <w:t>2</w:t>
      </w:r>
      <w:r w:rsidRPr="005B010E">
        <w:rPr>
          <w:rFonts w:ascii="Times New Roman" w:hAnsi="Times New Roman"/>
          <w:sz w:val="24"/>
          <w:szCs w:val="24"/>
        </w:rPr>
        <w:t xml:space="preserve"> </w:t>
      </w:r>
    </w:p>
    <w:p w:rsidR="00431982" w:rsidRDefault="00431982" w:rsidP="00431982">
      <w:pPr>
        <w:shd w:val="clear" w:color="auto" w:fill="FFFFFF"/>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к Положению об оплате труда руководителей</w:t>
      </w:r>
    </w:p>
    <w:p w:rsidR="00431982" w:rsidRDefault="00431982" w:rsidP="0043198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муниципальных учреждений, подведомственных </w:t>
      </w:r>
    </w:p>
    <w:p w:rsidR="00431982" w:rsidRDefault="00431982" w:rsidP="0043198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Департаменту образования администрации</w:t>
      </w:r>
    </w:p>
    <w:p w:rsidR="00431982" w:rsidRPr="005B010E" w:rsidRDefault="00431982" w:rsidP="0043198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Нижнеилимского муниципального района</w:t>
      </w:r>
    </w:p>
    <w:p w:rsidR="00431982" w:rsidRDefault="00431982" w:rsidP="00431982">
      <w:pPr>
        <w:shd w:val="clear" w:color="auto" w:fill="FFFFFF"/>
        <w:autoSpaceDE w:val="0"/>
        <w:autoSpaceDN w:val="0"/>
        <w:adjustRightInd w:val="0"/>
        <w:spacing w:after="0" w:line="240" w:lineRule="auto"/>
        <w:ind w:firstLine="709"/>
        <w:jc w:val="right"/>
        <w:rPr>
          <w:rFonts w:ascii="Times New Roman" w:hAnsi="Times New Roman"/>
          <w:sz w:val="24"/>
          <w:szCs w:val="24"/>
        </w:rPr>
      </w:pPr>
    </w:p>
    <w:p w:rsidR="00431982" w:rsidRDefault="00431982" w:rsidP="00431982">
      <w:pPr>
        <w:shd w:val="clear" w:color="auto" w:fill="FFFFFF"/>
        <w:autoSpaceDE w:val="0"/>
        <w:autoSpaceDN w:val="0"/>
        <w:adjustRightInd w:val="0"/>
        <w:spacing w:after="0" w:line="240" w:lineRule="auto"/>
        <w:ind w:firstLine="709"/>
        <w:jc w:val="right"/>
        <w:rPr>
          <w:rFonts w:ascii="Times New Roman" w:hAnsi="Times New Roman"/>
          <w:sz w:val="24"/>
          <w:szCs w:val="24"/>
        </w:rPr>
      </w:pPr>
    </w:p>
    <w:p w:rsidR="00431982" w:rsidRPr="005B010E" w:rsidRDefault="00431982" w:rsidP="00431982">
      <w:pPr>
        <w:shd w:val="clear" w:color="auto" w:fill="FFFFFF"/>
        <w:autoSpaceDE w:val="0"/>
        <w:autoSpaceDN w:val="0"/>
        <w:adjustRightInd w:val="0"/>
        <w:spacing w:after="0" w:line="240" w:lineRule="auto"/>
        <w:ind w:firstLine="709"/>
        <w:jc w:val="right"/>
        <w:rPr>
          <w:rFonts w:ascii="Times New Roman" w:hAnsi="Times New Roman"/>
          <w:sz w:val="24"/>
          <w:szCs w:val="24"/>
        </w:rPr>
      </w:pPr>
    </w:p>
    <w:p w:rsidR="00431982" w:rsidRPr="005C6FA8" w:rsidRDefault="00431982" w:rsidP="00431982">
      <w:pPr>
        <w:shd w:val="clear" w:color="auto" w:fill="FFFFFF"/>
        <w:autoSpaceDE w:val="0"/>
        <w:autoSpaceDN w:val="0"/>
        <w:adjustRightInd w:val="0"/>
        <w:spacing w:after="0" w:line="240" w:lineRule="auto"/>
        <w:ind w:firstLine="709"/>
        <w:jc w:val="center"/>
        <w:rPr>
          <w:rFonts w:ascii="Times New Roman" w:eastAsia="Times New Roman" w:hAnsi="Times New Roman"/>
          <w:b/>
          <w:bCs/>
          <w:color w:val="000000"/>
          <w:sz w:val="28"/>
          <w:szCs w:val="28"/>
        </w:rPr>
      </w:pPr>
      <w:r w:rsidRPr="005C6FA8">
        <w:rPr>
          <w:rFonts w:ascii="Times New Roman" w:eastAsia="Times New Roman" w:hAnsi="Times New Roman"/>
          <w:b/>
          <w:bCs/>
          <w:color w:val="000000"/>
          <w:sz w:val="28"/>
          <w:szCs w:val="28"/>
        </w:rPr>
        <w:t>ПЕРЕЧЕНЬ</w:t>
      </w:r>
    </w:p>
    <w:p w:rsidR="00431982" w:rsidRPr="005C6FA8" w:rsidRDefault="00431982" w:rsidP="00431982">
      <w:pPr>
        <w:shd w:val="clear" w:color="auto" w:fill="FFFFFF"/>
        <w:autoSpaceDE w:val="0"/>
        <w:autoSpaceDN w:val="0"/>
        <w:adjustRightInd w:val="0"/>
        <w:spacing w:after="0" w:line="240" w:lineRule="auto"/>
        <w:ind w:firstLine="709"/>
        <w:jc w:val="center"/>
        <w:rPr>
          <w:rFonts w:ascii="Times New Roman" w:hAnsi="Times New Roman"/>
          <w:sz w:val="28"/>
          <w:szCs w:val="28"/>
        </w:rPr>
      </w:pPr>
      <w:r w:rsidRPr="005C6FA8">
        <w:rPr>
          <w:rFonts w:ascii="Times New Roman" w:hAnsi="Times New Roman"/>
          <w:sz w:val="28"/>
          <w:szCs w:val="28"/>
        </w:rPr>
        <w:t>должностей работников муниципальных учреждений, подведомственных Департаменту образования администрации Нижнеилимского муниципального района, которые относятся к основному персоналу, обеспечивающему выполнение основных функций учреждения, для расчета средней заработной  и определения размера должностного оклада руководителей образовательных учреждений.</w:t>
      </w:r>
    </w:p>
    <w:p w:rsidR="00431982" w:rsidRPr="005C6FA8" w:rsidRDefault="00431982" w:rsidP="00431982">
      <w:pPr>
        <w:shd w:val="clear" w:color="auto" w:fill="FFFFFF"/>
        <w:autoSpaceDE w:val="0"/>
        <w:autoSpaceDN w:val="0"/>
        <w:adjustRightInd w:val="0"/>
        <w:spacing w:after="0" w:line="240" w:lineRule="auto"/>
        <w:ind w:firstLine="709"/>
        <w:jc w:val="center"/>
        <w:rPr>
          <w:rFonts w:ascii="Times New Roman" w:hAnsi="Times New Roman"/>
          <w:b/>
          <w:sz w:val="28"/>
          <w:szCs w:val="28"/>
        </w:rPr>
      </w:pPr>
    </w:p>
    <w:p w:rsidR="00431982" w:rsidRPr="005C6FA8" w:rsidRDefault="00431982" w:rsidP="00431982">
      <w:pPr>
        <w:shd w:val="clear" w:color="auto" w:fill="FFFFFF"/>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4479"/>
      </w:tblGrid>
      <w:tr w:rsidR="00431982" w:rsidRPr="005C6FA8" w:rsidTr="00381386">
        <w:tc>
          <w:tcPr>
            <w:tcW w:w="648"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 xml:space="preserve">№ </w:t>
            </w:r>
            <w:proofErr w:type="spellStart"/>
            <w:proofErr w:type="gramStart"/>
            <w:r w:rsidRPr="005C6FA8">
              <w:rPr>
                <w:rFonts w:ascii="Times New Roman" w:hAnsi="Times New Roman"/>
                <w:sz w:val="28"/>
                <w:szCs w:val="28"/>
              </w:rPr>
              <w:t>п</w:t>
            </w:r>
            <w:proofErr w:type="spellEnd"/>
            <w:proofErr w:type="gramEnd"/>
            <w:r w:rsidRPr="005C6FA8">
              <w:rPr>
                <w:rFonts w:ascii="Times New Roman" w:hAnsi="Times New Roman"/>
                <w:sz w:val="28"/>
                <w:szCs w:val="28"/>
              </w:rPr>
              <w:t>/</w:t>
            </w:r>
            <w:proofErr w:type="spellStart"/>
            <w:r w:rsidRPr="005C6FA8">
              <w:rPr>
                <w:rFonts w:ascii="Times New Roman" w:hAnsi="Times New Roman"/>
                <w:sz w:val="28"/>
                <w:szCs w:val="28"/>
              </w:rPr>
              <w:t>п</w:t>
            </w:r>
            <w:proofErr w:type="spellEnd"/>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tc>
        <w:tc>
          <w:tcPr>
            <w:tcW w:w="4680" w:type="dxa"/>
          </w:tcPr>
          <w:p w:rsidR="00431982" w:rsidRPr="005C6FA8" w:rsidRDefault="00431982" w:rsidP="00381386">
            <w:pPr>
              <w:autoSpaceDE w:val="0"/>
              <w:autoSpaceDN w:val="0"/>
              <w:adjustRightInd w:val="0"/>
              <w:spacing w:after="0" w:line="240" w:lineRule="auto"/>
              <w:jc w:val="center"/>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center"/>
              <w:rPr>
                <w:rFonts w:ascii="Times New Roman" w:hAnsi="Times New Roman"/>
                <w:sz w:val="28"/>
                <w:szCs w:val="28"/>
              </w:rPr>
            </w:pPr>
            <w:r w:rsidRPr="005C6FA8">
              <w:rPr>
                <w:rFonts w:ascii="Times New Roman" w:hAnsi="Times New Roman"/>
                <w:sz w:val="28"/>
                <w:szCs w:val="28"/>
              </w:rPr>
              <w:t>Образовательные учреждения</w:t>
            </w:r>
          </w:p>
        </w:tc>
        <w:tc>
          <w:tcPr>
            <w:tcW w:w="4479" w:type="dxa"/>
          </w:tcPr>
          <w:p w:rsidR="00431982" w:rsidRPr="005C6FA8" w:rsidRDefault="00431982" w:rsidP="00381386">
            <w:pPr>
              <w:autoSpaceDE w:val="0"/>
              <w:autoSpaceDN w:val="0"/>
              <w:adjustRightInd w:val="0"/>
              <w:spacing w:after="0" w:line="240" w:lineRule="auto"/>
              <w:jc w:val="center"/>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center"/>
              <w:rPr>
                <w:rFonts w:ascii="Times New Roman" w:hAnsi="Times New Roman"/>
                <w:sz w:val="28"/>
                <w:szCs w:val="28"/>
              </w:rPr>
            </w:pPr>
            <w:r w:rsidRPr="005C6FA8">
              <w:rPr>
                <w:rFonts w:ascii="Times New Roman" w:hAnsi="Times New Roman"/>
                <w:sz w:val="28"/>
                <w:szCs w:val="28"/>
              </w:rPr>
              <w:t>Основной персонал</w:t>
            </w:r>
          </w:p>
        </w:tc>
      </w:tr>
      <w:tr w:rsidR="00431982" w:rsidRPr="005C6FA8" w:rsidTr="00381386">
        <w:tc>
          <w:tcPr>
            <w:tcW w:w="648"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 xml:space="preserve">  </w:t>
            </w: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 xml:space="preserve">  1.</w:t>
            </w:r>
          </w:p>
        </w:tc>
        <w:tc>
          <w:tcPr>
            <w:tcW w:w="4680"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 xml:space="preserve"> </w:t>
            </w: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Общеобразовательные школы</w:t>
            </w:r>
          </w:p>
        </w:tc>
        <w:tc>
          <w:tcPr>
            <w:tcW w:w="4479"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Учитель, старший вожатый, педагог-организатор, воспитатель, инструктор по физической культуре.</w:t>
            </w:r>
          </w:p>
        </w:tc>
      </w:tr>
      <w:tr w:rsidR="00431982" w:rsidRPr="005C6FA8" w:rsidTr="00381386">
        <w:tc>
          <w:tcPr>
            <w:tcW w:w="648"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 xml:space="preserve">  2.</w:t>
            </w: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tc>
        <w:tc>
          <w:tcPr>
            <w:tcW w:w="4680"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Дошкольные учреждения</w:t>
            </w:r>
          </w:p>
        </w:tc>
        <w:tc>
          <w:tcPr>
            <w:tcW w:w="4479"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Воспитатель, музыкальный руководитель, инструктор по физической культуре, старший воспитатель.</w:t>
            </w:r>
          </w:p>
        </w:tc>
      </w:tr>
      <w:tr w:rsidR="00431982" w:rsidRPr="005C6FA8" w:rsidTr="00381386">
        <w:tc>
          <w:tcPr>
            <w:tcW w:w="648"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 xml:space="preserve"> 3.</w:t>
            </w:r>
          </w:p>
        </w:tc>
        <w:tc>
          <w:tcPr>
            <w:tcW w:w="4680"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Учреждения дополнительного образования детей</w:t>
            </w: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tc>
        <w:tc>
          <w:tcPr>
            <w:tcW w:w="4479" w:type="dxa"/>
          </w:tcPr>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r w:rsidRPr="005C6FA8">
              <w:rPr>
                <w:rFonts w:ascii="Times New Roman" w:hAnsi="Times New Roman"/>
                <w:sz w:val="28"/>
                <w:szCs w:val="28"/>
              </w:rPr>
              <w:t>Педагог дополнительного образования, педагог-организатор, тренер-преподаватель.</w:t>
            </w:r>
          </w:p>
          <w:p w:rsidR="00431982" w:rsidRPr="005C6FA8" w:rsidRDefault="00431982" w:rsidP="00381386">
            <w:pPr>
              <w:autoSpaceDE w:val="0"/>
              <w:autoSpaceDN w:val="0"/>
              <w:adjustRightInd w:val="0"/>
              <w:spacing w:after="0" w:line="240" w:lineRule="auto"/>
              <w:jc w:val="both"/>
              <w:rPr>
                <w:rFonts w:ascii="Times New Roman" w:hAnsi="Times New Roman"/>
                <w:sz w:val="28"/>
                <w:szCs w:val="28"/>
              </w:rPr>
            </w:pPr>
          </w:p>
        </w:tc>
      </w:tr>
    </w:tbl>
    <w:p w:rsidR="00431982" w:rsidRPr="005C6FA8" w:rsidRDefault="00431982" w:rsidP="00431982">
      <w:pPr>
        <w:shd w:val="clear" w:color="auto" w:fill="FFFFFF"/>
        <w:autoSpaceDE w:val="0"/>
        <w:autoSpaceDN w:val="0"/>
        <w:adjustRightInd w:val="0"/>
        <w:spacing w:after="0" w:line="240" w:lineRule="auto"/>
        <w:jc w:val="both"/>
        <w:rPr>
          <w:rFonts w:ascii="Times New Roman" w:hAnsi="Times New Roman"/>
          <w:sz w:val="28"/>
          <w:szCs w:val="28"/>
        </w:rPr>
      </w:pPr>
    </w:p>
    <w:p w:rsidR="00431982" w:rsidRPr="005C6FA8" w:rsidRDefault="00431982" w:rsidP="00431982">
      <w:pPr>
        <w:spacing w:after="0" w:line="240" w:lineRule="auto"/>
        <w:ind w:firstLine="709"/>
        <w:jc w:val="both"/>
        <w:rPr>
          <w:rFonts w:ascii="Times New Roman" w:hAnsi="Times New Roman"/>
          <w:sz w:val="28"/>
          <w:szCs w:val="28"/>
        </w:rPr>
      </w:pPr>
    </w:p>
    <w:p w:rsidR="00431982" w:rsidRPr="005C6FA8" w:rsidRDefault="00431982" w:rsidP="00431982">
      <w:pPr>
        <w:spacing w:after="0" w:line="240" w:lineRule="auto"/>
        <w:ind w:firstLine="709"/>
        <w:jc w:val="both"/>
        <w:rPr>
          <w:rFonts w:ascii="Times New Roman" w:hAnsi="Times New Roman"/>
          <w:sz w:val="28"/>
          <w:szCs w:val="28"/>
        </w:rPr>
      </w:pPr>
    </w:p>
    <w:p w:rsidR="00431982" w:rsidRPr="005C6FA8" w:rsidRDefault="00431982" w:rsidP="00431982">
      <w:pPr>
        <w:spacing w:after="0" w:line="240" w:lineRule="auto"/>
        <w:jc w:val="center"/>
        <w:rPr>
          <w:rFonts w:ascii="Times New Roman" w:hAnsi="Times New Roman"/>
          <w:sz w:val="28"/>
          <w:szCs w:val="28"/>
        </w:rPr>
      </w:pPr>
    </w:p>
    <w:p w:rsidR="00431982" w:rsidRPr="005C6FA8" w:rsidRDefault="00431982" w:rsidP="00431982">
      <w:pPr>
        <w:spacing w:after="0" w:line="240" w:lineRule="auto"/>
        <w:jc w:val="center"/>
        <w:rPr>
          <w:rFonts w:ascii="Times New Roman" w:hAnsi="Times New Roman"/>
          <w:sz w:val="28"/>
          <w:szCs w:val="28"/>
        </w:rPr>
      </w:pPr>
    </w:p>
    <w:p w:rsidR="00431982" w:rsidRPr="005C6FA8" w:rsidRDefault="00431982" w:rsidP="00431982">
      <w:pPr>
        <w:spacing w:after="0" w:line="240" w:lineRule="auto"/>
        <w:jc w:val="center"/>
        <w:rPr>
          <w:rFonts w:ascii="Times New Roman" w:hAnsi="Times New Roman"/>
          <w:sz w:val="28"/>
          <w:szCs w:val="28"/>
        </w:rPr>
      </w:pPr>
    </w:p>
    <w:p w:rsidR="00431982" w:rsidRPr="005C6FA8" w:rsidRDefault="00431982" w:rsidP="00431982">
      <w:pPr>
        <w:spacing w:after="0" w:line="240" w:lineRule="auto"/>
        <w:jc w:val="center"/>
        <w:rPr>
          <w:rFonts w:ascii="Times New Roman" w:hAnsi="Times New Roman"/>
          <w:sz w:val="28"/>
          <w:szCs w:val="28"/>
        </w:rPr>
      </w:pPr>
    </w:p>
    <w:p w:rsidR="00431982" w:rsidRPr="005C6FA8" w:rsidRDefault="00431982" w:rsidP="00431982">
      <w:pPr>
        <w:spacing w:after="0" w:line="240" w:lineRule="auto"/>
        <w:jc w:val="center"/>
        <w:rPr>
          <w:rFonts w:ascii="Times New Roman" w:hAnsi="Times New Roman"/>
          <w:sz w:val="28"/>
          <w:szCs w:val="28"/>
        </w:rPr>
      </w:pPr>
      <w:r>
        <w:rPr>
          <w:rFonts w:ascii="Times New Roman" w:hAnsi="Times New Roman"/>
          <w:sz w:val="28"/>
          <w:szCs w:val="28"/>
        </w:rPr>
        <w:t>И.о. м</w:t>
      </w:r>
      <w:r w:rsidRPr="005C6FA8">
        <w:rPr>
          <w:rFonts w:ascii="Times New Roman" w:hAnsi="Times New Roman"/>
          <w:sz w:val="28"/>
          <w:szCs w:val="28"/>
        </w:rPr>
        <w:t>эр</w:t>
      </w:r>
      <w:r>
        <w:rPr>
          <w:rFonts w:ascii="Times New Roman" w:hAnsi="Times New Roman"/>
          <w:sz w:val="28"/>
          <w:szCs w:val="28"/>
        </w:rPr>
        <w:t>а</w:t>
      </w:r>
      <w:r w:rsidRPr="005C6FA8">
        <w:rPr>
          <w:rFonts w:ascii="Times New Roman" w:hAnsi="Times New Roman"/>
          <w:sz w:val="28"/>
          <w:szCs w:val="28"/>
        </w:rPr>
        <w:t xml:space="preserve"> района                                                           </w:t>
      </w:r>
      <w:r>
        <w:rPr>
          <w:rFonts w:ascii="Times New Roman" w:hAnsi="Times New Roman"/>
          <w:sz w:val="28"/>
          <w:szCs w:val="28"/>
        </w:rPr>
        <w:t>В.В. Цвейгарт</w:t>
      </w:r>
    </w:p>
    <w:p w:rsidR="00431982" w:rsidRDefault="00431982" w:rsidP="000D3D45">
      <w:pPr>
        <w:rPr>
          <w:rFonts w:ascii="Times New Roman" w:eastAsia="Times New Roman" w:hAnsi="Times New Roman"/>
          <w:color w:val="000000"/>
          <w:sz w:val="28"/>
          <w:szCs w:val="28"/>
        </w:rPr>
      </w:pPr>
    </w:p>
    <w:p w:rsidR="00431982" w:rsidRPr="00431982" w:rsidRDefault="00431982" w:rsidP="00431982">
      <w:pPr>
        <w:spacing w:after="0" w:line="240" w:lineRule="auto"/>
        <w:ind w:right="-6"/>
        <w:jc w:val="both"/>
        <w:rPr>
          <w:rFonts w:ascii="Times New Roman" w:hAnsi="Times New Roman" w:cs="Times New Roman"/>
          <w:bCs/>
          <w:sz w:val="24"/>
          <w:szCs w:val="24"/>
        </w:rPr>
      </w:pPr>
      <w:r w:rsidRPr="00431982">
        <w:rPr>
          <w:rFonts w:ascii="Times New Roman" w:hAnsi="Times New Roman" w:cs="Times New Roman"/>
          <w:bCs/>
          <w:sz w:val="24"/>
          <w:szCs w:val="24"/>
        </w:rPr>
        <w:lastRenderedPageBreak/>
        <w:t xml:space="preserve">                                                                    Приложение 3</w:t>
      </w:r>
    </w:p>
    <w:p w:rsidR="00431982" w:rsidRPr="00431982" w:rsidRDefault="00431982" w:rsidP="00431982">
      <w:pPr>
        <w:shd w:val="clear" w:color="auto" w:fill="FFFFFF"/>
        <w:autoSpaceDN w:val="0"/>
        <w:adjustRightInd w:val="0"/>
        <w:spacing w:after="0" w:line="240" w:lineRule="auto"/>
        <w:ind w:firstLine="709"/>
        <w:jc w:val="both"/>
        <w:rPr>
          <w:rFonts w:ascii="Times New Roman" w:hAnsi="Times New Roman" w:cs="Times New Roman"/>
          <w:sz w:val="24"/>
          <w:szCs w:val="24"/>
        </w:rPr>
      </w:pPr>
      <w:r w:rsidRPr="0043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1982">
        <w:rPr>
          <w:rFonts w:ascii="Times New Roman" w:hAnsi="Times New Roman" w:cs="Times New Roman"/>
          <w:sz w:val="24"/>
          <w:szCs w:val="24"/>
        </w:rPr>
        <w:t xml:space="preserve"> к Положению об оплате труда руководителей</w:t>
      </w:r>
    </w:p>
    <w:p w:rsidR="00431982" w:rsidRPr="00431982" w:rsidRDefault="00431982" w:rsidP="00431982">
      <w:pPr>
        <w:shd w:val="clear" w:color="auto" w:fill="FFFFFF"/>
        <w:autoSpaceDN w:val="0"/>
        <w:adjustRightInd w:val="0"/>
        <w:spacing w:after="0" w:line="240" w:lineRule="auto"/>
        <w:ind w:firstLine="709"/>
        <w:jc w:val="both"/>
        <w:rPr>
          <w:rFonts w:ascii="Times New Roman" w:hAnsi="Times New Roman" w:cs="Times New Roman"/>
          <w:sz w:val="24"/>
          <w:szCs w:val="24"/>
        </w:rPr>
      </w:pPr>
      <w:r w:rsidRPr="00431982">
        <w:rPr>
          <w:rFonts w:ascii="Times New Roman" w:hAnsi="Times New Roman" w:cs="Times New Roman"/>
          <w:sz w:val="24"/>
          <w:szCs w:val="24"/>
        </w:rPr>
        <w:t xml:space="preserve">                                                        муниципальных учреждений, подведомственных </w:t>
      </w:r>
    </w:p>
    <w:p w:rsidR="00431982" w:rsidRPr="00431982" w:rsidRDefault="00431982" w:rsidP="00431982">
      <w:pPr>
        <w:shd w:val="clear" w:color="auto" w:fill="FFFFFF"/>
        <w:autoSpaceDN w:val="0"/>
        <w:adjustRightInd w:val="0"/>
        <w:spacing w:after="0" w:line="240" w:lineRule="auto"/>
        <w:ind w:firstLine="709"/>
        <w:jc w:val="both"/>
        <w:rPr>
          <w:rFonts w:ascii="Times New Roman" w:hAnsi="Times New Roman" w:cs="Times New Roman"/>
          <w:sz w:val="24"/>
          <w:szCs w:val="24"/>
        </w:rPr>
      </w:pPr>
      <w:r w:rsidRPr="00431982">
        <w:rPr>
          <w:rFonts w:ascii="Times New Roman" w:hAnsi="Times New Roman" w:cs="Times New Roman"/>
          <w:sz w:val="24"/>
          <w:szCs w:val="24"/>
        </w:rPr>
        <w:t xml:space="preserve">                                                        Департаменту образования администрации</w:t>
      </w:r>
    </w:p>
    <w:p w:rsidR="00431982" w:rsidRPr="00431982" w:rsidRDefault="00431982" w:rsidP="00431982">
      <w:pPr>
        <w:shd w:val="clear" w:color="auto" w:fill="FFFFFF"/>
        <w:autoSpaceDN w:val="0"/>
        <w:adjustRightInd w:val="0"/>
        <w:spacing w:after="0" w:line="240" w:lineRule="auto"/>
        <w:ind w:firstLine="709"/>
        <w:jc w:val="both"/>
        <w:rPr>
          <w:rFonts w:ascii="Times New Roman" w:hAnsi="Times New Roman" w:cs="Times New Roman"/>
          <w:sz w:val="24"/>
          <w:szCs w:val="24"/>
        </w:rPr>
      </w:pPr>
      <w:r w:rsidRPr="00431982">
        <w:rPr>
          <w:rFonts w:ascii="Times New Roman" w:hAnsi="Times New Roman" w:cs="Times New Roman"/>
          <w:sz w:val="24"/>
          <w:szCs w:val="24"/>
        </w:rPr>
        <w:t xml:space="preserve">                                                        Нижнеилимского муниципального района</w:t>
      </w:r>
    </w:p>
    <w:p w:rsidR="00431982" w:rsidRPr="00431982" w:rsidRDefault="00431982" w:rsidP="00431982">
      <w:pPr>
        <w:spacing w:after="0" w:line="240" w:lineRule="auto"/>
        <w:ind w:right="-6"/>
        <w:jc w:val="both"/>
        <w:rPr>
          <w:rFonts w:ascii="Times New Roman" w:hAnsi="Times New Roman" w:cs="Times New Roman"/>
          <w:bCs/>
          <w:sz w:val="24"/>
          <w:szCs w:val="24"/>
        </w:rPr>
      </w:pPr>
    </w:p>
    <w:p w:rsidR="00431982" w:rsidRPr="00431982" w:rsidRDefault="00431982" w:rsidP="00431982">
      <w:pPr>
        <w:spacing w:after="0" w:line="240" w:lineRule="auto"/>
        <w:ind w:right="-6"/>
        <w:jc w:val="both"/>
        <w:rPr>
          <w:rFonts w:ascii="Times New Roman" w:hAnsi="Times New Roman" w:cs="Times New Roman"/>
          <w:bCs/>
          <w:sz w:val="24"/>
          <w:szCs w:val="24"/>
        </w:rPr>
      </w:pPr>
    </w:p>
    <w:p w:rsidR="00431982" w:rsidRPr="00431982" w:rsidRDefault="00431982" w:rsidP="00431982">
      <w:pPr>
        <w:spacing w:after="0" w:line="240" w:lineRule="auto"/>
        <w:ind w:right="-6"/>
        <w:jc w:val="center"/>
        <w:rPr>
          <w:rFonts w:ascii="Times New Roman" w:hAnsi="Times New Roman" w:cs="Times New Roman"/>
          <w:bCs/>
          <w:sz w:val="28"/>
          <w:szCs w:val="28"/>
        </w:rPr>
      </w:pPr>
      <w:r w:rsidRPr="00431982">
        <w:rPr>
          <w:rFonts w:ascii="Times New Roman" w:hAnsi="Times New Roman" w:cs="Times New Roman"/>
          <w:b/>
          <w:color w:val="000000"/>
          <w:sz w:val="28"/>
          <w:szCs w:val="28"/>
        </w:rPr>
        <w:t>Порядок</w:t>
      </w:r>
    </w:p>
    <w:p w:rsidR="00431982" w:rsidRPr="00431982" w:rsidRDefault="00431982" w:rsidP="00431982">
      <w:pPr>
        <w:spacing w:after="0" w:line="240" w:lineRule="auto"/>
        <w:ind w:right="-6"/>
        <w:jc w:val="center"/>
        <w:rPr>
          <w:rFonts w:ascii="Times New Roman" w:hAnsi="Times New Roman" w:cs="Times New Roman"/>
          <w:b/>
          <w:color w:val="000000"/>
          <w:sz w:val="28"/>
          <w:szCs w:val="28"/>
        </w:rPr>
      </w:pPr>
      <w:r w:rsidRPr="00431982">
        <w:rPr>
          <w:rFonts w:ascii="Times New Roman" w:hAnsi="Times New Roman" w:cs="Times New Roman"/>
          <w:b/>
          <w:color w:val="000000"/>
          <w:sz w:val="28"/>
          <w:szCs w:val="28"/>
        </w:rPr>
        <w:t>установления кратности увеличения должностного оклада руководителей  образовательных  учреждений,  подведомственных Департаменту образования администрации Нижнеилимского муниципального района.</w:t>
      </w:r>
    </w:p>
    <w:p w:rsidR="00431982" w:rsidRPr="00431982" w:rsidRDefault="00431982" w:rsidP="00431982">
      <w:pPr>
        <w:spacing w:after="0" w:line="240" w:lineRule="auto"/>
        <w:ind w:right="-6"/>
        <w:jc w:val="center"/>
        <w:rPr>
          <w:rFonts w:ascii="Times New Roman" w:hAnsi="Times New Roman" w:cs="Times New Roman"/>
          <w:sz w:val="28"/>
          <w:szCs w:val="28"/>
        </w:rPr>
      </w:pPr>
      <w:r w:rsidRPr="00431982">
        <w:rPr>
          <w:rFonts w:ascii="Times New Roman" w:hAnsi="Times New Roman" w:cs="Times New Roman"/>
          <w:sz w:val="28"/>
          <w:szCs w:val="28"/>
        </w:rPr>
        <w:t>(далее по тексту Порядок)</w:t>
      </w:r>
    </w:p>
    <w:p w:rsidR="00431982" w:rsidRPr="00431982" w:rsidRDefault="00431982" w:rsidP="00431982">
      <w:pPr>
        <w:spacing w:after="0" w:line="240" w:lineRule="auto"/>
        <w:ind w:right="-6" w:firstLine="720"/>
        <w:jc w:val="both"/>
        <w:rPr>
          <w:rFonts w:ascii="Times New Roman" w:hAnsi="Times New Roman" w:cs="Times New Roman"/>
          <w:sz w:val="28"/>
          <w:szCs w:val="28"/>
        </w:rPr>
      </w:pPr>
      <w:r w:rsidRPr="00431982">
        <w:rPr>
          <w:rFonts w:ascii="Times New Roman" w:hAnsi="Times New Roman" w:cs="Times New Roman"/>
          <w:sz w:val="28"/>
          <w:szCs w:val="28"/>
        </w:rPr>
        <w:t>1. Настоящий порядок определяет кратность увеличения должностного оклада руководителей  образовательных учреждений, учредителем которых является администрация Нижнеилимского муниципального района, подведомственных Департаменту образования администрации Нижнеилимского муниципального района (далее по тексту – руководители).</w:t>
      </w:r>
    </w:p>
    <w:p w:rsidR="00431982" w:rsidRPr="00431982" w:rsidRDefault="00431982" w:rsidP="00431982">
      <w:pPr>
        <w:spacing w:after="0" w:line="240" w:lineRule="auto"/>
        <w:ind w:right="-6" w:firstLine="720"/>
        <w:jc w:val="both"/>
        <w:rPr>
          <w:rFonts w:ascii="Times New Roman" w:hAnsi="Times New Roman" w:cs="Times New Roman"/>
          <w:sz w:val="28"/>
          <w:szCs w:val="28"/>
        </w:rPr>
      </w:pPr>
      <w:r w:rsidRPr="00431982">
        <w:rPr>
          <w:rFonts w:ascii="Times New Roman" w:hAnsi="Times New Roman" w:cs="Times New Roman"/>
          <w:sz w:val="28"/>
          <w:szCs w:val="28"/>
        </w:rPr>
        <w:t xml:space="preserve">2.  Настоящий Порядок разработан с целью установления порядка стимулирования деятельности и повышения социальной защищенности руководителей. </w:t>
      </w:r>
    </w:p>
    <w:p w:rsidR="00431982" w:rsidRPr="00431982" w:rsidRDefault="00431982" w:rsidP="00431982">
      <w:pPr>
        <w:shd w:val="clear" w:color="auto" w:fill="FFFFFF"/>
        <w:autoSpaceDN w:val="0"/>
        <w:adjustRightInd w:val="0"/>
        <w:spacing w:after="0" w:line="240" w:lineRule="auto"/>
        <w:ind w:firstLine="709"/>
        <w:jc w:val="both"/>
        <w:rPr>
          <w:rFonts w:ascii="Times New Roman" w:hAnsi="Times New Roman" w:cs="Times New Roman"/>
          <w:bCs/>
          <w:color w:val="000000"/>
          <w:sz w:val="28"/>
          <w:szCs w:val="28"/>
        </w:rPr>
      </w:pPr>
      <w:r w:rsidRPr="00431982">
        <w:rPr>
          <w:rFonts w:ascii="Times New Roman" w:hAnsi="Times New Roman" w:cs="Times New Roman"/>
          <w:sz w:val="28"/>
          <w:szCs w:val="28"/>
        </w:rPr>
        <w:t xml:space="preserve">3. </w:t>
      </w:r>
      <w:proofErr w:type="gramStart"/>
      <w:r w:rsidRPr="00431982">
        <w:rPr>
          <w:rFonts w:ascii="Times New Roman" w:hAnsi="Times New Roman" w:cs="Times New Roman"/>
          <w:sz w:val="28"/>
          <w:szCs w:val="28"/>
        </w:rPr>
        <w:t xml:space="preserve">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образовательного учреждения, и составляет не более трех размеров средней заработной платы, рассчитанной </w:t>
      </w:r>
      <w:r w:rsidRPr="00431982">
        <w:rPr>
          <w:rFonts w:ascii="Times New Roman" w:hAnsi="Times New Roman" w:cs="Times New Roman"/>
          <w:color w:val="000000"/>
          <w:sz w:val="28"/>
          <w:szCs w:val="28"/>
        </w:rPr>
        <w:t xml:space="preserve">в соответствии с Порядком исчисления  </w:t>
      </w:r>
      <w:r w:rsidRPr="00431982">
        <w:rPr>
          <w:rFonts w:ascii="Times New Roman" w:hAnsi="Times New Roman" w:cs="Times New Roman"/>
          <w:bCs/>
          <w:color w:val="000000"/>
          <w:sz w:val="28"/>
          <w:szCs w:val="28"/>
        </w:rPr>
        <w:t xml:space="preserve">размера средней заработной платы для </w:t>
      </w:r>
      <w:r w:rsidRPr="00431982">
        <w:rPr>
          <w:rFonts w:ascii="Times New Roman" w:hAnsi="Times New Roman" w:cs="Times New Roman"/>
          <w:color w:val="000000"/>
          <w:sz w:val="28"/>
          <w:szCs w:val="28"/>
        </w:rPr>
        <w:t xml:space="preserve">определения размеров должностных </w:t>
      </w:r>
      <w:r w:rsidRPr="00431982">
        <w:rPr>
          <w:rFonts w:ascii="Times New Roman" w:hAnsi="Times New Roman" w:cs="Times New Roman"/>
          <w:bCs/>
          <w:color w:val="000000"/>
          <w:sz w:val="28"/>
          <w:szCs w:val="28"/>
        </w:rPr>
        <w:t xml:space="preserve">окладов руководителей </w:t>
      </w:r>
      <w:r w:rsidRPr="00431982">
        <w:rPr>
          <w:rFonts w:ascii="Times New Roman" w:hAnsi="Times New Roman" w:cs="Times New Roman"/>
          <w:color w:val="000000"/>
          <w:sz w:val="28"/>
          <w:szCs w:val="28"/>
        </w:rPr>
        <w:t xml:space="preserve">муниципальных </w:t>
      </w:r>
      <w:r w:rsidRPr="00431982">
        <w:rPr>
          <w:rFonts w:ascii="Times New Roman" w:hAnsi="Times New Roman" w:cs="Times New Roman"/>
          <w:bCs/>
          <w:color w:val="000000"/>
          <w:sz w:val="28"/>
          <w:szCs w:val="28"/>
        </w:rPr>
        <w:t>учреждений, подведомственных Департаменту образования администрации Нижнеилимского муниципального района</w:t>
      </w:r>
      <w:r w:rsidRPr="00431982">
        <w:rPr>
          <w:rFonts w:ascii="Times New Roman" w:hAnsi="Times New Roman" w:cs="Times New Roman"/>
          <w:color w:val="000000"/>
          <w:sz w:val="28"/>
          <w:szCs w:val="28"/>
        </w:rPr>
        <w:t xml:space="preserve"> (Приложение 1 к настоящему Положению). </w:t>
      </w:r>
      <w:proofErr w:type="gramEnd"/>
    </w:p>
    <w:p w:rsidR="00431982" w:rsidRPr="00431982" w:rsidRDefault="00431982" w:rsidP="00431982">
      <w:pPr>
        <w:shd w:val="clear" w:color="auto" w:fill="FFFFFF"/>
        <w:autoSpaceDN w:val="0"/>
        <w:adjustRightInd w:val="0"/>
        <w:spacing w:after="0" w:line="240" w:lineRule="auto"/>
        <w:ind w:right="-1" w:firstLine="709"/>
        <w:jc w:val="both"/>
        <w:rPr>
          <w:rFonts w:ascii="Times New Roman" w:hAnsi="Times New Roman" w:cs="Times New Roman"/>
          <w:sz w:val="28"/>
          <w:szCs w:val="28"/>
        </w:rPr>
      </w:pPr>
      <w:r w:rsidRPr="00431982">
        <w:rPr>
          <w:rFonts w:ascii="Times New Roman" w:hAnsi="Times New Roman" w:cs="Times New Roman"/>
          <w:sz w:val="28"/>
          <w:szCs w:val="28"/>
        </w:rPr>
        <w:t>4.   Кратность  увеличения должностного оклада определяется на основании оценки эффективности деятельности руководителей в зависимости от количества набранных баллов, установленных отдельно по каждому критерию в соответствии с объемными показателями образовательных организаций, подведомственных Департаменту образования администрации Нижнеилимского муниципального района   (таблица 1 к  настоящему Порядку).</w:t>
      </w:r>
    </w:p>
    <w:p w:rsidR="00431982" w:rsidRPr="00431982" w:rsidRDefault="00431982" w:rsidP="00431982">
      <w:pPr>
        <w:spacing w:after="0" w:line="240" w:lineRule="auto"/>
        <w:ind w:right="-1" w:firstLine="720"/>
        <w:jc w:val="both"/>
        <w:rPr>
          <w:rFonts w:ascii="Times New Roman" w:hAnsi="Times New Roman" w:cs="Times New Roman"/>
          <w:sz w:val="28"/>
          <w:szCs w:val="28"/>
        </w:rPr>
      </w:pPr>
      <w:r w:rsidRPr="00431982">
        <w:rPr>
          <w:rFonts w:ascii="Times New Roman" w:hAnsi="Times New Roman" w:cs="Times New Roman"/>
          <w:sz w:val="28"/>
          <w:szCs w:val="28"/>
        </w:rPr>
        <w:t xml:space="preserve">5. Кратность увеличения должностного оклада руководителей устанавливается решением комиссии, созданной в соответствии с пунктом 8 настоящего Порядка. </w:t>
      </w:r>
    </w:p>
    <w:p w:rsidR="00431982" w:rsidRPr="00431982" w:rsidRDefault="00431982" w:rsidP="00431982">
      <w:pPr>
        <w:spacing w:after="0" w:line="240" w:lineRule="auto"/>
        <w:ind w:right="-6" w:firstLine="720"/>
        <w:jc w:val="both"/>
        <w:rPr>
          <w:rFonts w:ascii="Times New Roman" w:hAnsi="Times New Roman" w:cs="Times New Roman"/>
          <w:sz w:val="28"/>
          <w:szCs w:val="28"/>
        </w:rPr>
      </w:pPr>
      <w:r w:rsidRPr="00431982">
        <w:rPr>
          <w:rFonts w:ascii="Times New Roman" w:hAnsi="Times New Roman" w:cs="Times New Roman"/>
          <w:sz w:val="28"/>
          <w:szCs w:val="28"/>
        </w:rPr>
        <w:t>6. Комиссия, утвержденная приказом начальника Департамента  образования  администрации Нижнеилимского муниципального района (далее по тексту Департамент образования), ежегодно в срок до «</w:t>
      </w:r>
      <w:r w:rsidRPr="00431982">
        <w:rPr>
          <w:rFonts w:ascii="Times New Roman" w:hAnsi="Times New Roman" w:cs="Times New Roman"/>
          <w:sz w:val="28"/>
          <w:szCs w:val="28"/>
          <w:u w:val="single"/>
        </w:rPr>
        <w:t>30</w:t>
      </w:r>
      <w:r w:rsidRPr="00431982">
        <w:rPr>
          <w:rFonts w:ascii="Times New Roman" w:hAnsi="Times New Roman" w:cs="Times New Roman"/>
          <w:sz w:val="28"/>
          <w:szCs w:val="28"/>
        </w:rPr>
        <w:t xml:space="preserve">»  </w:t>
      </w:r>
      <w:r w:rsidRPr="00431982">
        <w:rPr>
          <w:rFonts w:ascii="Times New Roman" w:hAnsi="Times New Roman" w:cs="Times New Roman"/>
          <w:sz w:val="28"/>
          <w:szCs w:val="28"/>
          <w:u w:val="single"/>
        </w:rPr>
        <w:t>января</w:t>
      </w:r>
      <w:r w:rsidRPr="00431982">
        <w:rPr>
          <w:rFonts w:ascii="Times New Roman" w:hAnsi="Times New Roman" w:cs="Times New Roman"/>
          <w:sz w:val="28"/>
          <w:szCs w:val="28"/>
        </w:rPr>
        <w:t xml:space="preserve"> текущего года анализирует деятельность руководителей в соответствии с установленными качественными  и объемными показателями. </w:t>
      </w:r>
    </w:p>
    <w:p w:rsidR="00431982" w:rsidRPr="00431982" w:rsidRDefault="00431982" w:rsidP="00431982">
      <w:pPr>
        <w:spacing w:after="0" w:line="240" w:lineRule="auto"/>
        <w:ind w:right="-6" w:firstLine="720"/>
        <w:jc w:val="both"/>
        <w:rPr>
          <w:rFonts w:ascii="Times New Roman" w:hAnsi="Times New Roman" w:cs="Times New Roman"/>
          <w:sz w:val="28"/>
          <w:szCs w:val="28"/>
        </w:rPr>
      </w:pPr>
      <w:r w:rsidRPr="00431982">
        <w:rPr>
          <w:rFonts w:ascii="Times New Roman" w:hAnsi="Times New Roman" w:cs="Times New Roman"/>
          <w:sz w:val="28"/>
          <w:szCs w:val="28"/>
        </w:rPr>
        <w:lastRenderedPageBreak/>
        <w:t xml:space="preserve">В зависимости от количества набранных баллов  по объемным показателям образовательные учреждения относятся к определенной группе оплаты труда в соответствии с таблицей 2 к настоящему Порядку. По группе оплаты труда, к которой отнесено учреждение, определяется коэффициент кратности согласно таблице 3 к настоящему Порядку. </w:t>
      </w:r>
    </w:p>
    <w:p w:rsidR="00431982" w:rsidRPr="00431982" w:rsidRDefault="00431982" w:rsidP="00431982">
      <w:pPr>
        <w:spacing w:after="0" w:line="240" w:lineRule="auto"/>
        <w:ind w:right="-6" w:firstLine="720"/>
        <w:jc w:val="both"/>
        <w:rPr>
          <w:rFonts w:ascii="Times New Roman" w:hAnsi="Times New Roman" w:cs="Times New Roman"/>
          <w:sz w:val="28"/>
          <w:szCs w:val="28"/>
        </w:rPr>
      </w:pPr>
      <w:r w:rsidRPr="00431982">
        <w:rPr>
          <w:rFonts w:ascii="Times New Roman" w:hAnsi="Times New Roman" w:cs="Times New Roman"/>
          <w:sz w:val="28"/>
          <w:szCs w:val="28"/>
        </w:rPr>
        <w:t>7. Применение установленного  размера коэффициента кратности осуществляется ежегодно и оформляется дополнительным соглашением к трудовому договору.</w:t>
      </w:r>
    </w:p>
    <w:p w:rsidR="00431982" w:rsidRPr="00431982" w:rsidRDefault="00431982" w:rsidP="00431982">
      <w:pPr>
        <w:spacing w:after="0" w:line="240" w:lineRule="auto"/>
        <w:ind w:right="-6" w:firstLine="720"/>
        <w:jc w:val="both"/>
        <w:rPr>
          <w:rFonts w:ascii="Times New Roman" w:hAnsi="Times New Roman" w:cs="Times New Roman"/>
          <w:sz w:val="28"/>
          <w:szCs w:val="28"/>
        </w:rPr>
      </w:pPr>
      <w:r w:rsidRPr="00431982">
        <w:rPr>
          <w:rFonts w:ascii="Times New Roman" w:hAnsi="Times New Roman" w:cs="Times New Roman"/>
          <w:sz w:val="28"/>
          <w:szCs w:val="28"/>
        </w:rPr>
        <w:t xml:space="preserve">8. Для оценки деятельности руководителей и определения размера кратности  должностных окладов  приказом начальника Департамента образования  ежегодно утверждается состав  комиссии. </w:t>
      </w:r>
    </w:p>
    <w:p w:rsidR="00431982" w:rsidRPr="00431982" w:rsidRDefault="00431982" w:rsidP="00431982">
      <w:pPr>
        <w:pStyle w:val="ConsPlusNormal"/>
        <w:widowControl/>
        <w:ind w:firstLine="708"/>
        <w:jc w:val="both"/>
        <w:rPr>
          <w:rFonts w:ascii="Times New Roman" w:hAnsi="Times New Roman" w:cs="Times New Roman"/>
          <w:sz w:val="28"/>
          <w:szCs w:val="28"/>
        </w:rPr>
      </w:pPr>
      <w:r w:rsidRPr="00431982">
        <w:rPr>
          <w:rFonts w:ascii="Times New Roman" w:hAnsi="Times New Roman" w:cs="Times New Roman"/>
          <w:sz w:val="28"/>
          <w:szCs w:val="28"/>
        </w:rPr>
        <w:t xml:space="preserve">9. Состав комиссии может формироваться из числа специалистов Департамента  образования, МУ «Ресурсный центр», руководителей образовательных организаций района, специалистов администрации Нижнеилимского муниципального района (по согласованию). </w:t>
      </w:r>
    </w:p>
    <w:p w:rsidR="00431982" w:rsidRPr="00431982" w:rsidRDefault="00431982" w:rsidP="00431982">
      <w:pPr>
        <w:pStyle w:val="ConsPlusNormal"/>
        <w:widowControl/>
        <w:ind w:firstLine="0"/>
        <w:jc w:val="both"/>
        <w:rPr>
          <w:rFonts w:ascii="Times New Roman" w:hAnsi="Times New Roman" w:cs="Times New Roman"/>
          <w:sz w:val="28"/>
          <w:szCs w:val="28"/>
        </w:rPr>
      </w:pPr>
      <w:r w:rsidRPr="00431982">
        <w:rPr>
          <w:rFonts w:ascii="Times New Roman" w:hAnsi="Times New Roman" w:cs="Times New Roman"/>
          <w:sz w:val="28"/>
          <w:szCs w:val="28"/>
        </w:rPr>
        <w:t xml:space="preserve">          10. Председателем  комиссии  является  начальник  Департамента образования, а в его отсутствие – исполняющий обязанности начальника Департамента образования.</w:t>
      </w:r>
    </w:p>
    <w:p w:rsidR="00431982" w:rsidRPr="00431982" w:rsidRDefault="00431982" w:rsidP="00431982">
      <w:pPr>
        <w:pStyle w:val="ConsPlusNormal"/>
        <w:widowControl/>
        <w:ind w:firstLine="708"/>
        <w:jc w:val="both"/>
        <w:rPr>
          <w:rFonts w:ascii="Times New Roman" w:hAnsi="Times New Roman" w:cs="Times New Roman"/>
          <w:sz w:val="28"/>
          <w:szCs w:val="28"/>
        </w:rPr>
      </w:pPr>
      <w:r w:rsidRPr="00431982">
        <w:rPr>
          <w:rFonts w:ascii="Times New Roman" w:hAnsi="Times New Roman" w:cs="Times New Roman"/>
          <w:sz w:val="28"/>
          <w:szCs w:val="28"/>
        </w:rPr>
        <w:t>Председатель комиссии осуществляет руководство работой комиссии, ведет заседания комиссии, созывает очередное и внеочередное заседания комиссии, утверждает повестку заседаний  комиссии, утверждает решения комиссии, обеспечивает и контролирует выполнение решений комиссии.</w:t>
      </w:r>
    </w:p>
    <w:p w:rsidR="00431982" w:rsidRPr="00431982" w:rsidRDefault="00431982" w:rsidP="00431982">
      <w:pPr>
        <w:pStyle w:val="ConsPlusNormal"/>
        <w:widowControl/>
        <w:ind w:firstLine="708"/>
        <w:jc w:val="both"/>
        <w:rPr>
          <w:rFonts w:ascii="Times New Roman" w:hAnsi="Times New Roman" w:cs="Times New Roman"/>
          <w:sz w:val="28"/>
          <w:szCs w:val="28"/>
        </w:rPr>
      </w:pPr>
      <w:r w:rsidRPr="00431982">
        <w:rPr>
          <w:rFonts w:ascii="Times New Roman" w:hAnsi="Times New Roman" w:cs="Times New Roman"/>
          <w:sz w:val="28"/>
          <w:szCs w:val="28"/>
        </w:rPr>
        <w:t>11. Организацию заседаний комиссии осуществляет секретарь комиссии. Секретарь комиссии оповещает членов комиссии о предстоящих заседаниях комиссии, подготавливает материалы к заседанию комиссии, оформляет протоколы заседаний комиссии, обеспечивает оформление и хранение документации.</w:t>
      </w:r>
    </w:p>
    <w:p w:rsidR="00431982" w:rsidRPr="00431982" w:rsidRDefault="00431982" w:rsidP="00431982">
      <w:pPr>
        <w:pStyle w:val="ConsPlusNormal"/>
        <w:widowControl/>
        <w:ind w:firstLine="708"/>
        <w:jc w:val="both"/>
        <w:rPr>
          <w:rFonts w:ascii="Times New Roman" w:hAnsi="Times New Roman" w:cs="Times New Roman"/>
          <w:sz w:val="28"/>
          <w:szCs w:val="28"/>
        </w:rPr>
      </w:pPr>
      <w:r w:rsidRPr="00431982">
        <w:rPr>
          <w:rFonts w:ascii="Times New Roman" w:hAnsi="Times New Roman" w:cs="Times New Roman"/>
          <w:sz w:val="28"/>
          <w:szCs w:val="28"/>
        </w:rPr>
        <w:t>12. Кворумом для принятия решений комиссии является присутствие не менее двух третей ее состава, включая председателя комиссии.</w:t>
      </w:r>
    </w:p>
    <w:p w:rsidR="00431982" w:rsidRPr="00431982" w:rsidRDefault="00431982" w:rsidP="00431982">
      <w:pPr>
        <w:pStyle w:val="ConsPlusNormal"/>
        <w:widowControl/>
        <w:ind w:firstLine="708"/>
        <w:jc w:val="both"/>
        <w:rPr>
          <w:rFonts w:ascii="Times New Roman" w:hAnsi="Times New Roman" w:cs="Times New Roman"/>
          <w:sz w:val="28"/>
          <w:szCs w:val="28"/>
        </w:rPr>
      </w:pPr>
      <w:r w:rsidRPr="00431982">
        <w:rPr>
          <w:rFonts w:ascii="Times New Roman" w:hAnsi="Times New Roman" w:cs="Times New Roman"/>
          <w:sz w:val="28"/>
          <w:szCs w:val="28"/>
        </w:rPr>
        <w:t>13. Решения комиссии принимаются простым большинством голосов присутствующих членов комиссии. В случае равенства голосов решающим является голос председателя комиссии.</w:t>
      </w:r>
    </w:p>
    <w:p w:rsidR="00431982" w:rsidRPr="00431982" w:rsidRDefault="00431982" w:rsidP="00431982">
      <w:pPr>
        <w:pStyle w:val="ConsPlusNormal"/>
        <w:widowControl/>
        <w:ind w:firstLine="708"/>
        <w:jc w:val="both"/>
        <w:rPr>
          <w:rFonts w:ascii="Times New Roman" w:hAnsi="Times New Roman" w:cs="Times New Roman"/>
          <w:sz w:val="28"/>
          <w:szCs w:val="28"/>
        </w:rPr>
      </w:pPr>
      <w:r w:rsidRPr="00431982">
        <w:rPr>
          <w:rFonts w:ascii="Times New Roman" w:hAnsi="Times New Roman" w:cs="Times New Roman"/>
          <w:sz w:val="28"/>
          <w:szCs w:val="28"/>
        </w:rPr>
        <w:t>14. Решения  комиссии оформляются протоколом в течение 5 рабочих дней и подписываются председателем комиссии  и секретарем комиссии. К протоколу прилагаются таблицы оценки эффективности деятельности каждого руководителя и объемные показатели по образовательному учреждению  с расчетом общего количества баллов.</w:t>
      </w:r>
    </w:p>
    <w:p w:rsidR="00431982" w:rsidRPr="00431982" w:rsidRDefault="00431982" w:rsidP="00431982">
      <w:pPr>
        <w:pStyle w:val="ConsPlusNormal"/>
        <w:widowControl/>
        <w:ind w:firstLine="708"/>
        <w:jc w:val="both"/>
        <w:rPr>
          <w:rFonts w:ascii="Times New Roman" w:hAnsi="Times New Roman" w:cs="Times New Roman"/>
          <w:sz w:val="28"/>
          <w:szCs w:val="28"/>
        </w:rPr>
      </w:pPr>
      <w:r w:rsidRPr="00431982">
        <w:rPr>
          <w:rFonts w:ascii="Times New Roman" w:hAnsi="Times New Roman" w:cs="Times New Roman"/>
          <w:sz w:val="28"/>
          <w:szCs w:val="28"/>
        </w:rPr>
        <w:t>15. На основании протокола комиссии готовится приказ  начальника Департамента образования об установлении кратности должностного оклада руководителей в течение пяти рабочих дней со дня предоставления протокола секретарем комиссии.</w:t>
      </w:r>
    </w:p>
    <w:p w:rsidR="00431982" w:rsidRPr="00431982" w:rsidRDefault="00431982" w:rsidP="00431982">
      <w:pPr>
        <w:shd w:val="clear" w:color="auto" w:fill="FFFFFF"/>
        <w:tabs>
          <w:tab w:val="left" w:pos="0"/>
        </w:tabs>
        <w:spacing w:after="0" w:line="240" w:lineRule="auto"/>
        <w:ind w:right="-1" w:firstLine="709"/>
        <w:jc w:val="both"/>
        <w:rPr>
          <w:rFonts w:ascii="Times New Roman" w:hAnsi="Times New Roman" w:cs="Times New Roman"/>
          <w:sz w:val="28"/>
          <w:szCs w:val="28"/>
        </w:rPr>
      </w:pPr>
      <w:r w:rsidRPr="00431982">
        <w:rPr>
          <w:rFonts w:ascii="Times New Roman" w:hAnsi="Times New Roman" w:cs="Times New Roman"/>
          <w:sz w:val="28"/>
          <w:szCs w:val="28"/>
        </w:rPr>
        <w:t xml:space="preserve">Ознакомление руководителя образовательного учреждения с выпиской из приказа об установлении кратности должностного оклада производится не позднее, чем до 25 января текущего года, а также в срок до 31 января текущего года осуществляет подготовку  дополнительных соглашений к </w:t>
      </w:r>
      <w:r w:rsidRPr="00431982">
        <w:rPr>
          <w:rFonts w:ascii="Times New Roman" w:hAnsi="Times New Roman" w:cs="Times New Roman"/>
          <w:sz w:val="28"/>
          <w:szCs w:val="28"/>
        </w:rPr>
        <w:lastRenderedPageBreak/>
        <w:t>трудовым  договорам. В исключительных случаях до 20 февраля текущего года.</w:t>
      </w:r>
    </w:p>
    <w:p w:rsidR="00431982" w:rsidRPr="00431982" w:rsidRDefault="00431982" w:rsidP="00431982">
      <w:pPr>
        <w:shd w:val="clear" w:color="auto" w:fill="FFFFFF"/>
        <w:tabs>
          <w:tab w:val="left" w:pos="0"/>
        </w:tabs>
        <w:spacing w:after="0" w:line="240" w:lineRule="auto"/>
        <w:ind w:right="-1" w:firstLine="709"/>
        <w:jc w:val="both"/>
        <w:rPr>
          <w:rFonts w:ascii="Times New Roman" w:hAnsi="Times New Roman" w:cs="Times New Roman"/>
          <w:color w:val="000000"/>
          <w:sz w:val="28"/>
          <w:szCs w:val="28"/>
        </w:rPr>
      </w:pPr>
      <w:r w:rsidRPr="00431982">
        <w:rPr>
          <w:rFonts w:ascii="Times New Roman" w:hAnsi="Times New Roman" w:cs="Times New Roman"/>
          <w:color w:val="000000"/>
          <w:sz w:val="28"/>
          <w:szCs w:val="28"/>
        </w:rPr>
        <w:t>16. Применение установленного размера кратности должностного оклада для расчета заработной платы руководителя осуществляется ежегодно на основании  дополнительных соглашений к трудовым договорам:</w:t>
      </w:r>
    </w:p>
    <w:p w:rsidR="00431982" w:rsidRPr="00431982" w:rsidRDefault="00431982" w:rsidP="00431982">
      <w:pPr>
        <w:shd w:val="clear" w:color="auto" w:fill="FFFFFF"/>
        <w:tabs>
          <w:tab w:val="left" w:pos="0"/>
          <w:tab w:val="left" w:pos="9072"/>
        </w:tabs>
        <w:spacing w:after="0" w:line="240" w:lineRule="auto"/>
        <w:ind w:right="-1" w:firstLine="709"/>
        <w:jc w:val="both"/>
        <w:rPr>
          <w:rFonts w:ascii="Times New Roman" w:hAnsi="Times New Roman" w:cs="Times New Roman"/>
          <w:color w:val="000000"/>
          <w:sz w:val="28"/>
          <w:szCs w:val="28"/>
        </w:rPr>
      </w:pPr>
      <w:r w:rsidRPr="00431982">
        <w:rPr>
          <w:rFonts w:ascii="Times New Roman" w:hAnsi="Times New Roman" w:cs="Times New Roman"/>
          <w:color w:val="000000"/>
          <w:sz w:val="28"/>
          <w:szCs w:val="28"/>
        </w:rPr>
        <w:t>с 1 апреля текущего года, в случае изменения заработной платы руководителя в сторону уменьшения;</w:t>
      </w:r>
    </w:p>
    <w:p w:rsidR="00431982" w:rsidRPr="00431982" w:rsidRDefault="00431982" w:rsidP="00431982">
      <w:pPr>
        <w:shd w:val="clear" w:color="auto" w:fill="FFFFFF"/>
        <w:tabs>
          <w:tab w:val="left" w:pos="0"/>
        </w:tabs>
        <w:spacing w:after="0" w:line="240" w:lineRule="auto"/>
        <w:ind w:right="-1" w:firstLine="709"/>
        <w:jc w:val="both"/>
        <w:rPr>
          <w:rFonts w:ascii="Times New Roman" w:hAnsi="Times New Roman" w:cs="Times New Roman"/>
          <w:color w:val="000000"/>
          <w:sz w:val="28"/>
          <w:szCs w:val="28"/>
        </w:rPr>
      </w:pPr>
      <w:r w:rsidRPr="00431982">
        <w:rPr>
          <w:rFonts w:ascii="Times New Roman" w:hAnsi="Times New Roman" w:cs="Times New Roman"/>
          <w:color w:val="000000"/>
          <w:sz w:val="28"/>
          <w:szCs w:val="28"/>
        </w:rPr>
        <w:t>с 1 января текущего года, в случае сохранения размера заработной платы, либо изменения размера заработной платы руководителя в сторону увеличения.</w:t>
      </w:r>
    </w:p>
    <w:p w:rsidR="00431982" w:rsidRPr="00431982" w:rsidRDefault="00431982" w:rsidP="00431982">
      <w:pPr>
        <w:ind w:right="-6"/>
        <w:jc w:val="both"/>
        <w:rPr>
          <w:rFonts w:ascii="Times New Roman" w:hAnsi="Times New Roman" w:cs="Times New Roman"/>
          <w:sz w:val="28"/>
          <w:szCs w:val="28"/>
        </w:rPr>
      </w:pPr>
    </w:p>
    <w:p w:rsidR="00431982" w:rsidRPr="00431982" w:rsidRDefault="00431982" w:rsidP="00431982">
      <w:pPr>
        <w:ind w:right="-6"/>
        <w:jc w:val="both"/>
        <w:rPr>
          <w:rFonts w:ascii="Times New Roman" w:hAnsi="Times New Roman" w:cs="Times New Roman"/>
          <w:sz w:val="28"/>
          <w:szCs w:val="28"/>
        </w:rPr>
      </w:pPr>
    </w:p>
    <w:p w:rsidR="00431982" w:rsidRPr="00431982" w:rsidRDefault="00431982" w:rsidP="00431982">
      <w:pPr>
        <w:ind w:right="-6"/>
        <w:jc w:val="center"/>
        <w:rPr>
          <w:rFonts w:ascii="Times New Roman" w:hAnsi="Times New Roman" w:cs="Times New Roman"/>
          <w:sz w:val="28"/>
          <w:szCs w:val="28"/>
        </w:rPr>
      </w:pPr>
      <w:r w:rsidRPr="00431982">
        <w:rPr>
          <w:rFonts w:ascii="Times New Roman" w:hAnsi="Times New Roman" w:cs="Times New Roman"/>
          <w:sz w:val="28"/>
          <w:szCs w:val="28"/>
        </w:rPr>
        <w:t>И.о. мэра района                                                                В.В. Цвейгарт</w:t>
      </w:r>
    </w:p>
    <w:p w:rsidR="00431982" w:rsidRPr="00431982" w:rsidRDefault="00431982" w:rsidP="00431982">
      <w:pPr>
        <w:jc w:val="both"/>
        <w:rPr>
          <w:rFonts w:ascii="Times New Roman" w:eastAsia="Times New Roman" w:hAnsi="Times New Roman" w:cs="Times New Roman"/>
          <w:color w:val="000000"/>
          <w:sz w:val="28"/>
          <w:szCs w:val="28"/>
        </w:rPr>
      </w:pPr>
    </w:p>
    <w:p w:rsidR="00431982" w:rsidRPr="00431982" w:rsidRDefault="00431982" w:rsidP="000D3D45">
      <w:pPr>
        <w:rPr>
          <w:rFonts w:ascii="Times New Roman" w:eastAsia="Times New Roman" w:hAnsi="Times New Roman" w:cs="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p w:rsidR="00214FE4" w:rsidRDefault="00214FE4" w:rsidP="000D3D45">
      <w:pPr>
        <w:rPr>
          <w:rFonts w:ascii="Times New Roman" w:eastAsia="Times New Roman" w:hAnsi="Times New Roman"/>
          <w:color w:val="000000"/>
          <w:sz w:val="28"/>
          <w:szCs w:val="28"/>
        </w:rPr>
      </w:pPr>
    </w:p>
    <w:tbl>
      <w:tblPr>
        <w:tblW w:w="10915" w:type="dxa"/>
        <w:tblInd w:w="-1026" w:type="dxa"/>
        <w:tblLayout w:type="fixed"/>
        <w:tblLook w:val="04A0"/>
      </w:tblPr>
      <w:tblGrid>
        <w:gridCol w:w="567"/>
        <w:gridCol w:w="2268"/>
        <w:gridCol w:w="1417"/>
        <w:gridCol w:w="1991"/>
        <w:gridCol w:w="1340"/>
        <w:gridCol w:w="780"/>
        <w:gridCol w:w="996"/>
        <w:gridCol w:w="1556"/>
      </w:tblGrid>
      <w:tr w:rsidR="00214FE4" w:rsidRPr="00214FE4" w:rsidTr="00214FE4">
        <w:trPr>
          <w:trHeight w:val="330"/>
        </w:trPr>
        <w:tc>
          <w:tcPr>
            <w:tcW w:w="56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sz w:val="26"/>
                <w:szCs w:val="26"/>
              </w:rPr>
            </w:pPr>
          </w:p>
        </w:tc>
        <w:tc>
          <w:tcPr>
            <w:tcW w:w="2268"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sz w:val="26"/>
                <w:szCs w:val="26"/>
              </w:rPr>
            </w:pPr>
          </w:p>
        </w:tc>
        <w:tc>
          <w:tcPr>
            <w:tcW w:w="141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sz w:val="26"/>
                <w:szCs w:val="26"/>
              </w:rPr>
            </w:pPr>
          </w:p>
        </w:tc>
        <w:tc>
          <w:tcPr>
            <w:tcW w:w="1991"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sz w:val="26"/>
                <w:szCs w:val="26"/>
              </w:rPr>
            </w:pPr>
          </w:p>
        </w:tc>
        <w:tc>
          <w:tcPr>
            <w:tcW w:w="1340"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sz w:val="26"/>
                <w:szCs w:val="26"/>
              </w:rPr>
            </w:pPr>
          </w:p>
        </w:tc>
        <w:tc>
          <w:tcPr>
            <w:tcW w:w="1776" w:type="dxa"/>
            <w:gridSpan w:val="2"/>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Таблица 1</w:t>
            </w:r>
          </w:p>
        </w:tc>
        <w:tc>
          <w:tcPr>
            <w:tcW w:w="1556" w:type="dxa"/>
            <w:tcBorders>
              <w:top w:val="nil"/>
              <w:left w:val="nil"/>
              <w:bottom w:val="nil"/>
              <w:right w:val="nil"/>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rPr>
            </w:pPr>
          </w:p>
        </w:tc>
      </w:tr>
      <w:tr w:rsidR="00214FE4" w:rsidRPr="00214FE4" w:rsidTr="00214FE4">
        <w:trPr>
          <w:trHeight w:val="315"/>
        </w:trPr>
        <w:tc>
          <w:tcPr>
            <w:tcW w:w="56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rPr>
            </w:pPr>
          </w:p>
        </w:tc>
        <w:tc>
          <w:tcPr>
            <w:tcW w:w="2268"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rPr>
            </w:pPr>
          </w:p>
        </w:tc>
        <w:tc>
          <w:tcPr>
            <w:tcW w:w="141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rPr>
            </w:pPr>
          </w:p>
        </w:tc>
        <w:tc>
          <w:tcPr>
            <w:tcW w:w="4111" w:type="dxa"/>
            <w:gridSpan w:val="3"/>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к   Порядку установления  кратности</w:t>
            </w:r>
          </w:p>
        </w:tc>
        <w:tc>
          <w:tcPr>
            <w:tcW w:w="996" w:type="dxa"/>
            <w:tcBorders>
              <w:top w:val="nil"/>
              <w:left w:val="nil"/>
              <w:bottom w:val="nil"/>
              <w:right w:val="nil"/>
            </w:tcBorders>
            <w:shd w:val="clear" w:color="auto" w:fill="auto"/>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p>
        </w:tc>
        <w:tc>
          <w:tcPr>
            <w:tcW w:w="1556" w:type="dxa"/>
            <w:tcBorders>
              <w:top w:val="nil"/>
              <w:left w:val="nil"/>
              <w:bottom w:val="nil"/>
              <w:right w:val="nil"/>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p>
        </w:tc>
      </w:tr>
      <w:tr w:rsidR="00214FE4" w:rsidRPr="00214FE4" w:rsidTr="00214FE4">
        <w:trPr>
          <w:trHeight w:val="315"/>
        </w:trPr>
        <w:tc>
          <w:tcPr>
            <w:tcW w:w="56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rPr>
            </w:pPr>
          </w:p>
        </w:tc>
        <w:tc>
          <w:tcPr>
            <w:tcW w:w="2268"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rPr>
            </w:pPr>
          </w:p>
        </w:tc>
        <w:tc>
          <w:tcPr>
            <w:tcW w:w="141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rPr>
            </w:pPr>
          </w:p>
        </w:tc>
        <w:tc>
          <w:tcPr>
            <w:tcW w:w="4111" w:type="dxa"/>
            <w:gridSpan w:val="3"/>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увеличения должностного оклада</w:t>
            </w:r>
          </w:p>
        </w:tc>
        <w:tc>
          <w:tcPr>
            <w:tcW w:w="996" w:type="dxa"/>
            <w:tcBorders>
              <w:top w:val="nil"/>
              <w:left w:val="nil"/>
              <w:bottom w:val="nil"/>
              <w:right w:val="nil"/>
            </w:tcBorders>
            <w:shd w:val="clear" w:color="auto" w:fill="auto"/>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p>
        </w:tc>
        <w:tc>
          <w:tcPr>
            <w:tcW w:w="1556" w:type="dxa"/>
            <w:tcBorders>
              <w:top w:val="nil"/>
              <w:left w:val="nil"/>
              <w:bottom w:val="nil"/>
              <w:right w:val="nil"/>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p>
        </w:tc>
      </w:tr>
      <w:tr w:rsidR="00214FE4" w:rsidRPr="00214FE4" w:rsidTr="00214FE4">
        <w:trPr>
          <w:trHeight w:val="315"/>
        </w:trPr>
        <w:tc>
          <w:tcPr>
            <w:tcW w:w="56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rPr>
            </w:pPr>
          </w:p>
        </w:tc>
        <w:tc>
          <w:tcPr>
            <w:tcW w:w="2268"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rPr>
            </w:pPr>
          </w:p>
        </w:tc>
        <w:tc>
          <w:tcPr>
            <w:tcW w:w="141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rPr>
            </w:pPr>
          </w:p>
        </w:tc>
        <w:tc>
          <w:tcPr>
            <w:tcW w:w="6663" w:type="dxa"/>
            <w:gridSpan w:val="5"/>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руководителей образовательных организаций, </w:t>
            </w:r>
          </w:p>
        </w:tc>
      </w:tr>
      <w:tr w:rsidR="00214FE4" w:rsidRPr="00214FE4" w:rsidTr="00214FE4">
        <w:trPr>
          <w:trHeight w:val="315"/>
        </w:trPr>
        <w:tc>
          <w:tcPr>
            <w:tcW w:w="56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6663" w:type="dxa"/>
            <w:gridSpan w:val="5"/>
            <w:tcBorders>
              <w:top w:val="nil"/>
              <w:left w:val="nil"/>
              <w:bottom w:val="nil"/>
              <w:right w:val="nil"/>
            </w:tcBorders>
            <w:shd w:val="clear" w:color="auto" w:fill="auto"/>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proofErr w:type="gramStart"/>
            <w:r w:rsidRPr="00214FE4">
              <w:rPr>
                <w:rFonts w:ascii="Times New Roman" w:eastAsia="Times New Roman" w:hAnsi="Times New Roman" w:cs="Times New Roman"/>
                <w:color w:val="000000"/>
                <w:sz w:val="24"/>
                <w:szCs w:val="24"/>
              </w:rPr>
              <w:t>подведомственных</w:t>
            </w:r>
            <w:proofErr w:type="gramEnd"/>
            <w:r w:rsidRPr="00214FE4">
              <w:rPr>
                <w:rFonts w:ascii="Times New Roman" w:eastAsia="Times New Roman" w:hAnsi="Times New Roman" w:cs="Times New Roman"/>
                <w:color w:val="000000"/>
                <w:sz w:val="24"/>
                <w:szCs w:val="24"/>
              </w:rPr>
              <w:t xml:space="preserve"> Департаменту образования администрации </w:t>
            </w:r>
          </w:p>
        </w:tc>
      </w:tr>
      <w:tr w:rsidR="00214FE4" w:rsidRPr="00214FE4" w:rsidTr="00214FE4">
        <w:trPr>
          <w:trHeight w:val="315"/>
        </w:trPr>
        <w:tc>
          <w:tcPr>
            <w:tcW w:w="56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6663" w:type="dxa"/>
            <w:gridSpan w:val="5"/>
            <w:tcBorders>
              <w:top w:val="nil"/>
              <w:left w:val="nil"/>
              <w:bottom w:val="nil"/>
              <w:right w:val="nil"/>
            </w:tcBorders>
            <w:shd w:val="clear" w:color="auto" w:fill="auto"/>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Нижнеилимского муниципального района                                                        </w:t>
            </w:r>
          </w:p>
        </w:tc>
      </w:tr>
      <w:tr w:rsidR="00214FE4" w:rsidRPr="00214FE4" w:rsidTr="00214FE4">
        <w:trPr>
          <w:trHeight w:val="300"/>
        </w:trPr>
        <w:tc>
          <w:tcPr>
            <w:tcW w:w="56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1991"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780"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rsidR="00214FE4" w:rsidRPr="00214FE4" w:rsidRDefault="00214FE4" w:rsidP="00214FE4">
            <w:pPr>
              <w:spacing w:after="0" w:line="240" w:lineRule="auto"/>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rPr>
            </w:pPr>
          </w:p>
        </w:tc>
      </w:tr>
      <w:tr w:rsidR="00214FE4" w:rsidRPr="00214FE4" w:rsidTr="00214FE4">
        <w:trPr>
          <w:trHeight w:val="315"/>
        </w:trPr>
        <w:tc>
          <w:tcPr>
            <w:tcW w:w="10915" w:type="dxa"/>
            <w:gridSpan w:val="8"/>
            <w:tcBorders>
              <w:top w:val="nil"/>
              <w:left w:val="nil"/>
              <w:bottom w:val="nil"/>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sz w:val="24"/>
                <w:szCs w:val="24"/>
              </w:rPr>
            </w:pPr>
            <w:r w:rsidRPr="00214FE4">
              <w:rPr>
                <w:rFonts w:ascii="Times New Roman" w:eastAsia="Times New Roman" w:hAnsi="Times New Roman" w:cs="Times New Roman"/>
                <w:b/>
                <w:bCs/>
                <w:sz w:val="24"/>
                <w:szCs w:val="24"/>
              </w:rPr>
              <w:t>ОБЪЁМНЫЕ ПОКАЗАТЕЛИ   образовательных организаций</w:t>
            </w:r>
            <w:proofErr w:type="gramStart"/>
            <w:r w:rsidRPr="00214FE4">
              <w:rPr>
                <w:rFonts w:ascii="Times New Roman" w:eastAsia="Times New Roman" w:hAnsi="Times New Roman" w:cs="Times New Roman"/>
                <w:b/>
                <w:bCs/>
                <w:sz w:val="24"/>
                <w:szCs w:val="24"/>
              </w:rPr>
              <w:t xml:space="preserve"> ,</w:t>
            </w:r>
            <w:proofErr w:type="gramEnd"/>
          </w:p>
        </w:tc>
      </w:tr>
      <w:tr w:rsidR="00214FE4" w:rsidRPr="00214FE4" w:rsidTr="00214FE4">
        <w:trPr>
          <w:trHeight w:val="315"/>
        </w:trPr>
        <w:tc>
          <w:tcPr>
            <w:tcW w:w="10915" w:type="dxa"/>
            <w:gridSpan w:val="8"/>
            <w:tcBorders>
              <w:top w:val="nil"/>
              <w:left w:val="nil"/>
              <w:bottom w:val="single" w:sz="4" w:space="0" w:color="1A1A1A"/>
              <w:right w:val="nil"/>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color w:val="000000"/>
                <w:sz w:val="24"/>
                <w:szCs w:val="24"/>
              </w:rPr>
            </w:pPr>
            <w:proofErr w:type="gramStart"/>
            <w:r w:rsidRPr="00214FE4">
              <w:rPr>
                <w:rFonts w:ascii="Times New Roman" w:eastAsia="Times New Roman" w:hAnsi="Times New Roman" w:cs="Times New Roman"/>
                <w:b/>
                <w:bCs/>
                <w:color w:val="000000"/>
                <w:sz w:val="24"/>
                <w:szCs w:val="24"/>
              </w:rPr>
              <w:t>подведомственных</w:t>
            </w:r>
            <w:proofErr w:type="gramEnd"/>
            <w:r w:rsidRPr="00214FE4">
              <w:rPr>
                <w:rFonts w:ascii="Times New Roman" w:eastAsia="Times New Roman" w:hAnsi="Times New Roman" w:cs="Times New Roman"/>
                <w:b/>
                <w:bCs/>
                <w:color w:val="000000"/>
                <w:sz w:val="24"/>
                <w:szCs w:val="24"/>
              </w:rPr>
              <w:t xml:space="preserve"> Департаменту образования администрации Нижнеилимского муниципального района</w:t>
            </w:r>
          </w:p>
        </w:tc>
      </w:tr>
      <w:tr w:rsidR="00214FE4" w:rsidRPr="00214FE4" w:rsidTr="00214FE4">
        <w:trPr>
          <w:trHeight w:val="630"/>
        </w:trPr>
        <w:tc>
          <w:tcPr>
            <w:tcW w:w="567" w:type="dxa"/>
            <w:tcBorders>
              <w:top w:val="nil"/>
              <w:left w:val="single" w:sz="4" w:space="0" w:color="1A1A1A"/>
              <w:bottom w:val="single" w:sz="4" w:space="0" w:color="1A1A1A"/>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 </w:t>
            </w:r>
            <w:proofErr w:type="spellStart"/>
            <w:proofErr w:type="gramStart"/>
            <w:r w:rsidRPr="00214FE4">
              <w:rPr>
                <w:rFonts w:ascii="Times New Roman" w:eastAsia="Times New Roman" w:hAnsi="Times New Roman" w:cs="Times New Roman"/>
                <w:color w:val="000000"/>
                <w:sz w:val="24"/>
                <w:szCs w:val="24"/>
              </w:rPr>
              <w:t>п</w:t>
            </w:r>
            <w:proofErr w:type="spellEnd"/>
            <w:proofErr w:type="gramEnd"/>
            <w:r w:rsidRPr="00214FE4">
              <w:rPr>
                <w:rFonts w:ascii="Times New Roman" w:eastAsia="Times New Roman" w:hAnsi="Times New Roman" w:cs="Times New Roman"/>
                <w:color w:val="000000"/>
                <w:sz w:val="24"/>
                <w:szCs w:val="24"/>
              </w:rPr>
              <w:t>/</w:t>
            </w:r>
            <w:proofErr w:type="spellStart"/>
            <w:r w:rsidRPr="00214FE4">
              <w:rPr>
                <w:rFonts w:ascii="Times New Roman" w:eastAsia="Times New Roman" w:hAnsi="Times New Roman" w:cs="Times New Roman"/>
                <w:color w:val="000000"/>
                <w:sz w:val="24"/>
                <w:szCs w:val="24"/>
              </w:rPr>
              <w:t>п</w:t>
            </w:r>
            <w:proofErr w:type="spellEnd"/>
          </w:p>
        </w:tc>
        <w:tc>
          <w:tcPr>
            <w:tcW w:w="2268"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Показатели</w:t>
            </w:r>
          </w:p>
        </w:tc>
        <w:tc>
          <w:tcPr>
            <w:tcW w:w="1417"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Условия</w:t>
            </w:r>
          </w:p>
        </w:tc>
        <w:tc>
          <w:tcPr>
            <w:tcW w:w="1991"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Размер</w:t>
            </w:r>
          </w:p>
        </w:tc>
        <w:tc>
          <w:tcPr>
            <w:tcW w:w="1340"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Значение показателя</w:t>
            </w:r>
          </w:p>
        </w:tc>
        <w:tc>
          <w:tcPr>
            <w:tcW w:w="780"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Расчет баллов</w:t>
            </w:r>
          </w:p>
        </w:tc>
        <w:tc>
          <w:tcPr>
            <w:tcW w:w="996"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Количество баллов</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Комментарии</w:t>
            </w:r>
          </w:p>
        </w:tc>
      </w:tr>
      <w:tr w:rsidR="00214FE4" w:rsidRPr="00214FE4" w:rsidTr="00214FE4">
        <w:trPr>
          <w:trHeight w:val="315"/>
        </w:trPr>
        <w:tc>
          <w:tcPr>
            <w:tcW w:w="567" w:type="dxa"/>
            <w:tcBorders>
              <w:top w:val="nil"/>
              <w:left w:val="single" w:sz="4" w:space="0" w:color="1A1A1A"/>
              <w:bottom w:val="single" w:sz="4" w:space="0" w:color="1A1A1A"/>
              <w:right w:val="single" w:sz="4" w:space="0" w:color="1A1A1A"/>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color w:val="000000"/>
                <w:sz w:val="24"/>
                <w:szCs w:val="24"/>
              </w:rPr>
            </w:pPr>
            <w:r w:rsidRPr="00214FE4">
              <w:rPr>
                <w:rFonts w:ascii="Times New Roman" w:eastAsia="Times New Roman" w:hAnsi="Times New Roman" w:cs="Times New Roman"/>
                <w:b/>
                <w:bCs/>
                <w:color w:val="000000"/>
                <w:sz w:val="24"/>
                <w:szCs w:val="24"/>
              </w:rPr>
              <w:t>1</w:t>
            </w:r>
          </w:p>
        </w:tc>
        <w:tc>
          <w:tcPr>
            <w:tcW w:w="2268" w:type="dxa"/>
            <w:tcBorders>
              <w:top w:val="nil"/>
              <w:left w:val="nil"/>
              <w:bottom w:val="single" w:sz="4" w:space="0" w:color="1A1A1A"/>
              <w:right w:val="single" w:sz="4" w:space="0" w:color="1A1A1A"/>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color w:val="000000"/>
                <w:sz w:val="24"/>
                <w:szCs w:val="24"/>
              </w:rPr>
            </w:pPr>
            <w:r w:rsidRPr="00214FE4">
              <w:rPr>
                <w:rFonts w:ascii="Times New Roman" w:eastAsia="Times New Roman" w:hAnsi="Times New Roman" w:cs="Times New Roman"/>
                <w:b/>
                <w:bCs/>
                <w:color w:val="000000"/>
                <w:sz w:val="24"/>
                <w:szCs w:val="24"/>
              </w:rPr>
              <w:t>2</w:t>
            </w:r>
          </w:p>
        </w:tc>
        <w:tc>
          <w:tcPr>
            <w:tcW w:w="1417" w:type="dxa"/>
            <w:tcBorders>
              <w:top w:val="nil"/>
              <w:left w:val="nil"/>
              <w:bottom w:val="single" w:sz="4" w:space="0" w:color="1A1A1A"/>
              <w:right w:val="single" w:sz="4" w:space="0" w:color="1A1A1A"/>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color w:val="000000"/>
                <w:sz w:val="24"/>
                <w:szCs w:val="24"/>
              </w:rPr>
            </w:pPr>
            <w:r w:rsidRPr="00214FE4">
              <w:rPr>
                <w:rFonts w:ascii="Times New Roman" w:eastAsia="Times New Roman" w:hAnsi="Times New Roman" w:cs="Times New Roman"/>
                <w:b/>
                <w:bCs/>
                <w:color w:val="000000"/>
                <w:sz w:val="24"/>
                <w:szCs w:val="24"/>
              </w:rPr>
              <w:t>3</w:t>
            </w:r>
          </w:p>
        </w:tc>
        <w:tc>
          <w:tcPr>
            <w:tcW w:w="1991" w:type="dxa"/>
            <w:tcBorders>
              <w:top w:val="nil"/>
              <w:left w:val="nil"/>
              <w:bottom w:val="single" w:sz="4" w:space="0" w:color="1A1A1A"/>
              <w:right w:val="single" w:sz="4" w:space="0" w:color="1A1A1A"/>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color w:val="000000"/>
                <w:sz w:val="24"/>
                <w:szCs w:val="24"/>
              </w:rPr>
            </w:pPr>
            <w:r w:rsidRPr="00214FE4">
              <w:rPr>
                <w:rFonts w:ascii="Times New Roman" w:eastAsia="Times New Roman" w:hAnsi="Times New Roman" w:cs="Times New Roman"/>
                <w:b/>
                <w:bCs/>
                <w:color w:val="000000"/>
                <w:sz w:val="24"/>
                <w:szCs w:val="24"/>
              </w:rPr>
              <w:t>4</w:t>
            </w:r>
          </w:p>
        </w:tc>
        <w:tc>
          <w:tcPr>
            <w:tcW w:w="1340" w:type="dxa"/>
            <w:tcBorders>
              <w:top w:val="nil"/>
              <w:left w:val="nil"/>
              <w:bottom w:val="single" w:sz="4" w:space="0" w:color="1A1A1A"/>
              <w:right w:val="single" w:sz="4" w:space="0" w:color="1A1A1A"/>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color w:val="000000"/>
                <w:sz w:val="24"/>
                <w:szCs w:val="24"/>
              </w:rPr>
            </w:pPr>
            <w:r w:rsidRPr="00214FE4">
              <w:rPr>
                <w:rFonts w:ascii="Times New Roman" w:eastAsia="Times New Roman" w:hAnsi="Times New Roman" w:cs="Times New Roman"/>
                <w:b/>
                <w:bCs/>
                <w:color w:val="000000"/>
                <w:sz w:val="24"/>
                <w:szCs w:val="24"/>
              </w:rPr>
              <w:t>5</w:t>
            </w:r>
          </w:p>
        </w:tc>
        <w:tc>
          <w:tcPr>
            <w:tcW w:w="780" w:type="dxa"/>
            <w:tcBorders>
              <w:top w:val="nil"/>
              <w:left w:val="nil"/>
              <w:bottom w:val="single" w:sz="4" w:space="0" w:color="1A1A1A"/>
              <w:right w:val="single" w:sz="4" w:space="0" w:color="1A1A1A"/>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color w:val="000000"/>
                <w:sz w:val="24"/>
                <w:szCs w:val="24"/>
              </w:rPr>
            </w:pPr>
            <w:r w:rsidRPr="00214FE4">
              <w:rPr>
                <w:rFonts w:ascii="Times New Roman" w:eastAsia="Times New Roman" w:hAnsi="Times New Roman" w:cs="Times New Roman"/>
                <w:b/>
                <w:bCs/>
                <w:color w:val="000000"/>
                <w:sz w:val="24"/>
                <w:szCs w:val="24"/>
              </w:rPr>
              <w:t>6</w:t>
            </w:r>
          </w:p>
        </w:tc>
        <w:tc>
          <w:tcPr>
            <w:tcW w:w="996" w:type="dxa"/>
            <w:tcBorders>
              <w:top w:val="nil"/>
              <w:left w:val="nil"/>
              <w:bottom w:val="single" w:sz="4" w:space="0" w:color="1A1A1A"/>
              <w:right w:val="single" w:sz="4" w:space="0" w:color="1A1A1A"/>
            </w:tcBorders>
            <w:shd w:val="clear" w:color="auto" w:fill="auto"/>
            <w:noWrap/>
            <w:vAlign w:val="bottom"/>
            <w:hideMark/>
          </w:tcPr>
          <w:p w:rsidR="00214FE4" w:rsidRPr="00214FE4" w:rsidRDefault="00214FE4" w:rsidP="00214FE4">
            <w:pPr>
              <w:spacing w:after="0" w:line="240" w:lineRule="auto"/>
              <w:jc w:val="center"/>
              <w:rPr>
                <w:rFonts w:ascii="Times New Roman" w:eastAsia="Times New Roman" w:hAnsi="Times New Roman" w:cs="Times New Roman"/>
                <w:b/>
                <w:bCs/>
                <w:color w:val="000000"/>
                <w:sz w:val="24"/>
                <w:szCs w:val="24"/>
              </w:rPr>
            </w:pPr>
            <w:r w:rsidRPr="00214FE4">
              <w:rPr>
                <w:rFonts w:ascii="Times New Roman" w:eastAsia="Times New Roman" w:hAnsi="Times New Roman" w:cs="Times New Roman"/>
                <w:b/>
                <w:bCs/>
                <w:color w:val="000000"/>
                <w:sz w:val="24"/>
                <w:szCs w:val="24"/>
              </w:rPr>
              <w:t>7</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b/>
                <w:bCs/>
                <w:color w:val="000000"/>
                <w:sz w:val="24"/>
                <w:szCs w:val="24"/>
              </w:rPr>
            </w:pPr>
            <w:r w:rsidRPr="00214FE4">
              <w:rPr>
                <w:rFonts w:ascii="Times New Roman" w:eastAsia="Times New Roman" w:hAnsi="Times New Roman" w:cs="Times New Roman"/>
                <w:b/>
                <w:bCs/>
                <w:color w:val="000000"/>
                <w:sz w:val="24"/>
                <w:szCs w:val="24"/>
              </w:rPr>
              <w:t>8</w:t>
            </w:r>
          </w:p>
        </w:tc>
      </w:tr>
      <w:tr w:rsidR="00214FE4" w:rsidRPr="00214FE4" w:rsidTr="00214FE4">
        <w:trPr>
          <w:trHeight w:val="2520"/>
        </w:trPr>
        <w:tc>
          <w:tcPr>
            <w:tcW w:w="567" w:type="dxa"/>
            <w:tcBorders>
              <w:top w:val="nil"/>
              <w:left w:val="single" w:sz="4" w:space="0" w:color="1A1A1A"/>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w:t>
            </w:r>
          </w:p>
        </w:tc>
        <w:tc>
          <w:tcPr>
            <w:tcW w:w="2268" w:type="dxa"/>
            <w:tcBorders>
              <w:top w:val="nil"/>
              <w:left w:val="nil"/>
              <w:bottom w:val="nil"/>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Численность обучающихся, воспитанников  в   образовательных  организациях,                                                                     </w:t>
            </w:r>
          </w:p>
        </w:tc>
        <w:tc>
          <w:tcPr>
            <w:tcW w:w="1417" w:type="dxa"/>
            <w:tcBorders>
              <w:top w:val="nil"/>
              <w:left w:val="nil"/>
              <w:bottom w:val="nil"/>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из расчета за каждого обучающегося (воспитанника)</w:t>
            </w:r>
          </w:p>
        </w:tc>
        <w:tc>
          <w:tcPr>
            <w:tcW w:w="1991" w:type="dxa"/>
            <w:tcBorders>
              <w:top w:val="nil"/>
              <w:left w:val="nil"/>
              <w:bottom w:val="nil"/>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0,3  - для школ и организаций дополнительного образования;   0,5 - для  дошкольных организаций</w:t>
            </w:r>
          </w:p>
        </w:tc>
        <w:tc>
          <w:tcPr>
            <w:tcW w:w="134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школы на 01.09.  года, предшествующего расчетному;  </w:t>
            </w:r>
            <w:proofErr w:type="spellStart"/>
            <w:r w:rsidRPr="00214FE4">
              <w:rPr>
                <w:rFonts w:ascii="Times New Roman" w:eastAsia="Times New Roman" w:hAnsi="Times New Roman" w:cs="Times New Roman"/>
                <w:color w:val="000000"/>
                <w:sz w:val="24"/>
                <w:szCs w:val="24"/>
              </w:rPr>
              <w:t>дошк</w:t>
            </w:r>
            <w:proofErr w:type="spellEnd"/>
            <w:r w:rsidRPr="00214FE4">
              <w:rPr>
                <w:rFonts w:ascii="Times New Roman" w:eastAsia="Times New Roman" w:hAnsi="Times New Roman" w:cs="Times New Roman"/>
                <w:color w:val="000000"/>
                <w:sz w:val="24"/>
                <w:szCs w:val="24"/>
              </w:rPr>
              <w:t xml:space="preserve"> и </w:t>
            </w:r>
            <w:proofErr w:type="spellStart"/>
            <w:proofErr w:type="gramStart"/>
            <w:r w:rsidRPr="00214FE4">
              <w:rPr>
                <w:rFonts w:ascii="Times New Roman" w:eastAsia="Times New Roman" w:hAnsi="Times New Roman" w:cs="Times New Roman"/>
                <w:color w:val="000000"/>
                <w:sz w:val="24"/>
                <w:szCs w:val="24"/>
              </w:rPr>
              <w:t>доп</w:t>
            </w:r>
            <w:proofErr w:type="spellEnd"/>
            <w:proofErr w:type="gramEnd"/>
            <w:r w:rsidRPr="00214FE4">
              <w:rPr>
                <w:rFonts w:ascii="Times New Roman" w:eastAsia="Times New Roman" w:hAnsi="Times New Roman" w:cs="Times New Roman"/>
                <w:color w:val="000000"/>
                <w:sz w:val="24"/>
                <w:szCs w:val="24"/>
              </w:rPr>
              <w:t xml:space="preserve"> </w:t>
            </w:r>
            <w:proofErr w:type="spellStart"/>
            <w:r w:rsidRPr="00214FE4">
              <w:rPr>
                <w:rFonts w:ascii="Times New Roman" w:eastAsia="Times New Roman" w:hAnsi="Times New Roman" w:cs="Times New Roman"/>
                <w:color w:val="000000"/>
                <w:sz w:val="24"/>
                <w:szCs w:val="24"/>
              </w:rPr>
              <w:t>обр</w:t>
            </w:r>
            <w:proofErr w:type="spellEnd"/>
            <w:r w:rsidRPr="00214FE4">
              <w:rPr>
                <w:rFonts w:ascii="Times New Roman" w:eastAsia="Times New Roman" w:hAnsi="Times New Roman" w:cs="Times New Roman"/>
                <w:color w:val="000000"/>
                <w:sz w:val="24"/>
                <w:szCs w:val="24"/>
              </w:rPr>
              <w:t xml:space="preserve"> </w:t>
            </w:r>
            <w:proofErr w:type="spellStart"/>
            <w:r w:rsidRPr="00214FE4">
              <w:rPr>
                <w:rFonts w:ascii="Times New Roman" w:eastAsia="Times New Roman" w:hAnsi="Times New Roman" w:cs="Times New Roman"/>
                <w:color w:val="000000"/>
                <w:sz w:val="24"/>
                <w:szCs w:val="24"/>
              </w:rPr>
              <w:t>орг</w:t>
            </w:r>
            <w:proofErr w:type="spellEnd"/>
            <w:r w:rsidRPr="00214FE4">
              <w:rPr>
                <w:rFonts w:ascii="Times New Roman" w:eastAsia="Times New Roman" w:hAnsi="Times New Roman" w:cs="Times New Roman"/>
                <w:color w:val="000000"/>
                <w:sz w:val="24"/>
                <w:szCs w:val="24"/>
              </w:rPr>
              <w:t xml:space="preserve"> - 01.01 текущего расчетного года</w:t>
            </w:r>
          </w:p>
        </w:tc>
      </w:tr>
      <w:tr w:rsidR="00214FE4" w:rsidRPr="00214FE4" w:rsidTr="00214FE4">
        <w:trPr>
          <w:trHeight w:val="1575"/>
        </w:trPr>
        <w:tc>
          <w:tcPr>
            <w:tcW w:w="567" w:type="dxa"/>
            <w:tcBorders>
              <w:top w:val="nil"/>
              <w:left w:val="single" w:sz="4" w:space="0" w:color="1A1A1A"/>
              <w:bottom w:val="single" w:sz="4" w:space="0" w:color="1A1A1A"/>
              <w:right w:val="nil"/>
            </w:tcBorders>
            <w:shd w:val="clear" w:color="000000" w:fill="FFFFFF"/>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proofErr w:type="gramStart"/>
            <w:r w:rsidRPr="00214FE4">
              <w:rPr>
                <w:rFonts w:ascii="Times New Roman" w:eastAsia="Times New Roman" w:hAnsi="Times New Roman" w:cs="Times New Roman"/>
                <w:color w:val="000000"/>
                <w:sz w:val="24"/>
                <w:szCs w:val="24"/>
              </w:rPr>
              <w:t>Наличие программы развития образования, адаптированных программ для обучающихся с ограниченными возможностями здоровья</w:t>
            </w:r>
            <w:proofErr w:type="gramEnd"/>
          </w:p>
        </w:tc>
        <w:tc>
          <w:tcPr>
            <w:tcW w:w="1417" w:type="dxa"/>
            <w:tcBorders>
              <w:top w:val="single" w:sz="4" w:space="0" w:color="auto"/>
              <w:left w:val="nil"/>
              <w:bottom w:val="single" w:sz="4" w:space="0" w:color="auto"/>
              <w:right w:val="single" w:sz="4" w:space="0" w:color="auto"/>
            </w:tcBorders>
            <w:shd w:val="clear" w:color="000000" w:fill="FFFFFF"/>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наличие</w:t>
            </w:r>
          </w:p>
        </w:tc>
        <w:tc>
          <w:tcPr>
            <w:tcW w:w="1991" w:type="dxa"/>
            <w:tcBorders>
              <w:top w:val="single" w:sz="4" w:space="0" w:color="auto"/>
              <w:left w:val="nil"/>
              <w:bottom w:val="single" w:sz="4" w:space="0" w:color="auto"/>
              <w:right w:val="single" w:sz="4" w:space="0" w:color="auto"/>
            </w:tcBorders>
            <w:shd w:val="clear" w:color="000000" w:fill="FFFFFF"/>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10</w:t>
            </w:r>
          </w:p>
        </w:tc>
        <w:tc>
          <w:tcPr>
            <w:tcW w:w="1340" w:type="dxa"/>
            <w:tcBorders>
              <w:top w:val="nil"/>
              <w:left w:val="nil"/>
              <w:bottom w:val="single" w:sz="4" w:space="0" w:color="1A1A1A"/>
              <w:right w:val="single" w:sz="4" w:space="0" w:color="1A1A1A"/>
            </w:tcBorders>
            <w:shd w:val="clear" w:color="000000" w:fill="FFFFFF"/>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1A1A1A"/>
              <w:right w:val="single" w:sz="4" w:space="0" w:color="1A1A1A"/>
            </w:tcBorders>
            <w:shd w:val="clear" w:color="000000" w:fill="FFFFFF"/>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000000" w:fill="FFFFFF"/>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000000" w:fill="FFFFFF"/>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r>
      <w:tr w:rsidR="00214FE4" w:rsidRPr="00214FE4" w:rsidTr="00214FE4">
        <w:trPr>
          <w:trHeight w:val="945"/>
        </w:trPr>
        <w:tc>
          <w:tcPr>
            <w:tcW w:w="567" w:type="dxa"/>
            <w:vMerge w:val="restart"/>
            <w:tcBorders>
              <w:top w:val="nil"/>
              <w:left w:val="single" w:sz="4" w:space="0" w:color="1A1A1A"/>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3</w:t>
            </w:r>
          </w:p>
        </w:tc>
        <w:tc>
          <w:tcPr>
            <w:tcW w:w="2268"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Количество работников  в  образовательной  организации</w:t>
            </w:r>
          </w:p>
        </w:tc>
        <w:tc>
          <w:tcPr>
            <w:tcW w:w="1417"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за каждого работника</w:t>
            </w:r>
          </w:p>
        </w:tc>
        <w:tc>
          <w:tcPr>
            <w:tcW w:w="1991"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w:t>
            </w:r>
          </w:p>
        </w:tc>
        <w:tc>
          <w:tcPr>
            <w:tcW w:w="134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 на начало финансового года.</w:t>
            </w:r>
          </w:p>
        </w:tc>
      </w:tr>
      <w:tr w:rsidR="00214FE4" w:rsidRPr="00214FE4" w:rsidTr="00214FE4">
        <w:trPr>
          <w:trHeight w:val="945"/>
        </w:trPr>
        <w:tc>
          <w:tcPr>
            <w:tcW w:w="567" w:type="dxa"/>
            <w:vMerge/>
            <w:tcBorders>
              <w:top w:val="nil"/>
              <w:left w:val="single" w:sz="4" w:space="0" w:color="1A1A1A"/>
              <w:bottom w:val="single" w:sz="4" w:space="0" w:color="1A1A1A"/>
              <w:right w:val="single" w:sz="4" w:space="0" w:color="1A1A1A"/>
            </w:tcBorders>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p>
        </w:tc>
        <w:tc>
          <w:tcPr>
            <w:tcW w:w="2268" w:type="dxa"/>
            <w:vMerge w:val="restart"/>
            <w:tcBorders>
              <w:top w:val="nil"/>
              <w:left w:val="single" w:sz="4" w:space="0" w:color="1A1A1A"/>
              <w:bottom w:val="nil"/>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дополнительно за каждого работника, имеющего</w:t>
            </w:r>
            <w:proofErr w:type="gramStart"/>
            <w:r w:rsidRPr="00214FE4">
              <w:rPr>
                <w:rFonts w:ascii="Times New Roman" w:eastAsia="Times New Roman" w:hAnsi="Times New Roman" w:cs="Times New Roman"/>
                <w:color w:val="000000"/>
                <w:sz w:val="24"/>
                <w:szCs w:val="24"/>
              </w:rPr>
              <w:t xml:space="preserve"> :</w:t>
            </w:r>
            <w:proofErr w:type="gramEnd"/>
          </w:p>
        </w:tc>
        <w:tc>
          <w:tcPr>
            <w:tcW w:w="1417"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 xml:space="preserve">1 </w:t>
            </w:r>
            <w:proofErr w:type="spellStart"/>
            <w:r w:rsidRPr="00214FE4">
              <w:rPr>
                <w:rFonts w:ascii="Times New Roman" w:eastAsia="Times New Roman" w:hAnsi="Times New Roman" w:cs="Times New Roman"/>
                <w:sz w:val="24"/>
                <w:szCs w:val="24"/>
              </w:rPr>
              <w:t>квалиф</w:t>
            </w:r>
            <w:proofErr w:type="gramStart"/>
            <w:r w:rsidRPr="00214FE4">
              <w:rPr>
                <w:rFonts w:ascii="Times New Roman" w:eastAsia="Times New Roman" w:hAnsi="Times New Roman" w:cs="Times New Roman"/>
                <w:sz w:val="24"/>
                <w:szCs w:val="24"/>
              </w:rPr>
              <w:t>.к</w:t>
            </w:r>
            <w:proofErr w:type="gramEnd"/>
            <w:r w:rsidRPr="00214FE4">
              <w:rPr>
                <w:rFonts w:ascii="Times New Roman" w:eastAsia="Times New Roman" w:hAnsi="Times New Roman" w:cs="Times New Roman"/>
                <w:sz w:val="24"/>
                <w:szCs w:val="24"/>
              </w:rPr>
              <w:t>атегорию</w:t>
            </w:r>
            <w:proofErr w:type="spellEnd"/>
          </w:p>
        </w:tc>
        <w:tc>
          <w:tcPr>
            <w:tcW w:w="1991"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0,5</w:t>
            </w:r>
          </w:p>
        </w:tc>
        <w:tc>
          <w:tcPr>
            <w:tcW w:w="134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r>
      <w:tr w:rsidR="00214FE4" w:rsidRPr="00214FE4" w:rsidTr="00214FE4">
        <w:trPr>
          <w:trHeight w:val="945"/>
        </w:trPr>
        <w:tc>
          <w:tcPr>
            <w:tcW w:w="567" w:type="dxa"/>
            <w:vMerge/>
            <w:tcBorders>
              <w:top w:val="nil"/>
              <w:left w:val="single" w:sz="4" w:space="0" w:color="1A1A1A"/>
              <w:bottom w:val="single" w:sz="4" w:space="0" w:color="1A1A1A"/>
              <w:right w:val="single" w:sz="4" w:space="0" w:color="1A1A1A"/>
            </w:tcBorders>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1A1A1A"/>
              <w:bottom w:val="nil"/>
              <w:right w:val="single" w:sz="4" w:space="0" w:color="1A1A1A"/>
            </w:tcBorders>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 xml:space="preserve">высшую </w:t>
            </w:r>
            <w:proofErr w:type="spellStart"/>
            <w:r w:rsidRPr="00214FE4">
              <w:rPr>
                <w:rFonts w:ascii="Times New Roman" w:eastAsia="Times New Roman" w:hAnsi="Times New Roman" w:cs="Times New Roman"/>
                <w:sz w:val="24"/>
                <w:szCs w:val="24"/>
              </w:rPr>
              <w:t>квалиф</w:t>
            </w:r>
            <w:proofErr w:type="gramStart"/>
            <w:r w:rsidRPr="00214FE4">
              <w:rPr>
                <w:rFonts w:ascii="Times New Roman" w:eastAsia="Times New Roman" w:hAnsi="Times New Roman" w:cs="Times New Roman"/>
                <w:sz w:val="24"/>
                <w:szCs w:val="24"/>
              </w:rPr>
              <w:t>.к</w:t>
            </w:r>
            <w:proofErr w:type="gramEnd"/>
            <w:r w:rsidRPr="00214FE4">
              <w:rPr>
                <w:rFonts w:ascii="Times New Roman" w:eastAsia="Times New Roman" w:hAnsi="Times New Roman" w:cs="Times New Roman"/>
                <w:sz w:val="24"/>
                <w:szCs w:val="24"/>
              </w:rPr>
              <w:t>атегорию</w:t>
            </w:r>
            <w:proofErr w:type="spellEnd"/>
          </w:p>
        </w:tc>
        <w:tc>
          <w:tcPr>
            <w:tcW w:w="1991"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w:t>
            </w:r>
          </w:p>
        </w:tc>
        <w:tc>
          <w:tcPr>
            <w:tcW w:w="134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r>
      <w:tr w:rsidR="00214FE4" w:rsidRPr="00214FE4" w:rsidTr="00214FE4">
        <w:trPr>
          <w:trHeight w:val="2205"/>
        </w:trPr>
        <w:tc>
          <w:tcPr>
            <w:tcW w:w="567" w:type="dxa"/>
            <w:vMerge/>
            <w:tcBorders>
              <w:top w:val="nil"/>
              <w:left w:val="single" w:sz="4" w:space="0" w:color="1A1A1A"/>
              <w:bottom w:val="single" w:sz="4" w:space="0" w:color="1A1A1A"/>
              <w:right w:val="single" w:sz="4" w:space="0" w:color="1A1A1A"/>
            </w:tcBorders>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1A1A1A"/>
              <w:bottom w:val="nil"/>
              <w:right w:val="single" w:sz="4" w:space="0" w:color="1A1A1A"/>
            </w:tcBorders>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за  педагогического работника, имеющего ученую степень</w:t>
            </w:r>
          </w:p>
        </w:tc>
        <w:tc>
          <w:tcPr>
            <w:tcW w:w="1991" w:type="dxa"/>
            <w:tcBorders>
              <w:top w:val="nil"/>
              <w:left w:val="nil"/>
              <w:bottom w:val="nil"/>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1,5</w:t>
            </w:r>
          </w:p>
        </w:tc>
        <w:tc>
          <w:tcPr>
            <w:tcW w:w="134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r>
      <w:tr w:rsidR="00214FE4" w:rsidRPr="00214FE4" w:rsidTr="00214FE4">
        <w:trPr>
          <w:trHeight w:val="1260"/>
        </w:trPr>
        <w:tc>
          <w:tcPr>
            <w:tcW w:w="567" w:type="dxa"/>
            <w:tcBorders>
              <w:top w:val="nil"/>
              <w:left w:val="single" w:sz="4" w:space="0" w:color="1A1A1A"/>
              <w:bottom w:val="single" w:sz="4" w:space="0" w:color="1A1A1A"/>
              <w:right w:val="nil"/>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Специальная оценка условий труда в образовательной организации</w:t>
            </w:r>
          </w:p>
        </w:tc>
        <w:tc>
          <w:tcPr>
            <w:tcW w:w="1417" w:type="dxa"/>
            <w:tcBorders>
              <w:top w:val="single" w:sz="4" w:space="0" w:color="auto"/>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за каждое аттестованное рабочее место</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0,1</w:t>
            </w:r>
          </w:p>
        </w:tc>
        <w:tc>
          <w:tcPr>
            <w:tcW w:w="134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 на начало финансового года.</w:t>
            </w:r>
          </w:p>
        </w:tc>
      </w:tr>
      <w:tr w:rsidR="00214FE4" w:rsidRPr="00214FE4" w:rsidTr="00214FE4">
        <w:trPr>
          <w:trHeight w:val="2205"/>
        </w:trPr>
        <w:tc>
          <w:tcPr>
            <w:tcW w:w="567" w:type="dxa"/>
            <w:tcBorders>
              <w:top w:val="nil"/>
              <w:left w:val="single" w:sz="4" w:space="0" w:color="1A1A1A"/>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5</w:t>
            </w:r>
          </w:p>
        </w:tc>
        <w:tc>
          <w:tcPr>
            <w:tcW w:w="2268"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Наличие оборудованных и используемых в образовательном процессе компьютерных классов, с достаточным количеством компьютеров на группу, </w:t>
            </w:r>
            <w:proofErr w:type="spellStart"/>
            <w:r w:rsidRPr="00214FE4">
              <w:rPr>
                <w:rFonts w:ascii="Times New Roman" w:eastAsia="Times New Roman" w:hAnsi="Times New Roman" w:cs="Times New Roman"/>
                <w:color w:val="000000"/>
                <w:sz w:val="24"/>
                <w:szCs w:val="24"/>
              </w:rPr>
              <w:t>видео-аудиозалов</w:t>
            </w:r>
            <w:proofErr w:type="spellEnd"/>
            <w:r w:rsidRPr="00214FE4">
              <w:rPr>
                <w:rFonts w:ascii="Times New Roman" w:eastAsia="Times New Roman" w:hAnsi="Times New Roman" w:cs="Times New Roman"/>
                <w:color w:val="000000"/>
                <w:sz w:val="24"/>
                <w:szCs w:val="24"/>
              </w:rPr>
              <w:t xml:space="preserve">, электронных учебников, музеев, </w:t>
            </w:r>
            <w:proofErr w:type="spellStart"/>
            <w:r w:rsidRPr="00214FE4">
              <w:rPr>
                <w:rFonts w:ascii="Times New Roman" w:eastAsia="Times New Roman" w:hAnsi="Times New Roman" w:cs="Times New Roman"/>
                <w:color w:val="000000"/>
                <w:sz w:val="24"/>
                <w:szCs w:val="24"/>
              </w:rPr>
              <w:t>медиатеки</w:t>
            </w:r>
            <w:proofErr w:type="spellEnd"/>
          </w:p>
        </w:tc>
        <w:tc>
          <w:tcPr>
            <w:tcW w:w="1417"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за каждый класс</w:t>
            </w:r>
          </w:p>
        </w:tc>
        <w:tc>
          <w:tcPr>
            <w:tcW w:w="1991"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5</w:t>
            </w:r>
          </w:p>
        </w:tc>
        <w:tc>
          <w:tcPr>
            <w:tcW w:w="134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расшифровать</w:t>
            </w:r>
          </w:p>
        </w:tc>
      </w:tr>
      <w:tr w:rsidR="00214FE4" w:rsidRPr="00214FE4" w:rsidTr="00214FE4">
        <w:trPr>
          <w:trHeight w:val="1890"/>
        </w:trPr>
        <w:tc>
          <w:tcPr>
            <w:tcW w:w="567" w:type="dxa"/>
            <w:tcBorders>
              <w:top w:val="nil"/>
              <w:left w:val="single" w:sz="4" w:space="0" w:color="1A1A1A"/>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6</w:t>
            </w:r>
          </w:p>
        </w:tc>
        <w:tc>
          <w:tcPr>
            <w:tcW w:w="2268"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Наличие оборудованных и используемых в образовательном процессе </w:t>
            </w:r>
            <w:r w:rsidRPr="00214FE4">
              <w:rPr>
                <w:rFonts w:ascii="Times New Roman" w:eastAsia="Times New Roman" w:hAnsi="Times New Roman" w:cs="Times New Roman"/>
                <w:sz w:val="24"/>
                <w:szCs w:val="24"/>
              </w:rPr>
              <w:t xml:space="preserve">спортивных площадок, стадиона, бассейна </w:t>
            </w:r>
            <w:proofErr w:type="gramStart"/>
            <w:r w:rsidRPr="00214FE4">
              <w:rPr>
                <w:rFonts w:ascii="Times New Roman" w:eastAsia="Times New Roman" w:hAnsi="Times New Roman" w:cs="Times New Roman"/>
                <w:sz w:val="24"/>
                <w:szCs w:val="24"/>
              </w:rPr>
              <w:t xml:space="preserve">( </w:t>
            </w:r>
            <w:proofErr w:type="gramEnd"/>
            <w:r w:rsidRPr="00214FE4">
              <w:rPr>
                <w:rFonts w:ascii="Times New Roman" w:eastAsia="Times New Roman" w:hAnsi="Times New Roman" w:cs="Times New Roman"/>
                <w:sz w:val="24"/>
                <w:szCs w:val="24"/>
              </w:rPr>
              <w:t>при наличии  предъявляемых  требований ; акта приемки ОУ к началу учебного года)</w:t>
            </w:r>
          </w:p>
        </w:tc>
        <w:tc>
          <w:tcPr>
            <w:tcW w:w="1417"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за каждый вид</w:t>
            </w:r>
          </w:p>
        </w:tc>
        <w:tc>
          <w:tcPr>
            <w:tcW w:w="1991"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10</w:t>
            </w:r>
          </w:p>
        </w:tc>
        <w:tc>
          <w:tcPr>
            <w:tcW w:w="1340"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1A1A1A"/>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дата и № документа</w:t>
            </w:r>
          </w:p>
        </w:tc>
      </w:tr>
      <w:tr w:rsidR="00214FE4" w:rsidRPr="00214FE4" w:rsidTr="00214FE4">
        <w:trPr>
          <w:trHeight w:val="1890"/>
        </w:trPr>
        <w:tc>
          <w:tcPr>
            <w:tcW w:w="567" w:type="dxa"/>
            <w:tcBorders>
              <w:top w:val="nil"/>
              <w:left w:val="single" w:sz="4" w:space="0" w:color="1A1A1A"/>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7</w:t>
            </w:r>
          </w:p>
        </w:tc>
        <w:tc>
          <w:tcPr>
            <w:tcW w:w="2268" w:type="dxa"/>
            <w:tcBorders>
              <w:top w:val="nil"/>
              <w:left w:val="nil"/>
              <w:bottom w:val="nil"/>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Наличие собственного оборудованного медицинского кабинета, пищеблоков, прачечных в соответствии с требованиями </w:t>
            </w:r>
            <w:proofErr w:type="spellStart"/>
            <w:r w:rsidRPr="00214FE4">
              <w:rPr>
                <w:rFonts w:ascii="Times New Roman" w:eastAsia="Times New Roman" w:hAnsi="Times New Roman" w:cs="Times New Roman"/>
                <w:color w:val="000000"/>
                <w:sz w:val="24"/>
                <w:szCs w:val="24"/>
              </w:rPr>
              <w:t>СанПиНа</w:t>
            </w:r>
            <w:proofErr w:type="spellEnd"/>
            <w:r w:rsidRPr="00214FE4">
              <w:rPr>
                <w:rFonts w:ascii="Times New Roman" w:eastAsia="Times New Roman" w:hAnsi="Times New Roman" w:cs="Times New Roman"/>
                <w:color w:val="000000"/>
                <w:sz w:val="24"/>
                <w:szCs w:val="24"/>
              </w:rPr>
              <w:t xml:space="preserve"> </w:t>
            </w:r>
            <w:r w:rsidRPr="00214FE4">
              <w:rPr>
                <w:rFonts w:ascii="Times New Roman" w:eastAsia="Times New Roman" w:hAnsi="Times New Roman" w:cs="Times New Roman"/>
                <w:color w:val="000000"/>
                <w:sz w:val="24"/>
                <w:szCs w:val="24"/>
              </w:rPr>
              <w:lastRenderedPageBreak/>
              <w:t xml:space="preserve">(отсутствие предписаний </w:t>
            </w:r>
            <w:proofErr w:type="spellStart"/>
            <w:r w:rsidRPr="00214FE4">
              <w:rPr>
                <w:rFonts w:ascii="Times New Roman" w:eastAsia="Times New Roman" w:hAnsi="Times New Roman" w:cs="Times New Roman"/>
                <w:color w:val="000000"/>
                <w:sz w:val="24"/>
                <w:szCs w:val="24"/>
              </w:rPr>
              <w:t>Роспотребнадзора</w:t>
            </w:r>
            <w:proofErr w:type="spellEnd"/>
            <w:r w:rsidRPr="00214FE4">
              <w:rPr>
                <w:rFonts w:ascii="Times New Roman" w:eastAsia="Times New Roman" w:hAnsi="Times New Roman" w:cs="Times New Roman"/>
                <w:color w:val="000000"/>
                <w:sz w:val="24"/>
                <w:szCs w:val="24"/>
              </w:rPr>
              <w:t>)</w:t>
            </w:r>
          </w:p>
        </w:tc>
        <w:tc>
          <w:tcPr>
            <w:tcW w:w="1417" w:type="dxa"/>
            <w:tcBorders>
              <w:top w:val="nil"/>
              <w:left w:val="nil"/>
              <w:bottom w:val="nil"/>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lastRenderedPageBreak/>
              <w:t>за каждый вид</w:t>
            </w:r>
          </w:p>
        </w:tc>
        <w:tc>
          <w:tcPr>
            <w:tcW w:w="1991" w:type="dxa"/>
            <w:tcBorders>
              <w:top w:val="nil"/>
              <w:left w:val="nil"/>
              <w:bottom w:val="nil"/>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15</w:t>
            </w:r>
          </w:p>
        </w:tc>
        <w:tc>
          <w:tcPr>
            <w:tcW w:w="1340" w:type="dxa"/>
            <w:tcBorders>
              <w:top w:val="nil"/>
              <w:left w:val="nil"/>
              <w:bottom w:val="nil"/>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nil"/>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дата и № документа</w:t>
            </w:r>
          </w:p>
        </w:tc>
      </w:tr>
      <w:tr w:rsidR="00214FE4" w:rsidRPr="00214FE4" w:rsidTr="00214FE4">
        <w:trPr>
          <w:trHeight w:val="118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lastRenderedPageBreak/>
              <w:t>8</w:t>
            </w:r>
          </w:p>
        </w:tc>
        <w:tc>
          <w:tcPr>
            <w:tcW w:w="2268" w:type="dxa"/>
            <w:tcBorders>
              <w:top w:val="single" w:sz="4" w:space="0" w:color="auto"/>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Наличие действующих автотранспортных средств. Автотранспортных средств, используемых в образовательном процессе.</w:t>
            </w:r>
          </w:p>
        </w:tc>
        <w:tc>
          <w:tcPr>
            <w:tcW w:w="1417" w:type="dxa"/>
            <w:tcBorders>
              <w:top w:val="single" w:sz="4" w:space="0" w:color="auto"/>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за каждую единицу</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10</w:t>
            </w:r>
          </w:p>
        </w:tc>
        <w:tc>
          <w:tcPr>
            <w:tcW w:w="1340" w:type="dxa"/>
            <w:tcBorders>
              <w:top w:val="single" w:sz="4" w:space="0" w:color="auto"/>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single" w:sz="4" w:space="0" w:color="auto"/>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1A1A1A"/>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1A1A1A"/>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r>
      <w:tr w:rsidR="00214FE4" w:rsidRPr="00214FE4" w:rsidTr="00214FE4">
        <w:trPr>
          <w:trHeight w:val="2835"/>
        </w:trPr>
        <w:tc>
          <w:tcPr>
            <w:tcW w:w="567" w:type="dxa"/>
            <w:tcBorders>
              <w:top w:val="single" w:sz="4" w:space="0" w:color="1A1A1A"/>
              <w:left w:val="single" w:sz="4" w:space="0" w:color="1A1A1A"/>
              <w:bottom w:val="single" w:sz="4" w:space="0" w:color="1A1A1A"/>
              <w:right w:val="single" w:sz="4" w:space="0" w:color="1A1A1A"/>
            </w:tcBorders>
            <w:shd w:val="clear" w:color="auto" w:fill="auto"/>
            <w:noWrap/>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9</w:t>
            </w:r>
          </w:p>
        </w:tc>
        <w:tc>
          <w:tcPr>
            <w:tcW w:w="2268" w:type="dxa"/>
            <w:tcBorders>
              <w:top w:val="single" w:sz="4" w:space="0" w:color="1A1A1A"/>
              <w:left w:val="nil"/>
              <w:bottom w:val="nil"/>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Наличие действующих учебно-опытных участков  (площадью не менее 0,5 га),  теплиц  ( при наличии Положения и  справки от  администрации  сельског</w:t>
            </w:r>
            <w:proofErr w:type="gramStart"/>
            <w:r w:rsidRPr="00214FE4">
              <w:rPr>
                <w:rFonts w:ascii="Times New Roman" w:eastAsia="Times New Roman" w:hAnsi="Times New Roman" w:cs="Times New Roman"/>
                <w:color w:val="000000"/>
                <w:sz w:val="24"/>
                <w:szCs w:val="24"/>
              </w:rPr>
              <w:t>о(</w:t>
            </w:r>
            <w:proofErr w:type="gramEnd"/>
            <w:r w:rsidRPr="00214FE4">
              <w:rPr>
                <w:rFonts w:ascii="Times New Roman" w:eastAsia="Times New Roman" w:hAnsi="Times New Roman" w:cs="Times New Roman"/>
                <w:color w:val="000000"/>
                <w:sz w:val="24"/>
                <w:szCs w:val="24"/>
              </w:rPr>
              <w:t>городского) поселения), огородов для дошкольных учреждений, благоустройство территории</w:t>
            </w:r>
          </w:p>
        </w:tc>
        <w:tc>
          <w:tcPr>
            <w:tcW w:w="1417" w:type="dxa"/>
            <w:tcBorders>
              <w:top w:val="single" w:sz="4" w:space="0" w:color="1A1A1A"/>
              <w:left w:val="nil"/>
              <w:bottom w:val="nil"/>
              <w:right w:val="single" w:sz="4" w:space="0" w:color="1A1A1A"/>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sz w:val="24"/>
                <w:szCs w:val="24"/>
              </w:rPr>
            </w:pPr>
            <w:r w:rsidRPr="00214FE4">
              <w:rPr>
                <w:rFonts w:ascii="Times New Roman" w:eastAsia="Times New Roman" w:hAnsi="Times New Roman" w:cs="Times New Roman"/>
                <w:sz w:val="24"/>
                <w:szCs w:val="24"/>
              </w:rPr>
              <w:t>за каждый вид, расшифровать</w:t>
            </w:r>
          </w:p>
        </w:tc>
        <w:tc>
          <w:tcPr>
            <w:tcW w:w="1991" w:type="dxa"/>
            <w:tcBorders>
              <w:top w:val="single" w:sz="4" w:space="0" w:color="1A1A1A"/>
              <w:left w:val="nil"/>
              <w:bottom w:val="nil"/>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10                                                                                           для дошкольных учреждений  - 5 </w:t>
            </w:r>
          </w:p>
        </w:tc>
        <w:tc>
          <w:tcPr>
            <w:tcW w:w="1340" w:type="dxa"/>
            <w:tcBorders>
              <w:top w:val="single" w:sz="4" w:space="0" w:color="1A1A1A"/>
              <w:left w:val="nil"/>
              <w:bottom w:val="nil"/>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single" w:sz="4" w:space="0" w:color="1A1A1A"/>
              <w:left w:val="nil"/>
              <w:bottom w:val="nil"/>
              <w:right w:val="single" w:sz="4" w:space="0" w:color="1A1A1A"/>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nil"/>
              <w:right w:val="single" w:sz="4" w:space="0" w:color="1A1A1A"/>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nil"/>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расшифровать</w:t>
            </w:r>
          </w:p>
        </w:tc>
      </w:tr>
      <w:tr w:rsidR="00214FE4" w:rsidRPr="00214FE4" w:rsidTr="00214FE4">
        <w:trPr>
          <w:trHeight w:val="25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10</w:t>
            </w:r>
          </w:p>
        </w:tc>
        <w:tc>
          <w:tcPr>
            <w:tcW w:w="2268" w:type="dxa"/>
            <w:tcBorders>
              <w:top w:val="single" w:sz="4" w:space="0" w:color="auto"/>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Наличие и использование оборудованных учебных мастерских в образовательной организации, уголка экспериментирования для МДОО, для организаций дополнительного образовани</w:t>
            </w:r>
            <w:proofErr w:type="gramStart"/>
            <w:r w:rsidRPr="00214FE4">
              <w:rPr>
                <w:rFonts w:ascii="Times New Roman" w:eastAsia="Times New Roman" w:hAnsi="Times New Roman" w:cs="Times New Roman"/>
                <w:color w:val="000000"/>
                <w:sz w:val="24"/>
                <w:szCs w:val="24"/>
              </w:rPr>
              <w:t>я-</w:t>
            </w:r>
            <w:proofErr w:type="gramEnd"/>
            <w:r w:rsidRPr="00214FE4">
              <w:rPr>
                <w:rFonts w:ascii="Times New Roman" w:eastAsia="Times New Roman" w:hAnsi="Times New Roman" w:cs="Times New Roman"/>
                <w:color w:val="000000"/>
                <w:sz w:val="24"/>
                <w:szCs w:val="24"/>
              </w:rPr>
              <w:t xml:space="preserve"> оборудованных кабинетов по лицензированным направлениям деятельности</w:t>
            </w:r>
          </w:p>
        </w:tc>
        <w:tc>
          <w:tcPr>
            <w:tcW w:w="1417" w:type="dxa"/>
            <w:tcBorders>
              <w:top w:val="single" w:sz="4" w:space="0" w:color="auto"/>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наличие</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1556" w:type="dxa"/>
            <w:tcBorders>
              <w:top w:val="single" w:sz="4" w:space="0" w:color="1A1A1A"/>
              <w:left w:val="single" w:sz="4" w:space="0" w:color="1A1A1A"/>
              <w:bottom w:val="nil"/>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расшифровать</w:t>
            </w:r>
          </w:p>
        </w:tc>
      </w:tr>
      <w:tr w:rsidR="00214FE4" w:rsidRPr="00214FE4" w:rsidTr="00214FE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lastRenderedPageBreak/>
              <w:t>11</w:t>
            </w:r>
          </w:p>
        </w:tc>
        <w:tc>
          <w:tcPr>
            <w:tcW w:w="2268" w:type="dxa"/>
            <w:tcBorders>
              <w:top w:val="nil"/>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Наличие </w:t>
            </w:r>
            <w:proofErr w:type="spellStart"/>
            <w:r w:rsidRPr="00214FE4">
              <w:rPr>
                <w:rFonts w:ascii="Times New Roman" w:eastAsia="Times New Roman" w:hAnsi="Times New Roman" w:cs="Times New Roman"/>
                <w:color w:val="000000"/>
                <w:sz w:val="24"/>
                <w:szCs w:val="24"/>
              </w:rPr>
              <w:t>пилотной</w:t>
            </w:r>
            <w:proofErr w:type="spellEnd"/>
            <w:r w:rsidRPr="00214FE4">
              <w:rPr>
                <w:rFonts w:ascii="Times New Roman" w:eastAsia="Times New Roman" w:hAnsi="Times New Roman" w:cs="Times New Roman"/>
                <w:color w:val="000000"/>
                <w:sz w:val="24"/>
                <w:szCs w:val="24"/>
              </w:rPr>
              <w:t xml:space="preserve"> площадки</w:t>
            </w:r>
          </w:p>
        </w:tc>
        <w:tc>
          <w:tcPr>
            <w:tcW w:w="1417" w:type="dxa"/>
            <w:tcBorders>
              <w:top w:val="nil"/>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наличие</w:t>
            </w:r>
          </w:p>
        </w:tc>
        <w:tc>
          <w:tcPr>
            <w:tcW w:w="1991"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10</w:t>
            </w:r>
          </w:p>
        </w:tc>
        <w:tc>
          <w:tcPr>
            <w:tcW w:w="134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1556" w:type="dxa"/>
            <w:tcBorders>
              <w:top w:val="single" w:sz="4" w:space="0" w:color="1A1A1A"/>
              <w:left w:val="single" w:sz="4" w:space="0" w:color="1A1A1A"/>
              <w:bottom w:val="nil"/>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расшифровать</w:t>
            </w:r>
          </w:p>
        </w:tc>
      </w:tr>
      <w:tr w:rsidR="00214FE4" w:rsidRPr="00214FE4" w:rsidTr="00214FE4">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12</w:t>
            </w:r>
          </w:p>
        </w:tc>
        <w:tc>
          <w:tcPr>
            <w:tcW w:w="2268" w:type="dxa"/>
            <w:tcBorders>
              <w:top w:val="nil"/>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Наличие в образовательной организации различных форм организации образовательного процесса (дистанционное обучение, наличие  </w:t>
            </w:r>
            <w:proofErr w:type="spellStart"/>
            <w:r w:rsidRPr="00214FE4">
              <w:rPr>
                <w:rFonts w:ascii="Times New Roman" w:eastAsia="Times New Roman" w:hAnsi="Times New Roman" w:cs="Times New Roman"/>
                <w:color w:val="000000"/>
                <w:sz w:val="24"/>
                <w:szCs w:val="24"/>
              </w:rPr>
              <w:t>логопункта</w:t>
            </w:r>
            <w:proofErr w:type="spellEnd"/>
            <w:r w:rsidRPr="00214FE4">
              <w:rPr>
                <w:rFonts w:ascii="Times New Roman" w:eastAsia="Times New Roman" w:hAnsi="Times New Roman" w:cs="Times New Roman"/>
                <w:color w:val="000000"/>
                <w:sz w:val="24"/>
                <w:szCs w:val="24"/>
              </w:rPr>
              <w:t xml:space="preserve"> и иные формы)</w:t>
            </w:r>
          </w:p>
        </w:tc>
        <w:tc>
          <w:tcPr>
            <w:tcW w:w="1417" w:type="dxa"/>
            <w:tcBorders>
              <w:top w:val="nil"/>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наличие</w:t>
            </w:r>
          </w:p>
        </w:tc>
        <w:tc>
          <w:tcPr>
            <w:tcW w:w="1991"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10</w:t>
            </w:r>
          </w:p>
        </w:tc>
        <w:tc>
          <w:tcPr>
            <w:tcW w:w="134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1556" w:type="dxa"/>
            <w:tcBorders>
              <w:top w:val="single" w:sz="4" w:space="0" w:color="1A1A1A"/>
              <w:left w:val="single" w:sz="4" w:space="0" w:color="1A1A1A"/>
              <w:bottom w:val="nil"/>
              <w:right w:val="single" w:sz="4" w:space="0" w:color="1A1A1A"/>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расшифровать</w:t>
            </w:r>
          </w:p>
        </w:tc>
      </w:tr>
      <w:tr w:rsidR="00214FE4" w:rsidRPr="00214FE4" w:rsidTr="00214FE4">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13</w:t>
            </w:r>
          </w:p>
        </w:tc>
        <w:tc>
          <w:tcPr>
            <w:tcW w:w="2268" w:type="dxa"/>
            <w:tcBorders>
              <w:top w:val="nil"/>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xml:space="preserve">Соответствие сайта образовательного учреждения Постановлению Правительства РФ от 10.07.2013 г. № 582 и приказу </w:t>
            </w:r>
            <w:proofErr w:type="spellStart"/>
            <w:r w:rsidRPr="00214FE4">
              <w:rPr>
                <w:rFonts w:ascii="Times New Roman" w:eastAsia="Times New Roman" w:hAnsi="Times New Roman" w:cs="Times New Roman"/>
                <w:color w:val="000000"/>
                <w:sz w:val="24"/>
                <w:szCs w:val="24"/>
              </w:rPr>
              <w:t>Гособрнадзора</w:t>
            </w:r>
            <w:proofErr w:type="spellEnd"/>
            <w:r w:rsidRPr="00214FE4">
              <w:rPr>
                <w:rFonts w:ascii="Times New Roman" w:eastAsia="Times New Roman" w:hAnsi="Times New Roman" w:cs="Times New Roman"/>
                <w:color w:val="000000"/>
                <w:sz w:val="24"/>
                <w:szCs w:val="24"/>
              </w:rPr>
              <w:t xml:space="preserve"> от 29.05.2014 г. № 785.</w:t>
            </w:r>
          </w:p>
        </w:tc>
        <w:tc>
          <w:tcPr>
            <w:tcW w:w="1417" w:type="dxa"/>
            <w:tcBorders>
              <w:top w:val="nil"/>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соответствие</w:t>
            </w:r>
          </w:p>
        </w:tc>
        <w:tc>
          <w:tcPr>
            <w:tcW w:w="1991"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10</w:t>
            </w:r>
          </w:p>
        </w:tc>
        <w:tc>
          <w:tcPr>
            <w:tcW w:w="134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r>
      <w:tr w:rsidR="00214FE4" w:rsidRPr="00214FE4" w:rsidTr="00214FE4">
        <w:trPr>
          <w:trHeight w:val="945"/>
        </w:trPr>
        <w:tc>
          <w:tcPr>
            <w:tcW w:w="567" w:type="dxa"/>
            <w:tcBorders>
              <w:top w:val="nil"/>
              <w:left w:val="single" w:sz="4" w:space="0" w:color="auto"/>
              <w:bottom w:val="nil"/>
              <w:right w:val="nil"/>
            </w:tcBorders>
            <w:shd w:val="clear" w:color="auto" w:fill="auto"/>
            <w:vAlign w:val="center"/>
            <w:hideMark/>
          </w:tcPr>
          <w:p w:rsidR="00214FE4" w:rsidRPr="00214FE4" w:rsidRDefault="00214FE4" w:rsidP="00214FE4">
            <w:pPr>
              <w:spacing w:after="0" w:line="240" w:lineRule="auto"/>
              <w:jc w:val="center"/>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14</w:t>
            </w:r>
          </w:p>
        </w:tc>
        <w:tc>
          <w:tcPr>
            <w:tcW w:w="2268" w:type="dxa"/>
            <w:tcBorders>
              <w:top w:val="nil"/>
              <w:left w:val="single" w:sz="4" w:space="0" w:color="auto"/>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Количество используемых в образовательном процессе зданий, в т.ч.  котельных</w:t>
            </w:r>
          </w:p>
        </w:tc>
        <w:tc>
          <w:tcPr>
            <w:tcW w:w="1417" w:type="dxa"/>
            <w:tcBorders>
              <w:top w:val="nil"/>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за одно здание</w:t>
            </w:r>
          </w:p>
        </w:tc>
        <w:tc>
          <w:tcPr>
            <w:tcW w:w="1991"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5</w:t>
            </w:r>
          </w:p>
        </w:tc>
        <w:tc>
          <w:tcPr>
            <w:tcW w:w="134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1556"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расшифровать</w:t>
            </w:r>
          </w:p>
        </w:tc>
      </w:tr>
      <w:tr w:rsidR="00214FE4" w:rsidRPr="00214FE4" w:rsidTr="00214FE4">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FE4" w:rsidRPr="00214FE4" w:rsidRDefault="00214FE4" w:rsidP="00214FE4">
            <w:pPr>
              <w:spacing w:after="0" w:line="240" w:lineRule="auto"/>
              <w:jc w:val="center"/>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15</w:t>
            </w:r>
          </w:p>
        </w:tc>
        <w:tc>
          <w:tcPr>
            <w:tcW w:w="2268" w:type="dxa"/>
            <w:tcBorders>
              <w:top w:val="nil"/>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Наличие в общеобразовательной организации групп для детей дошкольного возраста,  групп кратковременного пребывания</w:t>
            </w:r>
          </w:p>
        </w:tc>
        <w:tc>
          <w:tcPr>
            <w:tcW w:w="1417" w:type="dxa"/>
            <w:tcBorders>
              <w:top w:val="nil"/>
              <w:left w:val="nil"/>
              <w:bottom w:val="single" w:sz="4" w:space="0" w:color="auto"/>
              <w:right w:val="single" w:sz="4" w:space="0" w:color="auto"/>
            </w:tcBorders>
            <w:shd w:val="clear" w:color="auto" w:fill="auto"/>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за каждую группу, вид</w:t>
            </w:r>
          </w:p>
        </w:tc>
        <w:tc>
          <w:tcPr>
            <w:tcW w:w="1991"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10</w:t>
            </w:r>
          </w:p>
        </w:tc>
        <w:tc>
          <w:tcPr>
            <w:tcW w:w="134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214FE4" w:rsidRPr="00214FE4" w:rsidRDefault="00214FE4" w:rsidP="00214FE4">
            <w:pPr>
              <w:spacing w:after="0" w:line="240" w:lineRule="auto"/>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c>
          <w:tcPr>
            <w:tcW w:w="1556"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Calibri" w:eastAsia="Times New Roman" w:hAnsi="Calibri" w:cs="Times New Roman"/>
                <w:color w:val="000000"/>
                <w:sz w:val="24"/>
                <w:szCs w:val="24"/>
              </w:rPr>
            </w:pPr>
            <w:r w:rsidRPr="00214FE4">
              <w:rPr>
                <w:rFonts w:ascii="Calibri" w:eastAsia="Times New Roman" w:hAnsi="Calibri" w:cs="Times New Roman"/>
                <w:color w:val="000000"/>
                <w:sz w:val="24"/>
                <w:szCs w:val="24"/>
              </w:rPr>
              <w:t> </w:t>
            </w:r>
          </w:p>
        </w:tc>
      </w:tr>
      <w:tr w:rsidR="00214FE4" w:rsidRPr="00214FE4" w:rsidTr="00214FE4">
        <w:trPr>
          <w:trHeight w:val="15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16</w:t>
            </w:r>
          </w:p>
        </w:tc>
        <w:tc>
          <w:tcPr>
            <w:tcW w:w="2268"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Количество реализуемых направленностей  в системе дополнительного образования (для организаций дополнительного образования детей).</w:t>
            </w:r>
          </w:p>
        </w:tc>
        <w:tc>
          <w:tcPr>
            <w:tcW w:w="1417"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5 и более</w:t>
            </w:r>
          </w:p>
        </w:tc>
        <w:tc>
          <w:tcPr>
            <w:tcW w:w="1991"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100</w:t>
            </w:r>
          </w:p>
        </w:tc>
        <w:tc>
          <w:tcPr>
            <w:tcW w:w="1340"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 </w:t>
            </w:r>
          </w:p>
        </w:tc>
        <w:tc>
          <w:tcPr>
            <w:tcW w:w="1556" w:type="dxa"/>
            <w:tcBorders>
              <w:top w:val="nil"/>
              <w:left w:val="nil"/>
              <w:bottom w:val="single" w:sz="4" w:space="0" w:color="auto"/>
              <w:right w:val="single" w:sz="4" w:space="0" w:color="auto"/>
            </w:tcBorders>
            <w:shd w:val="clear" w:color="auto" w:fill="auto"/>
            <w:vAlign w:val="center"/>
            <w:hideMark/>
          </w:tcPr>
          <w:p w:rsidR="00214FE4" w:rsidRPr="00214FE4" w:rsidRDefault="00214FE4" w:rsidP="00214FE4">
            <w:pPr>
              <w:spacing w:after="0" w:line="240" w:lineRule="auto"/>
              <w:jc w:val="center"/>
              <w:rPr>
                <w:rFonts w:ascii="Times New Roman" w:eastAsia="Times New Roman" w:hAnsi="Times New Roman" w:cs="Times New Roman"/>
                <w:color w:val="000000"/>
                <w:sz w:val="24"/>
                <w:szCs w:val="24"/>
              </w:rPr>
            </w:pPr>
            <w:r w:rsidRPr="00214FE4">
              <w:rPr>
                <w:rFonts w:ascii="Times New Roman" w:eastAsia="Times New Roman" w:hAnsi="Times New Roman" w:cs="Times New Roman"/>
                <w:color w:val="000000"/>
                <w:sz w:val="24"/>
                <w:szCs w:val="24"/>
              </w:rPr>
              <w:t>расшифровать</w:t>
            </w:r>
          </w:p>
        </w:tc>
      </w:tr>
    </w:tbl>
    <w:p w:rsidR="00214FE4" w:rsidRDefault="00214FE4"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31982" w:rsidRDefault="00431982" w:rsidP="000D3D45">
      <w:pPr>
        <w:rPr>
          <w:rFonts w:ascii="Times New Roman" w:eastAsia="Times New Roman" w:hAnsi="Times New Roman"/>
          <w:color w:val="000000"/>
          <w:sz w:val="28"/>
          <w:szCs w:val="28"/>
        </w:rPr>
      </w:pPr>
    </w:p>
    <w:p w:rsidR="004C3FFF" w:rsidRDefault="004C3FFF" w:rsidP="00A752C0">
      <w:pPr>
        <w:spacing w:after="0"/>
        <w:rPr>
          <w:rFonts w:ascii="Times New Roman" w:eastAsia="Times New Roman" w:hAnsi="Times New Roman"/>
          <w:color w:val="000000"/>
          <w:sz w:val="28"/>
          <w:szCs w:val="28"/>
        </w:rPr>
        <w:sectPr w:rsidR="004C3FFF" w:rsidSect="00DF750A">
          <w:pgSz w:w="11906" w:h="16838"/>
          <w:pgMar w:top="1276" w:right="850" w:bottom="993" w:left="1701" w:header="708" w:footer="708" w:gutter="0"/>
          <w:cols w:space="708"/>
          <w:docGrid w:linePitch="360"/>
        </w:sectPr>
      </w:pPr>
    </w:p>
    <w:p w:rsid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p>
    <w:p w:rsid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p>
    <w:p w:rsidR="004C3FFF" w:rsidRP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Таблица 2</w:t>
      </w:r>
    </w:p>
    <w:p w:rsidR="004C3FFF" w:rsidRP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 xml:space="preserve">к  Порядку  </w:t>
      </w:r>
      <w:proofErr w:type="gramStart"/>
      <w:r w:rsidRPr="004C3FFF">
        <w:rPr>
          <w:rFonts w:ascii="Times New Roman" w:eastAsia="Calibri" w:hAnsi="Times New Roman" w:cs="Times New Roman"/>
          <w:color w:val="000000"/>
          <w:sz w:val="24"/>
          <w:szCs w:val="24"/>
        </w:rPr>
        <w:t>установления  кратности</w:t>
      </w:r>
      <w:r w:rsidRPr="004C3FFF">
        <w:rPr>
          <w:rFonts w:ascii="Times New Roman" w:eastAsia="Calibri" w:hAnsi="Times New Roman" w:cs="Times New Roman"/>
          <w:color w:val="000000"/>
          <w:sz w:val="24"/>
          <w:szCs w:val="24"/>
        </w:rPr>
        <w:br/>
        <w:t>увеличения должностного оклада руководителей образовательных</w:t>
      </w:r>
      <w:proofErr w:type="gramEnd"/>
      <w:r w:rsidRPr="004C3FFF">
        <w:rPr>
          <w:rFonts w:ascii="Times New Roman" w:eastAsia="Calibri" w:hAnsi="Times New Roman" w:cs="Times New Roman"/>
          <w:color w:val="000000"/>
          <w:sz w:val="24"/>
          <w:szCs w:val="24"/>
        </w:rPr>
        <w:t xml:space="preserve"> организаций, подведомственных</w:t>
      </w:r>
    </w:p>
    <w:p w:rsidR="004C3FFF" w:rsidRP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Департаменту образования администрации</w:t>
      </w:r>
    </w:p>
    <w:p w:rsid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Нижнеилимского муниципального района</w:t>
      </w:r>
    </w:p>
    <w:p w:rsidR="004C3FFF" w:rsidRP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p>
    <w:p w:rsidR="004C3FFF" w:rsidRPr="004C3FFF" w:rsidRDefault="004C3FFF" w:rsidP="004C3FFF">
      <w:pPr>
        <w:widowControl w:val="0"/>
        <w:shd w:val="clear" w:color="auto" w:fill="FFFFFF"/>
        <w:adjustRightInd w:val="0"/>
        <w:spacing w:after="0" w:line="240" w:lineRule="auto"/>
        <w:rPr>
          <w:rFonts w:ascii="Times New Roman" w:eastAsia="Calibri" w:hAnsi="Times New Roman" w:cs="Times New Roman"/>
          <w:color w:val="000000"/>
          <w:sz w:val="24"/>
          <w:szCs w:val="24"/>
        </w:rPr>
      </w:pPr>
    </w:p>
    <w:p w:rsidR="004C3FFF" w:rsidRPr="004C3FFF" w:rsidRDefault="004C3FFF" w:rsidP="004C3FFF">
      <w:pPr>
        <w:widowControl w:val="0"/>
        <w:shd w:val="clear" w:color="auto" w:fill="FFFFFF"/>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ПОКАЗАТЕЛИ ДЛЯ ОТНЕСЕНИЯ ОБРАЗОВАТЕЛЬНОЙ ОРГАНИЗАЦИИ</w:t>
      </w:r>
    </w:p>
    <w:p w:rsidR="004C3FFF" w:rsidRPr="004C3FFF" w:rsidRDefault="004C3FFF" w:rsidP="004C3FFF">
      <w:pPr>
        <w:widowControl w:val="0"/>
        <w:shd w:val="clear" w:color="auto" w:fill="FFFFFF"/>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 xml:space="preserve">К ГРУППЕ ОПЛАТЫ ТРУДА </w:t>
      </w:r>
    </w:p>
    <w:p w:rsidR="004C3FFF" w:rsidRPr="004C3FFF" w:rsidRDefault="004C3FFF" w:rsidP="004C3FFF">
      <w:pPr>
        <w:widowControl w:val="0"/>
        <w:shd w:val="clear" w:color="auto" w:fill="FFFFFF"/>
        <w:adjustRightInd w:val="0"/>
        <w:spacing w:after="0" w:line="240" w:lineRule="auto"/>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 </w:t>
      </w:r>
    </w:p>
    <w:tbl>
      <w:tblPr>
        <w:tblW w:w="14790" w:type="dxa"/>
        <w:tblInd w:w="75" w:type="dxa"/>
        <w:tblLayout w:type="fixed"/>
        <w:tblCellMar>
          <w:left w:w="75" w:type="dxa"/>
          <w:right w:w="75" w:type="dxa"/>
        </w:tblCellMar>
        <w:tblLook w:val="0000"/>
      </w:tblPr>
      <w:tblGrid>
        <w:gridCol w:w="6947"/>
        <w:gridCol w:w="1960"/>
        <w:gridCol w:w="1961"/>
        <w:gridCol w:w="1961"/>
        <w:gridCol w:w="1961"/>
      </w:tblGrid>
      <w:tr w:rsidR="004C3FFF" w:rsidRPr="004C3FFF" w:rsidTr="00381386">
        <w:tc>
          <w:tcPr>
            <w:tcW w:w="6947" w:type="dxa"/>
            <w:vMerge w:val="restart"/>
            <w:tcBorders>
              <w:top w:val="single" w:sz="4" w:space="0" w:color="auto"/>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Тип (вид) образовательного учреждения</w:t>
            </w:r>
          </w:p>
        </w:tc>
        <w:tc>
          <w:tcPr>
            <w:tcW w:w="7843" w:type="dxa"/>
            <w:gridSpan w:val="4"/>
            <w:tcBorders>
              <w:top w:val="single" w:sz="4" w:space="0" w:color="auto"/>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 xml:space="preserve">Группы оплаты труда </w:t>
            </w:r>
          </w:p>
        </w:tc>
      </w:tr>
      <w:tr w:rsidR="004C3FFF" w:rsidRPr="004C3FFF" w:rsidTr="00381386">
        <w:tc>
          <w:tcPr>
            <w:tcW w:w="6947" w:type="dxa"/>
            <w:vMerge/>
            <w:tcBorders>
              <w:top w:val="single" w:sz="4" w:space="0" w:color="auto"/>
              <w:left w:val="single" w:sz="4" w:space="0" w:color="auto"/>
              <w:bottom w:val="single" w:sz="4" w:space="0" w:color="auto"/>
              <w:right w:val="single" w:sz="4" w:space="0" w:color="auto"/>
            </w:tcBorders>
            <w:vAlign w:val="center"/>
          </w:tcPr>
          <w:p w:rsidR="004C3FFF" w:rsidRPr="004C3FFF" w:rsidRDefault="004C3FFF" w:rsidP="004C3FFF">
            <w:pPr>
              <w:spacing w:after="0" w:line="240" w:lineRule="auto"/>
              <w:rPr>
                <w:rFonts w:ascii="Times New Roman" w:hAnsi="Times New Roman" w:cs="Times New Roman"/>
                <w:color w:val="000000"/>
                <w:sz w:val="24"/>
                <w:szCs w:val="24"/>
              </w:rPr>
            </w:pPr>
          </w:p>
        </w:tc>
        <w:tc>
          <w:tcPr>
            <w:tcW w:w="1960"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 xml:space="preserve">1 группа </w:t>
            </w:r>
            <w:r w:rsidRPr="004C3FFF">
              <w:rPr>
                <w:rFonts w:ascii="Times New Roman" w:eastAsia="Calibri" w:hAnsi="Times New Roman" w:cs="Times New Roman"/>
                <w:color w:val="000000"/>
                <w:sz w:val="24"/>
                <w:szCs w:val="24"/>
              </w:rPr>
              <w:br/>
              <w:t>оплаты труда</w:t>
            </w:r>
            <w:r w:rsidRPr="004C3FFF">
              <w:rPr>
                <w:rFonts w:ascii="Times New Roman" w:eastAsia="Calibri" w:hAnsi="Times New Roman" w:cs="Times New Roman"/>
                <w:color w:val="000000"/>
                <w:sz w:val="24"/>
                <w:szCs w:val="24"/>
              </w:rPr>
              <w:br/>
              <w:t xml:space="preserve">(количество </w:t>
            </w:r>
            <w:r w:rsidRPr="004C3FFF">
              <w:rPr>
                <w:rFonts w:ascii="Times New Roman" w:eastAsia="Calibri" w:hAnsi="Times New Roman" w:cs="Times New Roman"/>
                <w:color w:val="000000"/>
                <w:sz w:val="24"/>
                <w:szCs w:val="24"/>
              </w:rPr>
              <w:br/>
              <w:t xml:space="preserve"> баллов)</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 xml:space="preserve">2 группа </w:t>
            </w:r>
            <w:r w:rsidRPr="004C3FFF">
              <w:rPr>
                <w:rFonts w:ascii="Times New Roman" w:eastAsia="Calibri" w:hAnsi="Times New Roman" w:cs="Times New Roman"/>
                <w:color w:val="000000"/>
                <w:sz w:val="24"/>
                <w:szCs w:val="24"/>
              </w:rPr>
              <w:br/>
              <w:t>оплаты труда</w:t>
            </w:r>
            <w:r w:rsidRPr="004C3FFF">
              <w:rPr>
                <w:rFonts w:ascii="Times New Roman" w:eastAsia="Calibri" w:hAnsi="Times New Roman" w:cs="Times New Roman"/>
                <w:color w:val="000000"/>
                <w:sz w:val="24"/>
                <w:szCs w:val="24"/>
              </w:rPr>
              <w:br/>
              <w:t xml:space="preserve">(количество </w:t>
            </w:r>
            <w:r w:rsidRPr="004C3FFF">
              <w:rPr>
                <w:rFonts w:ascii="Times New Roman" w:eastAsia="Calibri" w:hAnsi="Times New Roman" w:cs="Times New Roman"/>
                <w:color w:val="000000"/>
                <w:sz w:val="24"/>
                <w:szCs w:val="24"/>
              </w:rPr>
              <w:br/>
              <w:t xml:space="preserve"> баллов)</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 xml:space="preserve">3 группа </w:t>
            </w:r>
            <w:r w:rsidRPr="004C3FFF">
              <w:rPr>
                <w:rFonts w:ascii="Times New Roman" w:eastAsia="Calibri" w:hAnsi="Times New Roman" w:cs="Times New Roman"/>
                <w:color w:val="000000"/>
                <w:sz w:val="24"/>
                <w:szCs w:val="24"/>
              </w:rPr>
              <w:br/>
              <w:t>оплаты труда</w:t>
            </w:r>
            <w:r w:rsidRPr="004C3FFF">
              <w:rPr>
                <w:rFonts w:ascii="Times New Roman" w:eastAsia="Calibri" w:hAnsi="Times New Roman" w:cs="Times New Roman"/>
                <w:color w:val="000000"/>
                <w:sz w:val="24"/>
                <w:szCs w:val="24"/>
              </w:rPr>
              <w:br/>
              <w:t xml:space="preserve">(количество </w:t>
            </w:r>
            <w:r w:rsidRPr="004C3FFF">
              <w:rPr>
                <w:rFonts w:ascii="Times New Roman" w:eastAsia="Calibri" w:hAnsi="Times New Roman" w:cs="Times New Roman"/>
                <w:color w:val="000000"/>
                <w:sz w:val="24"/>
                <w:szCs w:val="24"/>
              </w:rPr>
              <w:br/>
              <w:t xml:space="preserve"> баллов)</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 xml:space="preserve">4 группа </w:t>
            </w:r>
            <w:r w:rsidRPr="004C3FFF">
              <w:rPr>
                <w:rFonts w:ascii="Times New Roman" w:eastAsia="Calibri" w:hAnsi="Times New Roman" w:cs="Times New Roman"/>
                <w:color w:val="000000"/>
                <w:sz w:val="24"/>
                <w:szCs w:val="24"/>
              </w:rPr>
              <w:br/>
              <w:t>оплаты труда</w:t>
            </w:r>
            <w:r w:rsidRPr="004C3FFF">
              <w:rPr>
                <w:rFonts w:ascii="Times New Roman" w:eastAsia="Calibri" w:hAnsi="Times New Roman" w:cs="Times New Roman"/>
                <w:color w:val="000000"/>
                <w:sz w:val="24"/>
                <w:szCs w:val="24"/>
              </w:rPr>
              <w:br/>
              <w:t xml:space="preserve">(количество </w:t>
            </w:r>
            <w:r w:rsidRPr="004C3FFF">
              <w:rPr>
                <w:rFonts w:ascii="Times New Roman" w:eastAsia="Calibri" w:hAnsi="Times New Roman" w:cs="Times New Roman"/>
                <w:color w:val="000000"/>
                <w:sz w:val="24"/>
                <w:szCs w:val="24"/>
              </w:rPr>
              <w:br/>
              <w:t xml:space="preserve"> баллов)</w:t>
            </w:r>
          </w:p>
        </w:tc>
      </w:tr>
      <w:tr w:rsidR="004C3FFF" w:rsidRPr="004C3FFF" w:rsidTr="00381386">
        <w:tc>
          <w:tcPr>
            <w:tcW w:w="6947" w:type="dxa"/>
            <w:tcBorders>
              <w:top w:val="nil"/>
              <w:left w:val="single" w:sz="4" w:space="0" w:color="auto"/>
              <w:bottom w:val="single" w:sz="4" w:space="0" w:color="auto"/>
              <w:right w:val="single" w:sz="4" w:space="0" w:color="auto"/>
            </w:tcBorders>
          </w:tcPr>
          <w:p w:rsid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p>
          <w:p w:rsid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Общеобразовательные организации</w:t>
            </w:r>
          </w:p>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p>
        </w:tc>
        <w:tc>
          <w:tcPr>
            <w:tcW w:w="1960"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более 450</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251 - 450</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160 - 250</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159 и менее</w:t>
            </w:r>
          </w:p>
        </w:tc>
      </w:tr>
      <w:tr w:rsidR="004C3FFF" w:rsidRPr="004C3FFF" w:rsidTr="00381386">
        <w:tc>
          <w:tcPr>
            <w:tcW w:w="6947" w:type="dxa"/>
            <w:tcBorders>
              <w:top w:val="nil"/>
              <w:left w:val="single" w:sz="4" w:space="0" w:color="auto"/>
              <w:bottom w:val="single" w:sz="4" w:space="0" w:color="auto"/>
              <w:right w:val="single" w:sz="4" w:space="0" w:color="auto"/>
            </w:tcBorders>
          </w:tcPr>
          <w:p w:rsid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p>
          <w:p w:rsid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Дошкольные организации</w:t>
            </w:r>
          </w:p>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p>
        </w:tc>
        <w:tc>
          <w:tcPr>
            <w:tcW w:w="1960"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более 450</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251 - 450</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151 - 250</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150 и менее</w:t>
            </w:r>
          </w:p>
        </w:tc>
      </w:tr>
      <w:tr w:rsidR="004C3FFF" w:rsidRPr="004C3FFF" w:rsidTr="00381386">
        <w:tc>
          <w:tcPr>
            <w:tcW w:w="6947" w:type="dxa"/>
            <w:tcBorders>
              <w:top w:val="nil"/>
              <w:left w:val="single" w:sz="4" w:space="0" w:color="auto"/>
              <w:bottom w:val="single" w:sz="4" w:space="0" w:color="auto"/>
              <w:right w:val="single" w:sz="4" w:space="0" w:color="auto"/>
            </w:tcBorders>
          </w:tcPr>
          <w:p w:rsid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p>
          <w:p w:rsid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 xml:space="preserve">Образовательные организации дополнительного образования </w:t>
            </w:r>
          </w:p>
          <w:p w:rsidR="004C3FFF" w:rsidRDefault="004C3FFF" w:rsidP="004C3FFF">
            <w:pPr>
              <w:widowControl w:val="0"/>
              <w:adjustRightInd w:val="0"/>
              <w:spacing w:after="0" w:line="240" w:lineRule="auto"/>
              <w:jc w:val="center"/>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Детей</w:t>
            </w:r>
          </w:p>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p>
        </w:tc>
        <w:tc>
          <w:tcPr>
            <w:tcW w:w="1960"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более 1000</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801 - 1000</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401 - 800</w:t>
            </w:r>
          </w:p>
        </w:tc>
        <w:tc>
          <w:tcPr>
            <w:tcW w:w="196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sz w:val="24"/>
                <w:szCs w:val="24"/>
              </w:rPr>
            </w:pPr>
            <w:r w:rsidRPr="004C3FFF">
              <w:rPr>
                <w:rFonts w:ascii="Times New Roman" w:eastAsia="Calibri" w:hAnsi="Times New Roman" w:cs="Times New Roman"/>
                <w:color w:val="000000"/>
                <w:sz w:val="24"/>
                <w:szCs w:val="24"/>
              </w:rPr>
              <w:t>400 и менее</w:t>
            </w:r>
          </w:p>
        </w:tc>
      </w:tr>
    </w:tbl>
    <w:p w:rsidR="00431982" w:rsidRPr="004C3FFF" w:rsidRDefault="00431982" w:rsidP="004C3FFF">
      <w:pPr>
        <w:spacing w:after="0" w:line="240" w:lineRule="auto"/>
        <w:rPr>
          <w:rFonts w:ascii="Times New Roman" w:eastAsia="Times New Roman" w:hAnsi="Times New Roman" w:cs="Times New Roman"/>
          <w:color w:val="000000"/>
          <w:sz w:val="24"/>
          <w:szCs w:val="24"/>
        </w:rPr>
      </w:pPr>
    </w:p>
    <w:p w:rsid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rPr>
      </w:pPr>
    </w:p>
    <w:p w:rsid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rPr>
      </w:pPr>
    </w:p>
    <w:p w:rsid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rPr>
      </w:pPr>
    </w:p>
    <w:p w:rsid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rPr>
      </w:pPr>
    </w:p>
    <w:p w:rsid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rPr>
      </w:pPr>
    </w:p>
    <w:p w:rsid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rPr>
      </w:pPr>
    </w:p>
    <w:p w:rsidR="004C3FFF" w:rsidRP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Таблица 3</w:t>
      </w:r>
    </w:p>
    <w:p w:rsidR="004C3FFF" w:rsidRP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 xml:space="preserve">к  Порядку </w:t>
      </w:r>
      <w:proofErr w:type="gramStart"/>
      <w:r w:rsidRPr="004C3FFF">
        <w:rPr>
          <w:rFonts w:ascii="Times New Roman" w:eastAsia="Calibri" w:hAnsi="Times New Roman" w:cs="Times New Roman"/>
          <w:color w:val="000000"/>
          <w:sz w:val="24"/>
          <w:szCs w:val="24"/>
        </w:rPr>
        <w:t>установления  кратности</w:t>
      </w:r>
      <w:r w:rsidRPr="004C3FFF">
        <w:rPr>
          <w:rFonts w:ascii="Times New Roman" w:eastAsia="Calibri" w:hAnsi="Times New Roman" w:cs="Times New Roman"/>
          <w:color w:val="000000"/>
          <w:sz w:val="24"/>
          <w:szCs w:val="24"/>
        </w:rPr>
        <w:br/>
        <w:t>увеличения должностного оклада руководителей образовательных</w:t>
      </w:r>
      <w:proofErr w:type="gramEnd"/>
      <w:r w:rsidRPr="004C3FFF">
        <w:rPr>
          <w:rFonts w:ascii="Times New Roman" w:eastAsia="Calibri" w:hAnsi="Times New Roman" w:cs="Times New Roman"/>
          <w:color w:val="000000"/>
          <w:sz w:val="24"/>
          <w:szCs w:val="24"/>
        </w:rPr>
        <w:t xml:space="preserve"> организаций, подведомственных</w:t>
      </w:r>
    </w:p>
    <w:p w:rsidR="004C3FFF" w:rsidRP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Департаменту образования администрации</w:t>
      </w:r>
    </w:p>
    <w:p w:rsidR="004C3FFF" w:rsidRP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sz w:val="24"/>
          <w:szCs w:val="24"/>
        </w:rPr>
      </w:pPr>
      <w:r w:rsidRPr="004C3FFF">
        <w:rPr>
          <w:rFonts w:ascii="Times New Roman" w:eastAsia="Calibri" w:hAnsi="Times New Roman" w:cs="Times New Roman"/>
          <w:color w:val="000000"/>
          <w:sz w:val="24"/>
          <w:szCs w:val="24"/>
        </w:rPr>
        <w:t>Нижнеилимского муниципального района</w:t>
      </w:r>
    </w:p>
    <w:p w:rsidR="004C3FFF" w:rsidRPr="004C3FFF" w:rsidRDefault="004C3FFF" w:rsidP="004C3FFF">
      <w:pPr>
        <w:widowControl w:val="0"/>
        <w:shd w:val="clear" w:color="auto" w:fill="FFFFFF"/>
        <w:adjustRightInd w:val="0"/>
        <w:spacing w:after="0" w:line="240" w:lineRule="auto"/>
        <w:ind w:left="8931"/>
        <w:rPr>
          <w:rFonts w:ascii="Times New Roman" w:eastAsia="Calibri" w:hAnsi="Times New Roman" w:cs="Times New Roman"/>
          <w:color w:val="000000"/>
        </w:rPr>
      </w:pPr>
    </w:p>
    <w:p w:rsidR="004C3FFF" w:rsidRPr="004C3FFF" w:rsidRDefault="004C3FFF" w:rsidP="004C3FFF">
      <w:pPr>
        <w:widowControl w:val="0"/>
        <w:shd w:val="clear" w:color="auto" w:fill="FFFFFF"/>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КОЭФФИЦИЕНТ  КРАТНОСТИ ДОЛЖНОСТНОГО ОКЛАДА</w:t>
      </w:r>
      <w:r w:rsidRPr="004C3FFF">
        <w:rPr>
          <w:rFonts w:ascii="Times New Roman" w:hAnsi="Times New Roman" w:cs="Times New Roman"/>
          <w:color w:val="000000"/>
        </w:rPr>
        <w:t xml:space="preserve"> </w:t>
      </w:r>
      <w:r w:rsidRPr="004C3FFF">
        <w:rPr>
          <w:rFonts w:ascii="Times New Roman" w:eastAsia="Calibri" w:hAnsi="Times New Roman" w:cs="Times New Roman"/>
          <w:color w:val="000000"/>
        </w:rPr>
        <w:t xml:space="preserve">РУКОВОДИТЕЛЯ </w:t>
      </w:r>
    </w:p>
    <w:p w:rsidR="004C3FFF" w:rsidRPr="004C3FFF" w:rsidRDefault="004C3FFF" w:rsidP="004C3FFF">
      <w:pPr>
        <w:widowControl w:val="0"/>
        <w:shd w:val="clear" w:color="auto" w:fill="FFFFFF"/>
        <w:adjustRightInd w:val="0"/>
        <w:spacing w:after="0" w:line="240" w:lineRule="auto"/>
        <w:jc w:val="center"/>
        <w:rPr>
          <w:rFonts w:ascii="Times New Roman" w:hAnsi="Times New Roman" w:cs="Times New Roman"/>
          <w:color w:val="000000"/>
        </w:rPr>
      </w:pPr>
    </w:p>
    <w:tbl>
      <w:tblPr>
        <w:tblW w:w="0" w:type="auto"/>
        <w:tblInd w:w="75" w:type="dxa"/>
        <w:tblLayout w:type="fixed"/>
        <w:tblCellMar>
          <w:left w:w="75" w:type="dxa"/>
          <w:right w:w="75" w:type="dxa"/>
        </w:tblCellMar>
        <w:tblLook w:val="0000"/>
      </w:tblPr>
      <w:tblGrid>
        <w:gridCol w:w="4259"/>
        <w:gridCol w:w="2484"/>
        <w:gridCol w:w="2437"/>
        <w:gridCol w:w="2531"/>
        <w:gridCol w:w="2486"/>
      </w:tblGrid>
      <w:tr w:rsidR="004C3FFF" w:rsidRPr="004C3FFF" w:rsidTr="00381386">
        <w:trPr>
          <w:trHeight w:val="1164"/>
        </w:trPr>
        <w:tc>
          <w:tcPr>
            <w:tcW w:w="4259" w:type="dxa"/>
            <w:vMerge w:val="restart"/>
            <w:tcBorders>
              <w:top w:val="single" w:sz="4" w:space="0" w:color="auto"/>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 </w:t>
            </w:r>
          </w:p>
        </w:tc>
        <w:tc>
          <w:tcPr>
            <w:tcW w:w="9938" w:type="dxa"/>
            <w:gridSpan w:val="4"/>
            <w:tcBorders>
              <w:top w:val="single" w:sz="4" w:space="0" w:color="auto"/>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 </w:t>
            </w:r>
          </w:p>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Группы оплаты труда руководителей</w:t>
            </w:r>
          </w:p>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 </w:t>
            </w:r>
          </w:p>
        </w:tc>
      </w:tr>
      <w:tr w:rsidR="004C3FFF" w:rsidRPr="004C3FFF" w:rsidTr="00381386">
        <w:trPr>
          <w:trHeight w:val="330"/>
        </w:trPr>
        <w:tc>
          <w:tcPr>
            <w:tcW w:w="4259" w:type="dxa"/>
            <w:vMerge/>
            <w:tcBorders>
              <w:top w:val="single" w:sz="4" w:space="0" w:color="auto"/>
              <w:left w:val="single" w:sz="4" w:space="0" w:color="auto"/>
              <w:bottom w:val="single" w:sz="4" w:space="0" w:color="auto"/>
              <w:right w:val="single" w:sz="4" w:space="0" w:color="auto"/>
            </w:tcBorders>
            <w:vAlign w:val="center"/>
          </w:tcPr>
          <w:p w:rsidR="004C3FFF" w:rsidRPr="004C3FFF" w:rsidRDefault="004C3FFF" w:rsidP="004C3FFF">
            <w:pPr>
              <w:spacing w:after="0" w:line="240" w:lineRule="auto"/>
              <w:rPr>
                <w:rFonts w:ascii="Times New Roman" w:hAnsi="Times New Roman" w:cs="Times New Roman"/>
                <w:color w:val="000000"/>
              </w:rPr>
            </w:pPr>
          </w:p>
        </w:tc>
        <w:tc>
          <w:tcPr>
            <w:tcW w:w="2484"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 xml:space="preserve">1 группа </w:t>
            </w:r>
            <w:r w:rsidRPr="004C3FFF">
              <w:rPr>
                <w:rFonts w:ascii="Times New Roman" w:eastAsia="Calibri" w:hAnsi="Times New Roman" w:cs="Times New Roman"/>
                <w:color w:val="000000"/>
              </w:rPr>
              <w:br/>
              <w:t>оплаты труда</w:t>
            </w:r>
          </w:p>
        </w:tc>
        <w:tc>
          <w:tcPr>
            <w:tcW w:w="2437"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 xml:space="preserve">2 группа </w:t>
            </w:r>
            <w:r w:rsidRPr="004C3FFF">
              <w:rPr>
                <w:rFonts w:ascii="Times New Roman" w:eastAsia="Calibri" w:hAnsi="Times New Roman" w:cs="Times New Roman"/>
                <w:color w:val="000000"/>
              </w:rPr>
              <w:br/>
              <w:t>оплаты труда</w:t>
            </w:r>
          </w:p>
        </w:tc>
        <w:tc>
          <w:tcPr>
            <w:tcW w:w="253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 xml:space="preserve">3 группа </w:t>
            </w:r>
          </w:p>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оплаты труда</w:t>
            </w:r>
          </w:p>
        </w:tc>
        <w:tc>
          <w:tcPr>
            <w:tcW w:w="2486"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 xml:space="preserve">4 группа </w:t>
            </w:r>
            <w:r w:rsidRPr="004C3FFF">
              <w:rPr>
                <w:rFonts w:ascii="Times New Roman" w:eastAsia="Calibri" w:hAnsi="Times New Roman" w:cs="Times New Roman"/>
                <w:color w:val="000000"/>
              </w:rPr>
              <w:br/>
              <w:t>оплаты труда</w:t>
            </w:r>
          </w:p>
        </w:tc>
      </w:tr>
      <w:tr w:rsidR="004C3FFF" w:rsidRPr="004C3FFF" w:rsidTr="00381386">
        <w:trPr>
          <w:trHeight w:val="1459"/>
        </w:trPr>
        <w:tc>
          <w:tcPr>
            <w:tcW w:w="4259"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Коэффициент кратности</w:t>
            </w:r>
            <w:r w:rsidRPr="004C3FFF">
              <w:rPr>
                <w:rFonts w:ascii="Times New Roman" w:hAnsi="Times New Roman" w:cs="Times New Roman"/>
                <w:color w:val="000000"/>
              </w:rPr>
              <w:t xml:space="preserve"> </w:t>
            </w:r>
            <w:r w:rsidRPr="004C3FFF">
              <w:rPr>
                <w:rFonts w:ascii="Times New Roman" w:eastAsia="Calibri" w:hAnsi="Times New Roman" w:cs="Times New Roman"/>
                <w:color w:val="000000"/>
              </w:rPr>
              <w:t>должностного оклада руководителя общеобразовательных  организаций</w:t>
            </w:r>
          </w:p>
        </w:tc>
        <w:tc>
          <w:tcPr>
            <w:tcW w:w="2484"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2,0</w:t>
            </w:r>
          </w:p>
        </w:tc>
        <w:tc>
          <w:tcPr>
            <w:tcW w:w="2437"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1,8</w:t>
            </w:r>
          </w:p>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p>
        </w:tc>
        <w:tc>
          <w:tcPr>
            <w:tcW w:w="253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1,7</w:t>
            </w:r>
          </w:p>
        </w:tc>
        <w:tc>
          <w:tcPr>
            <w:tcW w:w="2486"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1,4</w:t>
            </w:r>
          </w:p>
        </w:tc>
      </w:tr>
      <w:tr w:rsidR="004C3FFF" w:rsidRPr="004C3FFF" w:rsidTr="00381386">
        <w:trPr>
          <w:trHeight w:val="413"/>
        </w:trPr>
        <w:tc>
          <w:tcPr>
            <w:tcW w:w="4259"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Коэффициент кратности</w:t>
            </w:r>
            <w:r w:rsidRPr="004C3FFF">
              <w:rPr>
                <w:rFonts w:ascii="Times New Roman" w:hAnsi="Times New Roman" w:cs="Times New Roman"/>
                <w:color w:val="000000"/>
              </w:rPr>
              <w:t xml:space="preserve"> </w:t>
            </w:r>
            <w:r w:rsidRPr="004C3FFF">
              <w:rPr>
                <w:rFonts w:ascii="Times New Roman" w:eastAsia="Calibri" w:hAnsi="Times New Roman" w:cs="Times New Roman"/>
                <w:color w:val="000000"/>
              </w:rPr>
              <w:t>должностного оклада руководителя дошкольных организаций</w:t>
            </w:r>
          </w:p>
        </w:tc>
        <w:tc>
          <w:tcPr>
            <w:tcW w:w="2484"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1,7</w:t>
            </w:r>
          </w:p>
        </w:tc>
        <w:tc>
          <w:tcPr>
            <w:tcW w:w="2437"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1,5</w:t>
            </w:r>
          </w:p>
        </w:tc>
        <w:tc>
          <w:tcPr>
            <w:tcW w:w="253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1,3</w:t>
            </w:r>
          </w:p>
        </w:tc>
        <w:tc>
          <w:tcPr>
            <w:tcW w:w="2486"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eastAsia="Calibri" w:hAnsi="Times New Roman" w:cs="Times New Roman"/>
                <w:color w:val="000000"/>
              </w:rPr>
            </w:pPr>
            <w:r w:rsidRPr="004C3FFF">
              <w:rPr>
                <w:rFonts w:ascii="Times New Roman" w:eastAsia="Calibri" w:hAnsi="Times New Roman" w:cs="Times New Roman"/>
                <w:color w:val="000000"/>
              </w:rPr>
              <w:t>1,0</w:t>
            </w:r>
          </w:p>
        </w:tc>
      </w:tr>
      <w:tr w:rsidR="004C3FFF" w:rsidRPr="004C3FFF" w:rsidTr="00381386">
        <w:trPr>
          <w:trHeight w:val="413"/>
        </w:trPr>
        <w:tc>
          <w:tcPr>
            <w:tcW w:w="4259"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eastAsia="Calibri" w:hAnsi="Times New Roman" w:cs="Times New Roman"/>
                <w:color w:val="000000"/>
              </w:rPr>
              <w:t xml:space="preserve">Коэффициент </w:t>
            </w:r>
            <w:proofErr w:type="gramStart"/>
            <w:r w:rsidRPr="004C3FFF">
              <w:rPr>
                <w:rFonts w:ascii="Times New Roman" w:eastAsia="Calibri" w:hAnsi="Times New Roman" w:cs="Times New Roman"/>
                <w:color w:val="000000"/>
              </w:rPr>
              <w:t>кратности должностного оклада руководителя образовательных организаций дополнительного образования детей</w:t>
            </w:r>
            <w:proofErr w:type="gramEnd"/>
          </w:p>
        </w:tc>
        <w:tc>
          <w:tcPr>
            <w:tcW w:w="2484"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hAnsi="Times New Roman" w:cs="Times New Roman"/>
                <w:color w:val="000000"/>
              </w:rPr>
              <w:t>2,5</w:t>
            </w:r>
          </w:p>
        </w:tc>
        <w:tc>
          <w:tcPr>
            <w:tcW w:w="2437"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hAnsi="Times New Roman" w:cs="Times New Roman"/>
                <w:color w:val="000000"/>
              </w:rPr>
              <w:t>2,2</w:t>
            </w:r>
          </w:p>
        </w:tc>
        <w:tc>
          <w:tcPr>
            <w:tcW w:w="2531"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hAnsi="Times New Roman" w:cs="Times New Roman"/>
                <w:color w:val="000000"/>
              </w:rPr>
              <w:t>2,0</w:t>
            </w:r>
          </w:p>
        </w:tc>
        <w:tc>
          <w:tcPr>
            <w:tcW w:w="2486" w:type="dxa"/>
            <w:tcBorders>
              <w:top w:val="nil"/>
              <w:left w:val="single" w:sz="4" w:space="0" w:color="auto"/>
              <w:bottom w:val="single" w:sz="4" w:space="0" w:color="auto"/>
              <w:right w:val="single" w:sz="4" w:space="0" w:color="auto"/>
            </w:tcBorders>
          </w:tcPr>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p>
          <w:p w:rsidR="004C3FFF" w:rsidRPr="004C3FFF" w:rsidRDefault="004C3FFF" w:rsidP="004C3FFF">
            <w:pPr>
              <w:widowControl w:val="0"/>
              <w:adjustRightInd w:val="0"/>
              <w:spacing w:after="0" w:line="240" w:lineRule="auto"/>
              <w:jc w:val="center"/>
              <w:rPr>
                <w:rFonts w:ascii="Times New Roman" w:hAnsi="Times New Roman" w:cs="Times New Roman"/>
                <w:color w:val="000000"/>
              </w:rPr>
            </w:pPr>
            <w:r w:rsidRPr="004C3FFF">
              <w:rPr>
                <w:rFonts w:ascii="Times New Roman" w:hAnsi="Times New Roman" w:cs="Times New Roman"/>
                <w:color w:val="000000"/>
              </w:rPr>
              <w:t>1,5</w:t>
            </w:r>
          </w:p>
        </w:tc>
      </w:tr>
    </w:tbl>
    <w:p w:rsidR="004C3FFF" w:rsidRPr="004C3FFF" w:rsidRDefault="004C3FFF" w:rsidP="004C3FFF">
      <w:pPr>
        <w:shd w:val="clear" w:color="auto" w:fill="FFFFFF"/>
        <w:spacing w:after="0" w:line="240" w:lineRule="auto"/>
        <w:rPr>
          <w:rFonts w:ascii="Times New Roman" w:hAnsi="Times New Roman" w:cs="Times New Roman"/>
          <w:color w:val="000000"/>
        </w:rPr>
      </w:pPr>
      <w:r w:rsidRPr="004C3FFF">
        <w:rPr>
          <w:rFonts w:ascii="Times New Roman" w:hAnsi="Times New Roman" w:cs="Times New Roman"/>
          <w:color w:val="000000"/>
        </w:rPr>
        <w:t xml:space="preserve">    </w:t>
      </w:r>
    </w:p>
    <w:p w:rsidR="00431982" w:rsidRPr="004C3FFF" w:rsidRDefault="00431982" w:rsidP="004C3FFF">
      <w:pPr>
        <w:spacing w:after="0" w:line="240" w:lineRule="auto"/>
        <w:rPr>
          <w:rFonts w:ascii="Times New Roman" w:hAnsi="Times New Roman" w:cs="Times New Roman"/>
        </w:rPr>
      </w:pPr>
    </w:p>
    <w:sectPr w:rsidR="00431982" w:rsidRPr="004C3FFF" w:rsidSect="004C3FFF">
      <w:pgSz w:w="16838" w:h="11906" w:orient="landscape"/>
      <w:pgMar w:top="851" w:right="992" w:bottom="170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D3D45"/>
    <w:rsid w:val="000D3D45"/>
    <w:rsid w:val="00214FE4"/>
    <w:rsid w:val="00311D16"/>
    <w:rsid w:val="00431982"/>
    <w:rsid w:val="004C3FFF"/>
    <w:rsid w:val="006F6A07"/>
    <w:rsid w:val="007520EA"/>
    <w:rsid w:val="007E6D5A"/>
    <w:rsid w:val="009B0C63"/>
    <w:rsid w:val="00A7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3D45"/>
    <w:pPr>
      <w:widowControl w:val="0"/>
      <w:autoSpaceDE w:val="0"/>
      <w:autoSpaceDN w:val="0"/>
      <w:adjustRightInd w:val="0"/>
    </w:pPr>
    <w:rPr>
      <w:rFonts w:ascii="Calibri" w:eastAsia="Times New Roman" w:hAnsi="Calibri" w:cs="Times New Roman"/>
      <w:b/>
      <w:bCs/>
      <w:sz w:val="24"/>
      <w:szCs w:val="24"/>
    </w:rPr>
  </w:style>
  <w:style w:type="paragraph" w:customStyle="1" w:styleId="ConsPlusNormal">
    <w:name w:val="ConsPlusNormal"/>
    <w:rsid w:val="00431982"/>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896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3B1C-4A22-489B-88B6-4AB6C73A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NachOrg</cp:lastModifiedBy>
  <cp:revision>7</cp:revision>
  <dcterms:created xsi:type="dcterms:W3CDTF">2017-09-13T04:36:00Z</dcterms:created>
  <dcterms:modified xsi:type="dcterms:W3CDTF">2017-09-14T03:20:00Z</dcterms:modified>
</cp:coreProperties>
</file>