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AED" w:rsidRPr="00BD5A5F" w:rsidRDefault="00543AED" w:rsidP="00543AED">
      <w:pPr>
        <w:jc w:val="center"/>
        <w:rPr>
          <w:rFonts w:ascii="Arial" w:hAnsi="Arial" w:cs="Arial"/>
          <w:bCs/>
          <w:iCs/>
          <w:sz w:val="24"/>
          <w:szCs w:val="24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Российская Федерация</w:t>
      </w:r>
    </w:p>
    <w:p w:rsidR="00543AED" w:rsidRPr="00BD5A5F" w:rsidRDefault="00543AED" w:rsidP="00543AED">
      <w:pPr>
        <w:jc w:val="center"/>
        <w:rPr>
          <w:rFonts w:ascii="Arial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Иркутская область</w:t>
      </w:r>
    </w:p>
    <w:p w:rsidR="00543AED" w:rsidRPr="00BD5A5F" w:rsidRDefault="00543AED" w:rsidP="00543AE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BD5A5F">
        <w:rPr>
          <w:rFonts w:ascii="Arial" w:eastAsia="Times New Roman" w:hAnsi="Arial" w:cs="Arial"/>
          <w:b/>
          <w:sz w:val="28"/>
          <w:szCs w:val="28"/>
        </w:rPr>
        <w:t>Боханский</w:t>
      </w:r>
      <w:proofErr w:type="spellEnd"/>
      <w:r w:rsidRPr="00BD5A5F">
        <w:rPr>
          <w:rFonts w:ascii="Arial" w:eastAsia="Times New Roman" w:hAnsi="Arial" w:cs="Arial"/>
          <w:b/>
          <w:sz w:val="28"/>
          <w:szCs w:val="28"/>
        </w:rPr>
        <w:t xml:space="preserve"> район</w:t>
      </w:r>
    </w:p>
    <w:p w:rsidR="00543AED" w:rsidRPr="00A872CB" w:rsidRDefault="00543AED" w:rsidP="00543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43AED" w:rsidRPr="00BD5A5F" w:rsidRDefault="00543AED" w:rsidP="00543A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 w:rsidRPr="00BD5A5F"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543AED" w:rsidRPr="00BD5A5F" w:rsidRDefault="00543AED" w:rsidP="00543AE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43AED" w:rsidRPr="00BD5A5F" w:rsidRDefault="00543AED" w:rsidP="00543AED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543AED" w:rsidRPr="00BD5A5F" w:rsidRDefault="00543AED" w:rsidP="00543AE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BD5A5F"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543AED" w:rsidRPr="00A872CB" w:rsidRDefault="00543AED" w:rsidP="00543A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43AED" w:rsidRDefault="00543AED" w:rsidP="00543AED">
      <w:pPr>
        <w:ind w:right="79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13.05.2013 г.  № 93</w:t>
      </w:r>
      <w:r w:rsidRPr="00A872C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с. </w:t>
      </w:r>
      <w:proofErr w:type="gramStart"/>
      <w:r w:rsidRPr="00A872C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543AED" w:rsidRPr="00FB1D5F" w:rsidRDefault="00543AED" w:rsidP="00543AED">
      <w:pPr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</w:t>
      </w:r>
    </w:p>
    <w:p w:rsidR="00543AED" w:rsidRPr="00FB1D5F" w:rsidRDefault="00543AED" w:rsidP="00543AED">
      <w:pPr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муниципальными учреждениями</w:t>
      </w:r>
    </w:p>
    <w:p w:rsidR="00543AED" w:rsidRPr="00FB1D5F" w:rsidRDefault="00543AED" w:rsidP="00543AED">
      <w:pPr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bCs/>
          <w:sz w:val="28"/>
          <w:szCs w:val="28"/>
        </w:rPr>
        <w:t>муниципальной услуги «Предоставление информации</w:t>
      </w:r>
    </w:p>
    <w:p w:rsidR="00543AED" w:rsidRPr="00FB1D5F" w:rsidRDefault="00543AED" w:rsidP="00543AED">
      <w:pPr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bCs/>
          <w:sz w:val="28"/>
          <w:szCs w:val="28"/>
        </w:rPr>
        <w:t>о проведении ярмарок, выставок народного творчества,</w:t>
      </w:r>
    </w:p>
    <w:p w:rsidR="00543AED" w:rsidRPr="00FB1D5F" w:rsidRDefault="00543AED" w:rsidP="00543AED">
      <w:pPr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bCs/>
          <w:sz w:val="28"/>
          <w:szCs w:val="28"/>
        </w:rPr>
        <w:t>ремесел на территории муниципального образования»</w:t>
      </w:r>
    </w:p>
    <w:p w:rsidR="00543AED" w:rsidRPr="00FB1D5F" w:rsidRDefault="00543AED" w:rsidP="00543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1D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hyperlink r:id="rId5" w:history="1">
        <w:r w:rsidRPr="00FB1D5F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FB1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D5F">
        <w:rPr>
          <w:rFonts w:ascii="Times New Roman" w:hAnsi="Times New Roman" w:cs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FB1D5F">
          <w:rPr>
            <w:rStyle w:val="a5"/>
            <w:rFonts w:ascii="Times New Roman" w:hAnsi="Times New Roman"/>
            <w:sz w:val="28"/>
            <w:szCs w:val="28"/>
          </w:rPr>
          <w:t>Уставом</w:t>
        </w:r>
      </w:hyperlink>
      <w:r w:rsidRPr="00FB1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D5F">
        <w:rPr>
          <w:rFonts w:ascii="Times New Roman" w:hAnsi="Times New Roman" w:cs="Times New Roman"/>
          <w:sz w:val="28"/>
          <w:szCs w:val="28"/>
        </w:rPr>
        <w:t>муниципального образования «Казачье»,</w:t>
      </w:r>
    </w:p>
    <w:p w:rsidR="00543AED" w:rsidRPr="00FB1D5F" w:rsidRDefault="00543AED" w:rsidP="00543A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D5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3AED" w:rsidRPr="00FB1D5F" w:rsidRDefault="00543AED" w:rsidP="00543A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D5F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муниципальными учреждениями культуры муниципальной услуги «Предоставление информации о проведении ярмарок, выставок народного творчества, ремесел на территории муниципального образования», согласно </w:t>
      </w:r>
      <w:hyperlink r:id="rId7" w:anchor="sub_1000" w:history="1">
        <w:r w:rsidRPr="00FB1D5F">
          <w:rPr>
            <w:rStyle w:val="a5"/>
            <w:rFonts w:ascii="Times New Roman" w:hAnsi="Times New Roman"/>
            <w:sz w:val="28"/>
            <w:szCs w:val="28"/>
          </w:rPr>
          <w:t>приложению</w:t>
        </w:r>
      </w:hyperlink>
      <w:r w:rsidRPr="00FB1D5F">
        <w:rPr>
          <w:rFonts w:ascii="Times New Roman" w:hAnsi="Times New Roman" w:cs="Times New Roman"/>
          <w:b/>
          <w:sz w:val="28"/>
          <w:szCs w:val="28"/>
        </w:rPr>
        <w:t>.</w:t>
      </w:r>
    </w:p>
    <w:p w:rsidR="00543AED" w:rsidRPr="00FB1D5F" w:rsidRDefault="00543AED" w:rsidP="00543A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</w:t>
      </w:r>
      <w:r>
        <w:rPr>
          <w:rFonts w:ascii="Times New Roman" w:hAnsi="Times New Roman" w:cs="Times New Roman"/>
          <w:sz w:val="28"/>
          <w:szCs w:val="28"/>
        </w:rPr>
        <w:t>в муниципальном Вестнике</w:t>
      </w:r>
      <w:r w:rsidRPr="00FB1D5F">
        <w:rPr>
          <w:rFonts w:ascii="Times New Roman" w:hAnsi="Times New Roman" w:cs="Times New Roman"/>
          <w:sz w:val="28"/>
          <w:szCs w:val="28"/>
        </w:rPr>
        <w:t>;</w:t>
      </w:r>
    </w:p>
    <w:p w:rsidR="00543AED" w:rsidRPr="00FB1D5F" w:rsidRDefault="00543AED" w:rsidP="00543AE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D5F">
        <w:rPr>
          <w:rFonts w:ascii="Times New Roman" w:hAnsi="Times New Roman" w:cs="Times New Roman"/>
          <w:bCs/>
          <w:sz w:val="28"/>
          <w:szCs w:val="28"/>
        </w:rPr>
        <w:t>Контроль за исполнением постановления оставляю за собой.</w:t>
      </w:r>
    </w:p>
    <w:p w:rsidR="00543AED" w:rsidRPr="00FB1D5F" w:rsidRDefault="00543AED" w:rsidP="00543A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AED" w:rsidRPr="00FB1D5F" w:rsidRDefault="00543AED" w:rsidP="00543AED">
      <w:pPr>
        <w:ind w:firstLine="720"/>
        <w:jc w:val="both"/>
        <w:rPr>
          <w:rFonts w:ascii="Times New Roman" w:hAnsi="Times New Roman" w:cs="Times New Roman"/>
        </w:rPr>
      </w:pPr>
    </w:p>
    <w:p w:rsidR="00543AED" w:rsidRPr="00FB1D5F" w:rsidRDefault="00543AED" w:rsidP="00543AED">
      <w:pPr>
        <w:ind w:firstLine="720"/>
        <w:jc w:val="both"/>
        <w:rPr>
          <w:rFonts w:ascii="Times New Roman" w:hAnsi="Times New Roman" w:cs="Times New Roman"/>
        </w:rPr>
      </w:pPr>
    </w:p>
    <w:p w:rsidR="00543AED" w:rsidRDefault="00543AED" w:rsidP="00543AED">
      <w:pPr>
        <w:pStyle w:val="a3"/>
        <w:jc w:val="right"/>
      </w:pPr>
      <w:r>
        <w:t>Т.С. Пушкарева</w:t>
      </w:r>
    </w:p>
    <w:p w:rsidR="007E5B42" w:rsidRDefault="007E5B42" w:rsidP="007E5B42">
      <w:pPr>
        <w:pStyle w:val="a7"/>
        <w:spacing w:before="0" w:after="0"/>
        <w:rPr>
          <w:b/>
          <w:sz w:val="22"/>
          <w:szCs w:val="22"/>
        </w:rPr>
      </w:pPr>
    </w:p>
    <w:p w:rsidR="007E5B42" w:rsidRDefault="007E5B42" w:rsidP="007E5B42">
      <w:pPr>
        <w:pStyle w:val="a7"/>
        <w:spacing w:before="0" w:after="0"/>
        <w:jc w:val="right"/>
        <w:rPr>
          <w:b/>
          <w:sz w:val="22"/>
          <w:szCs w:val="22"/>
        </w:rPr>
      </w:pPr>
    </w:p>
    <w:p w:rsidR="007E5B42" w:rsidRDefault="007E5B42" w:rsidP="007E5B42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Утвержден постановлением </w:t>
      </w:r>
    </w:p>
    <w:p w:rsidR="007E5B42" w:rsidRDefault="007E5B42" w:rsidP="007E5B42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главы администрации </w:t>
      </w:r>
    </w:p>
    <w:p w:rsidR="007E5B42" w:rsidRDefault="007E5B42" w:rsidP="007E5B42">
      <w:pPr>
        <w:pStyle w:val="a7"/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>от 13.05.13 № 93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Административный регламент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предоставления муниципальными учреждениями культуры </w:t>
      </w:r>
    </w:p>
    <w:p w:rsidR="007E5B42" w:rsidRDefault="007E5B42" w:rsidP="007E5B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муниципальной услуги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  <w:color w:val="000000"/>
        </w:rPr>
        <w:t>Предоставление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информации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E5B42" w:rsidRDefault="007E5B42" w:rsidP="007E5B42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проведении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ярмарок,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выставок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народного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творчества,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ремесел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7E5B42" w:rsidRDefault="007E5B42" w:rsidP="007E5B42">
      <w:pPr>
        <w:spacing w:after="15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на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территории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муниципального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образования».</w:t>
      </w:r>
    </w:p>
    <w:p w:rsidR="007E5B42" w:rsidRDefault="007E5B42" w:rsidP="007E5B42">
      <w:pPr>
        <w:pStyle w:val="1"/>
        <w:spacing w:before="0" w:after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.Общие положения.</w:t>
      </w:r>
    </w:p>
    <w:p w:rsidR="007E5B42" w:rsidRDefault="007E5B42" w:rsidP="007E5B42">
      <w:pPr>
        <w:spacing w:line="240" w:lineRule="auto"/>
        <w:rPr>
          <w:rFonts w:ascii="Times New Roman" w:hAnsi="Times New Roman" w:cs="Times New Roman"/>
          <w:lang w:eastAsia="ar-SA"/>
        </w:rPr>
      </w:pPr>
    </w:p>
    <w:p w:rsidR="007E5B42" w:rsidRDefault="007E5B42" w:rsidP="007E5B42">
      <w:pPr>
        <w:pStyle w:val="a7"/>
        <w:spacing w:before="0"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регулирования.</w:t>
      </w:r>
    </w:p>
    <w:p w:rsidR="007E5B42" w:rsidRDefault="007E5B42" w:rsidP="007E5B42">
      <w:pPr>
        <w:pStyle w:val="a7"/>
        <w:spacing w:before="0" w:after="0"/>
        <w:jc w:val="center"/>
        <w:rPr>
          <w:sz w:val="22"/>
          <w:szCs w:val="22"/>
        </w:rPr>
      </w:pPr>
    </w:p>
    <w:p w:rsidR="007E5B42" w:rsidRDefault="007E5B42" w:rsidP="007E5B42">
      <w:pPr>
        <w:pStyle w:val="a7"/>
        <w:spacing w:before="0" w:after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1.Административный регламент предоставления муниципальной услуги </w:t>
      </w:r>
      <w:r>
        <w:rPr>
          <w:rStyle w:val="a9"/>
          <w:sz w:val="22"/>
          <w:szCs w:val="22"/>
        </w:rPr>
        <w:t>«Предоставление информации о проведении ярмарок  выставок народного творчества, ремесел на территории муниципального образования»</w:t>
      </w:r>
      <w:r>
        <w:rPr>
          <w:sz w:val="22"/>
          <w:szCs w:val="22"/>
        </w:rPr>
        <w:t xml:space="preserve"> (далее – Регламент) определяет последовательность действий (административных процедур) муниципального учреждения культуры муниципального образования «Казачье» по предоставлению муниципальной услуги «Предоставление информации о </w:t>
      </w:r>
      <w:r>
        <w:rPr>
          <w:rStyle w:val="a9"/>
          <w:sz w:val="22"/>
          <w:szCs w:val="22"/>
        </w:rPr>
        <w:t>проведении ярмарок выставок народного творчества, ремесел на территории муниципального образования</w:t>
      </w:r>
      <w:r>
        <w:rPr>
          <w:sz w:val="22"/>
          <w:szCs w:val="22"/>
        </w:rPr>
        <w:t>» (далее – муниципальная услуга), в том числе в электронном виде.</w:t>
      </w:r>
    </w:p>
    <w:p w:rsidR="007E5B42" w:rsidRDefault="007E5B42" w:rsidP="007E5B42">
      <w:pPr>
        <w:pStyle w:val="a7"/>
        <w:spacing w:before="0" w:after="0"/>
        <w:ind w:firstLine="709"/>
        <w:jc w:val="both"/>
        <w:rPr>
          <w:sz w:val="22"/>
          <w:szCs w:val="22"/>
        </w:rPr>
      </w:pPr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Круг заявителей.</w:t>
      </w:r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Получателями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муниципальной услуги в соответствии с настоящим административным регламентом являются физические лица, обратившиеся с запросом о предоставлении муниципальной услуги.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E5B42" w:rsidRDefault="007E5B42" w:rsidP="007E5B4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</w:t>
      </w:r>
    </w:p>
    <w:p w:rsidR="007E5B42" w:rsidRDefault="007E5B42" w:rsidP="007E5B42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муниципальной услуги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 Место нахождения муниципального бюджетного учреждения культуры СКЦ Благовест МО «</w:t>
      </w:r>
      <w:r>
        <w:rPr>
          <w:rFonts w:ascii="Times New Roman" w:hAnsi="Times New Roman" w:cs="Times New Roman"/>
        </w:rPr>
        <w:t>Казачье</w:t>
      </w:r>
      <w:r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</w:rPr>
        <w:t>(далее – учреждение культуры)</w:t>
      </w:r>
      <w:r>
        <w:rPr>
          <w:rFonts w:ascii="Times New Roman" w:hAnsi="Times New Roman" w:cs="Times New Roman"/>
          <w:bCs/>
        </w:rPr>
        <w:t>, предоставляющего муниципальную услугу: 669323, с. Казачье, ул. Мира 1 Б.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местах нахождения, номерах телефонов, официальных сайтах, адресах электронной почты, графиках работы и руководителях филиалов учреждения культуры, предоставляющих муниципальную услугу, содержатся в </w:t>
      </w:r>
      <w:hyperlink r:id="rId8" w:anchor="sub_10000" w:history="1">
        <w:r>
          <w:rPr>
            <w:rStyle w:val="a6"/>
            <w:rFonts w:ascii="Times New Roman" w:hAnsi="Times New Roman" w:cs="Times New Roman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7E5B42" w:rsidRDefault="007E5B42" w:rsidP="007E5B42">
      <w:pPr>
        <w:spacing w:before="100" w:beforeAutospacing="1" w:line="240" w:lineRule="auto"/>
        <w:ind w:firstLine="5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График работы учреждения: понедельник - пятница: с 09 ч. 00 мин. до 17 ч. 00 мин., </w:t>
      </w:r>
    </w:p>
    <w:p w:rsidR="007E5B42" w:rsidRDefault="007E5B42" w:rsidP="007E5B42">
      <w:pPr>
        <w:spacing w:before="100" w:before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Суббота, воскресенье – выходной.</w:t>
      </w:r>
    </w:p>
    <w:p w:rsidR="007E5B42" w:rsidRDefault="007E5B42" w:rsidP="007E5B42">
      <w:pPr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>4. Информацию о месте нахождения и графике работы учреждения можно получить по справочным телефонам, на официальном сайте Администрации МО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район» в сети Интернет (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>//</w:t>
      </w:r>
      <w:r>
        <w:rPr>
          <w:rFonts w:ascii="Times New Roman" w:hAnsi="Times New Roman" w:cs="Times New Roman"/>
          <w:u w:val="single"/>
          <w:lang w:val="en-US"/>
        </w:rPr>
        <w:t>www</w:t>
      </w:r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bohan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irkobl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</w:rPr>
        <w:t>ru</w:t>
      </w:r>
      <w:proofErr w:type="spellEnd"/>
      <w:r>
        <w:rPr>
          <w:rFonts w:ascii="Times New Roman" w:hAnsi="Times New Roman" w:cs="Times New Roman"/>
        </w:rPr>
        <w:t>), на информационном стенде в месте предоставления муниципальной услуги.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Справочные телефоны:.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Телефон-автоинформатор</w:t>
      </w:r>
      <w:proofErr w:type="spellEnd"/>
      <w:r>
        <w:rPr>
          <w:rFonts w:ascii="Times New Roman" w:hAnsi="Times New Roman" w:cs="Times New Roman"/>
        </w:rPr>
        <w:t xml:space="preserve"> отсутствует.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официального сайта федеральной государственной системы «Единый портал государственных и муниципальных услуг (функций)»: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>//</w:t>
      </w:r>
      <w:r>
        <w:rPr>
          <w:rFonts w:ascii="Times New Roman" w:hAnsi="Times New Roman" w:cs="Times New Roman"/>
          <w:u w:val="single"/>
          <w:lang w:val="en-US"/>
        </w:rPr>
        <w:t>www</w:t>
      </w:r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gosuslugi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u w:val="single"/>
        </w:rPr>
        <w:t>.</w:t>
      </w:r>
    </w:p>
    <w:p w:rsidR="007E5B42" w:rsidRDefault="007E5B42" w:rsidP="007E5B42">
      <w:pPr>
        <w:spacing w:line="240" w:lineRule="auto"/>
        <w:jc w:val="both"/>
        <w:rPr>
          <w:rFonts w:ascii="Times New Roman" w:hAnsi="Times New Roman" w:cs="Times New Roman"/>
        </w:rPr>
      </w:pP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получения информации заявителями по вопросам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предоставления муниципальной услуги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Информация, имеющая отношение к предоставлению муниципальной услуги, предоставляется в форме информационных материалов, которые могут быть размещены: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средствах массовой информации;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официальном сайте администрации МО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район» - </w:t>
      </w:r>
      <w:r>
        <w:rPr>
          <w:rFonts w:ascii="Times New Roman" w:hAnsi="Times New Roman" w:cs="Times New Roman"/>
          <w:u w:val="single"/>
          <w:lang w:val="en-US"/>
        </w:rPr>
        <w:t>http</w:t>
      </w:r>
      <w:r>
        <w:rPr>
          <w:rFonts w:ascii="Times New Roman" w:hAnsi="Times New Roman" w:cs="Times New Roman"/>
          <w:u w:val="single"/>
        </w:rPr>
        <w:t>//</w:t>
      </w:r>
      <w:r>
        <w:rPr>
          <w:rFonts w:ascii="Times New Roman" w:hAnsi="Times New Roman" w:cs="Times New Roman"/>
          <w:u w:val="single"/>
          <w:lang w:val="en-US"/>
        </w:rPr>
        <w:t>www</w:t>
      </w:r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bohan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irkobl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</w:rPr>
        <w:t>ru</w:t>
      </w:r>
      <w:proofErr w:type="spellEnd"/>
      <w:r>
        <w:rPr>
          <w:rFonts w:ascii="Times New Roman" w:hAnsi="Times New Roman" w:cs="Times New Roman"/>
          <w:u w:val="single"/>
        </w:rPr>
        <w:t>;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информационном стенде непосредственно в помещениях учреждения культуры;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устного консультирования по телефону;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посредством личного посещения учреждения культуры.</w:t>
      </w:r>
    </w:p>
    <w:p w:rsidR="007E5B42" w:rsidRDefault="007E5B42" w:rsidP="007E5B42">
      <w:pPr>
        <w:pStyle w:val="a7"/>
        <w:spacing w:before="0" w:after="0"/>
        <w:rPr>
          <w:sz w:val="22"/>
          <w:szCs w:val="22"/>
        </w:rPr>
      </w:pPr>
      <w:r>
        <w:rPr>
          <w:sz w:val="22"/>
          <w:szCs w:val="22"/>
        </w:rPr>
        <w:t>Информация о предоставлении муниципальной услуги должна содержать:</w:t>
      </w:r>
    </w:p>
    <w:p w:rsidR="007E5B42" w:rsidRDefault="007E5B42" w:rsidP="007E5B42">
      <w:pPr>
        <w:pStyle w:val="a7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- сведения о порядке получения муниципальной услуги;</w:t>
      </w:r>
    </w:p>
    <w:p w:rsidR="007E5B42" w:rsidRDefault="007E5B42" w:rsidP="007E5B42">
      <w:pPr>
        <w:pStyle w:val="a7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- адреса мест приема заявок для предоставления муниципальной услуги и график работы;</w:t>
      </w:r>
    </w:p>
    <w:p w:rsidR="007E5B42" w:rsidRDefault="007E5B42" w:rsidP="007E5B42">
      <w:pPr>
        <w:pStyle w:val="a7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- форму запроса о предоставлении информации;</w:t>
      </w:r>
    </w:p>
    <w:p w:rsidR="007E5B42" w:rsidRDefault="007E5B42" w:rsidP="007E5B42">
      <w:pPr>
        <w:pStyle w:val="a7"/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сведения о результате оказания муниципальной услуги и порядке передаче результата заявителю;</w:t>
      </w:r>
    </w:p>
    <w:p w:rsidR="007E5B42" w:rsidRDefault="007E5B42" w:rsidP="007E5B42">
      <w:pPr>
        <w:pStyle w:val="a7"/>
        <w:spacing w:before="0"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-сведения о порядке обжалования действий (бездействий) и решений, принятых в ходе предоставления муниципальной услуги.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6. На информационных стендах размещаются следующие информационные материалы: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информация о порядке предоставления муниципальной услуги, в том числе информация о месте приема заявителей и установленных для приема заявителей днях и часах;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перечень нормативных правовых актов, в соответствии с которыми осуществляется предоставление муниципальной услуги;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текст настоящего административного регламента с приложениями.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Информация по вопросам предоставления муниципальной услуги, предоставляется уполномоченными сотрудниками учреждения культуры и может быть получена заявителем по телефону: 89500975067.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Сотрудники учреждения культуры осуществляют информирование обратившихся по телефону лиц не более 10 минут.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Максимальный срок ожидания в очереди при личном обращении гражданина к специалисту учреждения за получением консультации по правилам предоставления государственной услуги, а также при получении государственной услуги не должен превышать 30 минут.</w:t>
      </w:r>
    </w:p>
    <w:p w:rsidR="007E5B42" w:rsidRDefault="007E5B42" w:rsidP="007E5B42">
      <w:pPr>
        <w:spacing w:line="240" w:lineRule="auto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Письменные обращения по вопросам предоставления муниципальной услуги, включая обращения, поступившие по электронной почте, рассматриваются с учетом времени подготовки ответа заявителю в срок, не превышающий 20 дней с момента регистрации поступления обращения.</w:t>
      </w:r>
    </w:p>
    <w:p w:rsidR="007E5B42" w:rsidRDefault="007E5B42" w:rsidP="007E5B42">
      <w:pPr>
        <w:pStyle w:val="a3"/>
        <w:rPr>
          <w:sz w:val="22"/>
          <w:szCs w:val="22"/>
        </w:rPr>
      </w:pPr>
    </w:p>
    <w:p w:rsidR="007E5B42" w:rsidRDefault="007E5B42" w:rsidP="007E5B42">
      <w:pPr>
        <w:pStyle w:val="1"/>
        <w:spacing w:before="0" w:after="0"/>
        <w:rPr>
          <w:b/>
          <w:sz w:val="22"/>
          <w:szCs w:val="22"/>
        </w:rPr>
      </w:pPr>
      <w:bookmarkStart w:id="0" w:name="sub_1200"/>
      <w:r>
        <w:rPr>
          <w:b/>
          <w:sz w:val="22"/>
          <w:szCs w:val="22"/>
          <w:lang w:val="en-US"/>
        </w:rPr>
        <w:t>II</w:t>
      </w:r>
      <w:r>
        <w:rPr>
          <w:b/>
          <w:sz w:val="22"/>
          <w:szCs w:val="22"/>
        </w:rPr>
        <w:t>. Стандарт предоставления муниципальной услуги</w:t>
      </w:r>
    </w:p>
    <w:bookmarkEnd w:id="0"/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муниципальной услуги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Наименование муниципальной услуги – предоставление информации о </w:t>
      </w:r>
      <w:r>
        <w:rPr>
          <w:rFonts w:ascii="Times New Roman" w:hAnsi="Times New Roman" w:cs="Times New Roman"/>
          <w:bCs/>
        </w:rPr>
        <w:t>проведении ярмарок, выставок народного творчества, ремесел на территории муниципального образования.</w:t>
      </w:r>
    </w:p>
    <w:p w:rsidR="007E5B42" w:rsidRDefault="007E5B42" w:rsidP="007E5B42">
      <w:pPr>
        <w:pStyle w:val="3"/>
        <w:spacing w:before="0" w:after="0"/>
        <w:ind w:firstLine="708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Наименование муниципального учреждения, предоставляющего муниципальную услугу</w:t>
      </w:r>
    </w:p>
    <w:p w:rsidR="007E5B42" w:rsidRDefault="007E5B42" w:rsidP="007E5B42">
      <w:pPr>
        <w:spacing w:line="240" w:lineRule="auto"/>
        <w:rPr>
          <w:rFonts w:ascii="Times New Roman" w:hAnsi="Times New Roman" w:cs="Times New Roman"/>
        </w:rPr>
      </w:pPr>
    </w:p>
    <w:p w:rsidR="007E5B42" w:rsidRDefault="007E5B42" w:rsidP="007E5B4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Предоставление муниципальной услуги осуществляет муниципальное бюджетное учреждение культуры «Социально-культурный центр МО «</w:t>
      </w:r>
      <w:proofErr w:type="spellStart"/>
      <w:r>
        <w:rPr>
          <w:rFonts w:ascii="Times New Roman" w:hAnsi="Times New Roman" w:cs="Times New Roman"/>
        </w:rPr>
        <w:t>Шаралдай</w:t>
      </w:r>
      <w:proofErr w:type="spellEnd"/>
      <w:r>
        <w:rPr>
          <w:rFonts w:ascii="Times New Roman" w:hAnsi="Times New Roman" w:cs="Times New Roman"/>
        </w:rPr>
        <w:t>».</w:t>
      </w:r>
    </w:p>
    <w:p w:rsidR="007E5B42" w:rsidRDefault="007E5B42" w:rsidP="007E5B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Описание результата предоставления муниципальной услуги</w:t>
      </w: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Результатом предоставления государственной услуги является предоставление заявителю информации о </w:t>
      </w:r>
      <w:r>
        <w:rPr>
          <w:rFonts w:ascii="Times New Roman" w:hAnsi="Times New Roman" w:cs="Times New Roman"/>
          <w:bCs/>
        </w:rPr>
        <w:t xml:space="preserve">проведении ярмарок, выставок народного творчества, ремесел на территории муниципального образования </w:t>
      </w:r>
      <w:r>
        <w:rPr>
          <w:rFonts w:ascii="Times New Roman" w:hAnsi="Times New Roman" w:cs="Times New Roman"/>
        </w:rPr>
        <w:t>(далее - информация):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электронном виде при обращении на сайт учреждения в сети Интернет или сайт администрации МО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район» (в случае отсутствия сайта учреждения);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устной форме путем личного обращения в учреждение или по телефону.</w:t>
      </w:r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Срок предоставления  муниципальной услуги составляет не более 30 дней со дня регистрации обращения.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предоставлении муниципальной услуги посредством сайта учреждения или администрации МО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район» в сети Интернет муниципальная услуга предоставляется заявителю в момент обращения на сайт.</w:t>
      </w:r>
      <w:bookmarkStart w:id="1" w:name="sub_12242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личном обращении заявителя в учреждение срок предоставления муниципальной услуги не должен превышать 30 минут.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запрашиваемая заявителем информация, не может быть предоставлена в течение установленного Регламентом срока, учреждение культуры согласовывают срок предоставления информации с заявителем.</w:t>
      </w:r>
      <w:bookmarkEnd w:id="1"/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 нормативных правовых актов, непосредственно регулирующих</w:t>
      </w:r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предоставление муниципальной услуги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Предоставление муниципальной услуги осуществляется в соответствии с:</w:t>
      </w:r>
    </w:p>
    <w:p w:rsidR="007E5B42" w:rsidRDefault="007E5B42" w:rsidP="007E5B42">
      <w:pPr>
        <w:pStyle w:val="a8"/>
        <w:ind w:left="139" w:firstLine="5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Конституцией Российской Федерации. Текст Конституции опубликован в "Российской газете" от 25 декабря 1993 г. N 237;</w:t>
      </w:r>
    </w:p>
    <w:p w:rsidR="007E5B42" w:rsidRDefault="007E5B42" w:rsidP="007E5B42">
      <w:pPr>
        <w:pStyle w:val="a8"/>
        <w:ind w:left="139" w:firstLine="5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- </w:t>
      </w:r>
      <w:hyperlink r:id="rId9" w:history="1">
        <w:r>
          <w:rPr>
            <w:rStyle w:val="a5"/>
            <w:rFonts w:ascii="Times New Roman" w:eastAsia="Arial Unicode MS" w:hAnsi="Times New Roman"/>
            <w:b w:val="0"/>
            <w:sz w:val="22"/>
            <w:szCs w:val="22"/>
          </w:rPr>
          <w:t>Федеральным 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 06.10.2003 № 131-ФЗ «Об общих принципах организации местного самоуправления в Российской Федерации». Текст Федерального закона опубликован в "Российской газете" от 8 октября 2003 г. № 202, в "Парламентской газете" от 8 октября 2003 г. N </w:t>
      </w:r>
      <w:r>
        <w:rPr>
          <w:rFonts w:ascii="Times New Roman" w:hAnsi="Times New Roman" w:cs="Times New Roman"/>
          <w:sz w:val="22"/>
          <w:szCs w:val="22"/>
        </w:rPr>
        <w:lastRenderedPageBreak/>
        <w:t>186, в Собрании законодательства Российской Федерации от 6 октября 2003 г. N 40 ст. 3822;</w:t>
      </w:r>
    </w:p>
    <w:p w:rsidR="007E5B42" w:rsidRDefault="007E5B42" w:rsidP="007E5B42">
      <w:pPr>
        <w:pStyle w:val="a8"/>
        <w:ind w:left="139" w:firstLine="58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hyperlink r:id="rId10" w:history="1">
        <w:r>
          <w:rPr>
            <w:rStyle w:val="a5"/>
            <w:rFonts w:ascii="Times New Roman" w:eastAsia="Arial Unicode MS" w:hAnsi="Times New Roman"/>
            <w:b w:val="0"/>
            <w:sz w:val="22"/>
            <w:szCs w:val="22"/>
          </w:rPr>
          <w:t>Федеральным законом</w:t>
        </w:r>
      </w:hyperlink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от 27.07.2010 г. №210-ФЗ «Об организации предоставления государственных и муниципальных услуг». Текст Федерального закона опубликован в "Российской газете" от 30 июля 2010 г. N 168, в Собрании законодательства Российской Федерации от 2 августа 2010 г. N 31 ст. 4179;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1" w:history="1">
        <w:r>
          <w:rPr>
            <w:rStyle w:val="a6"/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2" w:history="1">
        <w:r>
          <w:rPr>
            <w:rStyle w:val="a6"/>
            <w:rFonts w:ascii="Times New Roman" w:hAnsi="Times New Roman" w:cs="Times New Roman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Федеральным законом № 149-ФЗ от 27 июля 2006 г. «Об информации, информационных технологиях и о защите информации»;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 "</w:t>
      </w:r>
      <w:hyperlink r:id="rId13" w:history="1">
        <w:r>
          <w:rPr>
            <w:rStyle w:val="a5"/>
            <w:rFonts w:ascii="Times New Roman" w:hAnsi="Times New Roman"/>
            <w:b w:val="0"/>
          </w:rPr>
          <w:t>Основами законодательства Российской Федерации о культуре</w:t>
        </w:r>
      </w:hyperlink>
      <w:r>
        <w:rPr>
          <w:rFonts w:ascii="Times New Roman" w:hAnsi="Times New Roman" w:cs="Times New Roman"/>
          <w:b/>
        </w:rPr>
        <w:t>"</w:t>
      </w:r>
      <w:r>
        <w:rPr>
          <w:rFonts w:ascii="Times New Roman" w:hAnsi="Times New Roman" w:cs="Times New Roman"/>
        </w:rPr>
        <w:t xml:space="preserve"> ("Российская газета", 17.11.92, N 248, "Ведомости СНД и ВС РФ", 19.11.92, N 46);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Законом Российской Федерации от 09.10.1992 N 3612-1 "Основы законодательства Российской Федерации о культуре";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Указом Президента Российской Федерации от 31 декабря 1993г.</w:t>
      </w:r>
      <w:r>
        <w:rPr>
          <w:rFonts w:ascii="Times New Roman" w:hAnsi="Times New Roman" w:cs="Times New Roman"/>
        </w:rPr>
        <w:br/>
        <w:t>№ 2334 «О дополнительных гарантиях прав граждан на информацию»;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hyperlink r:id="rId14" w:history="1">
        <w:r>
          <w:rPr>
            <w:rStyle w:val="a5"/>
            <w:rFonts w:ascii="Times New Roman" w:hAnsi="Times New Roman"/>
            <w:b w:val="0"/>
          </w:rPr>
          <w:t>распоряжением</w:t>
        </w:r>
      </w:hyperlink>
      <w:r>
        <w:rPr>
          <w:rFonts w:ascii="Times New Roman" w:hAnsi="Times New Roman" w:cs="Times New Roman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247, "Собрание законодательства Российской Федерации", 28.12.2009, N 52 (2 ч.);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«Методическими рекомендациями по созданию условий для развития местного традиционного народного художественного творчества в муниципальных образованиях», утвержденные приказом Министерства культуры и массовых коммуникаций Российской Федерации от 25.05.2006 № 229.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Исчерпывающий перечень документов, необходимых для предоставления муниципальной услуги</w:t>
      </w:r>
    </w:p>
    <w:p w:rsidR="007E5B42" w:rsidRDefault="007E5B42" w:rsidP="007E5B42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Для получения муниципальной услуги предоставление каких-либо документов заявителем не предусмотрено.</w:t>
      </w:r>
      <w:bookmarkStart w:id="2" w:name="sub_1012"/>
    </w:p>
    <w:bookmarkEnd w:id="2"/>
    <w:p w:rsidR="007E5B42" w:rsidRDefault="007E5B42" w:rsidP="007E5B42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Исчерпывающий перечень оснований для отказа </w:t>
      </w:r>
    </w:p>
    <w:p w:rsidR="007E5B42" w:rsidRDefault="007E5B42" w:rsidP="007E5B42">
      <w:pPr>
        <w:pStyle w:val="3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предоставлении  муниципальной услуги</w:t>
      </w:r>
    </w:p>
    <w:p w:rsidR="007E5B42" w:rsidRDefault="007E5B42" w:rsidP="007E5B42">
      <w:pPr>
        <w:pStyle w:val="ConsPlusNormal0"/>
        <w:widowControl/>
        <w:ind w:firstLine="0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 Основания для отказа в предоставлении муниципальной услуги отсутствуют.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Перечень услуг, которые являются необходимыми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 обязательными для предоставления муниципальной услуги</w:t>
      </w:r>
    </w:p>
    <w:p w:rsidR="007E5B42" w:rsidRDefault="007E5B42" w:rsidP="007E5B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7E5B42" w:rsidRDefault="007E5B42" w:rsidP="007E5B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Порядок, размер и основания взимания государственной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пошлины или иной платы, взимаемой за предоставление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муниципальной услуги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 Муниципальная услуга, а также информация о предоставлении муниципальной услуги предоставляется без взимания государственной пошлины или иной платы на бесплатной основе.</w:t>
      </w:r>
    </w:p>
    <w:p w:rsidR="007E5B42" w:rsidRDefault="007E5B42" w:rsidP="007E5B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Максимальный срок ожидания в очереди при подаче запроса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о предоставлении муниципальной услуги и при получении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результата предоставления муниципальной услуги</w:t>
      </w:r>
    </w:p>
    <w:p w:rsidR="007E5B42" w:rsidRDefault="007E5B42" w:rsidP="007E5B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Максимальный срок ожидания в очереди при личном обращении гражданина к специалисту учреждения культуры за получением консультации по правилам предоставления муниципальной услуги, а также при получении муниципальной услуги не должен превышать 30 минут.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Срок и порядок регистрации запроса заявителя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предоставлении муниципальной услуги,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 том числе в электронной форме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Все обращения граждан независимо от их формы подлежат обязательной регистрации в течение 3 (трех) дней с момента их поступления в учреждение культуры.</w:t>
      </w:r>
    </w:p>
    <w:p w:rsidR="007E5B42" w:rsidRDefault="007E5B42" w:rsidP="007E5B42">
      <w:pPr>
        <w:pStyle w:val="a7"/>
        <w:rPr>
          <w:sz w:val="22"/>
          <w:szCs w:val="22"/>
        </w:rPr>
      </w:pP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Требования к помещениям, в которых предоставляется муниципальная услуга,</w:t>
      </w: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к месту ожидания и приема заявителей, размещению и оформлению визуальной,</w:t>
      </w:r>
    </w:p>
    <w:p w:rsidR="007E5B42" w:rsidRDefault="007E5B42" w:rsidP="007E5B42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текстовой 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мультимедийной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информации о порядке предоставления такой услуги</w:t>
      </w:r>
    </w:p>
    <w:p w:rsidR="007E5B42" w:rsidRDefault="007E5B42" w:rsidP="007E5B4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7E5B42" w:rsidRDefault="007E5B42" w:rsidP="007E5B4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Требования к размещению и оформлению помещения для предоставления муниципальной услуги:</w:t>
      </w:r>
    </w:p>
    <w:p w:rsidR="007E5B42" w:rsidRDefault="007E5B42" w:rsidP="007E5B42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помещения учреждения культуры должны соответствовать санитарно-эпидемиологическим правилам и нормативам «Гигиенические требования к персональным </w:t>
      </w:r>
      <w:proofErr w:type="spellStart"/>
      <w:r>
        <w:rPr>
          <w:rFonts w:ascii="Times New Roman" w:hAnsi="Times New Roman" w:cs="Times New Roman"/>
        </w:rPr>
        <w:t>электронно</w:t>
      </w:r>
      <w:proofErr w:type="spellEnd"/>
      <w:r>
        <w:rPr>
          <w:rFonts w:ascii="Times New Roman" w:hAnsi="Times New Roman" w:cs="Times New Roman"/>
        </w:rPr>
        <w:t xml:space="preserve"> – вычислительным машинам и организации работы.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2.2.2/2.4.1340-03» и «Гигиенические требования к естественному, искусственному и совмещенному освещению жилых и общественных зданий.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2.2.1/2.1.1.1278-03»;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Требования к размещению и оформлению визуальной, текстовой и </w:t>
      </w:r>
      <w:proofErr w:type="spellStart"/>
      <w:r>
        <w:rPr>
          <w:rFonts w:ascii="Times New Roman" w:hAnsi="Times New Roman" w:cs="Times New Roman"/>
        </w:rPr>
        <w:t>мультимедийной</w:t>
      </w:r>
      <w:proofErr w:type="spellEnd"/>
      <w:r>
        <w:rPr>
          <w:rFonts w:ascii="Times New Roman" w:hAnsi="Times New Roman" w:cs="Times New Roman"/>
        </w:rPr>
        <w:t xml:space="preserve"> информации: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 наименовании учреждения, графике (режиме) работы учреждения культуры размещается над центральным входом здания учреждения культуры;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фойе размещаются информационные стенды, содержащие текстовую информацию форматом и шрифтом, доступным для обозрения и чтения заинтересованного лица любого возраста.</w:t>
      </w:r>
    </w:p>
    <w:p w:rsidR="007E5B42" w:rsidRDefault="007E5B42" w:rsidP="007E5B42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мультимедийной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21. Требования к информационным стендам: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информационные стенды должны содержать наименование муниципальной услуги, место нахождения, график (режим) работы, номера телефонов, адреса официальных сайтов и электронной почты учреждения культуры, предоставляющего муниципальную услугу, справочную информацию.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Требования к оборудованию мест ожидания: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места ожидания оборудуются стульями, столами, канцелярскими принадлежностями, информационными материалами.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23.Требования к парковочным местам: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- на территории, прилегающей к зданию учреждения культуры, оборудуются места для парковки автотранспортных средств. Доступ к парковочным местам является бесплатным.</w:t>
      </w:r>
    </w:p>
    <w:p w:rsidR="007E5B42" w:rsidRDefault="007E5B42" w:rsidP="007E5B42">
      <w:pPr>
        <w:pStyle w:val="ConsPlusNormal0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24. Требования к рабочему месту специалиста учреждения культуры: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 специалиста обеспечивается необходимым для предоставления муниципальной услуги оборудованием, средствами связи, канцелярскими принадлежностями, стульями и столом.</w:t>
      </w:r>
    </w:p>
    <w:p w:rsidR="007E5B42" w:rsidRDefault="007E5B42" w:rsidP="007E5B42">
      <w:pPr>
        <w:pStyle w:val="ConsPlusNormal0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Показатели доступности и качества муниципальной услуги</w:t>
      </w:r>
      <w:bookmarkStart w:id="3" w:name="sub_12212"/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25.</w:t>
      </w:r>
      <w:bookmarkStart w:id="4" w:name="sub_122121"/>
      <w:bookmarkEnd w:id="3"/>
      <w:r>
        <w:rPr>
          <w:rFonts w:ascii="Times New Roman" w:eastAsia="Times New Roman" w:hAnsi="Times New Roman" w:cs="Times New Roman"/>
        </w:rPr>
        <w:t xml:space="preserve"> Качественными показателями доступности муниципальной услуги является:</w:t>
      </w:r>
    </w:p>
    <w:bookmarkEnd w:id="4"/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простота и ясность изложения информационных документов;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наличие различных каналов получения информации о предоставлении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статистика количества посещений сайта учреждения культуры.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5" w:name="sub_122122"/>
      <w:r>
        <w:rPr>
          <w:rFonts w:ascii="Times New Roman" w:eastAsia="Times New Roman" w:hAnsi="Times New Roman" w:cs="Times New Roman"/>
        </w:rPr>
        <w:t>26. Количественными показателями доступности муниципальной услуги являются:</w:t>
      </w:r>
    </w:p>
    <w:bookmarkEnd w:id="5"/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короткое время ожидания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удобный график работы органа, осуществляющего предоставление муниципальной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-удобное территориальное расположение органа, осуществляющего предоставление муниципальной услуги.</w:t>
      </w:r>
      <w:bookmarkStart w:id="6" w:name="sub_122123"/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27.Качественным показателем качества муниципальной услуги являются:</w:t>
      </w:r>
    </w:p>
    <w:bookmarkEnd w:id="6"/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отсутствие очереди;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соблюдение установленных сроков рассмотрения обращения граждан;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отсутствие обращений граждан в связи с неправомерным отказом в предоставлении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точность исполнения муниципальной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-профессиональная подготовка сотрудников учреждения культуры, осуществляющих предоставление муниципальной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высокая культура обслуживания заявителей.</w:t>
      </w:r>
      <w:bookmarkStart w:id="7" w:name="sub_122124"/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28.Количественным показателем качества муниципальной услуги являются:</w:t>
      </w:r>
    </w:p>
    <w:bookmarkEnd w:id="7"/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строгое соблюдение сроков предоставления муниципальной услуги;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8" w:name="sub_12213"/>
      <w:r>
        <w:rPr>
          <w:rFonts w:ascii="Times New Roman" w:eastAsia="Times New Roman" w:hAnsi="Times New Roman" w:cs="Times New Roman"/>
        </w:rPr>
        <w:t>29. Муниципальная услуга доступна всем заявителям, в том числе лицам с ограниченными возможностями здоровья.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bookmarkEnd w:id="8"/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Иные требования при предоставлении муниципальной услуги</w:t>
      </w:r>
    </w:p>
    <w:p w:rsidR="007E5B42" w:rsidRDefault="007E5B42" w:rsidP="007E5B4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Иных требований при предоставлении муниципальной услуги не установлено.</w:t>
      </w:r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 xml:space="preserve">. Состав, последовательность и сроки выполнения </w:t>
      </w:r>
    </w:p>
    <w:p w:rsidR="007E5B42" w:rsidRDefault="007E5B42" w:rsidP="007E5B42">
      <w:pPr>
        <w:spacing w:line="240" w:lineRule="auto"/>
        <w:ind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процедур, требования к порядку их выполнения,</w:t>
      </w:r>
    </w:p>
    <w:p w:rsidR="007E5B42" w:rsidRDefault="007E5B42" w:rsidP="007E5B4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особенности выполнения административных процедур в электронной форме</w:t>
      </w:r>
    </w:p>
    <w:p w:rsidR="007E5B42" w:rsidRDefault="007E5B42" w:rsidP="007E5B42">
      <w:pPr>
        <w:pStyle w:val="a7"/>
        <w:rPr>
          <w:sz w:val="22"/>
          <w:szCs w:val="22"/>
        </w:rPr>
      </w:pP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9" w:name="sub_1331"/>
      <w:r>
        <w:rPr>
          <w:rFonts w:ascii="Times New Roman" w:hAnsi="Times New Roman" w:cs="Times New Roman"/>
        </w:rPr>
        <w:lastRenderedPageBreak/>
        <w:t>30. При предоставлении муниципальной услуги осуществляются следующие административные процедуры:</w:t>
      </w:r>
    </w:p>
    <w:bookmarkEnd w:id="9"/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информации заявителю посредством сайта в сети Интернет;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информации заявителю специалистом учреждения при личном обращении или по телефону.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0" w:name="sub_1332"/>
      <w:r>
        <w:rPr>
          <w:rFonts w:ascii="Times New Roman" w:hAnsi="Times New Roman" w:cs="Times New Roman"/>
        </w:rPr>
        <w:t>31. Основанием для начала административной процедуры "Предоставление информации заявителю посредством сайта в сети Интернет" является обращение заявителя на сайт учреждения культуры или на сайт администрации МО «</w:t>
      </w:r>
      <w:proofErr w:type="spellStart"/>
      <w:r>
        <w:rPr>
          <w:rFonts w:ascii="Times New Roman" w:hAnsi="Times New Roman" w:cs="Times New Roman"/>
        </w:rPr>
        <w:t>Боханский</w:t>
      </w:r>
      <w:proofErr w:type="spellEnd"/>
      <w:r>
        <w:rPr>
          <w:rFonts w:ascii="Times New Roman" w:hAnsi="Times New Roman" w:cs="Times New Roman"/>
        </w:rPr>
        <w:t xml:space="preserve"> район» в сети Интернет.</w:t>
      </w:r>
    </w:p>
    <w:bookmarkEnd w:id="10"/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предоставления муниципальной услуги определяется аппаратными возможностями информационно-коммуникационной техники.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1" w:name="sub_1333"/>
      <w:r>
        <w:rPr>
          <w:rFonts w:ascii="Times New Roman" w:hAnsi="Times New Roman" w:cs="Times New Roman"/>
        </w:rPr>
        <w:t>32. Учреждение культуры ведет статистику предоставления муниципальной услуги через системы статистического учета посещаемости сайтов в сети Интернет.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2" w:name="sub_1334"/>
      <w:bookmarkEnd w:id="11"/>
      <w:r>
        <w:rPr>
          <w:rFonts w:ascii="Times New Roman" w:hAnsi="Times New Roman" w:cs="Times New Roman"/>
        </w:rPr>
        <w:t>33. Основанием для начала административной процедуры "Предоставление информации заявителю специалистом учреждения при личном обращении или по телефону" является соответствующее обращение заявителя.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3" w:name="sub_13341"/>
      <w:bookmarkEnd w:id="12"/>
      <w:r>
        <w:rPr>
          <w:rFonts w:ascii="Times New Roman" w:hAnsi="Times New Roman" w:cs="Times New Roman"/>
        </w:rPr>
        <w:t>34. При ответах на телефонные звонки время разговора не должно превышать 10 мин. Ответ на телефонный звонок должен содержать информацию о наименовании учреждения, в которое позвонил гражданин, фамилии, имени, отчестве и должности работника, принявшего телефонный звонок.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4" w:name="sub_13342"/>
      <w:bookmarkEnd w:id="13"/>
      <w:r>
        <w:rPr>
          <w:rFonts w:ascii="Times New Roman" w:hAnsi="Times New Roman" w:cs="Times New Roman"/>
        </w:rPr>
        <w:t>35.При ответах на телефонные звонки и устные обращения граждан специалисты учреждений подробно в доступной и корректной форме информируют заявителей по интересующим их вопросам.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bookmarkStart w:id="15" w:name="sub_13343"/>
      <w:bookmarkEnd w:id="14"/>
      <w:r>
        <w:rPr>
          <w:rFonts w:ascii="Times New Roman" w:hAnsi="Times New Roman" w:cs="Times New Roman"/>
        </w:rPr>
        <w:t xml:space="preserve">36. Регистрация запроса заявителя и предоставление информации при личном обращении осуществляется в соответствии с </w:t>
      </w:r>
      <w:hyperlink r:id="rId15" w:history="1">
        <w:r>
          <w:rPr>
            <w:rStyle w:val="a5"/>
            <w:rFonts w:ascii="Times New Roman" w:hAnsi="Times New Roman"/>
            <w:b w:val="0"/>
          </w:rPr>
          <w:t>Федеральным законом</w:t>
        </w:r>
      </w:hyperlink>
      <w:r>
        <w:rPr>
          <w:rFonts w:ascii="Times New Roman" w:hAnsi="Times New Roman" w:cs="Times New Roman"/>
        </w:rPr>
        <w:t xml:space="preserve"> от 02.05.2006 № 59-ФЗ "О порядке рассмотрения обращений граждан Российской Федерации".</w:t>
      </w:r>
      <w:bookmarkEnd w:id="15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Предоставление услуги в электронном виде обеспечивает возможность подачи запроса в электронном виде через региональный и федеральный порталы с применением специализированного программного обеспечения, а также получения информации в момент обращения.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7E5B42" w:rsidRDefault="007E5B42" w:rsidP="007E5B42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lang w:val="en-US"/>
        </w:rPr>
        <w:t>IV</w:t>
      </w:r>
      <w:r>
        <w:rPr>
          <w:rFonts w:ascii="Times New Roman" w:hAnsi="Times New Roman" w:cs="Times New Roman"/>
          <w:b/>
          <w:bCs/>
        </w:rPr>
        <w:t>. Формы контроля</w:t>
      </w:r>
    </w:p>
    <w:p w:rsidR="007E5B42" w:rsidRDefault="007E5B42" w:rsidP="007E5B42">
      <w:pPr>
        <w:spacing w:line="240" w:lineRule="auto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 исполнением административного регламента</w:t>
      </w:r>
    </w:p>
    <w:p w:rsidR="007E5B42" w:rsidRDefault="007E5B42" w:rsidP="007E5B42">
      <w:pPr>
        <w:pStyle w:val="consplusnormal1"/>
        <w:spacing w:before="0" w:beforeAutospacing="0" w:after="0" w:afterAutospacing="0"/>
        <w:jc w:val="both"/>
        <w:rPr>
          <w:rFonts w:eastAsia="Arial Unicode MS"/>
          <w:kern w:val="2"/>
          <w:sz w:val="22"/>
          <w:szCs w:val="22"/>
        </w:rPr>
      </w:pPr>
    </w:p>
    <w:p w:rsidR="007E5B42" w:rsidRDefault="007E5B42" w:rsidP="007E5B42">
      <w:pPr>
        <w:pStyle w:val="consplusnormal1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38. Контроль за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учреждения культуры и/или его заместитель в следующих формах:</w:t>
      </w:r>
    </w:p>
    <w:p w:rsidR="007E5B42" w:rsidRDefault="007E5B42" w:rsidP="007E5B42">
      <w:pPr>
        <w:pStyle w:val="consplusnormal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текущий мониторинг предоставления муниципальной услуги;</w:t>
      </w:r>
    </w:p>
    <w:p w:rsidR="007E5B42" w:rsidRDefault="007E5B42" w:rsidP="007E5B42">
      <w:pPr>
        <w:pStyle w:val="consplusnormal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прием, рассмотрение и оперативное реагирование на обращения и жалобы заявителей по вопросам, связанным с предоставлением муниципальной услуги.</w:t>
      </w:r>
    </w:p>
    <w:p w:rsidR="007E5B42" w:rsidRDefault="007E5B42" w:rsidP="007E5B4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39. Должностные лица, ответственные за решения и действия (бездействие), принимаемые (осуществляемые) в ходе предоставления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настоящего Регламента и иных нормативных правовых актов, устанавливающих требования к предоставлению муниципальной услуги. Ответственность должностных лиц Администрации, участвующих в предоставлении муниципальной услуги, </w:t>
      </w:r>
      <w:r>
        <w:rPr>
          <w:rFonts w:ascii="Times New Roman" w:hAnsi="Times New Roman" w:cs="Times New Roman"/>
          <w:color w:val="000000"/>
        </w:rPr>
        <w:lastRenderedPageBreak/>
        <w:t>устанавливается в их должностных инструкциях в соответствии с требованиями законодательных и иных нормативных правовых актов Российской Федерации и органов местного самоуправления.</w:t>
      </w:r>
    </w:p>
    <w:p w:rsidR="007E5B42" w:rsidRDefault="007E5B42" w:rsidP="007E5B4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40. </w:t>
      </w:r>
      <w:r>
        <w:rPr>
          <w:rFonts w:ascii="Times New Roman" w:hAnsi="Times New Roman" w:cs="Times New Roman"/>
        </w:rPr>
        <w:t>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Иркутской области.</w:t>
      </w:r>
      <w:bookmarkStart w:id="16" w:name="sub_1551"/>
    </w:p>
    <w:p w:rsidR="007E5B42" w:rsidRDefault="007E5B42" w:rsidP="007E5B42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7E5B42" w:rsidRDefault="007E5B42" w:rsidP="007E5B42">
      <w:pPr>
        <w:pStyle w:val="a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  <w:lang w:val="en-US"/>
        </w:rPr>
        <w:t>V</w:t>
      </w:r>
      <w:r>
        <w:rPr>
          <w:b/>
          <w:bCs/>
          <w:sz w:val="22"/>
          <w:szCs w:val="22"/>
        </w:rPr>
        <w:t>. Досудебный (внесудебный) порядок обжалования решений</w:t>
      </w:r>
    </w:p>
    <w:p w:rsidR="007E5B42" w:rsidRDefault="007E5B42" w:rsidP="007E5B42">
      <w:pPr>
        <w:pStyle w:val="a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и действий (бездействия) органа, предоставляющего муниципальную услугу, </w:t>
      </w:r>
    </w:p>
    <w:p w:rsidR="007E5B42" w:rsidRDefault="007E5B42" w:rsidP="007E5B42">
      <w:pPr>
        <w:pStyle w:val="a3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 также должностных лиц, муниципальных служащих</w:t>
      </w:r>
    </w:p>
    <w:p w:rsidR="007E5B42" w:rsidRDefault="007E5B42" w:rsidP="007E5B4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7E5B42" w:rsidRDefault="007E5B42" w:rsidP="007E5B4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41. </w:t>
      </w:r>
      <w:r>
        <w:rPr>
          <w:rFonts w:ascii="Times New Roman" w:hAnsi="Times New Roman" w:cs="Times New Roman"/>
        </w:rPr>
        <w:t>Заинтересованные лица имеют право на обжалование действий (бездействия) и решений, осуществляемых (принятых) в ходе предоставления муниципальной услуги в досудебном (внесудебном) порядке, путем обращения непосредственно к руководителю учреждения, в котором ему оказывается услуга.</w:t>
      </w:r>
      <w:bookmarkStart w:id="17" w:name="sub_1552"/>
      <w:bookmarkEnd w:id="16"/>
    </w:p>
    <w:p w:rsidR="007E5B42" w:rsidRDefault="007E5B42" w:rsidP="007E5B4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42. </w:t>
      </w:r>
      <w:r>
        <w:rPr>
          <w:rFonts w:ascii="Times New Roman" w:hAnsi="Times New Roman" w:cs="Times New Roman"/>
        </w:rPr>
        <w:t>В досудебном (внесудебном) порядке заинтересованные лица могут обжаловать действия (бездействие):</w:t>
      </w:r>
    </w:p>
    <w:bookmarkEnd w:id="17"/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специалистов учреждений - директору учреждения;</w:t>
      </w:r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директора учреждения – руководителю отдела культуры.</w:t>
      </w:r>
      <w:bookmarkStart w:id="18" w:name="sub_1553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Предметом досудебного (внесудебного) обжалования являются действия или бездействие специалистов и должностных лиц учреждений, а также решения, осуществляемые (принятые) в ходе предоставления муниципальной услуги.</w:t>
      </w:r>
      <w:bookmarkStart w:id="19" w:name="sub_1554"/>
      <w:bookmarkEnd w:id="18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 Заявитель имеет право на получение сведений и документов, необходимых для обоснования и рассмотрения жалобы.</w:t>
      </w:r>
      <w:bookmarkStart w:id="20" w:name="sub_1555"/>
      <w:bookmarkEnd w:id="19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Основанием для начала процедуры досудебного (внесудебного) обжалования является личное устное или письменное обращение заинтересованного лица с жалобой.</w:t>
      </w:r>
      <w:bookmarkStart w:id="21" w:name="sub_1556"/>
      <w:bookmarkEnd w:id="20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46. Обращения и жалобы рассматриваются в соответствии с требованиями </w:t>
      </w:r>
      <w:hyperlink r:id="rId16" w:history="1">
        <w:r>
          <w:rPr>
            <w:rStyle w:val="a5"/>
            <w:rFonts w:ascii="Times New Roman" w:hAnsi="Times New Roman"/>
            <w:b w:val="0"/>
          </w:rPr>
          <w:t>Федерального закона</w:t>
        </w:r>
      </w:hyperlink>
      <w:r>
        <w:rPr>
          <w:rFonts w:ascii="Times New Roman" w:hAnsi="Times New Roman" w:cs="Times New Roman"/>
        </w:rPr>
        <w:t xml:space="preserve"> от 02.05.2006 № 59-ФЗ "О порядке рассмотрения обращений граждан Российской Федерации".</w:t>
      </w:r>
      <w:bookmarkStart w:id="22" w:name="sub_1557"/>
      <w:bookmarkEnd w:id="21"/>
    </w:p>
    <w:p w:rsidR="007E5B42" w:rsidRDefault="007E5B42" w:rsidP="007E5B42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47.Результатом досудебного (внесудебного) обжалования является объективное, всестороннее и своевременное рассмотрение жалоб,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</w:t>
      </w:r>
      <w:bookmarkEnd w:id="22"/>
      <w:r>
        <w:rPr>
          <w:rFonts w:ascii="Times New Roman" w:hAnsi="Times New Roman" w:cs="Times New Roman"/>
        </w:rPr>
        <w:t>.</w:t>
      </w:r>
    </w:p>
    <w:p w:rsidR="007E5B42" w:rsidRDefault="007E5B42" w:rsidP="007E5B42">
      <w:pPr>
        <w:spacing w:before="80" w:line="240" w:lineRule="auto"/>
        <w:ind w:firstLine="720"/>
        <w:jc w:val="both"/>
        <w:rPr>
          <w:rFonts w:ascii="Times New Roman" w:hAnsi="Times New Roman" w:cs="Times New Roman"/>
        </w:rPr>
      </w:pPr>
    </w:p>
    <w:p w:rsidR="007E5B42" w:rsidRDefault="007E5B42" w:rsidP="007E5B42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7E5B42" w:rsidRDefault="007E5B42" w:rsidP="007E5B42">
      <w:pPr>
        <w:spacing w:line="240" w:lineRule="auto"/>
        <w:ind w:left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административному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регламенту</w:t>
      </w:r>
    </w:p>
    <w:p w:rsidR="007E5B42" w:rsidRDefault="007E5B42" w:rsidP="007E5B42">
      <w:pPr>
        <w:spacing w:before="36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местах нахождения, номерах телефонов, официальных сайтах, адресах электронной почты, графиках работы и руководителях филиалов учреждения культуры,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предоставляющих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муниципальную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услугу</w:t>
      </w:r>
    </w:p>
    <w:p w:rsidR="007E5B42" w:rsidRDefault="007E5B42" w:rsidP="007E5B4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7E5B42" w:rsidRDefault="007E5B42" w:rsidP="007E5B42">
      <w:pPr>
        <w:pStyle w:val="western"/>
        <w:spacing w:after="0" w:line="240" w:lineRule="auto"/>
        <w:jc w:val="both"/>
        <w:rPr>
          <w:sz w:val="22"/>
          <w:szCs w:val="22"/>
        </w:rPr>
      </w:pPr>
      <w:bookmarkStart w:id="23" w:name="sub_10100"/>
      <w:bookmarkStart w:id="24" w:name="__DdeLink__11137_313207705"/>
      <w:bookmarkEnd w:id="23"/>
      <w:bookmarkEnd w:id="24"/>
      <w:r>
        <w:rPr>
          <w:sz w:val="22"/>
          <w:szCs w:val="22"/>
        </w:rPr>
        <w:lastRenderedPageBreak/>
        <w:t>1. Муниципальное бюджетное учреждение культуры «Социально-культурный центр Благовест МО «Казачье».</w:t>
      </w:r>
    </w:p>
    <w:p w:rsidR="007E5B42" w:rsidRDefault="007E5B42" w:rsidP="007E5B42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Сокращенное наименование: МБУК СКЦ Благовест МО «Казачье».</w:t>
      </w:r>
    </w:p>
    <w:p w:rsidR="007E5B42" w:rsidRDefault="007E5B42" w:rsidP="007E5B42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Почтовый адрес: 669323, Иркутская область, </w:t>
      </w:r>
      <w:proofErr w:type="spellStart"/>
      <w:r>
        <w:rPr>
          <w:sz w:val="22"/>
          <w:szCs w:val="22"/>
        </w:rPr>
        <w:t>Боханский</w:t>
      </w:r>
      <w:proofErr w:type="spellEnd"/>
      <w:r>
        <w:rPr>
          <w:sz w:val="22"/>
          <w:szCs w:val="22"/>
        </w:rPr>
        <w:t xml:space="preserve"> район, с. Казачье, ул. Мира 1Б</w:t>
      </w:r>
    </w:p>
    <w:p w:rsidR="007E5B42" w:rsidRDefault="007E5B42" w:rsidP="007E5B42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График работы учреждения: понедельник-пятница: с 09 ч. 00 мин. до 17 ч. 00 мин., </w:t>
      </w:r>
    </w:p>
    <w:p w:rsidR="007E5B42" w:rsidRDefault="007E5B42" w:rsidP="007E5B42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Выходные дни- суббота, воскресенье .</w:t>
      </w:r>
    </w:p>
    <w:p w:rsidR="007E5B42" w:rsidRDefault="007E5B42" w:rsidP="007E5B42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Каждый последняя пятница месяца - санитарный день</w:t>
      </w:r>
    </w:p>
    <w:p w:rsidR="007E5B42" w:rsidRDefault="007E5B42" w:rsidP="007E5B42">
      <w:pPr>
        <w:pStyle w:val="western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Справочные телефоны:.</w:t>
      </w:r>
      <w:bookmarkStart w:id="25" w:name="sub_10200"/>
      <w:bookmarkEnd w:id="25"/>
    </w:p>
    <w:p w:rsidR="007E5B42" w:rsidRDefault="007E5B42" w:rsidP="007E5B42">
      <w:pPr>
        <w:spacing w:line="240" w:lineRule="auto"/>
        <w:rPr>
          <w:rFonts w:ascii="Times New Roman" w:hAnsi="Times New Roman" w:cs="Times New Roman"/>
        </w:rPr>
      </w:pPr>
    </w:p>
    <w:p w:rsidR="007E5B42" w:rsidRDefault="007E5B42" w:rsidP="007E5B42">
      <w:pPr>
        <w:spacing w:line="240" w:lineRule="auto"/>
        <w:rPr>
          <w:rFonts w:ascii="Times New Roman" w:hAnsi="Times New Roman" w:cs="Times New Roman"/>
        </w:rPr>
      </w:pPr>
    </w:p>
    <w:p w:rsidR="006C1771" w:rsidRDefault="006C1771"/>
    <w:sectPr w:rsidR="006C1771" w:rsidSect="006C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844E0"/>
    <w:multiLevelType w:val="hybridMultilevel"/>
    <w:tmpl w:val="C040F836"/>
    <w:lvl w:ilvl="0" w:tplc="C3E81D1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AED"/>
    <w:rsid w:val="00543AED"/>
    <w:rsid w:val="006C1771"/>
    <w:rsid w:val="007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71"/>
  </w:style>
  <w:style w:type="paragraph" w:styleId="1">
    <w:name w:val="heading 1"/>
    <w:basedOn w:val="a"/>
    <w:next w:val="a"/>
    <w:link w:val="10"/>
    <w:qFormat/>
    <w:rsid w:val="007E5B4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5B42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3AED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3AED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543AED"/>
    <w:rPr>
      <w:rFonts w:cs="Times New Roman"/>
      <w:b/>
      <w:color w:val="008000"/>
    </w:rPr>
  </w:style>
  <w:style w:type="character" w:customStyle="1" w:styleId="10">
    <w:name w:val="Заголовок 1 Знак"/>
    <w:basedOn w:val="a0"/>
    <w:link w:val="1"/>
    <w:rsid w:val="007E5B42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E5B42"/>
    <w:rPr>
      <w:rFonts w:ascii="Cambria" w:eastAsia="Times New Roman" w:hAnsi="Cambria" w:cs="Times New Roman"/>
      <w:b/>
      <w:bCs/>
      <w:kern w:val="2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E5B42"/>
    <w:rPr>
      <w:color w:val="0000FF"/>
      <w:u w:val="single"/>
    </w:rPr>
  </w:style>
  <w:style w:type="paragraph" w:styleId="a7">
    <w:name w:val="Normal (Web)"/>
    <w:basedOn w:val="a"/>
    <w:semiHidden/>
    <w:unhideWhenUsed/>
    <w:rsid w:val="007E5B42"/>
    <w:pPr>
      <w:spacing w:before="100" w:after="10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character" w:customStyle="1" w:styleId="ConsPlusNormal">
    <w:name w:val="ConsPlusNormal Знак"/>
    <w:basedOn w:val="a0"/>
    <w:link w:val="ConsPlusNormal0"/>
    <w:semiHidden/>
    <w:locked/>
    <w:rsid w:val="007E5B42"/>
    <w:rPr>
      <w:kern w:val="2"/>
      <w:sz w:val="24"/>
      <w:szCs w:val="24"/>
      <w:lang w:eastAsia="ar-SA"/>
    </w:rPr>
  </w:style>
  <w:style w:type="paragraph" w:customStyle="1" w:styleId="ConsPlusNormal0">
    <w:name w:val="ConsPlusNormal"/>
    <w:link w:val="ConsPlusNormal"/>
    <w:semiHidden/>
    <w:rsid w:val="007E5B42"/>
    <w:pPr>
      <w:widowControl w:val="0"/>
      <w:suppressAutoHyphens/>
      <w:autoSpaceDE w:val="0"/>
      <w:spacing w:after="0" w:line="240" w:lineRule="auto"/>
      <w:ind w:firstLine="720"/>
    </w:pPr>
    <w:rPr>
      <w:kern w:val="2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semiHidden/>
    <w:rsid w:val="007E5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1">
    <w:name w:val="consplusnormal"/>
    <w:basedOn w:val="a"/>
    <w:semiHidden/>
    <w:rsid w:val="007E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7E5B42"/>
    <w:pPr>
      <w:spacing w:before="100" w:beforeAutospacing="1" w:after="119" w:line="102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7E5B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8C74~1\AppData\Local\Temp\faf6fcf786f8a6935675bfcfc257ee42.doc" TargetMode="External"/><Relationship Id="rId13" Type="http://schemas.openxmlformats.org/officeDocument/2006/relationships/hyperlink" Target="garantf1://4540.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8C74~1\AppData\Local\Temp\faf6fcf786f8a6935675bfcfc257ee42.doc" TargetMode="External"/><Relationship Id="rId12" Type="http://schemas.openxmlformats.org/officeDocument/2006/relationships/hyperlink" Target="garantF1://94874.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6661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9217830.1000" TargetMode="External"/><Relationship Id="rId11" Type="http://schemas.openxmlformats.org/officeDocument/2006/relationships/hyperlink" Target="garantF1://12046661.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46661.0/" TargetMode="Externa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718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3217</Words>
  <Characters>18340</Characters>
  <Application>Microsoft Office Word</Application>
  <DocSecurity>0</DocSecurity>
  <Lines>152</Lines>
  <Paragraphs>43</Paragraphs>
  <ScaleCrop>false</ScaleCrop>
  <Company>Microsoft</Company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2013-05-29T00:32:00Z</dcterms:created>
  <dcterms:modified xsi:type="dcterms:W3CDTF">2013-05-29T00:38:00Z</dcterms:modified>
</cp:coreProperties>
</file>