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Сообщение о возможном установлении публичного сервитута в отношении части земельного участка с кадастровым номером 38:17:000000:53, части земельного участка с кадастровым номером 38:17:000000:12 (единое землепользование: 38:17:016001:75, 38:17:016001:74) и части земельного участка с кадастровым номером 38:00:000000:118</w:t>
      </w:r>
    </w:p>
    <w:p>
      <w:pPr>
        <w:pStyle w:val="NoSpacing"/>
        <w:rPr>
          <w:b/>
          <w:sz w:val="24"/>
        </w:rPr>
      </w:pPr>
      <w:r>
        <w:rPr>
          <w:b/>
          <w:sz w:val="24"/>
        </w:rPr>
      </w:r>
    </w:p>
    <w:p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Администрацией муниципального образования «Усть-Илимский район» рассматривается ходатайство АО «Иркутская электросетевая компания» об установлении публичного сервитута в отношении части земельного участка с кадастровым номером 38:17:000000:53, площадью 12436,30 кв.м., части земельного участка с кадастровым номером 38:17:000000:12 (единое землепользование: 38:17:016001:75, 38:17:016001:74), площадью 31,62 кв.м., и части земельного участка с кадастровым номером 38:00:000000:118, площадью 19380,62 кв.м., с местоположением: Российская Федерация, Иркутская область, Усть-Илимский район, в целях реконструкции и эксплуатации объекта электросетевого хозяйства «Сооружение ВЛ 110 кв Таежная-Карапчанка «Карапчанка 1,2» от ОРУ 110 кв ПС Таежная до ОРУ 110 кв ПС Карапчанка, протяженностью 9084,00 м».</w:t>
      </w:r>
    </w:p>
    <w:p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ab/>
        <w:t>В  соответствии со статьей 39.42 Земельного Кодека российской Федерации, заинтересованные лица могут ознакомиться с поступившим ходатайством об установлении публичного сервитута  и прилагаемым к нему описанием местоположения границ публичного сервитута, подать заявления об учете прав (обременений прав)  с приложением копий документов, подтверждающих эти права (обременения прав), на земельные участки в течение 30 (тридцати) дней со дня опубликования настоящего сообщения по адресу: Иркутская область, г. Усть-Илимск, ул. Комсомольская, 9, кабинет 23, график работы: понедельник-пятница с 9.00 — 13.00, с 14.00 - 17.00, суббота, воскресенье – выходные дни, телефон для справок 8 (39535) 7-51-6270.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Сообщение о поступившем ходатайстве об установлении публичного сервитута и прилагаемой к нему схемы границ публичного сервитута размещено на </w:t>
      </w:r>
      <w:r>
        <w:rPr>
          <w:rFonts w:cs="Times New Roman" w:ascii="Times New Roman" w:hAnsi="Times New Roman"/>
          <w:bCs/>
          <w:sz w:val="24"/>
          <w:szCs w:val="24"/>
        </w:rPr>
        <w:t>интернет-сайте муниципального образования «Усть-Илимский район</w:t>
      </w:r>
      <w:r>
        <w:rPr>
          <w:rFonts w:cs="Times New Roman" w:ascii="Times New Roman" w:hAnsi="Times New Roman"/>
          <w:sz w:val="24"/>
          <w:szCs w:val="24"/>
        </w:rPr>
        <w:t>» (</w:t>
      </w:r>
      <w:r>
        <w:rPr>
          <w:rFonts w:cs="Times New Roman" w:ascii="Times New Roman" w:hAnsi="Times New Roman"/>
          <w:sz w:val="24"/>
          <w:szCs w:val="24"/>
          <w:lang w:val="en-US"/>
        </w:rPr>
        <w:t>uiraion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mo</w:t>
      </w:r>
      <w:r>
        <w:rPr>
          <w:rFonts w:cs="Times New Roman" w:ascii="Times New Roman" w:hAnsi="Times New Roman"/>
          <w:sz w:val="24"/>
          <w:szCs w:val="24"/>
        </w:rPr>
        <w:t>38.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 xml:space="preserve">), а также в сетевом издании «Официальный интернет-портал правовой информации муниципального образования «Усть-Илимский район» </w:t>
      </w:r>
      <w:r>
        <w:rPr>
          <w:rStyle w:val="FollowedHyperlink"/>
          <w:rFonts w:cs="Times New Roman" w:ascii="Times New Roman" w:hAnsi="Times New Roman"/>
          <w:sz w:val="24"/>
          <w:szCs w:val="24"/>
        </w:rPr>
        <w:t>www.уи-район.рф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356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 w:customStyle="1">
    <w:name w:val="FollowedHyperlink"/>
    <w:rsid w:val="00ba4985"/>
    <w:rPr>
      <w:color w:val="800000"/>
      <w:u w:val="single"/>
    </w:rPr>
  </w:style>
  <w:style w:type="paragraph" w:styleId="Style14" w:customStyle="1">
    <w:name w:val="Заголовок"/>
    <w:basedOn w:val="Normal"/>
    <w:next w:val="BodyText"/>
    <w:qFormat/>
    <w:rsid w:val="00891702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891702"/>
    <w:pPr>
      <w:spacing w:lineRule="auto" w:line="288" w:before="0" w:after="140"/>
    </w:pPr>
    <w:rPr/>
  </w:style>
  <w:style w:type="paragraph" w:styleId="List">
    <w:name w:val="List"/>
    <w:basedOn w:val="BodyText"/>
    <w:rsid w:val="00891702"/>
    <w:pPr/>
    <w:rPr>
      <w:rFonts w:cs="Mangal"/>
    </w:rPr>
  </w:style>
  <w:style w:type="paragraph" w:styleId="Caption" w:customStyle="1">
    <w:name w:val="Caption"/>
    <w:basedOn w:val="Normal"/>
    <w:qFormat/>
    <w:rsid w:val="008917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891702"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241c4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Times New Roman"/>
      <w:color w:val="000000"/>
      <w:kern w:val="0"/>
      <w:sz w:val="20"/>
      <w:szCs w:val="20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LibreOffice/7.6.0.3$Windows_X86_64 LibreOffice_project/69edd8b8ebc41d00b4de3915dc82f8f0fc3b6265</Application>
  <AppVersion>15.0000</AppVersion>
  <Pages>1</Pages>
  <Words>251</Words>
  <Characters>1928</Characters>
  <CharactersWithSpaces>2181</CharactersWithSpaces>
  <Paragraphs>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2021-01-26T03:24:00Z</dcterms:created>
  <dc:creator>User</dc:creator>
  <dc:description/>
  <dc:language>ru-RU</dc:language>
  <cp:lastModifiedBy/>
  <cp:lastPrinted>2024-04-22T10:50:59Z</cp:lastPrinted>
  <dcterms:modified xsi:type="dcterms:W3CDTF">2024-04-22T10:51:38Z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