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92F0C" w14:textId="18405E92" w:rsidR="00121CB5" w:rsidRPr="007669D3" w:rsidRDefault="00121CB5" w:rsidP="0032736E">
      <w:pPr>
        <w:tabs>
          <w:tab w:val="left" w:pos="0"/>
        </w:tabs>
        <w:spacing w:line="360" w:lineRule="auto"/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Hlk28162858"/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256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256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825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35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35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35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2E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C2E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C2E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F7C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F7C6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F7C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27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527E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527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F61E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F61E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F61E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66D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66D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166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70C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B70CF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B70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70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070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07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A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A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A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78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A788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A78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3AF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53AF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53AF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61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E611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E61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0A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E0A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E0A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444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4447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444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0F0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0F0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20F01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820F0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20F0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046C7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8" r:href="rId9"/>
                </v:shape>
              </w:pict>
            </w:r>
            <w:r w:rsidR="00820F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444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0A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E61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3AF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A78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A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070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70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166D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F54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F61E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527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F7C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2E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35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256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9E41A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149E1C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4A66C8DC" w14:textId="77777777" w:rsidR="00121CB5" w:rsidRPr="007669D3" w:rsidRDefault="00121CB5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45A06242" w14:textId="19C71AFC" w:rsidR="00121CB5" w:rsidRPr="007669D3" w:rsidRDefault="00121CB5" w:rsidP="00DA1BB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851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1046C7">
        <w:rPr>
          <w:bCs/>
          <w:color w:val="000000"/>
          <w:spacing w:val="-6"/>
        </w:rPr>
        <w:t>25.02.2021 года</w:t>
      </w:r>
      <w:bookmarkStart w:id="1" w:name="_GoBack"/>
      <w:bookmarkEnd w:id="1"/>
      <w:r w:rsidRPr="007669D3">
        <w:rPr>
          <w:bCs/>
          <w:color w:val="000000"/>
          <w:spacing w:val="-6"/>
        </w:rPr>
        <w:t xml:space="preserve">                                                    </w:t>
      </w:r>
      <w:r w:rsidR="00566C13">
        <w:rPr>
          <w:bCs/>
          <w:color w:val="000000"/>
          <w:spacing w:val="-6"/>
        </w:rPr>
        <w:t xml:space="preserve">                                                     </w:t>
      </w:r>
      <w:r w:rsidRPr="007669D3">
        <w:rPr>
          <w:bCs/>
          <w:color w:val="000000"/>
          <w:spacing w:val="-6"/>
        </w:rPr>
        <w:t xml:space="preserve"> </w:t>
      </w:r>
      <w:r w:rsidRPr="00DA1BB3">
        <w:t xml:space="preserve">№ </w:t>
      </w:r>
      <w:r w:rsidR="001046C7">
        <w:t>106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2ACEB25" w14:textId="77777777" w:rsidR="00121CB5" w:rsidRPr="007669D3" w:rsidRDefault="00121CB5" w:rsidP="00DF2BBC">
      <w:pPr>
        <w:tabs>
          <w:tab w:val="left" w:pos="0"/>
        </w:tabs>
        <w:ind w:firstLine="567"/>
        <w:jc w:val="center"/>
      </w:pPr>
    </w:p>
    <w:p w14:paraId="3EC5AD9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121CB5" w:rsidRPr="007669D3" w14:paraId="75659389" w14:textId="77777777" w:rsidTr="00371D16">
        <w:trPr>
          <w:trHeight w:val="1711"/>
        </w:trPr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06D38761" w:rsidR="00121CB5" w:rsidRPr="00D826AA" w:rsidRDefault="00D826AA" w:rsidP="00D826AA">
            <w:pPr>
              <w:tabs>
                <w:tab w:val="left" w:pos="0"/>
              </w:tabs>
              <w:spacing w:line="276" w:lineRule="auto"/>
              <w:ind w:left="-105" w:firstLine="567"/>
              <w:jc w:val="center"/>
              <w:rPr>
                <w:b/>
              </w:rPr>
            </w:pPr>
            <w:r w:rsidRPr="00D826AA">
              <w:rPr>
                <w:b/>
              </w:rPr>
              <w:t xml:space="preserve">О внесении изменений </w:t>
            </w:r>
            <w:r w:rsidR="00841450" w:rsidRPr="00D826AA">
              <w:rPr>
                <w:b/>
              </w:rPr>
              <w:t xml:space="preserve">в </w:t>
            </w:r>
            <w:r w:rsidR="00D95E08" w:rsidRPr="00DD4E8B">
              <w:rPr>
                <w:b/>
              </w:rPr>
              <w:t>местны</w:t>
            </w:r>
            <w:r w:rsidR="00D95E08">
              <w:rPr>
                <w:b/>
              </w:rPr>
              <w:t>е</w:t>
            </w:r>
            <w:r w:rsidR="00D95E08" w:rsidRPr="00DD4E8B">
              <w:rPr>
                <w:b/>
              </w:rPr>
              <w:t xml:space="preserve"> норматив</w:t>
            </w:r>
            <w:r w:rsidR="00D95E08">
              <w:rPr>
                <w:b/>
              </w:rPr>
              <w:t>ы</w:t>
            </w:r>
            <w:r w:rsidR="00D95E08" w:rsidRPr="00DD4E8B">
              <w:rPr>
                <w:b/>
              </w:rPr>
              <w:t xml:space="preserve"> градостроительного проектирования Черемховского районного муниципального образования</w:t>
            </w:r>
            <w:r w:rsidR="00D95E08">
              <w:rPr>
                <w:b/>
              </w:rPr>
              <w:t xml:space="preserve">, утвержденные </w:t>
            </w:r>
            <w:r w:rsidR="00CB5E34">
              <w:rPr>
                <w:b/>
              </w:rPr>
              <w:t>р</w:t>
            </w:r>
            <w:r w:rsidR="00841450" w:rsidRPr="00D826AA">
              <w:rPr>
                <w:b/>
              </w:rPr>
              <w:t>ешение</w:t>
            </w:r>
            <w:r w:rsidR="00D95E08">
              <w:rPr>
                <w:b/>
              </w:rPr>
              <w:t>м</w:t>
            </w:r>
            <w:r w:rsidRPr="00D826AA">
              <w:rPr>
                <w:b/>
              </w:rPr>
              <w:t xml:space="preserve"> Думы Черемховского районного муниципального образования</w:t>
            </w:r>
            <w:r>
              <w:t xml:space="preserve"> </w:t>
            </w:r>
            <w:r w:rsidRPr="00D826AA">
              <w:rPr>
                <w:b/>
              </w:rPr>
              <w:t xml:space="preserve">от </w:t>
            </w:r>
            <w:r w:rsidR="00424077">
              <w:rPr>
                <w:b/>
              </w:rPr>
              <w:t>13</w:t>
            </w:r>
            <w:r w:rsidRPr="00D826AA">
              <w:rPr>
                <w:b/>
              </w:rPr>
              <w:t xml:space="preserve"> </w:t>
            </w:r>
            <w:r w:rsidR="00424077">
              <w:rPr>
                <w:b/>
              </w:rPr>
              <w:t>апреля</w:t>
            </w:r>
            <w:r w:rsidRPr="00D826AA">
              <w:rPr>
                <w:b/>
              </w:rPr>
              <w:t xml:space="preserve"> 201</w:t>
            </w:r>
            <w:r w:rsidR="00424077">
              <w:rPr>
                <w:b/>
              </w:rPr>
              <w:t>6</w:t>
            </w:r>
            <w:r w:rsidRPr="00D826AA">
              <w:rPr>
                <w:b/>
              </w:rPr>
              <w:t xml:space="preserve"> года № </w:t>
            </w:r>
            <w:r w:rsidR="00424077">
              <w:rPr>
                <w:b/>
              </w:rPr>
              <w:t>78</w:t>
            </w:r>
            <w:r w:rsidRPr="00D826AA">
              <w:rPr>
                <w:b/>
              </w:rPr>
              <w:t xml:space="preserve"> </w:t>
            </w:r>
          </w:p>
        </w:tc>
      </w:tr>
    </w:tbl>
    <w:p w14:paraId="3BB92DAB" w14:textId="58F74D48" w:rsidR="003A71E7" w:rsidRPr="00F45104" w:rsidRDefault="003A71E7" w:rsidP="003A71E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5104">
        <w:rPr>
          <w:rFonts w:eastAsiaTheme="minorHAnsi"/>
          <w:sz w:val="28"/>
          <w:szCs w:val="28"/>
          <w:lang w:eastAsia="en-US"/>
        </w:rPr>
        <w:t>В целях приведения муниципального правового акта</w:t>
      </w:r>
      <w:r w:rsidRPr="00F45104">
        <w:rPr>
          <w:sz w:val="28"/>
          <w:szCs w:val="28"/>
        </w:rPr>
        <w:t xml:space="preserve"> Черемховского районного муниципального образования </w:t>
      </w:r>
      <w:r w:rsidRPr="00F45104">
        <w:rPr>
          <w:rFonts w:eastAsiaTheme="minorHAnsi"/>
          <w:sz w:val="28"/>
          <w:szCs w:val="28"/>
          <w:lang w:eastAsia="en-US"/>
        </w:rPr>
        <w:t>в соответствие с действующим законодательством Российской Федерации</w:t>
      </w:r>
      <w:r w:rsidR="00CE5FCE">
        <w:rPr>
          <w:rFonts w:eastAsiaTheme="minorHAnsi"/>
          <w:sz w:val="28"/>
          <w:szCs w:val="28"/>
          <w:lang w:eastAsia="en-US"/>
        </w:rPr>
        <w:t>,</w:t>
      </w:r>
      <w:r w:rsidRPr="00F45104">
        <w:rPr>
          <w:rFonts w:eastAsiaTheme="minorHAnsi"/>
          <w:sz w:val="28"/>
          <w:szCs w:val="28"/>
          <w:lang w:eastAsia="en-US"/>
        </w:rPr>
        <w:t xml:space="preserve"> руководствуясь </w:t>
      </w:r>
      <w:hyperlink r:id="rId10" w:history="1">
        <w:r w:rsidRPr="00F45104">
          <w:rPr>
            <w:rFonts w:eastAsiaTheme="minorHAnsi"/>
            <w:sz w:val="28"/>
            <w:szCs w:val="28"/>
            <w:lang w:eastAsia="en-US"/>
          </w:rPr>
          <w:t>статьями 29.1</w:t>
        </w:r>
      </w:hyperlink>
      <w:r w:rsidRPr="00F4510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F45104">
          <w:rPr>
            <w:rFonts w:eastAsiaTheme="minorHAnsi"/>
            <w:sz w:val="28"/>
            <w:szCs w:val="28"/>
            <w:lang w:eastAsia="en-US"/>
          </w:rPr>
          <w:t>29.2</w:t>
        </w:r>
      </w:hyperlink>
      <w:r w:rsidRPr="00F45104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F45104">
          <w:rPr>
            <w:rFonts w:eastAsiaTheme="minorHAnsi"/>
            <w:sz w:val="28"/>
            <w:szCs w:val="28"/>
            <w:lang w:eastAsia="en-US"/>
          </w:rPr>
          <w:t>29.4</w:t>
        </w:r>
      </w:hyperlink>
      <w:r w:rsidRPr="00F45104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F45104">
        <w:rPr>
          <w:sz w:val="28"/>
          <w:szCs w:val="28"/>
        </w:rPr>
        <w:t xml:space="preserve">, </w:t>
      </w:r>
      <w:hyperlink r:id="rId13" w:history="1">
        <w:r w:rsidRPr="00F45104">
          <w:rPr>
            <w:rStyle w:val="ab"/>
            <w:color w:val="auto"/>
            <w:sz w:val="28"/>
            <w:szCs w:val="28"/>
          </w:rPr>
          <w:t>Федеральным законом</w:t>
        </w:r>
      </w:hyperlink>
      <w:r w:rsidRPr="00F45104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4" w:history="1">
        <w:r w:rsidRPr="00F45104">
          <w:rPr>
            <w:rStyle w:val="ab"/>
            <w:color w:val="auto"/>
            <w:sz w:val="28"/>
            <w:szCs w:val="28"/>
          </w:rPr>
          <w:t>постановлением</w:t>
        </w:r>
      </w:hyperlink>
      <w:r w:rsidRPr="00F45104">
        <w:rPr>
          <w:sz w:val="28"/>
          <w:szCs w:val="28"/>
        </w:rPr>
        <w:t xml:space="preserve"> Правительства Иркутской области от 30 декабря 2014 года № 712-пп «Об утверждении региональных нормативов градостроительного проектирования Иркутской области», </w:t>
      </w:r>
      <w:hyperlink r:id="rId15" w:history="1">
        <w:r w:rsidRPr="00F45104">
          <w:rPr>
            <w:rStyle w:val="ab"/>
            <w:color w:val="auto"/>
            <w:sz w:val="28"/>
            <w:szCs w:val="28"/>
          </w:rPr>
          <w:t>постановлением</w:t>
        </w:r>
      </w:hyperlink>
      <w:r w:rsidRPr="00F45104">
        <w:rPr>
          <w:sz w:val="28"/>
          <w:szCs w:val="28"/>
        </w:rPr>
        <w:t xml:space="preserve"> администрации Черемховского районного муниципального образования от 10 июня 2015 года   № 281 «Об утверждении Положения о составе, порядке подготовки и утверждения местных нормативов градостроительного проектирования Черемховского районного муниципального образования», </w:t>
      </w:r>
      <w:r w:rsidR="006A2F2E" w:rsidRPr="00F45104">
        <w:rPr>
          <w:sz w:val="28"/>
          <w:szCs w:val="28"/>
        </w:rPr>
        <w:t xml:space="preserve">статьями  34, 51 </w:t>
      </w:r>
      <w:hyperlink r:id="rId16" w:history="1">
        <w:r w:rsidR="006A2F2E" w:rsidRPr="00F45104">
          <w:rPr>
            <w:rStyle w:val="ab"/>
            <w:color w:val="auto"/>
            <w:sz w:val="28"/>
            <w:szCs w:val="28"/>
          </w:rPr>
          <w:t>Устав</w:t>
        </w:r>
      </w:hyperlink>
      <w:r w:rsidR="006A2F2E" w:rsidRPr="00F45104">
        <w:rPr>
          <w:sz w:val="28"/>
          <w:szCs w:val="28"/>
        </w:rPr>
        <w:t xml:space="preserve">а Черемховского районного муниципального образования, </w:t>
      </w:r>
      <w:r w:rsidRPr="00F45104">
        <w:rPr>
          <w:sz w:val="28"/>
          <w:szCs w:val="28"/>
        </w:rPr>
        <w:t xml:space="preserve">Дума Черемховского районного муниципального образования </w:t>
      </w:r>
    </w:p>
    <w:p w14:paraId="0CC2CD5F" w14:textId="77777777" w:rsidR="00D826AA" w:rsidRPr="00F45104" w:rsidRDefault="00D826AA" w:rsidP="00DF2BB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B028943" w14:textId="77777777" w:rsidR="00121CB5" w:rsidRPr="00F45104" w:rsidRDefault="00121CB5" w:rsidP="00267930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45104">
        <w:rPr>
          <w:sz w:val="28"/>
          <w:szCs w:val="28"/>
        </w:rPr>
        <w:t>РЕШИЛА</w:t>
      </w:r>
      <w:r w:rsidRPr="00F45104">
        <w:rPr>
          <w:b/>
          <w:sz w:val="28"/>
          <w:szCs w:val="28"/>
        </w:rPr>
        <w:t>:</w:t>
      </w:r>
    </w:p>
    <w:p w14:paraId="3C0CFAB7" w14:textId="2546586E" w:rsidR="00CB5E34" w:rsidRPr="00F45104" w:rsidRDefault="00D826AA" w:rsidP="008D1048">
      <w:pPr>
        <w:ind w:firstLine="567"/>
        <w:jc w:val="both"/>
        <w:rPr>
          <w:sz w:val="28"/>
          <w:szCs w:val="28"/>
        </w:rPr>
      </w:pPr>
      <w:r w:rsidRPr="00F45104">
        <w:rPr>
          <w:sz w:val="28"/>
          <w:szCs w:val="28"/>
        </w:rPr>
        <w:t xml:space="preserve">1. </w:t>
      </w:r>
      <w:bookmarkStart w:id="2" w:name="_Hlk61434143"/>
      <w:r w:rsidRPr="00F45104">
        <w:rPr>
          <w:sz w:val="28"/>
          <w:szCs w:val="28"/>
        </w:rPr>
        <w:t>Внести</w:t>
      </w:r>
      <w:r w:rsidR="00882FCF">
        <w:rPr>
          <w:sz w:val="28"/>
          <w:szCs w:val="28"/>
        </w:rPr>
        <w:t xml:space="preserve"> в</w:t>
      </w:r>
      <w:r w:rsidRPr="00F45104">
        <w:rPr>
          <w:sz w:val="28"/>
          <w:szCs w:val="28"/>
        </w:rPr>
        <w:t xml:space="preserve"> </w:t>
      </w:r>
      <w:r w:rsidR="00CB5E34" w:rsidRPr="00F45104">
        <w:rPr>
          <w:sz w:val="28"/>
          <w:szCs w:val="28"/>
        </w:rPr>
        <w:t xml:space="preserve">местные нормативы градостроительного проектирования Черемховского районного муниципального образования, утвержденные решением Думы </w:t>
      </w:r>
      <w:r w:rsidR="00882FCF" w:rsidRPr="00F45104">
        <w:rPr>
          <w:sz w:val="28"/>
          <w:szCs w:val="28"/>
        </w:rPr>
        <w:t xml:space="preserve">Черемховского районного муниципального образования </w:t>
      </w:r>
      <w:r w:rsidR="00CB5E34" w:rsidRPr="00F45104">
        <w:rPr>
          <w:sz w:val="28"/>
          <w:szCs w:val="28"/>
        </w:rPr>
        <w:t xml:space="preserve">от 13 апреля 2016 года № 78 (далее – </w:t>
      </w:r>
      <w:r w:rsidR="00882FCF">
        <w:rPr>
          <w:sz w:val="28"/>
          <w:szCs w:val="28"/>
        </w:rPr>
        <w:t>Нормативы</w:t>
      </w:r>
      <w:r w:rsidR="00CB5E34" w:rsidRPr="00F45104">
        <w:rPr>
          <w:sz w:val="28"/>
          <w:szCs w:val="28"/>
        </w:rPr>
        <w:t>) следующие изменения:</w:t>
      </w:r>
    </w:p>
    <w:p w14:paraId="5B7A6CC5" w14:textId="02251889" w:rsidR="00721137" w:rsidRPr="00B82C83" w:rsidRDefault="00721137" w:rsidP="00721137">
      <w:pPr>
        <w:ind w:firstLine="567"/>
        <w:jc w:val="both"/>
        <w:rPr>
          <w:sz w:val="28"/>
          <w:szCs w:val="28"/>
        </w:rPr>
      </w:pPr>
      <w:r w:rsidRPr="00B82C83">
        <w:rPr>
          <w:sz w:val="28"/>
          <w:szCs w:val="28"/>
        </w:rPr>
        <w:lastRenderedPageBreak/>
        <w:t xml:space="preserve">1.1. </w:t>
      </w:r>
      <w:r w:rsidR="00D826AA" w:rsidRPr="00B82C83">
        <w:rPr>
          <w:sz w:val="28"/>
          <w:szCs w:val="28"/>
        </w:rPr>
        <w:t>в</w:t>
      </w:r>
      <w:r w:rsidR="00882FCF" w:rsidRPr="00B82C83">
        <w:rPr>
          <w:sz w:val="28"/>
          <w:szCs w:val="28"/>
        </w:rPr>
        <w:t xml:space="preserve"> основной части Нормативов</w:t>
      </w:r>
      <w:bookmarkStart w:id="3" w:name="_Hlk58848422"/>
      <w:r w:rsidR="0029082D" w:rsidRPr="00B82C83">
        <w:rPr>
          <w:sz w:val="28"/>
          <w:szCs w:val="28"/>
        </w:rPr>
        <w:t xml:space="preserve"> (</w:t>
      </w:r>
      <w:r w:rsidR="00FA6002" w:rsidRPr="00B82C83">
        <w:rPr>
          <w:sz w:val="28"/>
          <w:szCs w:val="28"/>
        </w:rPr>
        <w:t>Книг</w:t>
      </w:r>
      <w:r w:rsidR="0029082D" w:rsidRPr="00B82C83">
        <w:rPr>
          <w:sz w:val="28"/>
          <w:szCs w:val="28"/>
        </w:rPr>
        <w:t>а</w:t>
      </w:r>
      <w:r w:rsidR="00FA6002" w:rsidRPr="00B82C83">
        <w:rPr>
          <w:sz w:val="28"/>
          <w:szCs w:val="28"/>
        </w:rPr>
        <w:t xml:space="preserve"> 1</w:t>
      </w:r>
      <w:r w:rsidR="00B82C83" w:rsidRPr="00B82C83">
        <w:rPr>
          <w:sz w:val="28"/>
          <w:szCs w:val="28"/>
        </w:rPr>
        <w:t>.</w:t>
      </w:r>
      <w:r w:rsidR="00FA6002" w:rsidRPr="00B82C83">
        <w:rPr>
          <w:sz w:val="28"/>
          <w:szCs w:val="28"/>
        </w:rPr>
        <w:t xml:space="preserve"> </w:t>
      </w:r>
      <w:bookmarkEnd w:id="3"/>
      <w:r w:rsidRPr="00B82C83">
        <w:rPr>
          <w:sz w:val="28"/>
          <w:szCs w:val="28"/>
        </w:rPr>
        <w:t>Расчетные показатели минимально допустимого уровня</w:t>
      </w:r>
      <w:r w:rsidR="000B271D" w:rsidRPr="00B82C83">
        <w:rPr>
          <w:sz w:val="28"/>
          <w:szCs w:val="28"/>
        </w:rPr>
        <w:t xml:space="preserve"> </w:t>
      </w:r>
      <w:r w:rsidRPr="00B82C83">
        <w:rPr>
          <w:sz w:val="28"/>
          <w:szCs w:val="28"/>
        </w:rPr>
        <w:t>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</w:t>
      </w:r>
      <w:r w:rsidR="00501309" w:rsidRPr="00B82C83">
        <w:rPr>
          <w:sz w:val="28"/>
          <w:szCs w:val="28"/>
        </w:rPr>
        <w:t xml:space="preserve"> </w:t>
      </w:r>
      <w:r w:rsidRPr="00B82C83">
        <w:rPr>
          <w:sz w:val="28"/>
          <w:szCs w:val="28"/>
        </w:rPr>
        <w:t>населения муниципального района</w:t>
      </w:r>
      <w:r w:rsidR="00B82C83" w:rsidRPr="00B82C83">
        <w:rPr>
          <w:sz w:val="28"/>
          <w:szCs w:val="28"/>
        </w:rPr>
        <w:t>)</w:t>
      </w:r>
      <w:r w:rsidR="00DB652D" w:rsidRPr="00DB652D">
        <w:rPr>
          <w:sz w:val="28"/>
          <w:szCs w:val="28"/>
        </w:rPr>
        <w:t>:</w:t>
      </w:r>
    </w:p>
    <w:bookmarkEnd w:id="2"/>
    <w:p w14:paraId="746793C7" w14:textId="1F9C991B" w:rsidR="00E279F4" w:rsidRPr="00B82C83" w:rsidRDefault="00841450" w:rsidP="00E279F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2C83">
        <w:rPr>
          <w:sz w:val="28"/>
          <w:szCs w:val="28"/>
        </w:rPr>
        <w:t>1.1.</w:t>
      </w:r>
      <w:r w:rsidR="00501309" w:rsidRPr="00B82C83">
        <w:rPr>
          <w:sz w:val="28"/>
          <w:szCs w:val="28"/>
        </w:rPr>
        <w:t>1.</w:t>
      </w:r>
      <w:r w:rsidRPr="00B82C83">
        <w:rPr>
          <w:sz w:val="28"/>
          <w:szCs w:val="28"/>
        </w:rPr>
        <w:t xml:space="preserve"> </w:t>
      </w:r>
      <w:r w:rsidR="00E279F4" w:rsidRPr="00B82C83">
        <w:rPr>
          <w:sz w:val="28"/>
          <w:szCs w:val="28"/>
        </w:rPr>
        <w:t xml:space="preserve">Содержание </w:t>
      </w:r>
      <w:r w:rsidR="00E279F4" w:rsidRPr="00B82C8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55AA6BD0" w14:textId="041F48B3" w:rsidR="00E9161F" w:rsidRPr="00B82C83" w:rsidRDefault="00E9161F" w:rsidP="00E279F4">
      <w:pPr>
        <w:ind w:firstLine="567"/>
        <w:jc w:val="both"/>
        <w:rPr>
          <w:sz w:val="28"/>
          <w:szCs w:val="28"/>
        </w:rPr>
      </w:pPr>
      <w:r w:rsidRPr="00B82C83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8230" w:type="dxa"/>
        <w:tblInd w:w="1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399"/>
        <w:gridCol w:w="1421"/>
      </w:tblGrid>
      <w:tr w:rsidR="00A95CBD" w:rsidRPr="00A95CBD" w14:paraId="7947193C" w14:textId="77777777" w:rsidTr="00E9161F">
        <w:trPr>
          <w:trHeight w:hRule="exact" w:val="436"/>
        </w:trPr>
        <w:tc>
          <w:tcPr>
            <w:tcW w:w="8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0ABAF" w14:textId="77777777" w:rsidR="00A95CBD" w:rsidRPr="00A95CBD" w:rsidRDefault="00A95CBD" w:rsidP="000B271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bookmarkStart w:id="4" w:name="bookmark2"/>
            <w:r w:rsidRPr="00A95CBD">
              <w:rPr>
                <w:b/>
                <w:bCs/>
                <w:sz w:val="18"/>
                <w:szCs w:val="18"/>
                <w:lang w:bidi="ru-RU"/>
              </w:rPr>
              <w:t>Содержание</w:t>
            </w:r>
            <w:bookmarkEnd w:id="4"/>
          </w:p>
        </w:tc>
      </w:tr>
      <w:tr w:rsidR="00A95CBD" w:rsidRPr="00A95CBD" w14:paraId="646F4509" w14:textId="77777777" w:rsidTr="00E9161F">
        <w:trPr>
          <w:trHeight w:hRule="exact"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009A2" w14:textId="58D75FDC" w:rsidR="00A95CBD" w:rsidRPr="00A95CBD" w:rsidRDefault="00A95CBD" w:rsidP="000B271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bookmarkStart w:id="5" w:name="bookmark3"/>
            <w:r w:rsidRPr="00A95CBD">
              <w:rPr>
                <w:b/>
                <w:bCs/>
                <w:sz w:val="18"/>
                <w:szCs w:val="18"/>
                <w:lang w:bidi="ru-RU"/>
              </w:rPr>
              <w:t>Обозначение</w:t>
            </w:r>
            <w:bookmarkEnd w:id="5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E68FE" w14:textId="77777777" w:rsidR="00A95CBD" w:rsidRPr="00A95CBD" w:rsidRDefault="00A95CBD" w:rsidP="000B271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bookmarkStart w:id="6" w:name="bookmark4"/>
            <w:r w:rsidRPr="00A95CBD">
              <w:rPr>
                <w:b/>
                <w:bCs/>
                <w:sz w:val="18"/>
                <w:szCs w:val="18"/>
                <w:lang w:bidi="ru-RU"/>
              </w:rPr>
              <w:t>Наименование</w:t>
            </w:r>
            <w:bookmarkEnd w:id="6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E8349" w14:textId="77777777" w:rsidR="00A95CBD" w:rsidRPr="00A95CBD" w:rsidRDefault="00A95CBD" w:rsidP="000B271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bookmarkStart w:id="7" w:name="bookmark5"/>
            <w:r w:rsidRPr="00A95CBD">
              <w:rPr>
                <w:b/>
                <w:bCs/>
                <w:sz w:val="18"/>
                <w:szCs w:val="18"/>
                <w:lang w:bidi="ru-RU"/>
              </w:rPr>
              <w:t>Примечание</w:t>
            </w:r>
            <w:bookmarkEnd w:id="7"/>
          </w:p>
        </w:tc>
      </w:tr>
      <w:tr w:rsidR="00A95CBD" w:rsidRPr="00A95CBD" w14:paraId="1F70CD54" w14:textId="77777777" w:rsidTr="00E9161F">
        <w:trPr>
          <w:trHeight w:hRule="exact"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848FB" w14:textId="77777777" w:rsidR="00A95CBD" w:rsidRPr="00A95CBD" w:rsidRDefault="00A95CBD" w:rsidP="000B271D">
            <w:pPr>
              <w:widowControl w:val="0"/>
              <w:ind w:firstLine="140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037-15 -МНГП-ОЧ-К1 -СП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48F71" w14:textId="77777777" w:rsidR="00A95CBD" w:rsidRPr="00A95CBD" w:rsidRDefault="00A95CBD" w:rsidP="000B271D">
            <w:pPr>
              <w:widowControl w:val="0"/>
              <w:rPr>
                <w:sz w:val="18"/>
                <w:szCs w:val="18"/>
                <w:lang w:bidi="ru-RU"/>
              </w:rPr>
            </w:pPr>
            <w:r w:rsidRPr="00A95CBD">
              <w:rPr>
                <w:b/>
                <w:bCs/>
                <w:sz w:val="18"/>
                <w:szCs w:val="18"/>
                <w:lang w:bidi="ru-RU"/>
              </w:rPr>
              <w:t>Состав проектной документации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F95C1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2</w:t>
            </w:r>
          </w:p>
        </w:tc>
      </w:tr>
      <w:tr w:rsidR="00A95CBD" w:rsidRPr="00A95CBD" w14:paraId="35473DDC" w14:textId="77777777" w:rsidTr="00E9161F">
        <w:trPr>
          <w:trHeight w:hRule="exact"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1DC8B" w14:textId="77777777" w:rsidR="00A95CBD" w:rsidRPr="00A95CBD" w:rsidRDefault="00A95CBD" w:rsidP="000B271D">
            <w:pPr>
              <w:widowControl w:val="0"/>
              <w:ind w:firstLine="140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037-15 -МНГП-ОЧ-К1 -СК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69B59" w14:textId="77777777" w:rsidR="00A95CBD" w:rsidRPr="00A95CBD" w:rsidRDefault="00A95CBD" w:rsidP="000B271D">
            <w:pPr>
              <w:widowControl w:val="0"/>
              <w:rPr>
                <w:sz w:val="18"/>
                <w:szCs w:val="18"/>
                <w:lang w:bidi="ru-RU"/>
              </w:rPr>
            </w:pPr>
            <w:r w:rsidRPr="00A95CBD">
              <w:rPr>
                <w:b/>
                <w:bCs/>
                <w:sz w:val="18"/>
                <w:szCs w:val="18"/>
                <w:lang w:bidi="ru-RU"/>
              </w:rPr>
              <w:t>Состав коллектива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27536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3</w:t>
            </w:r>
          </w:p>
        </w:tc>
      </w:tr>
      <w:tr w:rsidR="00A95CBD" w:rsidRPr="00A95CBD" w14:paraId="32C73E2F" w14:textId="77777777" w:rsidTr="00E9161F">
        <w:trPr>
          <w:trHeight w:hRule="exact" w:val="6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CDEF7" w14:textId="37E9821B" w:rsidR="00A95CBD" w:rsidRPr="00A95CBD" w:rsidRDefault="00A95CBD" w:rsidP="000B271D">
            <w:pPr>
              <w:widowControl w:val="0"/>
              <w:ind w:firstLine="220"/>
              <w:rPr>
                <w:sz w:val="18"/>
                <w:szCs w:val="18"/>
                <w:lang w:bidi="ru-RU"/>
              </w:rPr>
            </w:pPr>
            <w:bookmarkStart w:id="8" w:name="bookmark6"/>
            <w:r w:rsidRPr="00A95CBD">
              <w:rPr>
                <w:sz w:val="18"/>
                <w:szCs w:val="18"/>
                <w:lang w:bidi="ru-RU"/>
              </w:rPr>
              <w:t>037-15 -МНГП-ОЧ-К1 -Т</w:t>
            </w:r>
            <w:bookmarkEnd w:id="8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26C7E" w14:textId="77777777" w:rsidR="00A95CBD" w:rsidRPr="00A95CBD" w:rsidRDefault="00A95CBD" w:rsidP="000B271D">
            <w:pPr>
              <w:widowControl w:val="0"/>
              <w:spacing w:line="288" w:lineRule="auto"/>
              <w:rPr>
                <w:sz w:val="18"/>
                <w:szCs w:val="18"/>
                <w:lang w:bidi="ru-RU"/>
              </w:rPr>
            </w:pPr>
            <w:r w:rsidRPr="00A95CBD">
              <w:rPr>
                <w:b/>
                <w:bCs/>
                <w:sz w:val="18"/>
                <w:szCs w:val="18"/>
                <w:lang w:bidi="ru-RU"/>
              </w:rPr>
              <w:t>Раздел 1. Расчетные показатели местных норма</w:t>
            </w:r>
            <w:r w:rsidRPr="00A95CBD">
              <w:rPr>
                <w:b/>
                <w:bCs/>
                <w:sz w:val="18"/>
                <w:szCs w:val="18"/>
                <w:lang w:bidi="ru-RU"/>
              </w:rPr>
              <w:softHyphen/>
              <w:t>тивов градостроительного проектирования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F18A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4</w:t>
            </w:r>
          </w:p>
        </w:tc>
      </w:tr>
      <w:tr w:rsidR="00A95CBD" w:rsidRPr="00A95CBD" w14:paraId="62C7A222" w14:textId="77777777" w:rsidTr="00E9161F">
        <w:trPr>
          <w:trHeight w:hRule="exact" w:val="4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95F14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1391E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1.1 Учреждения и предприятия обслуживания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8E5E0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4</w:t>
            </w:r>
          </w:p>
        </w:tc>
      </w:tr>
      <w:tr w:rsidR="00A95CBD" w:rsidRPr="00A95CBD" w14:paraId="6B276EC0" w14:textId="77777777" w:rsidTr="00E9161F">
        <w:trPr>
          <w:trHeight w:hRule="exact" w:val="4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3D170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67C6B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1.1.1 Объекты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00B2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4</w:t>
            </w:r>
          </w:p>
        </w:tc>
      </w:tr>
      <w:tr w:rsidR="00A95CBD" w:rsidRPr="00A95CBD" w14:paraId="6472BEEE" w14:textId="77777777" w:rsidTr="00E9161F">
        <w:trPr>
          <w:trHeight w:hRule="exact"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09D88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845E4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i/>
                <w:iCs/>
                <w:sz w:val="18"/>
                <w:szCs w:val="18"/>
                <w:lang w:bidi="ru-RU"/>
              </w:rPr>
              <w:t>Дошкольные образовательные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33B7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4</w:t>
            </w:r>
          </w:p>
        </w:tc>
      </w:tr>
      <w:tr w:rsidR="00A95CBD" w:rsidRPr="00A95CBD" w14:paraId="5D4865CB" w14:textId="77777777" w:rsidTr="00E9161F">
        <w:trPr>
          <w:trHeight w:hRule="exact" w:val="4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3AD4B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BE141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i/>
                <w:iCs/>
                <w:sz w:val="18"/>
                <w:szCs w:val="18"/>
                <w:lang w:bidi="ru-RU"/>
              </w:rPr>
              <w:t>Общеобразовательные школы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D2746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4</w:t>
            </w:r>
          </w:p>
        </w:tc>
      </w:tr>
      <w:tr w:rsidR="00A95CBD" w:rsidRPr="00A95CBD" w14:paraId="0150BBD1" w14:textId="77777777" w:rsidTr="00E9161F">
        <w:trPr>
          <w:trHeight w:hRule="exact"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613E2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59798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i/>
                <w:iCs/>
                <w:sz w:val="18"/>
                <w:szCs w:val="18"/>
                <w:lang w:bidi="ru-RU"/>
              </w:rPr>
              <w:t>Внешкольные образовательные учреждения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5A1E7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4</w:t>
            </w:r>
          </w:p>
        </w:tc>
      </w:tr>
      <w:tr w:rsidR="00A95CBD" w:rsidRPr="00A95CBD" w14:paraId="43600ACB" w14:textId="77777777" w:rsidTr="00E9161F">
        <w:trPr>
          <w:trHeight w:hRule="exact" w:val="4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1EA70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B964B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1.1.2 Объекты физкультуры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184CA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5</w:t>
            </w:r>
          </w:p>
        </w:tc>
      </w:tr>
      <w:tr w:rsidR="00A95CBD" w:rsidRPr="00A95CBD" w14:paraId="044E1548" w14:textId="77777777" w:rsidTr="00E9161F">
        <w:trPr>
          <w:trHeight w:hRule="exact" w:val="4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E1ED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A30E4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1.1.3 Объекты культуры и досуга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274F8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5</w:t>
            </w:r>
          </w:p>
        </w:tc>
      </w:tr>
      <w:tr w:rsidR="00A95CBD" w:rsidRPr="00A95CBD" w14:paraId="37584239" w14:textId="77777777" w:rsidTr="00E9161F">
        <w:trPr>
          <w:trHeight w:hRule="exact"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55D91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33821" w14:textId="01B307EC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1.1.</w:t>
            </w:r>
            <w:r w:rsidR="006B3EEF">
              <w:rPr>
                <w:sz w:val="18"/>
                <w:szCs w:val="18"/>
                <w:lang w:bidi="ru-RU"/>
              </w:rPr>
              <w:t>4</w:t>
            </w:r>
            <w:r w:rsidRPr="00A95CBD">
              <w:rPr>
                <w:sz w:val="18"/>
                <w:szCs w:val="18"/>
                <w:lang w:bidi="ru-RU"/>
              </w:rPr>
              <w:t xml:space="preserve"> Объекты ритуальных услуг и межпоселен</w:t>
            </w:r>
            <w:r w:rsidRPr="00A95CBD">
              <w:rPr>
                <w:sz w:val="18"/>
                <w:szCs w:val="18"/>
                <w:lang w:bidi="ru-RU"/>
              </w:rPr>
              <w:softHyphen/>
              <w:t>ческие места захоронения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D0EAA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6</w:t>
            </w:r>
          </w:p>
        </w:tc>
      </w:tr>
      <w:tr w:rsidR="00A95CBD" w:rsidRPr="00A95CBD" w14:paraId="55983038" w14:textId="77777777" w:rsidTr="00E9161F">
        <w:trPr>
          <w:trHeight w:hRule="exact"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15837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20D7E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1.2 Транспорт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5CA0F9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7</w:t>
            </w:r>
          </w:p>
        </w:tc>
      </w:tr>
      <w:tr w:rsidR="00A95CBD" w:rsidRPr="00A95CBD" w14:paraId="5468C655" w14:textId="77777777" w:rsidTr="00E9161F">
        <w:trPr>
          <w:trHeight w:hRule="exact" w:val="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EC449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D0C97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1.2.1 Автомобильные дороги местного значения вне границ населенных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90885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7</w:t>
            </w:r>
          </w:p>
        </w:tc>
      </w:tr>
      <w:tr w:rsidR="00A95CBD" w:rsidRPr="00A95CBD" w14:paraId="2BA53C94" w14:textId="77777777" w:rsidTr="00E9161F">
        <w:trPr>
          <w:trHeight w:hRule="exact" w:val="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D99EC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6D3EB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1.2.2 Места отдыха на автомобильных дорогах местного значения вне границ населенных пунктов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CA867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8</w:t>
            </w:r>
          </w:p>
        </w:tc>
      </w:tr>
      <w:tr w:rsidR="00A95CBD" w:rsidRPr="00A95CBD" w14:paraId="19D7E19C" w14:textId="77777777" w:rsidTr="00E9161F">
        <w:trPr>
          <w:trHeight w:hRule="exact"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1C657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E9DF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1.3 Инженерное обеспечение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2EA00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8</w:t>
            </w:r>
          </w:p>
        </w:tc>
      </w:tr>
      <w:tr w:rsidR="00A95CBD" w:rsidRPr="00A95CBD" w14:paraId="1FC311A4" w14:textId="77777777" w:rsidTr="00E9161F">
        <w:trPr>
          <w:trHeight w:hRule="exact" w:val="4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6EED3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4BD43" w14:textId="77777777" w:rsidR="00A95CBD" w:rsidRPr="00A95CBD" w:rsidRDefault="00A95CBD" w:rsidP="000B271D">
            <w:pPr>
              <w:widowControl w:val="0"/>
              <w:ind w:firstLine="565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1.3.1 Объекты электроснабжения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D9E6A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8</w:t>
            </w:r>
          </w:p>
        </w:tc>
      </w:tr>
      <w:tr w:rsidR="00A95CBD" w:rsidRPr="00A95CBD" w14:paraId="1AF98D13" w14:textId="77777777" w:rsidTr="00E9161F">
        <w:trPr>
          <w:trHeight w:hRule="exact" w:val="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87ED9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6FC23" w14:textId="77777777" w:rsidR="00A95CBD" w:rsidRPr="00A95CBD" w:rsidRDefault="00A95CBD" w:rsidP="000B271D">
            <w:pPr>
              <w:widowControl w:val="0"/>
              <w:rPr>
                <w:sz w:val="18"/>
                <w:szCs w:val="18"/>
                <w:lang w:bidi="ru-RU"/>
              </w:rPr>
            </w:pPr>
            <w:r w:rsidRPr="00A95CBD">
              <w:rPr>
                <w:b/>
                <w:bCs/>
                <w:sz w:val="18"/>
                <w:szCs w:val="18"/>
                <w:lang w:bidi="ru-RU"/>
              </w:rPr>
              <w:t>Приложения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39220" w14:textId="77777777" w:rsidR="00A95CBD" w:rsidRPr="00A95CBD" w:rsidRDefault="00A95CBD" w:rsidP="000B271D">
            <w:pPr>
              <w:widowControl w:val="0"/>
              <w:ind w:firstLine="760"/>
              <w:jc w:val="both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9</w:t>
            </w:r>
          </w:p>
        </w:tc>
      </w:tr>
      <w:tr w:rsidR="00A95CBD" w:rsidRPr="00A95CBD" w14:paraId="0BC9093A" w14:textId="77777777" w:rsidTr="00E9161F">
        <w:trPr>
          <w:trHeight w:hRule="exact" w:val="3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5D543" w14:textId="77777777" w:rsidR="00A95CBD" w:rsidRPr="00A95CBD" w:rsidRDefault="00A95CBD" w:rsidP="000B271D">
            <w:pPr>
              <w:widowControl w:val="0"/>
              <w:rPr>
                <w:rFonts w:eastAsia="Microsoft Sans Serif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3507E" w14:textId="77777777" w:rsidR="00A95CBD" w:rsidRPr="00A95CBD" w:rsidRDefault="00A95CBD" w:rsidP="000B271D">
            <w:pPr>
              <w:widowControl w:val="0"/>
              <w:ind w:firstLine="300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Приложение 1. Термины и определения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3D401" w14:textId="77777777" w:rsidR="00A95CBD" w:rsidRPr="00A95CBD" w:rsidRDefault="00A95CBD" w:rsidP="000B271D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A95CBD">
              <w:rPr>
                <w:sz w:val="18"/>
                <w:szCs w:val="18"/>
                <w:lang w:bidi="ru-RU"/>
              </w:rPr>
              <w:t>10</w:t>
            </w:r>
          </w:p>
        </w:tc>
      </w:tr>
      <w:tr w:rsidR="000B271D" w14:paraId="10C780CF" w14:textId="77777777" w:rsidTr="00E916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230" w:type="dxa"/>
            <w:gridSpan w:val="3"/>
            <w:tcBorders>
              <w:top w:val="single" w:sz="4" w:space="0" w:color="auto"/>
            </w:tcBorders>
          </w:tcPr>
          <w:p w14:paraId="6A9FD551" w14:textId="2F9173D1" w:rsidR="000B271D" w:rsidRDefault="00E9161F" w:rsidP="00CE557C">
            <w:pPr>
              <w:jc w:val="right"/>
            </w:pPr>
            <w:r>
              <w:t xml:space="preserve">                                                                                                                                   »</w:t>
            </w:r>
            <w:r w:rsidR="00CE557C">
              <w:t>;</w:t>
            </w:r>
          </w:p>
        </w:tc>
      </w:tr>
    </w:tbl>
    <w:p w14:paraId="0A83EC72" w14:textId="41645F3E" w:rsidR="00A95CBD" w:rsidRDefault="00A95CBD" w:rsidP="008D1048">
      <w:pPr>
        <w:ind w:firstLine="567"/>
        <w:jc w:val="both"/>
      </w:pPr>
    </w:p>
    <w:p w14:paraId="30F1988F" w14:textId="7EBAFBB9" w:rsidR="00CB5E34" w:rsidRPr="00F45104" w:rsidRDefault="00CB5E34" w:rsidP="00CB5E34">
      <w:pPr>
        <w:ind w:firstLine="567"/>
        <w:jc w:val="both"/>
        <w:rPr>
          <w:sz w:val="28"/>
          <w:szCs w:val="28"/>
        </w:rPr>
      </w:pPr>
      <w:r w:rsidRPr="00F45104">
        <w:rPr>
          <w:sz w:val="28"/>
          <w:szCs w:val="28"/>
        </w:rPr>
        <w:t>1.</w:t>
      </w:r>
      <w:r w:rsidR="00F45104" w:rsidRPr="00F45104">
        <w:rPr>
          <w:sz w:val="28"/>
          <w:szCs w:val="28"/>
        </w:rPr>
        <w:t>1.</w:t>
      </w:r>
      <w:r w:rsidRPr="00F45104">
        <w:rPr>
          <w:sz w:val="28"/>
          <w:szCs w:val="28"/>
        </w:rPr>
        <w:t>2. подраздел 1.1.4 «Объекты торговли» Раздела 1 Расчетные показатели местных норма</w:t>
      </w:r>
      <w:r w:rsidRPr="00F45104">
        <w:rPr>
          <w:sz w:val="28"/>
          <w:szCs w:val="28"/>
        </w:rPr>
        <w:softHyphen/>
        <w:t xml:space="preserve">тивов градостроительного проектирования </w:t>
      </w:r>
      <w:r w:rsidR="000B271D" w:rsidRPr="00F45104">
        <w:rPr>
          <w:sz w:val="28"/>
          <w:szCs w:val="28"/>
        </w:rPr>
        <w:t>исключить</w:t>
      </w:r>
      <w:r w:rsidR="000B271D">
        <w:rPr>
          <w:sz w:val="28"/>
          <w:szCs w:val="28"/>
        </w:rPr>
        <w:t>;</w:t>
      </w:r>
    </w:p>
    <w:p w14:paraId="42AB6A50" w14:textId="642AE90E" w:rsidR="00A9167D" w:rsidRPr="000B271D" w:rsidRDefault="00F45104" w:rsidP="00B82C83">
      <w:pPr>
        <w:pStyle w:val="32"/>
        <w:shd w:val="clear" w:color="auto" w:fill="auto"/>
        <w:spacing w:after="0"/>
        <w:ind w:firstLine="567"/>
        <w:jc w:val="both"/>
        <w:rPr>
          <w:b w:val="0"/>
          <w:sz w:val="28"/>
          <w:szCs w:val="28"/>
        </w:rPr>
      </w:pPr>
      <w:r w:rsidRPr="000B271D">
        <w:rPr>
          <w:b w:val="0"/>
          <w:sz w:val="28"/>
          <w:szCs w:val="28"/>
        </w:rPr>
        <w:t>1.</w:t>
      </w:r>
      <w:r w:rsidR="00A9167D" w:rsidRPr="000B271D">
        <w:rPr>
          <w:b w:val="0"/>
          <w:sz w:val="28"/>
          <w:szCs w:val="28"/>
        </w:rPr>
        <w:t>2</w:t>
      </w:r>
      <w:r w:rsidR="003A71E7" w:rsidRPr="000B271D">
        <w:rPr>
          <w:b w:val="0"/>
          <w:sz w:val="28"/>
          <w:szCs w:val="28"/>
        </w:rPr>
        <w:t xml:space="preserve">. </w:t>
      </w:r>
      <w:bookmarkStart w:id="9" w:name="_Hlk61435265"/>
      <w:r w:rsidR="00A9167D" w:rsidRPr="000B271D">
        <w:rPr>
          <w:b w:val="0"/>
          <w:sz w:val="28"/>
          <w:szCs w:val="28"/>
        </w:rPr>
        <w:t>в</w:t>
      </w:r>
      <w:r w:rsidR="000B271D" w:rsidRPr="000B271D">
        <w:rPr>
          <w:b w:val="0"/>
          <w:sz w:val="28"/>
          <w:szCs w:val="28"/>
        </w:rPr>
        <w:t xml:space="preserve"> материалах по обоснованию </w:t>
      </w:r>
      <w:r w:rsidR="00B82C83">
        <w:rPr>
          <w:b w:val="0"/>
          <w:sz w:val="28"/>
          <w:szCs w:val="28"/>
        </w:rPr>
        <w:t xml:space="preserve">Нормативов (Книга 2. </w:t>
      </w:r>
      <w:r w:rsidR="00B82C83" w:rsidRPr="00B82C83">
        <w:rPr>
          <w:b w:val="0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</w:t>
      </w:r>
      <w:r w:rsidR="00B82C83">
        <w:rPr>
          <w:b w:val="0"/>
          <w:sz w:val="28"/>
          <w:szCs w:val="28"/>
        </w:rPr>
        <w:t xml:space="preserve"> </w:t>
      </w:r>
      <w:r w:rsidR="00B82C83" w:rsidRPr="00B82C83">
        <w:rPr>
          <w:b w:val="0"/>
          <w:sz w:val="28"/>
          <w:szCs w:val="28"/>
        </w:rPr>
        <w:t>проектирования</w:t>
      </w:r>
      <w:r w:rsidR="000B271D" w:rsidRPr="000B271D">
        <w:rPr>
          <w:b w:val="0"/>
          <w:sz w:val="28"/>
          <w:szCs w:val="28"/>
        </w:rPr>
        <w:t>)</w:t>
      </w:r>
      <w:bookmarkStart w:id="10" w:name="_Hlk63677847"/>
      <w:r w:rsidR="00A9167D" w:rsidRPr="000B271D">
        <w:rPr>
          <w:b w:val="0"/>
          <w:sz w:val="28"/>
          <w:szCs w:val="28"/>
        </w:rPr>
        <w:t>:</w:t>
      </w:r>
    </w:p>
    <w:bookmarkEnd w:id="9"/>
    <w:bookmarkEnd w:id="10"/>
    <w:p w14:paraId="2792FF51" w14:textId="0BF2391A" w:rsidR="00A9167D" w:rsidRPr="00F45104" w:rsidRDefault="00F45104" w:rsidP="008D104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5104">
        <w:rPr>
          <w:sz w:val="28"/>
          <w:szCs w:val="28"/>
        </w:rPr>
        <w:t>1.2.1</w:t>
      </w:r>
      <w:r w:rsidR="00A9167D" w:rsidRPr="00F45104">
        <w:rPr>
          <w:sz w:val="28"/>
          <w:szCs w:val="28"/>
        </w:rPr>
        <w:t xml:space="preserve">. Содержание </w:t>
      </w:r>
      <w:r w:rsidR="00A9167D" w:rsidRPr="00F4510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06C71F9A" w14:textId="7E391446" w:rsidR="00A9167D" w:rsidRDefault="00E9161F" w:rsidP="008D1048">
      <w:pPr>
        <w:ind w:firstLine="567"/>
        <w:jc w:val="both"/>
      </w:pPr>
      <w:r>
        <w:t>«</w:t>
      </w:r>
    </w:p>
    <w:tbl>
      <w:tblPr>
        <w:tblW w:w="8428" w:type="dxa"/>
        <w:tblInd w:w="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4511"/>
        <w:gridCol w:w="1450"/>
      </w:tblGrid>
      <w:tr w:rsidR="00A9167D" w:rsidRPr="00A9167D" w14:paraId="0224055B" w14:textId="77777777" w:rsidTr="00A9167D">
        <w:trPr>
          <w:trHeight w:hRule="exact" w:val="294"/>
        </w:trPr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99E8A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bookmarkStart w:id="11" w:name="bookmark1"/>
            <w:r w:rsidRPr="00A9167D">
              <w:rPr>
                <w:b/>
                <w:bCs/>
                <w:sz w:val="18"/>
                <w:szCs w:val="18"/>
              </w:rPr>
              <w:lastRenderedPageBreak/>
              <w:t>Содержание</w:t>
            </w:r>
            <w:bookmarkEnd w:id="11"/>
          </w:p>
        </w:tc>
      </w:tr>
      <w:tr w:rsidR="00A9167D" w:rsidRPr="00A9167D" w14:paraId="7F81B967" w14:textId="77777777" w:rsidTr="00A9167D">
        <w:trPr>
          <w:trHeight w:hRule="exact" w:val="44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E12C8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Обозначение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34844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3FBB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A9167D" w:rsidRPr="00A9167D" w14:paraId="6C1F3D1C" w14:textId="77777777" w:rsidTr="00A9167D">
        <w:trPr>
          <w:trHeight w:hRule="exact" w:val="44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2A7C5" w14:textId="77777777" w:rsidR="00A9167D" w:rsidRPr="00A9167D" w:rsidRDefault="00A9167D" w:rsidP="00A9167D">
            <w:pPr>
              <w:pStyle w:val="af"/>
              <w:shd w:val="clear" w:color="auto" w:fill="auto"/>
              <w:ind w:firstLine="18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037-15 -МНГП-ОМ-К2-СП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AF414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Состав проектной документации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6FFD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2</w:t>
            </w:r>
          </w:p>
        </w:tc>
      </w:tr>
      <w:tr w:rsidR="00A9167D" w:rsidRPr="00A9167D" w14:paraId="3E18B24E" w14:textId="77777777" w:rsidTr="00A9167D">
        <w:trPr>
          <w:trHeight w:hRule="exact" w:val="43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85336" w14:textId="77777777" w:rsidR="00A9167D" w:rsidRPr="00A9167D" w:rsidRDefault="00A9167D" w:rsidP="00A9167D">
            <w:pPr>
              <w:pStyle w:val="af"/>
              <w:shd w:val="clear" w:color="auto" w:fill="auto"/>
              <w:ind w:firstLine="18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037-15 -МНГП-ОМ-К2-СК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CF1CA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Состав коллектива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4D4E9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</w:t>
            </w:r>
          </w:p>
        </w:tc>
      </w:tr>
      <w:tr w:rsidR="00A9167D" w:rsidRPr="00A9167D" w14:paraId="0EC0DAB6" w14:textId="77777777" w:rsidTr="00A9167D">
        <w:trPr>
          <w:trHeight w:hRule="exact" w:val="44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D3500" w14:textId="77777777" w:rsidR="00A9167D" w:rsidRPr="00A9167D" w:rsidRDefault="00A9167D" w:rsidP="00A9167D">
            <w:pPr>
              <w:pStyle w:val="af"/>
              <w:shd w:val="clear" w:color="auto" w:fill="auto"/>
              <w:ind w:firstLine="26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037-15 -МНГП-ОМ-К2-Т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71298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Введение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4A01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4</w:t>
            </w:r>
          </w:p>
        </w:tc>
      </w:tr>
      <w:tr w:rsidR="00A9167D" w:rsidRPr="00A9167D" w14:paraId="707BC640" w14:textId="77777777" w:rsidTr="00A9167D">
        <w:trPr>
          <w:trHeight w:hRule="exact" w:val="67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3437F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12EA4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Раздел 1. Определение перечня вопросов местно</w:t>
            </w:r>
            <w:r w:rsidRPr="00A9167D">
              <w:rPr>
                <w:b/>
                <w:bCs/>
                <w:sz w:val="18"/>
                <w:szCs w:val="18"/>
              </w:rPr>
              <w:softHyphen/>
              <w:t>го значения муниципального района для уста</w:t>
            </w:r>
            <w:r w:rsidRPr="00A9167D">
              <w:rPr>
                <w:b/>
                <w:bCs/>
                <w:sz w:val="18"/>
                <w:szCs w:val="18"/>
              </w:rPr>
              <w:softHyphen/>
              <w:t>новления совокупности расчетных показателей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6F256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6</w:t>
            </w:r>
          </w:p>
        </w:tc>
      </w:tr>
      <w:tr w:rsidR="00A9167D" w:rsidRPr="00A9167D" w14:paraId="3C8BF720" w14:textId="77777777" w:rsidTr="00A9167D">
        <w:trPr>
          <w:trHeight w:hRule="exact" w:val="8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16C80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5007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Раздел 2. Анализ социально-демографического состава и плотности населения на территории Черемховского районного муниципального обра</w:t>
            </w:r>
            <w:r w:rsidRPr="00A9167D">
              <w:rPr>
                <w:b/>
                <w:bCs/>
                <w:sz w:val="18"/>
                <w:szCs w:val="18"/>
              </w:rPr>
              <w:softHyphen/>
              <w:t>зования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FB1B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16</w:t>
            </w:r>
          </w:p>
        </w:tc>
      </w:tr>
      <w:tr w:rsidR="00A9167D" w:rsidRPr="00A9167D" w14:paraId="2F347CD7" w14:textId="77777777" w:rsidTr="00A9167D">
        <w:trPr>
          <w:trHeight w:hRule="exact" w:val="167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468EE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584A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rPr>
                <w:sz w:val="18"/>
                <w:szCs w:val="18"/>
              </w:rPr>
            </w:pPr>
            <w:r w:rsidRPr="00A9167D">
              <w:rPr>
                <w:b/>
                <w:bCs/>
                <w:sz w:val="18"/>
                <w:szCs w:val="18"/>
              </w:rPr>
              <w:t>Раздел 3. Обоснование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 и перечня расчетных показателей максимально допустимого уровня территориальной доступности таких объектов для населения муниципального района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9E2F4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18</w:t>
            </w:r>
          </w:p>
        </w:tc>
      </w:tr>
      <w:tr w:rsidR="00A9167D" w:rsidRPr="00A9167D" w14:paraId="7C4C24A0" w14:textId="77777777" w:rsidTr="00A9167D">
        <w:trPr>
          <w:trHeight w:hRule="exact" w:val="42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6018D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62F99" w14:textId="77777777" w:rsidR="00A9167D" w:rsidRPr="00A9167D" w:rsidRDefault="00A9167D" w:rsidP="00A9167D">
            <w:pPr>
              <w:pStyle w:val="af"/>
              <w:shd w:val="clear" w:color="auto" w:fill="auto"/>
              <w:ind w:firstLine="32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3.1 Учреждения и предприятия обслуживания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CF551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18</w:t>
            </w:r>
          </w:p>
        </w:tc>
      </w:tr>
      <w:tr w:rsidR="00A9167D" w:rsidRPr="00A9167D" w14:paraId="2B6DB73C" w14:textId="77777777" w:rsidTr="00A9167D">
        <w:trPr>
          <w:trHeight w:hRule="exact" w:val="43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6063D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A0C3B" w14:textId="77777777" w:rsidR="00A9167D" w:rsidRPr="00A9167D" w:rsidRDefault="00A9167D" w:rsidP="00A9167D">
            <w:pPr>
              <w:pStyle w:val="af"/>
              <w:shd w:val="clear" w:color="auto" w:fill="auto"/>
              <w:ind w:firstLine="60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3.1.1 Объекты образования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440481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18</w:t>
            </w:r>
          </w:p>
        </w:tc>
      </w:tr>
      <w:tr w:rsidR="00A9167D" w:rsidRPr="00A9167D" w14:paraId="5D3F62F5" w14:textId="77777777" w:rsidTr="00A9167D">
        <w:trPr>
          <w:trHeight w:hRule="exact" w:val="443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B41B4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4661D" w14:textId="77777777" w:rsidR="00A9167D" w:rsidRPr="00A9167D" w:rsidRDefault="00A9167D" w:rsidP="00A9167D">
            <w:pPr>
              <w:pStyle w:val="af"/>
              <w:shd w:val="clear" w:color="auto" w:fill="auto"/>
              <w:ind w:firstLine="860"/>
              <w:rPr>
                <w:sz w:val="18"/>
                <w:szCs w:val="18"/>
              </w:rPr>
            </w:pPr>
            <w:r w:rsidRPr="00A9167D">
              <w:rPr>
                <w:i/>
                <w:iCs/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E4A90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18</w:t>
            </w:r>
          </w:p>
        </w:tc>
      </w:tr>
      <w:tr w:rsidR="00A9167D" w:rsidRPr="00A9167D" w14:paraId="7A57993A" w14:textId="77777777" w:rsidTr="00A9167D">
        <w:trPr>
          <w:trHeight w:hRule="exact" w:val="44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43961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A190C" w14:textId="77777777" w:rsidR="00A9167D" w:rsidRPr="00A9167D" w:rsidRDefault="00A9167D" w:rsidP="00A9167D">
            <w:pPr>
              <w:pStyle w:val="af"/>
              <w:shd w:val="clear" w:color="auto" w:fill="auto"/>
              <w:ind w:firstLine="860"/>
              <w:rPr>
                <w:sz w:val="18"/>
                <w:szCs w:val="18"/>
              </w:rPr>
            </w:pPr>
            <w:r w:rsidRPr="00A9167D">
              <w:rPr>
                <w:i/>
                <w:iCs/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E742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19</w:t>
            </w:r>
          </w:p>
        </w:tc>
      </w:tr>
      <w:tr w:rsidR="00A9167D" w:rsidRPr="00A9167D" w14:paraId="5B4F0F5B" w14:textId="77777777" w:rsidTr="00A9167D">
        <w:trPr>
          <w:trHeight w:hRule="exact" w:val="43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E4680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35CDE" w14:textId="77777777" w:rsidR="00A9167D" w:rsidRPr="00A9167D" w:rsidRDefault="00A9167D" w:rsidP="00A9167D">
            <w:pPr>
              <w:pStyle w:val="af"/>
              <w:shd w:val="clear" w:color="auto" w:fill="auto"/>
              <w:ind w:firstLine="860"/>
              <w:rPr>
                <w:sz w:val="18"/>
                <w:szCs w:val="18"/>
              </w:rPr>
            </w:pPr>
            <w:r w:rsidRPr="00A9167D">
              <w:rPr>
                <w:i/>
                <w:iCs/>
                <w:sz w:val="18"/>
                <w:szCs w:val="18"/>
              </w:rPr>
              <w:t>Внешкольные образовательные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653F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19</w:t>
            </w:r>
          </w:p>
        </w:tc>
      </w:tr>
      <w:tr w:rsidR="00A9167D" w:rsidRPr="00A9167D" w14:paraId="5B7F615A" w14:textId="77777777" w:rsidTr="00A9167D">
        <w:trPr>
          <w:trHeight w:hRule="exact" w:val="534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CFE70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9C324" w14:textId="77777777" w:rsidR="00A9167D" w:rsidRPr="00A9167D" w:rsidRDefault="00A9167D" w:rsidP="00A9167D">
            <w:pPr>
              <w:pStyle w:val="af"/>
              <w:shd w:val="clear" w:color="auto" w:fill="auto"/>
              <w:ind w:firstLine="60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3.1.2 Объекты физкультуры и массового спор</w:t>
            </w:r>
            <w:r w:rsidRPr="00A9167D">
              <w:rPr>
                <w:sz w:val="18"/>
                <w:szCs w:val="18"/>
              </w:rPr>
              <w:softHyphen/>
            </w:r>
          </w:p>
          <w:p w14:paraId="540FF540" w14:textId="77777777" w:rsidR="00A9167D" w:rsidRPr="00A9167D" w:rsidRDefault="00A9167D" w:rsidP="00A9167D">
            <w:pPr>
              <w:pStyle w:val="af"/>
              <w:shd w:val="clear" w:color="auto" w:fill="auto"/>
              <w:ind w:firstLine="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07970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20</w:t>
            </w:r>
          </w:p>
        </w:tc>
      </w:tr>
      <w:tr w:rsidR="00A9167D" w:rsidRPr="00A9167D" w14:paraId="0C071191" w14:textId="77777777" w:rsidTr="00A9167D">
        <w:trPr>
          <w:trHeight w:hRule="exact" w:val="30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6A538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D38ED" w14:textId="77777777" w:rsidR="00A9167D" w:rsidRPr="00A9167D" w:rsidRDefault="00A9167D" w:rsidP="00A9167D">
            <w:pPr>
              <w:pStyle w:val="af"/>
              <w:shd w:val="clear" w:color="auto" w:fill="auto"/>
              <w:ind w:firstLine="62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3.1.3 Объекты культуры и досуга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D9EEF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21</w:t>
            </w:r>
          </w:p>
        </w:tc>
      </w:tr>
      <w:tr w:rsidR="00A9167D" w:rsidRPr="00A9167D" w14:paraId="6B932F27" w14:textId="77777777" w:rsidTr="00A9167D">
        <w:trPr>
          <w:trHeight w:hRule="exact" w:val="53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A5D58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BAAA5" w14:textId="6B331C68" w:rsidR="00A9167D" w:rsidRPr="00A9167D" w:rsidRDefault="00A9167D" w:rsidP="00A9167D">
            <w:pPr>
              <w:pStyle w:val="af"/>
              <w:shd w:val="clear" w:color="auto" w:fill="auto"/>
              <w:ind w:firstLine="62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3.1.4 Объекты ритуальных услуг и межпосе</w:t>
            </w:r>
            <w:r w:rsidRPr="00A9167D">
              <w:rPr>
                <w:sz w:val="18"/>
                <w:szCs w:val="18"/>
              </w:rPr>
              <w:softHyphen/>
              <w:t>ленческие места захоронения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E6632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22</w:t>
            </w:r>
          </w:p>
        </w:tc>
      </w:tr>
      <w:tr w:rsidR="00A9167D" w:rsidRPr="00A9167D" w14:paraId="02F9FE58" w14:textId="77777777" w:rsidTr="00A9167D">
        <w:trPr>
          <w:trHeight w:hRule="exact" w:val="44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4E4B5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698D7" w14:textId="77777777" w:rsidR="00A9167D" w:rsidRPr="00A9167D" w:rsidRDefault="00A9167D" w:rsidP="00A9167D">
            <w:pPr>
              <w:pStyle w:val="af"/>
              <w:shd w:val="clear" w:color="auto" w:fill="auto"/>
              <w:ind w:firstLine="32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3.2 Транспорт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26CF0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23</w:t>
            </w:r>
          </w:p>
        </w:tc>
      </w:tr>
      <w:tr w:rsidR="00A9167D" w:rsidRPr="00A9167D" w14:paraId="66645662" w14:textId="77777777" w:rsidTr="00A9167D">
        <w:trPr>
          <w:trHeight w:hRule="exact" w:val="53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F3090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6DFCE" w14:textId="77777777" w:rsidR="00A9167D" w:rsidRPr="00A9167D" w:rsidRDefault="00A9167D" w:rsidP="00A9167D">
            <w:pPr>
              <w:pStyle w:val="af"/>
              <w:shd w:val="clear" w:color="auto" w:fill="auto"/>
              <w:ind w:firstLine="62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3.2.1 Автомобильные дороги местного значе</w:t>
            </w:r>
            <w:r w:rsidRPr="00A9167D">
              <w:rPr>
                <w:sz w:val="18"/>
                <w:szCs w:val="18"/>
              </w:rPr>
              <w:softHyphen/>
              <w:t>ния вне границ населенных пунктов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4A3FF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23</w:t>
            </w:r>
          </w:p>
        </w:tc>
      </w:tr>
      <w:tr w:rsidR="00A9167D" w:rsidRPr="00A9167D" w14:paraId="543C29BB" w14:textId="77777777" w:rsidTr="00E9161F">
        <w:trPr>
          <w:trHeight w:hRule="exact" w:val="54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2EB42" w14:textId="77777777" w:rsidR="00A9167D" w:rsidRPr="00A9167D" w:rsidRDefault="00A9167D" w:rsidP="00A9167D">
            <w:pPr>
              <w:rPr>
                <w:sz w:val="18"/>
                <w:szCs w:val="18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80DE8" w14:textId="77777777" w:rsidR="00A9167D" w:rsidRPr="00A9167D" w:rsidRDefault="00A9167D" w:rsidP="00A9167D">
            <w:pPr>
              <w:pStyle w:val="af"/>
              <w:shd w:val="clear" w:color="auto" w:fill="auto"/>
              <w:ind w:firstLine="620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3.2.2 Места отдыха на автомобильных дорогах местного значения вне границ населенных пунктов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4955" w14:textId="77777777" w:rsidR="00A9167D" w:rsidRPr="00A9167D" w:rsidRDefault="00A9167D" w:rsidP="00A9167D">
            <w:pPr>
              <w:pStyle w:val="af"/>
              <w:shd w:val="clear" w:color="auto" w:fill="auto"/>
              <w:ind w:firstLine="740"/>
              <w:jc w:val="both"/>
              <w:rPr>
                <w:sz w:val="18"/>
                <w:szCs w:val="18"/>
              </w:rPr>
            </w:pPr>
            <w:r w:rsidRPr="00A9167D">
              <w:rPr>
                <w:sz w:val="18"/>
                <w:szCs w:val="18"/>
              </w:rPr>
              <w:t>25</w:t>
            </w:r>
          </w:p>
        </w:tc>
      </w:tr>
    </w:tbl>
    <w:p w14:paraId="120DD8EF" w14:textId="7A14DC6F" w:rsidR="00A9167D" w:rsidRDefault="00E9161F" w:rsidP="008D1048">
      <w:pPr>
        <w:ind w:firstLine="567"/>
        <w:jc w:val="both"/>
      </w:pPr>
      <w:r>
        <w:t xml:space="preserve">                                                                                                                                                    »</w:t>
      </w:r>
      <w:r w:rsidR="00CE557C">
        <w:t>;</w:t>
      </w:r>
    </w:p>
    <w:p w14:paraId="71E3C53E" w14:textId="0A812EC8" w:rsidR="00A9167D" w:rsidRDefault="00F45104" w:rsidP="008D1048">
      <w:pPr>
        <w:ind w:firstLine="567"/>
        <w:jc w:val="both"/>
        <w:rPr>
          <w:sz w:val="28"/>
          <w:szCs w:val="28"/>
        </w:rPr>
      </w:pPr>
      <w:r w:rsidRPr="00F45104">
        <w:rPr>
          <w:sz w:val="28"/>
          <w:szCs w:val="28"/>
        </w:rPr>
        <w:t>1.</w:t>
      </w:r>
      <w:r w:rsidR="00A9167D" w:rsidRPr="00F45104">
        <w:rPr>
          <w:sz w:val="28"/>
          <w:szCs w:val="28"/>
        </w:rPr>
        <w:t xml:space="preserve">2.2. пункт № 17 раздела 1 </w:t>
      </w:r>
      <w:r w:rsidR="008537AF">
        <w:rPr>
          <w:sz w:val="28"/>
          <w:szCs w:val="28"/>
        </w:rPr>
        <w:t>изложить в следующей редакции</w:t>
      </w:r>
      <w:r w:rsidR="00477C3D" w:rsidRPr="00F45104">
        <w:rPr>
          <w:sz w:val="28"/>
          <w:szCs w:val="28"/>
        </w:rPr>
        <w:t>;</w:t>
      </w:r>
    </w:p>
    <w:p w14:paraId="1C2555A5" w14:textId="776B50CE" w:rsidR="008537AF" w:rsidRPr="008537AF" w:rsidRDefault="008537AF" w:rsidP="00853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B5709C">
        <w:rPr>
          <w:sz w:val="28"/>
          <w:szCs w:val="28"/>
        </w:rPr>
        <w:t>17) с</w:t>
      </w:r>
      <w:r w:rsidRPr="008537AF">
        <w:rPr>
          <w:i/>
          <w:iCs/>
          <w:sz w:val="28"/>
          <w:szCs w:val="28"/>
        </w:rPr>
        <w:t>оздание условий для обеспечения поселений, входящих в состав муниципального района, услугами связи, общественного питания и бытового обслуживания;</w:t>
      </w:r>
    </w:p>
    <w:p w14:paraId="5F5355E9" w14:textId="68F641F2" w:rsidR="008537AF" w:rsidRPr="008537AF" w:rsidRDefault="008537AF" w:rsidP="008537AF">
      <w:pPr>
        <w:pStyle w:val="12"/>
        <w:shd w:val="clear" w:color="auto" w:fill="auto"/>
        <w:ind w:firstLine="760"/>
        <w:jc w:val="both"/>
        <w:rPr>
          <w:sz w:val="28"/>
          <w:szCs w:val="28"/>
        </w:rPr>
      </w:pPr>
      <w:r w:rsidRPr="008537AF">
        <w:rPr>
          <w:sz w:val="28"/>
          <w:szCs w:val="28"/>
        </w:rPr>
        <w:t xml:space="preserve">Согласно п. 2 ст.6 Федерального закона «О связи» от 07 июля 2003 </w:t>
      </w:r>
      <w:r w:rsidR="00245957">
        <w:rPr>
          <w:sz w:val="28"/>
          <w:szCs w:val="28"/>
        </w:rPr>
        <w:t xml:space="preserve">года             </w:t>
      </w:r>
      <w:r w:rsidRPr="008537AF">
        <w:rPr>
          <w:sz w:val="28"/>
          <w:szCs w:val="28"/>
        </w:rPr>
        <w:t xml:space="preserve"> № 126-ФЗ орган местного самоуправления содействует организациям связи, оказывающим универсальные услуги связи, в получении и (или) строительстве сооружений связи и помещений, предназна</w:t>
      </w:r>
      <w:r w:rsidRPr="008537AF">
        <w:rPr>
          <w:sz w:val="28"/>
          <w:szCs w:val="28"/>
        </w:rPr>
        <w:softHyphen/>
        <w:t xml:space="preserve">ченных для оказания универсальных услуг связи и в соответствии с п. 1 ст.6 Федерального закона «О связи» </w:t>
      </w:r>
      <w:r w:rsidR="00245957">
        <w:rPr>
          <w:sz w:val="28"/>
          <w:szCs w:val="28"/>
        </w:rPr>
        <w:t xml:space="preserve">                                         </w:t>
      </w:r>
      <w:r w:rsidRPr="008537AF">
        <w:rPr>
          <w:sz w:val="28"/>
          <w:szCs w:val="28"/>
        </w:rPr>
        <w:t xml:space="preserve">от 07 июля 2003 </w:t>
      </w:r>
      <w:r w:rsidR="00245957">
        <w:rPr>
          <w:sz w:val="28"/>
          <w:szCs w:val="28"/>
        </w:rPr>
        <w:t>года</w:t>
      </w:r>
      <w:r w:rsidRPr="008537AF">
        <w:rPr>
          <w:sz w:val="28"/>
          <w:szCs w:val="28"/>
        </w:rPr>
        <w:t xml:space="preserve"> № 126-ФЗ учитываются при подготовке Схемы террито</w:t>
      </w:r>
      <w:r w:rsidRPr="008537AF">
        <w:rPr>
          <w:sz w:val="28"/>
          <w:szCs w:val="28"/>
        </w:rPr>
        <w:softHyphen/>
        <w:t>риального планирования муниципального района и проектов планировки.</w:t>
      </w:r>
    </w:p>
    <w:p w14:paraId="3811AFF8" w14:textId="67309F43" w:rsidR="008537AF" w:rsidRPr="008537AF" w:rsidRDefault="008537AF" w:rsidP="008537AF">
      <w:pPr>
        <w:pStyle w:val="12"/>
        <w:shd w:val="clear" w:color="auto" w:fill="auto"/>
        <w:ind w:firstLine="760"/>
        <w:jc w:val="both"/>
        <w:rPr>
          <w:sz w:val="28"/>
          <w:szCs w:val="28"/>
        </w:rPr>
      </w:pPr>
      <w:r w:rsidRPr="008537AF">
        <w:rPr>
          <w:sz w:val="28"/>
          <w:szCs w:val="28"/>
        </w:rPr>
        <w:t xml:space="preserve">В соответствии с </w:t>
      </w:r>
      <w:r w:rsidR="00245957">
        <w:rPr>
          <w:sz w:val="28"/>
          <w:szCs w:val="28"/>
        </w:rPr>
        <w:t>Градостроительным кодексом Российской Федерации</w:t>
      </w:r>
      <w:r w:rsidRPr="008537AF">
        <w:rPr>
          <w:sz w:val="28"/>
          <w:szCs w:val="28"/>
        </w:rPr>
        <w:t xml:space="preserve"> орган местного самоуправления в отношении объектов свя</w:t>
      </w:r>
      <w:r w:rsidRPr="008537AF">
        <w:rPr>
          <w:sz w:val="28"/>
          <w:szCs w:val="28"/>
        </w:rPr>
        <w:softHyphen/>
        <w:t>зи, общественного питания и бытового обслуживания:</w:t>
      </w:r>
    </w:p>
    <w:p w14:paraId="199881F5" w14:textId="77777777" w:rsidR="008537AF" w:rsidRPr="008537AF" w:rsidRDefault="008537AF" w:rsidP="008537AF">
      <w:pPr>
        <w:pStyle w:val="12"/>
        <w:numPr>
          <w:ilvl w:val="0"/>
          <w:numId w:val="2"/>
        </w:numPr>
        <w:shd w:val="clear" w:color="auto" w:fill="auto"/>
        <w:tabs>
          <w:tab w:val="left" w:pos="757"/>
        </w:tabs>
        <w:ind w:left="740" w:hanging="340"/>
        <w:jc w:val="both"/>
        <w:rPr>
          <w:sz w:val="28"/>
          <w:szCs w:val="28"/>
        </w:rPr>
      </w:pPr>
      <w:r w:rsidRPr="008537AF">
        <w:rPr>
          <w:sz w:val="28"/>
          <w:szCs w:val="28"/>
        </w:rPr>
        <w:lastRenderedPageBreak/>
        <w:t>в схеме территориального планирования муниципального района утверждает сведе</w:t>
      </w:r>
      <w:r w:rsidRPr="008537AF">
        <w:rPr>
          <w:sz w:val="28"/>
          <w:szCs w:val="28"/>
        </w:rPr>
        <w:softHyphen/>
        <w:t>ния о видах, назначении и наименованиях планируемых для размещения объектов, их основные характеристики, их местоположение (указываются наименования поселе</w:t>
      </w:r>
      <w:r w:rsidRPr="008537AF">
        <w:rPr>
          <w:sz w:val="28"/>
          <w:szCs w:val="28"/>
        </w:rPr>
        <w:softHyphen/>
        <w:t>ния, населенного пункта), а также характеристики зон с особыми условиями исполь</w:t>
      </w:r>
      <w:r w:rsidRPr="008537AF">
        <w:rPr>
          <w:sz w:val="28"/>
          <w:szCs w:val="28"/>
        </w:rPr>
        <w:softHyphen/>
        <w:t>зования территорий в случае, если установление таких зон требуется в связи с разме</w:t>
      </w:r>
      <w:r w:rsidRPr="008537AF">
        <w:rPr>
          <w:sz w:val="28"/>
          <w:szCs w:val="28"/>
        </w:rPr>
        <w:softHyphen/>
        <w:t>щением данных объектов;</w:t>
      </w:r>
    </w:p>
    <w:p w14:paraId="2AB9274C" w14:textId="3F9BA792" w:rsidR="008537AF" w:rsidRPr="008537AF" w:rsidRDefault="008537AF" w:rsidP="008D1048">
      <w:pPr>
        <w:pStyle w:val="12"/>
        <w:numPr>
          <w:ilvl w:val="0"/>
          <w:numId w:val="2"/>
        </w:numPr>
        <w:shd w:val="clear" w:color="auto" w:fill="auto"/>
        <w:tabs>
          <w:tab w:val="left" w:pos="757"/>
        </w:tabs>
        <w:ind w:left="740" w:firstLine="567"/>
        <w:jc w:val="both"/>
        <w:rPr>
          <w:sz w:val="28"/>
          <w:szCs w:val="28"/>
        </w:rPr>
      </w:pPr>
      <w:r w:rsidRPr="008537AF">
        <w:rPr>
          <w:sz w:val="28"/>
          <w:szCs w:val="28"/>
        </w:rPr>
        <w:t>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объектов, положения о размещении объектов капитального строительства, а также о характери</w:t>
      </w:r>
      <w:r w:rsidRPr="008537AF">
        <w:rPr>
          <w:sz w:val="28"/>
          <w:szCs w:val="28"/>
        </w:rPr>
        <w:softHyphen/>
        <w:t>стиках планируемого развития территории с учетом градостроительных регламентов.»;</w:t>
      </w:r>
    </w:p>
    <w:p w14:paraId="5768B38B" w14:textId="00AA4707" w:rsidR="00DC4F08" w:rsidRPr="00F45104" w:rsidRDefault="00F45104" w:rsidP="00DC4F0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45104">
        <w:rPr>
          <w:sz w:val="28"/>
          <w:szCs w:val="28"/>
        </w:rPr>
        <w:t>1.</w:t>
      </w:r>
      <w:r w:rsidR="00DC4F08" w:rsidRPr="00F45104">
        <w:rPr>
          <w:sz w:val="28"/>
          <w:szCs w:val="28"/>
        </w:rPr>
        <w:t xml:space="preserve">2.4. </w:t>
      </w:r>
      <w:r w:rsidR="00477C3D" w:rsidRPr="00F45104">
        <w:rPr>
          <w:sz w:val="28"/>
          <w:szCs w:val="28"/>
        </w:rPr>
        <w:t>т</w:t>
      </w:r>
      <w:r w:rsidR="00DC4F08" w:rsidRPr="00F45104">
        <w:rPr>
          <w:sz w:val="28"/>
          <w:szCs w:val="28"/>
        </w:rPr>
        <w:t xml:space="preserve">аблицу 2.1 </w:t>
      </w:r>
      <w:r w:rsidR="00B82C83">
        <w:rPr>
          <w:sz w:val="28"/>
          <w:szCs w:val="28"/>
        </w:rPr>
        <w:t>(</w:t>
      </w:r>
      <w:r w:rsidR="00DC4F08" w:rsidRPr="00F45104">
        <w:rPr>
          <w:sz w:val="28"/>
          <w:szCs w:val="28"/>
        </w:rPr>
        <w:t>Перечень объектов местного значения муниципального района, в отношении которых устанавливаются расчетные показатели</w:t>
      </w:r>
      <w:r w:rsidR="00B82C83">
        <w:rPr>
          <w:sz w:val="28"/>
          <w:szCs w:val="28"/>
        </w:rPr>
        <w:t>)</w:t>
      </w:r>
      <w:r w:rsidR="00DC4F08" w:rsidRPr="00F45104">
        <w:rPr>
          <w:sz w:val="28"/>
          <w:szCs w:val="28"/>
        </w:rPr>
        <w:t xml:space="preserve"> раздела 1 </w:t>
      </w:r>
      <w:r w:rsidR="00DC4F08" w:rsidRPr="00F45104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14:paraId="57EE5C88" w14:textId="0D59816B" w:rsidR="00DC4F08" w:rsidRDefault="00B82C83" w:rsidP="008D1048">
      <w:pPr>
        <w:ind w:firstLine="567"/>
        <w:jc w:val="both"/>
      </w:pPr>
      <w:r>
        <w:t>«</w:t>
      </w:r>
    </w:p>
    <w:p w14:paraId="01F931E0" w14:textId="4FFB0BC8" w:rsidR="00CE557C" w:rsidRDefault="00CE557C" w:rsidP="00CE557C">
      <w:pPr>
        <w:pStyle w:val="af1"/>
        <w:shd w:val="clear" w:color="auto" w:fill="auto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Таблица 2.1 - Перечень объектов местного значения муниципального района, в отношении которых устанавливаются расчетные показатели</w:t>
      </w:r>
    </w:p>
    <w:p w14:paraId="6CFFD458" w14:textId="77777777" w:rsidR="00CE557C" w:rsidRDefault="00CE557C" w:rsidP="00CE557C">
      <w:pPr>
        <w:pStyle w:val="af1"/>
        <w:shd w:val="clear" w:color="auto" w:fill="auto"/>
        <w:jc w:val="center"/>
        <w:rPr>
          <w:sz w:val="24"/>
          <w:szCs w:val="24"/>
        </w:rPr>
      </w:pPr>
    </w:p>
    <w:tbl>
      <w:tblPr>
        <w:tblW w:w="0" w:type="auto"/>
        <w:tblInd w:w="2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9"/>
      </w:tblGrid>
      <w:tr w:rsidR="00DC4F08" w:rsidRPr="00DC4F08" w14:paraId="0692205A" w14:textId="77777777" w:rsidTr="00F45104">
        <w:trPr>
          <w:trHeight w:hRule="exact" w:val="409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93B3B" w14:textId="77777777" w:rsidR="00DC4F08" w:rsidRPr="00DC4F08" w:rsidRDefault="00DC4F08" w:rsidP="00DC4F08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b/>
                <w:bCs/>
                <w:color w:val="000000"/>
                <w:sz w:val="18"/>
                <w:szCs w:val="18"/>
                <w:lang w:bidi="ru-RU"/>
              </w:rPr>
              <w:t>Наименование объектов местного значения поселения</w:t>
            </w:r>
          </w:p>
        </w:tc>
      </w:tr>
      <w:tr w:rsidR="00DC4F08" w:rsidRPr="00DC4F08" w14:paraId="40E3FBBA" w14:textId="77777777" w:rsidTr="00F45104">
        <w:trPr>
          <w:trHeight w:hRule="exact" w:val="392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EFCEF9" w14:textId="77777777" w:rsidR="00DC4F08" w:rsidRPr="00DC4F08" w:rsidRDefault="00DC4F08" w:rsidP="00DC4F08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b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</w:tr>
      <w:tr w:rsidR="00DC4F08" w:rsidRPr="00DC4F08" w14:paraId="0AFDA938" w14:textId="77777777" w:rsidTr="00F45104">
        <w:trPr>
          <w:trHeight w:hRule="exact" w:val="382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CDD2D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b/>
                <w:bCs/>
                <w:color w:val="000000"/>
                <w:sz w:val="18"/>
                <w:szCs w:val="18"/>
                <w:lang w:bidi="ru-RU"/>
              </w:rPr>
              <w:t>Учреждения и предприятия обслуживания</w:t>
            </w:r>
          </w:p>
        </w:tc>
      </w:tr>
      <w:tr w:rsidR="00DC4F08" w:rsidRPr="00DC4F08" w14:paraId="11C3CF3D" w14:textId="77777777" w:rsidTr="00F45104">
        <w:trPr>
          <w:trHeight w:hRule="exact" w:val="37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180B7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объекты образования</w:t>
            </w:r>
          </w:p>
        </w:tc>
      </w:tr>
      <w:tr w:rsidR="00DC4F08" w:rsidRPr="00DC4F08" w14:paraId="25DF063F" w14:textId="77777777" w:rsidTr="00F45104">
        <w:trPr>
          <w:trHeight w:hRule="exact" w:val="37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21A13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объекты культуры и досуга, в том числе библиотеки</w:t>
            </w:r>
          </w:p>
        </w:tc>
      </w:tr>
      <w:tr w:rsidR="00DC4F08" w:rsidRPr="00DC4F08" w14:paraId="1DF8528E" w14:textId="77777777" w:rsidTr="00F45104">
        <w:trPr>
          <w:trHeight w:hRule="exact" w:val="37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F7354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муниципальные архивы</w:t>
            </w:r>
          </w:p>
        </w:tc>
      </w:tr>
      <w:tr w:rsidR="00DC4F08" w:rsidRPr="00DC4F08" w14:paraId="03C92059" w14:textId="77777777" w:rsidTr="00F45104">
        <w:trPr>
          <w:trHeight w:hRule="exact" w:val="37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8F5C3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объекты физкультуры и массового спорта</w:t>
            </w:r>
          </w:p>
        </w:tc>
      </w:tr>
      <w:tr w:rsidR="00DC4F08" w:rsidRPr="00DC4F08" w14:paraId="238A5E04" w14:textId="77777777" w:rsidTr="00F45104">
        <w:trPr>
          <w:trHeight w:hRule="exact" w:val="37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EA9607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объекты, предоставляющие ритуальные услуги</w:t>
            </w:r>
          </w:p>
        </w:tc>
      </w:tr>
      <w:tr w:rsidR="00DC4F08" w:rsidRPr="00DC4F08" w14:paraId="1B568F1E" w14:textId="77777777" w:rsidTr="00F45104">
        <w:trPr>
          <w:trHeight w:hRule="exact" w:val="37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58045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межпоселенческие места захоронения</w:t>
            </w:r>
          </w:p>
        </w:tc>
      </w:tr>
      <w:tr w:rsidR="00DC4F08" w:rsidRPr="00DC4F08" w14:paraId="0C8C2E58" w14:textId="77777777" w:rsidTr="00F45104">
        <w:trPr>
          <w:trHeight w:hRule="exact" w:val="37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2047" w14:textId="77777777" w:rsidR="00DC4F08" w:rsidRPr="00DC4F08" w:rsidRDefault="00DC4F08" w:rsidP="00DC4F08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b/>
                <w:bCs/>
                <w:color w:val="000000"/>
                <w:sz w:val="18"/>
                <w:szCs w:val="18"/>
                <w:lang w:bidi="ru-RU"/>
              </w:rPr>
              <w:t>Транспорт</w:t>
            </w:r>
          </w:p>
        </w:tc>
      </w:tr>
      <w:tr w:rsidR="00DC4F08" w:rsidRPr="00DC4F08" w14:paraId="76ECA8AF" w14:textId="77777777" w:rsidTr="00F45104">
        <w:trPr>
          <w:trHeight w:hRule="exact" w:val="42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AA4AE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автомобильные дороги местного значения вне границ населенных пунктов</w:t>
            </w:r>
          </w:p>
        </w:tc>
      </w:tr>
      <w:tr w:rsidR="00DC4F08" w:rsidRPr="00DC4F08" w14:paraId="3A004951" w14:textId="77777777" w:rsidTr="00F45104">
        <w:trPr>
          <w:trHeight w:hRule="exact" w:val="442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03CFA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места отдыха</w:t>
            </w:r>
          </w:p>
        </w:tc>
      </w:tr>
      <w:tr w:rsidR="00DC4F08" w:rsidRPr="00DC4F08" w14:paraId="601C3945" w14:textId="77777777" w:rsidTr="00F45104">
        <w:trPr>
          <w:trHeight w:hRule="exact" w:val="375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98410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b/>
                <w:bCs/>
                <w:color w:val="000000"/>
                <w:sz w:val="18"/>
                <w:szCs w:val="18"/>
                <w:lang w:bidi="ru-RU"/>
              </w:rPr>
              <w:t>Инженерное обеспечение</w:t>
            </w:r>
          </w:p>
        </w:tc>
      </w:tr>
      <w:tr w:rsidR="00DC4F08" w:rsidRPr="00DC4F08" w14:paraId="39556BCC" w14:textId="77777777" w:rsidTr="00F45104">
        <w:trPr>
          <w:trHeight w:hRule="exact"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DF5A4" w14:textId="77777777" w:rsidR="00DC4F08" w:rsidRPr="00DC4F08" w:rsidRDefault="00DC4F08" w:rsidP="00DC4F08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DC4F08">
              <w:rPr>
                <w:color w:val="000000"/>
                <w:sz w:val="18"/>
                <w:szCs w:val="18"/>
                <w:lang w:bidi="ru-RU"/>
              </w:rPr>
              <w:t>объекты электроснабжения</w:t>
            </w:r>
          </w:p>
        </w:tc>
      </w:tr>
    </w:tbl>
    <w:p w14:paraId="0EE2B7B5" w14:textId="2D8218E6" w:rsidR="00DC4F08" w:rsidRDefault="00B82C83" w:rsidP="008D1048">
      <w:pPr>
        <w:ind w:firstLine="567"/>
        <w:jc w:val="both"/>
      </w:pPr>
      <w:r>
        <w:t xml:space="preserve">                                                                                                                                                    »</w:t>
      </w:r>
      <w:r w:rsidR="00CE557C">
        <w:t>;</w:t>
      </w:r>
    </w:p>
    <w:p w14:paraId="7B0A89F7" w14:textId="5E5BC961" w:rsidR="00DC4F08" w:rsidRPr="00F45104" w:rsidRDefault="00DC4F08" w:rsidP="00F45104"/>
    <w:p w14:paraId="66ED54BD" w14:textId="60478BB5" w:rsidR="003A71E7" w:rsidRPr="00F45104" w:rsidRDefault="00F45104" w:rsidP="00F45104">
      <w:pPr>
        <w:ind w:firstLine="567"/>
        <w:jc w:val="both"/>
        <w:rPr>
          <w:sz w:val="28"/>
          <w:szCs w:val="28"/>
        </w:rPr>
      </w:pPr>
      <w:r w:rsidRPr="00F45104">
        <w:rPr>
          <w:sz w:val="28"/>
          <w:szCs w:val="28"/>
        </w:rPr>
        <w:t>1.</w:t>
      </w:r>
      <w:r w:rsidR="00DC4F08" w:rsidRPr="00F45104">
        <w:rPr>
          <w:sz w:val="28"/>
          <w:szCs w:val="28"/>
        </w:rPr>
        <w:t>2.</w:t>
      </w:r>
      <w:r w:rsidR="009F2E8C" w:rsidRPr="00F45104">
        <w:rPr>
          <w:sz w:val="28"/>
          <w:szCs w:val="28"/>
        </w:rPr>
        <w:t>5</w:t>
      </w:r>
      <w:r w:rsidR="003A71E7" w:rsidRPr="00F45104">
        <w:rPr>
          <w:sz w:val="28"/>
          <w:szCs w:val="28"/>
        </w:rPr>
        <w:t xml:space="preserve">. подраздел 3.1.4 </w:t>
      </w:r>
      <w:r w:rsidR="00B22F69" w:rsidRPr="00F45104">
        <w:rPr>
          <w:sz w:val="28"/>
          <w:szCs w:val="28"/>
        </w:rPr>
        <w:t>«</w:t>
      </w:r>
      <w:r w:rsidR="003A71E7" w:rsidRPr="00F45104">
        <w:rPr>
          <w:sz w:val="28"/>
          <w:szCs w:val="28"/>
        </w:rPr>
        <w:t>Объекты торговли</w:t>
      </w:r>
      <w:r w:rsidR="00B22F69" w:rsidRPr="00F45104">
        <w:rPr>
          <w:sz w:val="28"/>
          <w:szCs w:val="28"/>
        </w:rPr>
        <w:t>»</w:t>
      </w:r>
      <w:r w:rsidR="003A71E7" w:rsidRPr="00F45104">
        <w:rPr>
          <w:sz w:val="28"/>
          <w:szCs w:val="28"/>
        </w:rPr>
        <w:t xml:space="preserve"> Раздела 3. </w:t>
      </w:r>
      <w:r w:rsidR="00CE557C">
        <w:rPr>
          <w:sz w:val="28"/>
          <w:szCs w:val="28"/>
        </w:rPr>
        <w:t>«</w:t>
      </w:r>
      <w:r w:rsidR="003A71E7" w:rsidRPr="00F45104">
        <w:rPr>
          <w:sz w:val="28"/>
          <w:szCs w:val="28"/>
        </w:rPr>
        <w:t>Обоснование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 и перечня расчетных показателей максимально допустимого уровня территориальной доступности таких объектов для населения муниципального района</w:t>
      </w:r>
      <w:r w:rsidR="00CE557C">
        <w:rPr>
          <w:sz w:val="28"/>
          <w:szCs w:val="28"/>
        </w:rPr>
        <w:t>»</w:t>
      </w:r>
      <w:r w:rsidR="00B82C83" w:rsidRPr="00B82C83">
        <w:rPr>
          <w:sz w:val="28"/>
          <w:szCs w:val="28"/>
        </w:rPr>
        <w:t xml:space="preserve"> </w:t>
      </w:r>
      <w:r w:rsidR="00B82C83" w:rsidRPr="00F45104">
        <w:rPr>
          <w:sz w:val="28"/>
          <w:szCs w:val="28"/>
        </w:rPr>
        <w:t>исключить</w:t>
      </w:r>
      <w:r w:rsidR="00B82C83">
        <w:rPr>
          <w:sz w:val="28"/>
          <w:szCs w:val="28"/>
        </w:rPr>
        <w:t>;</w:t>
      </w:r>
    </w:p>
    <w:p w14:paraId="65C6A427" w14:textId="0CE2108E" w:rsidR="00F45104" w:rsidRPr="00F45104" w:rsidRDefault="00F45104" w:rsidP="00F45104">
      <w:pPr>
        <w:ind w:firstLine="567"/>
        <w:jc w:val="both"/>
        <w:rPr>
          <w:sz w:val="28"/>
          <w:szCs w:val="28"/>
        </w:rPr>
      </w:pPr>
      <w:r w:rsidRPr="00F45104">
        <w:rPr>
          <w:sz w:val="28"/>
          <w:szCs w:val="28"/>
        </w:rPr>
        <w:t>1.3</w:t>
      </w:r>
      <w:r w:rsidR="009F2E8C" w:rsidRPr="00F45104">
        <w:rPr>
          <w:sz w:val="28"/>
          <w:szCs w:val="28"/>
        </w:rPr>
        <w:t xml:space="preserve">. </w:t>
      </w:r>
      <w:r w:rsidR="00B82C83">
        <w:rPr>
          <w:sz w:val="28"/>
          <w:szCs w:val="28"/>
        </w:rPr>
        <w:t xml:space="preserve">в правила и область применения </w:t>
      </w:r>
      <w:r w:rsidR="00DB652D">
        <w:rPr>
          <w:sz w:val="28"/>
          <w:szCs w:val="28"/>
        </w:rPr>
        <w:t>Н</w:t>
      </w:r>
      <w:r w:rsidR="00B82C83">
        <w:rPr>
          <w:sz w:val="28"/>
          <w:szCs w:val="28"/>
        </w:rPr>
        <w:t xml:space="preserve">ормативов </w:t>
      </w:r>
      <w:r w:rsidR="00DB652D">
        <w:rPr>
          <w:sz w:val="28"/>
          <w:szCs w:val="28"/>
        </w:rPr>
        <w:t>(</w:t>
      </w:r>
      <w:r w:rsidR="009F2E8C" w:rsidRPr="00F45104">
        <w:rPr>
          <w:sz w:val="28"/>
          <w:szCs w:val="28"/>
        </w:rPr>
        <w:t>Книг</w:t>
      </w:r>
      <w:r w:rsidR="00DB652D">
        <w:rPr>
          <w:sz w:val="28"/>
          <w:szCs w:val="28"/>
        </w:rPr>
        <w:t>а</w:t>
      </w:r>
      <w:r w:rsidR="009F2E8C" w:rsidRPr="00F45104">
        <w:rPr>
          <w:sz w:val="28"/>
          <w:szCs w:val="28"/>
        </w:rPr>
        <w:t xml:space="preserve"> 3. </w:t>
      </w:r>
      <w:r w:rsidRPr="00F45104">
        <w:rPr>
          <w:sz w:val="28"/>
          <w:szCs w:val="28"/>
        </w:rPr>
        <w:t>Правила и область применения расчетных показателей,</w:t>
      </w:r>
      <w:r w:rsidR="00DB652D">
        <w:rPr>
          <w:sz w:val="28"/>
          <w:szCs w:val="28"/>
        </w:rPr>
        <w:t xml:space="preserve"> </w:t>
      </w:r>
      <w:r w:rsidRPr="00F45104">
        <w:rPr>
          <w:sz w:val="28"/>
          <w:szCs w:val="28"/>
        </w:rPr>
        <w:t>содержащихся в основной части нормативов градостроительного проектирования</w:t>
      </w:r>
      <w:r w:rsidR="00DB652D">
        <w:rPr>
          <w:sz w:val="28"/>
          <w:szCs w:val="28"/>
        </w:rPr>
        <w:t>)</w:t>
      </w:r>
      <w:r w:rsidR="009F2E8C" w:rsidRPr="00F45104">
        <w:rPr>
          <w:sz w:val="28"/>
          <w:szCs w:val="28"/>
        </w:rPr>
        <w:t>:</w:t>
      </w:r>
    </w:p>
    <w:p w14:paraId="7F1BD519" w14:textId="1DD4B842" w:rsidR="009F2E8C" w:rsidRPr="00F45104" w:rsidRDefault="00F45104" w:rsidP="00F45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D4C20" w:rsidRPr="00F45104">
        <w:rPr>
          <w:sz w:val="28"/>
          <w:szCs w:val="28"/>
        </w:rPr>
        <w:t xml:space="preserve">3.1. </w:t>
      </w:r>
      <w:r w:rsidR="00C85841">
        <w:rPr>
          <w:sz w:val="28"/>
          <w:szCs w:val="28"/>
        </w:rPr>
        <w:t xml:space="preserve">в </w:t>
      </w:r>
      <w:r w:rsidR="00A448CF">
        <w:rPr>
          <w:sz w:val="28"/>
          <w:szCs w:val="28"/>
        </w:rPr>
        <w:t xml:space="preserve">дефисе первом абзаца четвертого </w:t>
      </w:r>
      <w:r w:rsidR="004D4C20" w:rsidRPr="00F45104">
        <w:rPr>
          <w:sz w:val="28"/>
          <w:szCs w:val="28"/>
        </w:rPr>
        <w:t xml:space="preserve">подраздела 1.2 </w:t>
      </w:r>
      <w:r w:rsidR="00A448CF">
        <w:rPr>
          <w:sz w:val="28"/>
          <w:szCs w:val="28"/>
        </w:rPr>
        <w:t>«</w:t>
      </w:r>
      <w:r w:rsidR="004D4C20" w:rsidRPr="00F45104">
        <w:rPr>
          <w:sz w:val="28"/>
          <w:szCs w:val="28"/>
        </w:rPr>
        <w:t>Область применения расчетных показателей</w:t>
      </w:r>
      <w:r w:rsidR="00A448CF">
        <w:rPr>
          <w:sz w:val="28"/>
          <w:szCs w:val="28"/>
        </w:rPr>
        <w:t>»</w:t>
      </w:r>
      <w:r w:rsidR="004D4C20" w:rsidRPr="00F45104">
        <w:rPr>
          <w:sz w:val="28"/>
          <w:szCs w:val="28"/>
        </w:rPr>
        <w:t xml:space="preserve"> раздела Раздел 1. </w:t>
      </w:r>
      <w:r w:rsidR="00A448CF">
        <w:rPr>
          <w:sz w:val="28"/>
          <w:szCs w:val="28"/>
        </w:rPr>
        <w:t>«</w:t>
      </w:r>
      <w:r w:rsidR="004D4C20" w:rsidRPr="00F45104">
        <w:rPr>
          <w:sz w:val="28"/>
          <w:szCs w:val="28"/>
        </w:rPr>
        <w:t>Правила и область применения</w:t>
      </w:r>
      <w:r w:rsidR="00A448CF">
        <w:rPr>
          <w:sz w:val="28"/>
          <w:szCs w:val="28"/>
        </w:rPr>
        <w:t>»</w:t>
      </w:r>
      <w:r w:rsidR="00DB652D" w:rsidRPr="00DB652D">
        <w:rPr>
          <w:sz w:val="28"/>
          <w:szCs w:val="28"/>
        </w:rPr>
        <w:t xml:space="preserve"> </w:t>
      </w:r>
      <w:r w:rsidR="00A448CF">
        <w:rPr>
          <w:sz w:val="28"/>
          <w:szCs w:val="28"/>
        </w:rPr>
        <w:t>слова</w:t>
      </w:r>
      <w:r w:rsidR="00DB652D" w:rsidRPr="00F45104">
        <w:rPr>
          <w:sz w:val="28"/>
          <w:szCs w:val="28"/>
        </w:rPr>
        <w:t xml:space="preserve"> «Объекты торговли»</w:t>
      </w:r>
      <w:r w:rsidR="00DB652D">
        <w:rPr>
          <w:sz w:val="28"/>
          <w:szCs w:val="28"/>
        </w:rPr>
        <w:t xml:space="preserve"> </w:t>
      </w:r>
      <w:r w:rsidR="00DB652D" w:rsidRPr="00F45104">
        <w:rPr>
          <w:sz w:val="28"/>
          <w:szCs w:val="28"/>
        </w:rPr>
        <w:t>исключить</w:t>
      </w:r>
      <w:r w:rsidR="00477C3D" w:rsidRPr="00F45104">
        <w:rPr>
          <w:sz w:val="28"/>
          <w:szCs w:val="28"/>
        </w:rPr>
        <w:t>;</w:t>
      </w:r>
      <w:r w:rsidR="004D4C20" w:rsidRPr="00F45104">
        <w:rPr>
          <w:sz w:val="28"/>
          <w:szCs w:val="28"/>
        </w:rPr>
        <w:t xml:space="preserve"> </w:t>
      </w:r>
    </w:p>
    <w:p w14:paraId="7D008EB0" w14:textId="20102186" w:rsidR="000B6839" w:rsidRPr="00F45104" w:rsidRDefault="00F45104" w:rsidP="00F45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839" w:rsidRPr="00F45104">
        <w:rPr>
          <w:sz w:val="28"/>
          <w:szCs w:val="28"/>
        </w:rPr>
        <w:t>. Помощнику Председателя Думы Минулиной Н.Р.:</w:t>
      </w:r>
    </w:p>
    <w:p w14:paraId="196EF58B" w14:textId="0B21F9A2" w:rsidR="000B6839" w:rsidRPr="00F45104" w:rsidRDefault="00F45104" w:rsidP="00F45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839" w:rsidRPr="00F45104">
        <w:rPr>
          <w:sz w:val="28"/>
          <w:szCs w:val="28"/>
        </w:rPr>
        <w:t>.1. опубликовать настоящее решение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50CE95DC" w14:textId="69155C29" w:rsidR="000B6839" w:rsidRDefault="00F45104" w:rsidP="00F45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839" w:rsidRPr="00F45104">
        <w:rPr>
          <w:sz w:val="28"/>
          <w:szCs w:val="28"/>
        </w:rPr>
        <w:t xml:space="preserve">.2. внести информационную справку в оригинал решения Думы </w:t>
      </w:r>
      <w:r w:rsidR="00477C3D" w:rsidRPr="00F45104">
        <w:rPr>
          <w:sz w:val="28"/>
          <w:szCs w:val="28"/>
        </w:rPr>
        <w:t>Решением Думы Черемховского районного муниципального образования от 13 апреля 2016 года № 78 «Об утверждении местных нормативов градостроительного проектирования Черемховского районного муниципального образования»</w:t>
      </w:r>
      <w:r w:rsidR="000B6839" w:rsidRPr="00F45104">
        <w:rPr>
          <w:sz w:val="28"/>
          <w:szCs w:val="28"/>
        </w:rPr>
        <w:t xml:space="preserve"> о дате внесения в него изменений и дополнений настоящим решением.</w:t>
      </w:r>
    </w:p>
    <w:p w14:paraId="4BE2D49A" w14:textId="4FD9FB5B" w:rsidR="003771B5" w:rsidRPr="003771B5" w:rsidRDefault="003771B5" w:rsidP="003771B5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Pr="003771B5">
        <w:rPr>
          <w:rFonts w:eastAsiaTheme="minorHAnsi"/>
          <w:sz w:val="28"/>
          <w:szCs w:val="28"/>
        </w:rPr>
        <w:t xml:space="preserve">Настоящее решение вступает в силу с момента его официального </w:t>
      </w:r>
      <w:r>
        <w:rPr>
          <w:rFonts w:eastAsiaTheme="minorHAnsi"/>
          <w:sz w:val="28"/>
          <w:szCs w:val="28"/>
        </w:rPr>
        <w:br/>
      </w:r>
      <w:r w:rsidRPr="003771B5">
        <w:rPr>
          <w:rFonts w:eastAsiaTheme="minorHAnsi"/>
          <w:sz w:val="28"/>
          <w:szCs w:val="28"/>
        </w:rPr>
        <w:t>опубликования.</w:t>
      </w:r>
    </w:p>
    <w:p w14:paraId="2057F3E3" w14:textId="1FCD20A9" w:rsidR="000B6839" w:rsidRPr="003771B5" w:rsidRDefault="003771B5" w:rsidP="00377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839" w:rsidRPr="003771B5">
        <w:rPr>
          <w:sz w:val="28"/>
          <w:szCs w:val="28"/>
        </w:rPr>
        <w:t>. Контроль за исполнением настоящего решения возложить на заместителя</w:t>
      </w:r>
      <w:r>
        <w:rPr>
          <w:sz w:val="28"/>
          <w:szCs w:val="28"/>
        </w:rPr>
        <w:br/>
      </w:r>
      <w:r w:rsidR="000B6839" w:rsidRPr="003771B5">
        <w:rPr>
          <w:sz w:val="28"/>
          <w:szCs w:val="28"/>
        </w:rPr>
        <w:t xml:space="preserve"> мэра по</w:t>
      </w:r>
      <w:r w:rsidR="00CE557C" w:rsidRPr="003771B5">
        <w:rPr>
          <w:sz w:val="28"/>
          <w:szCs w:val="28"/>
        </w:rPr>
        <w:t xml:space="preserve"> вопросам</w:t>
      </w:r>
      <w:r w:rsidR="000B6839" w:rsidRPr="003771B5">
        <w:rPr>
          <w:sz w:val="28"/>
          <w:szCs w:val="28"/>
        </w:rPr>
        <w:t xml:space="preserve"> жизнеобеспечени</w:t>
      </w:r>
      <w:r w:rsidR="00CE557C" w:rsidRPr="003771B5">
        <w:rPr>
          <w:sz w:val="28"/>
          <w:szCs w:val="28"/>
        </w:rPr>
        <w:t>я</w:t>
      </w:r>
      <w:r w:rsidR="000B6839" w:rsidRPr="003771B5">
        <w:rPr>
          <w:sz w:val="28"/>
          <w:szCs w:val="28"/>
        </w:rPr>
        <w:t xml:space="preserve"> Д.В. Горина.</w:t>
      </w:r>
    </w:p>
    <w:p w14:paraId="1415BE36" w14:textId="1C4BFB92" w:rsidR="000B6839" w:rsidRPr="00F45104" w:rsidRDefault="000B6839" w:rsidP="00F45104">
      <w:pPr>
        <w:ind w:firstLine="567"/>
        <w:jc w:val="both"/>
        <w:rPr>
          <w:sz w:val="28"/>
          <w:szCs w:val="28"/>
        </w:rPr>
      </w:pPr>
    </w:p>
    <w:p w14:paraId="29FEC29E" w14:textId="2D7CF22E" w:rsidR="00371D16" w:rsidRPr="00F45104" w:rsidRDefault="00371D16" w:rsidP="00F45104">
      <w:pPr>
        <w:ind w:firstLine="567"/>
        <w:jc w:val="both"/>
        <w:rPr>
          <w:sz w:val="28"/>
          <w:szCs w:val="28"/>
        </w:rPr>
      </w:pPr>
    </w:p>
    <w:p w14:paraId="2D638CD4" w14:textId="77777777" w:rsidR="00371D16" w:rsidRPr="00F45104" w:rsidRDefault="00371D16" w:rsidP="00F45104">
      <w:pPr>
        <w:ind w:firstLine="567"/>
        <w:jc w:val="both"/>
        <w:rPr>
          <w:sz w:val="28"/>
          <w:szCs w:val="28"/>
        </w:rPr>
      </w:pPr>
    </w:p>
    <w:p w14:paraId="1F9EEEC9" w14:textId="510CDFD6" w:rsidR="000B6839" w:rsidRPr="00F45104" w:rsidRDefault="00371D16" w:rsidP="00B5709C">
      <w:pPr>
        <w:jc w:val="both"/>
        <w:rPr>
          <w:sz w:val="28"/>
          <w:szCs w:val="28"/>
        </w:rPr>
      </w:pPr>
      <w:r w:rsidRPr="00F45104">
        <w:rPr>
          <w:sz w:val="28"/>
          <w:szCs w:val="28"/>
        </w:rPr>
        <w:t xml:space="preserve">Председатель районной Думы                        </w:t>
      </w:r>
      <w:r w:rsidR="00CE5FCE">
        <w:rPr>
          <w:sz w:val="28"/>
          <w:szCs w:val="28"/>
        </w:rPr>
        <w:t xml:space="preserve">     </w:t>
      </w:r>
      <w:r w:rsidRPr="00F45104">
        <w:rPr>
          <w:sz w:val="28"/>
          <w:szCs w:val="28"/>
        </w:rPr>
        <w:t xml:space="preserve">       </w:t>
      </w:r>
      <w:r w:rsidR="008D1048" w:rsidRPr="00F45104">
        <w:rPr>
          <w:sz w:val="28"/>
          <w:szCs w:val="28"/>
        </w:rPr>
        <w:t xml:space="preserve">                </w:t>
      </w:r>
      <w:r w:rsidRPr="00F45104">
        <w:rPr>
          <w:sz w:val="28"/>
          <w:szCs w:val="28"/>
        </w:rPr>
        <w:t xml:space="preserve">      </w:t>
      </w:r>
      <w:r w:rsidR="00B5709C">
        <w:rPr>
          <w:sz w:val="28"/>
          <w:szCs w:val="28"/>
        </w:rPr>
        <w:t xml:space="preserve">          </w:t>
      </w:r>
      <w:r w:rsidRPr="00F45104">
        <w:rPr>
          <w:sz w:val="28"/>
          <w:szCs w:val="28"/>
        </w:rPr>
        <w:t xml:space="preserve"> Л.М. Козлова</w:t>
      </w:r>
    </w:p>
    <w:p w14:paraId="6E2654B1" w14:textId="77777777" w:rsidR="00371D16" w:rsidRPr="00F45104" w:rsidRDefault="00371D16" w:rsidP="00B5709C">
      <w:pPr>
        <w:jc w:val="both"/>
        <w:rPr>
          <w:sz w:val="28"/>
          <w:szCs w:val="28"/>
        </w:rPr>
      </w:pPr>
    </w:p>
    <w:p w14:paraId="47067071" w14:textId="77777777" w:rsidR="00371D16" w:rsidRPr="00F45104" w:rsidRDefault="00371D16" w:rsidP="00B5709C">
      <w:pPr>
        <w:jc w:val="both"/>
        <w:rPr>
          <w:sz w:val="28"/>
          <w:szCs w:val="28"/>
        </w:rPr>
      </w:pPr>
    </w:p>
    <w:p w14:paraId="2C34A417" w14:textId="64F7E81E" w:rsidR="000B6839" w:rsidRPr="00F45104" w:rsidRDefault="000B6839" w:rsidP="00B5709C">
      <w:pPr>
        <w:jc w:val="both"/>
        <w:rPr>
          <w:sz w:val="28"/>
          <w:szCs w:val="28"/>
        </w:rPr>
      </w:pPr>
      <w:r w:rsidRPr="00F45104">
        <w:rPr>
          <w:sz w:val="28"/>
          <w:szCs w:val="28"/>
        </w:rPr>
        <w:t>Мэр района</w:t>
      </w:r>
      <w:r w:rsidRPr="00F45104">
        <w:rPr>
          <w:sz w:val="28"/>
          <w:szCs w:val="28"/>
        </w:rPr>
        <w:tab/>
        <w:t xml:space="preserve">         </w:t>
      </w:r>
      <w:r w:rsidRPr="00F45104">
        <w:rPr>
          <w:sz w:val="28"/>
          <w:szCs w:val="28"/>
        </w:rPr>
        <w:tab/>
      </w:r>
      <w:r w:rsidRPr="00F45104">
        <w:rPr>
          <w:sz w:val="28"/>
          <w:szCs w:val="28"/>
        </w:rPr>
        <w:tab/>
      </w:r>
      <w:r w:rsidRPr="00F45104">
        <w:rPr>
          <w:sz w:val="28"/>
          <w:szCs w:val="28"/>
        </w:rPr>
        <w:tab/>
      </w:r>
      <w:r w:rsidRPr="00F45104">
        <w:rPr>
          <w:sz w:val="28"/>
          <w:szCs w:val="28"/>
        </w:rPr>
        <w:tab/>
      </w:r>
      <w:r w:rsidR="00371D16" w:rsidRPr="00F45104">
        <w:rPr>
          <w:sz w:val="28"/>
          <w:szCs w:val="28"/>
        </w:rPr>
        <w:t xml:space="preserve">     </w:t>
      </w:r>
      <w:r w:rsidRPr="00F45104">
        <w:rPr>
          <w:sz w:val="28"/>
          <w:szCs w:val="28"/>
        </w:rPr>
        <w:t xml:space="preserve">                 </w:t>
      </w:r>
      <w:r w:rsidR="00CE5FCE">
        <w:rPr>
          <w:sz w:val="28"/>
          <w:szCs w:val="28"/>
        </w:rPr>
        <w:t xml:space="preserve"> </w:t>
      </w:r>
      <w:r w:rsidRPr="00F45104">
        <w:rPr>
          <w:sz w:val="28"/>
          <w:szCs w:val="28"/>
        </w:rPr>
        <w:t xml:space="preserve">       </w:t>
      </w:r>
      <w:r w:rsidRPr="00F45104">
        <w:rPr>
          <w:sz w:val="28"/>
          <w:szCs w:val="28"/>
        </w:rPr>
        <w:tab/>
        <w:t xml:space="preserve">   </w:t>
      </w:r>
      <w:r w:rsidR="00371D16" w:rsidRPr="00F45104">
        <w:rPr>
          <w:sz w:val="28"/>
          <w:szCs w:val="28"/>
        </w:rPr>
        <w:t xml:space="preserve">    </w:t>
      </w:r>
      <w:r w:rsidRPr="00F45104">
        <w:rPr>
          <w:sz w:val="28"/>
          <w:szCs w:val="28"/>
        </w:rPr>
        <w:t xml:space="preserve">         </w:t>
      </w:r>
      <w:r w:rsidR="00B5709C">
        <w:rPr>
          <w:sz w:val="28"/>
          <w:szCs w:val="28"/>
        </w:rPr>
        <w:t xml:space="preserve">           </w:t>
      </w:r>
      <w:r w:rsidR="00CE5FCE">
        <w:rPr>
          <w:sz w:val="28"/>
          <w:szCs w:val="28"/>
        </w:rPr>
        <w:t xml:space="preserve">   </w:t>
      </w:r>
      <w:r w:rsidRPr="00F45104">
        <w:rPr>
          <w:sz w:val="28"/>
          <w:szCs w:val="28"/>
        </w:rPr>
        <w:t xml:space="preserve">   С.В. Марач</w:t>
      </w:r>
    </w:p>
    <w:p w14:paraId="7A87D64D" w14:textId="77777777" w:rsidR="000B6839" w:rsidRPr="00F45104" w:rsidRDefault="000B6839" w:rsidP="00F45104">
      <w:pPr>
        <w:ind w:firstLine="567"/>
        <w:jc w:val="both"/>
        <w:rPr>
          <w:sz w:val="28"/>
          <w:szCs w:val="28"/>
        </w:rPr>
      </w:pPr>
    </w:p>
    <w:p w14:paraId="483540E8" w14:textId="786ED299" w:rsidR="000B6839" w:rsidRPr="00F45104" w:rsidRDefault="000B6839" w:rsidP="00F45104">
      <w:pPr>
        <w:ind w:firstLine="567"/>
        <w:jc w:val="both"/>
        <w:rPr>
          <w:sz w:val="28"/>
          <w:szCs w:val="28"/>
        </w:rPr>
      </w:pPr>
    </w:p>
    <w:p w14:paraId="4E9236A9" w14:textId="5A47CDA1" w:rsidR="000B6839" w:rsidRPr="008D1048" w:rsidRDefault="000B6839" w:rsidP="00F45104">
      <w:pPr>
        <w:ind w:firstLine="567"/>
        <w:jc w:val="both"/>
      </w:pPr>
    </w:p>
    <w:p w14:paraId="0FA88A55" w14:textId="5991802C" w:rsidR="000B6839" w:rsidRDefault="000B6839" w:rsidP="00F45104">
      <w:pPr>
        <w:jc w:val="both"/>
        <w:rPr>
          <w:sz w:val="52"/>
          <w:szCs w:val="52"/>
        </w:rPr>
      </w:pPr>
    </w:p>
    <w:p w14:paraId="3DEF0049" w14:textId="14EAC45E" w:rsidR="002F60A4" w:rsidRDefault="002F60A4" w:rsidP="000B6839">
      <w:pPr>
        <w:jc w:val="center"/>
        <w:rPr>
          <w:sz w:val="52"/>
          <w:szCs w:val="52"/>
        </w:rPr>
      </w:pPr>
    </w:p>
    <w:p w14:paraId="0D7C0771" w14:textId="77777777" w:rsidR="002F60A4" w:rsidRDefault="002F60A4" w:rsidP="000B6839">
      <w:pPr>
        <w:jc w:val="center"/>
        <w:rPr>
          <w:sz w:val="52"/>
          <w:szCs w:val="52"/>
        </w:rPr>
      </w:pPr>
    </w:p>
    <w:p w14:paraId="6C591A42" w14:textId="31514A7E" w:rsidR="000B6839" w:rsidRDefault="000B6839" w:rsidP="000B6839">
      <w:pPr>
        <w:jc w:val="center"/>
        <w:rPr>
          <w:sz w:val="52"/>
          <w:szCs w:val="52"/>
        </w:rPr>
      </w:pPr>
    </w:p>
    <w:p w14:paraId="2C7A4908" w14:textId="6DA0EC0C" w:rsidR="000B6839" w:rsidRDefault="000B6839" w:rsidP="000B6839">
      <w:pPr>
        <w:jc w:val="center"/>
        <w:rPr>
          <w:sz w:val="52"/>
          <w:szCs w:val="52"/>
        </w:rPr>
      </w:pPr>
    </w:p>
    <w:p w14:paraId="518C8244" w14:textId="166E58ED" w:rsidR="00D9749A" w:rsidRDefault="00D9749A" w:rsidP="000B6839">
      <w:pPr>
        <w:jc w:val="center"/>
        <w:rPr>
          <w:sz w:val="52"/>
          <w:szCs w:val="52"/>
        </w:rPr>
      </w:pPr>
    </w:p>
    <w:p w14:paraId="225636FE" w14:textId="60887F45" w:rsidR="00D9749A" w:rsidRDefault="00D9749A" w:rsidP="000B6839">
      <w:pPr>
        <w:jc w:val="center"/>
        <w:rPr>
          <w:sz w:val="52"/>
          <w:szCs w:val="52"/>
        </w:rPr>
      </w:pPr>
    </w:p>
    <w:p w14:paraId="6F876177" w14:textId="37B3058C" w:rsidR="00D9749A" w:rsidRDefault="00D9749A" w:rsidP="000B6839">
      <w:pPr>
        <w:jc w:val="center"/>
        <w:rPr>
          <w:sz w:val="52"/>
          <w:szCs w:val="52"/>
        </w:rPr>
      </w:pPr>
    </w:p>
    <w:p w14:paraId="69E89450" w14:textId="1A8EB3B5" w:rsidR="00D9749A" w:rsidRDefault="00D9749A" w:rsidP="000B6839">
      <w:pPr>
        <w:jc w:val="center"/>
        <w:rPr>
          <w:sz w:val="52"/>
          <w:szCs w:val="52"/>
        </w:rPr>
      </w:pPr>
    </w:p>
    <w:p w14:paraId="6F90D6C8" w14:textId="228CA10E" w:rsidR="00D9749A" w:rsidRDefault="00D9749A" w:rsidP="000B6839">
      <w:pPr>
        <w:jc w:val="center"/>
        <w:rPr>
          <w:sz w:val="52"/>
          <w:szCs w:val="52"/>
        </w:rPr>
      </w:pPr>
    </w:p>
    <w:p w14:paraId="080B6D3B" w14:textId="396A2D6D" w:rsidR="00D9749A" w:rsidRDefault="00D9749A" w:rsidP="000B6839">
      <w:pPr>
        <w:jc w:val="center"/>
        <w:rPr>
          <w:sz w:val="52"/>
          <w:szCs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B6839" w:rsidRPr="000B6839" w14:paraId="71C9277A" w14:textId="77777777" w:rsidTr="00F81B7D">
        <w:tc>
          <w:tcPr>
            <w:tcW w:w="4785" w:type="dxa"/>
          </w:tcPr>
          <w:p w14:paraId="15543C98" w14:textId="7C4D3F01" w:rsidR="000B6839" w:rsidRPr="000B6839" w:rsidRDefault="000B6839" w:rsidP="000B6839">
            <w:pPr>
              <w:rPr>
                <w:sz w:val="28"/>
                <w:szCs w:val="20"/>
              </w:rPr>
            </w:pPr>
          </w:p>
        </w:tc>
        <w:tc>
          <w:tcPr>
            <w:tcW w:w="4785" w:type="dxa"/>
          </w:tcPr>
          <w:p w14:paraId="5BA55C0C" w14:textId="071CF0C4" w:rsidR="000B6839" w:rsidRPr="000B6839" w:rsidRDefault="000B6839" w:rsidP="000B6839">
            <w:pPr>
              <w:jc w:val="right"/>
              <w:rPr>
                <w:sz w:val="28"/>
                <w:szCs w:val="20"/>
              </w:rPr>
            </w:pPr>
          </w:p>
        </w:tc>
      </w:tr>
    </w:tbl>
    <w:p w14:paraId="3EBFD3DD" w14:textId="77777777" w:rsidR="000B6839" w:rsidRPr="000B6839" w:rsidRDefault="000B6839" w:rsidP="000B6839">
      <w:pPr>
        <w:jc w:val="center"/>
        <w:rPr>
          <w:sz w:val="28"/>
          <w:szCs w:val="28"/>
        </w:rPr>
      </w:pPr>
      <w:r w:rsidRPr="000B6839">
        <w:rPr>
          <w:sz w:val="28"/>
          <w:szCs w:val="28"/>
        </w:rPr>
        <w:t>Подготовил:</w:t>
      </w:r>
    </w:p>
    <w:p w14:paraId="602FA378" w14:textId="77777777" w:rsidR="000B6839" w:rsidRPr="000B6839" w:rsidRDefault="000B6839" w:rsidP="000B6839">
      <w:pPr>
        <w:jc w:val="center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678"/>
        <w:gridCol w:w="1985"/>
        <w:gridCol w:w="2868"/>
      </w:tblGrid>
      <w:tr w:rsidR="00477C3D" w:rsidRPr="00637D61" w14:paraId="3B87616D" w14:textId="77777777" w:rsidTr="00477C3D">
        <w:tc>
          <w:tcPr>
            <w:tcW w:w="4678" w:type="dxa"/>
            <w:shd w:val="clear" w:color="auto" w:fill="auto"/>
          </w:tcPr>
          <w:p w14:paraId="3DD7243A" w14:textId="77777777" w:rsidR="00477C3D" w:rsidRPr="00637D61" w:rsidRDefault="00477C3D" w:rsidP="00022D18">
            <w:pPr>
              <w:rPr>
                <w:sz w:val="28"/>
                <w:szCs w:val="28"/>
              </w:rPr>
            </w:pPr>
            <w:r w:rsidRPr="00637D61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архитектуры, строительства и дорожного хозяйства УЖКХ АЧРМО</w:t>
            </w:r>
          </w:p>
          <w:p w14:paraId="0195873C" w14:textId="0307890B" w:rsidR="00477C3D" w:rsidRPr="00477C3D" w:rsidRDefault="00477C3D" w:rsidP="00022D18">
            <w:pPr>
              <w:rPr>
                <w:sz w:val="28"/>
                <w:szCs w:val="28"/>
              </w:rPr>
            </w:pPr>
            <w:r w:rsidRPr="00637D61"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  <w:lang w:val="en-US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</w:p>
          <w:p w14:paraId="6071CB2F" w14:textId="77777777" w:rsidR="00477C3D" w:rsidRPr="00637D61" w:rsidRDefault="00477C3D" w:rsidP="00022D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88CA15F" w14:textId="4A412B93" w:rsidR="00477C3D" w:rsidRPr="00637D61" w:rsidRDefault="00477C3D" w:rsidP="000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68" w:type="dxa"/>
            <w:shd w:val="clear" w:color="auto" w:fill="auto"/>
          </w:tcPr>
          <w:p w14:paraId="1617698B" w14:textId="77777777" w:rsidR="00477C3D" w:rsidRPr="00637D61" w:rsidRDefault="00477C3D" w:rsidP="00022D18">
            <w:pPr>
              <w:rPr>
                <w:sz w:val="28"/>
                <w:szCs w:val="28"/>
              </w:rPr>
            </w:pPr>
          </w:p>
          <w:p w14:paraId="1B38BD89" w14:textId="77777777" w:rsidR="00477C3D" w:rsidRDefault="00477C3D" w:rsidP="00022D18">
            <w:pPr>
              <w:ind w:left="-394" w:firstLine="394"/>
              <w:rPr>
                <w:sz w:val="28"/>
                <w:szCs w:val="28"/>
              </w:rPr>
            </w:pPr>
          </w:p>
          <w:p w14:paraId="6ACBE18C" w14:textId="77777777" w:rsidR="00477C3D" w:rsidRDefault="00477C3D" w:rsidP="00022D18">
            <w:pPr>
              <w:rPr>
                <w:sz w:val="28"/>
                <w:szCs w:val="28"/>
              </w:rPr>
            </w:pPr>
          </w:p>
          <w:p w14:paraId="2A989B37" w14:textId="64CEA93A" w:rsidR="00477C3D" w:rsidRPr="00637D61" w:rsidRDefault="00477C3D" w:rsidP="00022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Н.М. Сазонова</w:t>
            </w:r>
          </w:p>
        </w:tc>
      </w:tr>
    </w:tbl>
    <w:p w14:paraId="5A065AE0" w14:textId="77777777" w:rsidR="000B6839" w:rsidRPr="000B6839" w:rsidRDefault="000B6839" w:rsidP="000B6839">
      <w:pPr>
        <w:jc w:val="center"/>
        <w:rPr>
          <w:sz w:val="28"/>
          <w:szCs w:val="28"/>
        </w:rPr>
      </w:pPr>
    </w:p>
    <w:p w14:paraId="40D91951" w14:textId="77777777" w:rsidR="000B6839" w:rsidRPr="000B6839" w:rsidRDefault="000B6839" w:rsidP="000B6839">
      <w:pPr>
        <w:jc w:val="center"/>
        <w:rPr>
          <w:sz w:val="28"/>
          <w:szCs w:val="28"/>
        </w:rPr>
      </w:pPr>
      <w:r w:rsidRPr="000B6839">
        <w:rPr>
          <w:sz w:val="28"/>
          <w:szCs w:val="28"/>
        </w:rPr>
        <w:t>Согласовано:</w:t>
      </w:r>
    </w:p>
    <w:p w14:paraId="63AD1F60" w14:textId="77777777" w:rsidR="000B6839" w:rsidRPr="000B6839" w:rsidRDefault="000B6839" w:rsidP="000B6839">
      <w:pPr>
        <w:jc w:val="center"/>
        <w:rPr>
          <w:sz w:val="28"/>
          <w:szCs w:val="28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23"/>
        <w:gridCol w:w="2199"/>
        <w:gridCol w:w="2551"/>
      </w:tblGrid>
      <w:tr w:rsidR="000B6839" w:rsidRPr="000B6839" w14:paraId="74035CEA" w14:textId="77777777" w:rsidTr="00F81B7D">
        <w:trPr>
          <w:trHeight w:val="1068"/>
        </w:trPr>
        <w:tc>
          <w:tcPr>
            <w:tcW w:w="4923" w:type="dxa"/>
          </w:tcPr>
          <w:p w14:paraId="039995BF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Заместитель мэра по вопросам жизнеобеспечения</w:t>
            </w:r>
          </w:p>
          <w:p w14:paraId="36127B22" w14:textId="39D70B68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«___» _____________202</w:t>
            </w:r>
            <w:r w:rsidR="00477C3D">
              <w:rPr>
                <w:sz w:val="28"/>
                <w:szCs w:val="28"/>
              </w:rPr>
              <w:t>1</w:t>
            </w:r>
          </w:p>
          <w:p w14:paraId="7E0A8A69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14:paraId="756CCDC9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6A1F8ABC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571A2BBB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20C922E" w14:textId="77777777" w:rsidR="000B6839" w:rsidRPr="000B6839" w:rsidRDefault="000B6839" w:rsidP="000B6839">
            <w:pPr>
              <w:ind w:left="31"/>
              <w:jc w:val="both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</w:t>
            </w:r>
          </w:p>
          <w:p w14:paraId="5750C21B" w14:textId="77777777" w:rsidR="000B6839" w:rsidRPr="000B6839" w:rsidRDefault="000B6839" w:rsidP="000B6839">
            <w:pPr>
              <w:ind w:left="31"/>
              <w:jc w:val="both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Д.В. Горин</w:t>
            </w:r>
          </w:p>
          <w:p w14:paraId="50336604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</w:p>
          <w:p w14:paraId="5EDD89FB" w14:textId="77777777" w:rsidR="000B6839" w:rsidRPr="000B6839" w:rsidRDefault="000B6839" w:rsidP="000B6839">
            <w:pPr>
              <w:jc w:val="both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</w:t>
            </w:r>
          </w:p>
        </w:tc>
      </w:tr>
      <w:tr w:rsidR="000B6839" w:rsidRPr="000B6839" w14:paraId="51A850CA" w14:textId="77777777" w:rsidTr="00F81B7D">
        <w:tblPrEx>
          <w:tblLook w:val="01E0" w:firstRow="1" w:lastRow="1" w:firstColumn="1" w:lastColumn="1" w:noHBand="0" w:noVBand="0"/>
        </w:tblPrEx>
        <w:tc>
          <w:tcPr>
            <w:tcW w:w="4923" w:type="dxa"/>
            <w:shd w:val="clear" w:color="auto" w:fill="auto"/>
          </w:tcPr>
          <w:p w14:paraId="40106B14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50E8B1A9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Начальник отдела </w:t>
            </w:r>
          </w:p>
          <w:p w14:paraId="09F4809B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правового обеспечения</w:t>
            </w:r>
          </w:p>
          <w:p w14:paraId="03F6767B" w14:textId="0D994A91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«___» _____________202</w:t>
            </w:r>
            <w:r w:rsidR="00477C3D">
              <w:rPr>
                <w:sz w:val="28"/>
                <w:szCs w:val="28"/>
              </w:rPr>
              <w:t>1</w:t>
            </w:r>
          </w:p>
          <w:p w14:paraId="212BFAB1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2F3D2002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14:paraId="5701C00C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79316599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  <w:p w14:paraId="7713853B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</w:t>
            </w:r>
          </w:p>
          <w:p w14:paraId="42EB22F1" w14:textId="7777777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С.А. Ермаков</w:t>
            </w:r>
          </w:p>
        </w:tc>
      </w:tr>
      <w:tr w:rsidR="000B6839" w:rsidRPr="000B6839" w14:paraId="726F25EE" w14:textId="77777777" w:rsidTr="00F81B7D">
        <w:tblPrEx>
          <w:tblLook w:val="01E0" w:firstRow="1" w:lastRow="1" w:firstColumn="1" w:lastColumn="1" w:noHBand="0" w:noVBand="0"/>
        </w:tblPrEx>
        <w:tc>
          <w:tcPr>
            <w:tcW w:w="4923" w:type="dxa"/>
            <w:shd w:val="clear" w:color="auto" w:fill="auto"/>
          </w:tcPr>
          <w:p w14:paraId="2518F4FC" w14:textId="77777777" w:rsidR="00477C3D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Руководитель аппарата </w:t>
            </w:r>
          </w:p>
          <w:p w14:paraId="41303C09" w14:textId="4CCE6581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администрации                                                                                                                                 </w:t>
            </w:r>
          </w:p>
          <w:p w14:paraId="727BF943" w14:textId="14ED8E27" w:rsidR="000B6839" w:rsidRPr="000B6839" w:rsidRDefault="000B6839" w:rsidP="000B6839">
            <w:pPr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>«___» _____________202</w:t>
            </w:r>
            <w:r w:rsidR="00477C3D">
              <w:rPr>
                <w:sz w:val="28"/>
                <w:szCs w:val="28"/>
              </w:rPr>
              <w:t>1</w:t>
            </w:r>
            <w:r w:rsidRPr="000B6839">
              <w:rPr>
                <w:sz w:val="28"/>
                <w:szCs w:val="28"/>
              </w:rPr>
              <w:t xml:space="preserve">                                                         </w:t>
            </w:r>
          </w:p>
          <w:p w14:paraId="191670EF" w14:textId="77777777" w:rsidR="000B6839" w:rsidRPr="000B6839" w:rsidRDefault="000B6839" w:rsidP="000B6839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</w:tcPr>
          <w:p w14:paraId="0CF74264" w14:textId="77777777" w:rsidR="000B6839" w:rsidRPr="000B6839" w:rsidRDefault="000B6839" w:rsidP="000B6839">
            <w:pPr>
              <w:ind w:hanging="22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                                         </w:t>
            </w:r>
          </w:p>
          <w:p w14:paraId="04BAA756" w14:textId="77777777" w:rsidR="000B6839" w:rsidRPr="000B6839" w:rsidRDefault="000B6839" w:rsidP="000B68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07B239C7" w14:textId="77777777" w:rsidR="000B6839" w:rsidRPr="000B6839" w:rsidRDefault="000B6839" w:rsidP="000B6839">
            <w:pPr>
              <w:ind w:left="-250"/>
              <w:rPr>
                <w:sz w:val="28"/>
                <w:szCs w:val="28"/>
              </w:rPr>
            </w:pPr>
            <w:r w:rsidRPr="000B6839">
              <w:rPr>
                <w:sz w:val="28"/>
                <w:szCs w:val="28"/>
              </w:rPr>
              <w:t xml:space="preserve">      М.Г. Рихальская</w:t>
            </w:r>
          </w:p>
          <w:p w14:paraId="5B5F4F39" w14:textId="77777777" w:rsidR="000B6839" w:rsidRPr="000B6839" w:rsidRDefault="000B6839" w:rsidP="000B6839">
            <w:pPr>
              <w:ind w:left="-250"/>
              <w:rPr>
                <w:sz w:val="28"/>
                <w:szCs w:val="28"/>
              </w:rPr>
            </w:pPr>
          </w:p>
        </w:tc>
      </w:tr>
    </w:tbl>
    <w:p w14:paraId="2D0F0EB4" w14:textId="77777777" w:rsidR="000B6839" w:rsidRPr="000B6839" w:rsidRDefault="000B6839" w:rsidP="000B6839">
      <w:pPr>
        <w:rPr>
          <w:sz w:val="28"/>
          <w:szCs w:val="20"/>
        </w:rPr>
      </w:pPr>
    </w:p>
    <w:p w14:paraId="35B3D0F4" w14:textId="77777777" w:rsidR="000B6839" w:rsidRPr="000B6839" w:rsidRDefault="000B6839" w:rsidP="000B6839">
      <w:pPr>
        <w:rPr>
          <w:sz w:val="26"/>
          <w:szCs w:val="26"/>
        </w:rPr>
      </w:pPr>
    </w:p>
    <w:p w14:paraId="4E63F802" w14:textId="77777777" w:rsidR="000B6839" w:rsidRPr="000B6839" w:rsidRDefault="000B6839" w:rsidP="000B6839">
      <w:pPr>
        <w:rPr>
          <w:sz w:val="26"/>
          <w:szCs w:val="26"/>
        </w:rPr>
      </w:pPr>
    </w:p>
    <w:p w14:paraId="6C2E369F" w14:textId="77777777" w:rsidR="000B6839" w:rsidRPr="000B6839" w:rsidRDefault="000B6839" w:rsidP="000B6839">
      <w:pPr>
        <w:rPr>
          <w:sz w:val="26"/>
          <w:szCs w:val="26"/>
        </w:rPr>
      </w:pPr>
    </w:p>
    <w:p w14:paraId="43F2600E" w14:textId="77777777" w:rsidR="000B6839" w:rsidRPr="000B6839" w:rsidRDefault="000B6839" w:rsidP="000B6839">
      <w:pPr>
        <w:rPr>
          <w:sz w:val="26"/>
          <w:szCs w:val="26"/>
        </w:rPr>
      </w:pPr>
    </w:p>
    <w:p w14:paraId="445BE150" w14:textId="77777777" w:rsidR="000B6839" w:rsidRPr="000B6839" w:rsidRDefault="000B6839" w:rsidP="000B6839">
      <w:pPr>
        <w:rPr>
          <w:sz w:val="26"/>
          <w:szCs w:val="26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0B6839" w:rsidRPr="000B6839" w14:paraId="5754A929" w14:textId="77777777" w:rsidTr="00F81B7D">
        <w:tc>
          <w:tcPr>
            <w:tcW w:w="1560" w:type="dxa"/>
          </w:tcPr>
          <w:p w14:paraId="13DF86F1" w14:textId="77777777" w:rsidR="000B6839" w:rsidRPr="000B6839" w:rsidRDefault="000B6839" w:rsidP="000B6839">
            <w:r w:rsidRPr="000B6839">
              <w:t>Направить:</w:t>
            </w:r>
          </w:p>
        </w:tc>
        <w:tc>
          <w:tcPr>
            <w:tcW w:w="7938" w:type="dxa"/>
          </w:tcPr>
          <w:p w14:paraId="01488CF8" w14:textId="77777777" w:rsidR="000B6839" w:rsidRPr="000B6839" w:rsidRDefault="000B6839" w:rsidP="000B6839">
            <w:r w:rsidRPr="000B6839">
              <w:t>1 экземпляр – УЖКХ АЧРМО</w:t>
            </w:r>
          </w:p>
        </w:tc>
      </w:tr>
      <w:tr w:rsidR="000B6839" w:rsidRPr="000B6839" w14:paraId="36941B43" w14:textId="77777777" w:rsidTr="00F81B7D">
        <w:tc>
          <w:tcPr>
            <w:tcW w:w="1560" w:type="dxa"/>
          </w:tcPr>
          <w:p w14:paraId="65EA6408" w14:textId="77777777" w:rsidR="000B6839" w:rsidRPr="000B6839" w:rsidRDefault="000B6839" w:rsidP="000B6839"/>
        </w:tc>
        <w:tc>
          <w:tcPr>
            <w:tcW w:w="7938" w:type="dxa"/>
          </w:tcPr>
          <w:p w14:paraId="6C0C7FEA" w14:textId="77777777" w:rsidR="000B6839" w:rsidRPr="000B6839" w:rsidRDefault="000B6839" w:rsidP="000B6839">
            <w:r w:rsidRPr="000B6839">
              <w:t>1 – отдел организационной работы</w:t>
            </w:r>
          </w:p>
        </w:tc>
      </w:tr>
      <w:tr w:rsidR="000B6839" w:rsidRPr="000B6839" w14:paraId="52A6F110" w14:textId="77777777" w:rsidTr="00F81B7D">
        <w:tc>
          <w:tcPr>
            <w:tcW w:w="1560" w:type="dxa"/>
          </w:tcPr>
          <w:p w14:paraId="6AE69881" w14:textId="77777777" w:rsidR="000B6839" w:rsidRPr="000B6839" w:rsidRDefault="000B6839" w:rsidP="000B6839"/>
        </w:tc>
        <w:tc>
          <w:tcPr>
            <w:tcW w:w="7938" w:type="dxa"/>
          </w:tcPr>
          <w:p w14:paraId="2B756B6D" w14:textId="77777777" w:rsidR="000B6839" w:rsidRPr="000B6839" w:rsidRDefault="000B6839" w:rsidP="000B6839">
            <w:r w:rsidRPr="000B6839">
              <w:t>1 – заявителю</w:t>
            </w:r>
          </w:p>
        </w:tc>
      </w:tr>
    </w:tbl>
    <w:p w14:paraId="697AE30E" w14:textId="77777777" w:rsidR="000B6839" w:rsidRPr="000B6839" w:rsidRDefault="000B6839" w:rsidP="000B6839">
      <w:pPr>
        <w:rPr>
          <w:sz w:val="26"/>
          <w:szCs w:val="26"/>
        </w:rPr>
      </w:pPr>
    </w:p>
    <w:p w14:paraId="2A656DAC" w14:textId="77777777" w:rsidR="000B6839" w:rsidRPr="000B6839" w:rsidRDefault="000B6839" w:rsidP="000B6839">
      <w:pPr>
        <w:shd w:val="clear" w:color="auto" w:fill="FFFFFF"/>
        <w:spacing w:line="263" w:lineRule="atLeast"/>
        <w:jc w:val="center"/>
        <w:textAlignment w:val="baseline"/>
        <w:rPr>
          <w:sz w:val="26"/>
          <w:szCs w:val="26"/>
        </w:rPr>
      </w:pPr>
    </w:p>
    <w:p w14:paraId="102D344E" w14:textId="77777777" w:rsidR="000B6839" w:rsidRPr="000B6839" w:rsidRDefault="000B6839" w:rsidP="000B6839">
      <w:pPr>
        <w:shd w:val="clear" w:color="auto" w:fill="FFFFFF"/>
        <w:spacing w:line="263" w:lineRule="atLeast"/>
        <w:jc w:val="center"/>
        <w:textAlignment w:val="baseline"/>
        <w:rPr>
          <w:sz w:val="26"/>
          <w:szCs w:val="26"/>
        </w:rPr>
      </w:pPr>
    </w:p>
    <w:p w14:paraId="313C5F7E" w14:textId="77777777" w:rsidR="000B6839" w:rsidRPr="000B6839" w:rsidRDefault="000B6839" w:rsidP="000B6839"/>
    <w:p w14:paraId="29725F9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23CA005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77B0E5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E0DDF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AFB56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ECE941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245957">
      <w:pgSz w:w="11906" w:h="16838"/>
      <w:pgMar w:top="709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74A4" w14:textId="77777777" w:rsidR="00820F01" w:rsidRDefault="00820F01" w:rsidP="000B6839">
      <w:r>
        <w:separator/>
      </w:r>
    </w:p>
  </w:endnote>
  <w:endnote w:type="continuationSeparator" w:id="0">
    <w:p w14:paraId="68C0DB83" w14:textId="77777777" w:rsidR="00820F01" w:rsidRDefault="00820F01" w:rsidP="000B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F5136" w14:textId="77777777" w:rsidR="00820F01" w:rsidRDefault="00820F01" w:rsidP="000B6839">
      <w:r>
        <w:separator/>
      </w:r>
    </w:p>
  </w:footnote>
  <w:footnote w:type="continuationSeparator" w:id="0">
    <w:p w14:paraId="2925462F" w14:textId="77777777" w:rsidR="00820F01" w:rsidRDefault="00820F01" w:rsidP="000B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4AA5"/>
    <w:multiLevelType w:val="hybridMultilevel"/>
    <w:tmpl w:val="A1E8F122"/>
    <w:lvl w:ilvl="0" w:tplc="0BE00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44746"/>
    <w:multiLevelType w:val="multilevel"/>
    <w:tmpl w:val="FE2A2D4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F02A4"/>
    <w:multiLevelType w:val="hybridMultilevel"/>
    <w:tmpl w:val="1F660F5C"/>
    <w:lvl w:ilvl="0" w:tplc="67FC865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3074B"/>
    <w:multiLevelType w:val="multilevel"/>
    <w:tmpl w:val="F69095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832597C"/>
    <w:multiLevelType w:val="multilevel"/>
    <w:tmpl w:val="4ACAA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81F64"/>
    <w:rsid w:val="000B271D"/>
    <w:rsid w:val="000B6839"/>
    <w:rsid w:val="000F41B7"/>
    <w:rsid w:val="001046C7"/>
    <w:rsid w:val="00111ADD"/>
    <w:rsid w:val="00121CB5"/>
    <w:rsid w:val="00245957"/>
    <w:rsid w:val="00267930"/>
    <w:rsid w:val="0029082D"/>
    <w:rsid w:val="002A19A8"/>
    <w:rsid w:val="002B2919"/>
    <w:rsid w:val="002E0A11"/>
    <w:rsid w:val="002E6110"/>
    <w:rsid w:val="002F60A4"/>
    <w:rsid w:val="0032736E"/>
    <w:rsid w:val="00371D16"/>
    <w:rsid w:val="003771B5"/>
    <w:rsid w:val="003A71E7"/>
    <w:rsid w:val="00424077"/>
    <w:rsid w:val="00477C3D"/>
    <w:rsid w:val="004D4C20"/>
    <w:rsid w:val="004D72D2"/>
    <w:rsid w:val="004F7C69"/>
    <w:rsid w:val="00501309"/>
    <w:rsid w:val="0054024F"/>
    <w:rsid w:val="0054447A"/>
    <w:rsid w:val="005657F9"/>
    <w:rsid w:val="00566C13"/>
    <w:rsid w:val="006A2F2E"/>
    <w:rsid w:val="006B3EEF"/>
    <w:rsid w:val="00721137"/>
    <w:rsid w:val="007C3035"/>
    <w:rsid w:val="007F5495"/>
    <w:rsid w:val="00820F01"/>
    <w:rsid w:val="00841450"/>
    <w:rsid w:val="008537AF"/>
    <w:rsid w:val="00882FCF"/>
    <w:rsid w:val="008B70CF"/>
    <w:rsid w:val="008D1048"/>
    <w:rsid w:val="009070BC"/>
    <w:rsid w:val="009935C4"/>
    <w:rsid w:val="009A69D3"/>
    <w:rsid w:val="009D2DE6"/>
    <w:rsid w:val="009D4249"/>
    <w:rsid w:val="009F2E8C"/>
    <w:rsid w:val="00A448CF"/>
    <w:rsid w:val="00A9167D"/>
    <w:rsid w:val="00A95CBD"/>
    <w:rsid w:val="00B22F69"/>
    <w:rsid w:val="00B53AF0"/>
    <w:rsid w:val="00B5709C"/>
    <w:rsid w:val="00B82C83"/>
    <w:rsid w:val="00BA7883"/>
    <w:rsid w:val="00C166DF"/>
    <w:rsid w:val="00C82565"/>
    <w:rsid w:val="00C85841"/>
    <w:rsid w:val="00CB5E34"/>
    <w:rsid w:val="00CC2E4C"/>
    <w:rsid w:val="00CE557C"/>
    <w:rsid w:val="00CE5FCE"/>
    <w:rsid w:val="00D527E3"/>
    <w:rsid w:val="00D826AA"/>
    <w:rsid w:val="00D95E08"/>
    <w:rsid w:val="00D9749A"/>
    <w:rsid w:val="00DA1BB3"/>
    <w:rsid w:val="00DB652D"/>
    <w:rsid w:val="00DC4F08"/>
    <w:rsid w:val="00DF2BBC"/>
    <w:rsid w:val="00DF61EC"/>
    <w:rsid w:val="00E019EB"/>
    <w:rsid w:val="00E279F4"/>
    <w:rsid w:val="00E834EE"/>
    <w:rsid w:val="00E9161F"/>
    <w:rsid w:val="00F45104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EEF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26AA"/>
    <w:pPr>
      <w:ind w:left="720"/>
      <w:contextualSpacing/>
    </w:pPr>
  </w:style>
  <w:style w:type="paragraph" w:customStyle="1" w:styleId="11">
    <w:name w:val="Знак1 Знак Знак Знак"/>
    <w:basedOn w:val="a"/>
    <w:rsid w:val="00D826AA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0B6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6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8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0B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1F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A71E7"/>
    <w:rPr>
      <w:color w:val="106BBE"/>
    </w:rPr>
  </w:style>
  <w:style w:type="paragraph" w:styleId="ac">
    <w:name w:val="No Spacing"/>
    <w:uiPriority w:val="99"/>
    <w:qFormat/>
    <w:rsid w:val="003A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3A71E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1E7"/>
    <w:pPr>
      <w:widowControl w:val="0"/>
      <w:shd w:val="clear" w:color="auto" w:fill="FFFFFF"/>
      <w:spacing w:after="600"/>
      <w:jc w:val="center"/>
    </w:pPr>
    <w:rPr>
      <w:b/>
      <w:bCs/>
      <w:sz w:val="32"/>
      <w:szCs w:val="32"/>
      <w:lang w:eastAsia="en-US"/>
    </w:rPr>
  </w:style>
  <w:style w:type="character" w:customStyle="1" w:styleId="ad">
    <w:name w:val="Основной текст_"/>
    <w:basedOn w:val="a0"/>
    <w:link w:val="12"/>
    <w:rsid w:val="003A71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d"/>
    <w:rsid w:val="003A71E7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ae">
    <w:name w:val="Другое_"/>
    <w:basedOn w:val="a0"/>
    <w:link w:val="af"/>
    <w:rsid w:val="00A916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A9167D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2113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137"/>
    <w:pPr>
      <w:widowControl w:val="0"/>
      <w:shd w:val="clear" w:color="auto" w:fill="FFFFFF"/>
      <w:spacing w:after="620"/>
      <w:jc w:val="center"/>
    </w:pPr>
    <w:rPr>
      <w:b/>
      <w:bCs/>
      <w:sz w:val="32"/>
      <w:szCs w:val="32"/>
      <w:lang w:eastAsia="en-US"/>
    </w:rPr>
  </w:style>
  <w:style w:type="character" w:customStyle="1" w:styleId="af0">
    <w:name w:val="Подпись к таблице_"/>
    <w:basedOn w:val="a0"/>
    <w:link w:val="af1"/>
    <w:rsid w:val="00CE557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E557C"/>
    <w:pPr>
      <w:widowControl w:val="0"/>
      <w:shd w:val="clear" w:color="auto" w:fill="FFFFFF"/>
      <w:ind w:firstLine="720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FE85136F7CB257C3668480D4727D4B2A9EE58740DD90D655BA3C50B47F51C281CECE26B19DE1CE1A902E5957199D6AF9A14F58A245DC6bAb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34666869.99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FE85136F7CB257C3668480D4727D4B2A9EE58740DD90D655BA3C50B47F51C281CECE26B19DE1AE4A902E5957199D6AF9A14F58A245DC6bAb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4668167.0" TargetMode="External"/><Relationship Id="rId10" Type="http://schemas.openxmlformats.org/officeDocument/2006/relationships/hyperlink" Target="consultantplus://offline/ref=3E9FE85136F7CB257C3668480D4727D4B2A9EE58740DD90D655BA3C50B47F51C281CECE26B19DE1BE2A902E5957199D6AF9A14F58A245DC6bAbBI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hyperlink" Target="garantF1://346641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871DF-A7B8-464C-8DE5-CB31DA6F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33</cp:revision>
  <cp:lastPrinted>2021-01-13T06:32:00Z</cp:lastPrinted>
  <dcterms:created xsi:type="dcterms:W3CDTF">2020-12-14T09:54:00Z</dcterms:created>
  <dcterms:modified xsi:type="dcterms:W3CDTF">2021-02-25T03:41:00Z</dcterms:modified>
</cp:coreProperties>
</file>