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E624" w14:textId="77777777" w:rsidR="00C46F60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060BBF98" wp14:editId="0BC1E5C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0B829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FA5E8DE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2AE35CC0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F69EBE4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4D8B883B" w14:textId="77777777" w:rsidR="00C46F60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CF629C1" w14:textId="77777777" w:rsidR="00C46F60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AACC7A7" w14:textId="30CE1B37" w:rsidR="00C46F60" w:rsidRPr="00252772" w:rsidRDefault="00C46F60" w:rsidP="00C46F6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bookmarkStart w:id="0" w:name="_Hlk221020426"/>
      <w:r w:rsidRPr="00252772">
        <w:rPr>
          <w:rFonts w:ascii="Arial" w:hAnsi="Arial" w:cs="Arial"/>
          <w:sz w:val="24"/>
          <w:szCs w:val="24"/>
        </w:rPr>
        <w:t>«</w:t>
      </w:r>
      <w:r w:rsidR="00E47E48">
        <w:rPr>
          <w:rFonts w:ascii="Arial" w:hAnsi="Arial" w:cs="Arial"/>
          <w:sz w:val="24"/>
          <w:szCs w:val="24"/>
        </w:rPr>
        <w:t>30</w:t>
      </w:r>
      <w:r w:rsidRPr="00252772">
        <w:rPr>
          <w:rFonts w:ascii="Arial" w:hAnsi="Arial" w:cs="Arial"/>
          <w:sz w:val="24"/>
          <w:szCs w:val="24"/>
        </w:rPr>
        <w:t>»</w:t>
      </w:r>
      <w:r w:rsidR="00E47E48">
        <w:rPr>
          <w:rFonts w:ascii="Arial" w:hAnsi="Arial" w:cs="Arial"/>
          <w:sz w:val="24"/>
          <w:szCs w:val="24"/>
        </w:rPr>
        <w:t xml:space="preserve"> января</w:t>
      </w:r>
      <w:r w:rsidRPr="00252772">
        <w:rPr>
          <w:rFonts w:ascii="Arial" w:hAnsi="Arial" w:cs="Arial"/>
          <w:sz w:val="24"/>
          <w:szCs w:val="24"/>
        </w:rPr>
        <w:t xml:space="preserve"> </w:t>
      </w:r>
      <w:bookmarkEnd w:id="0"/>
      <w:r w:rsidRPr="00252772">
        <w:rPr>
          <w:rFonts w:ascii="Arial" w:hAnsi="Arial" w:cs="Arial"/>
          <w:sz w:val="24"/>
          <w:szCs w:val="24"/>
        </w:rPr>
        <w:t>20</w:t>
      </w:r>
      <w:r w:rsidR="00E47E48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E47E48">
        <w:rPr>
          <w:rFonts w:ascii="Arial" w:hAnsi="Arial" w:cs="Arial"/>
          <w:sz w:val="24"/>
          <w:szCs w:val="24"/>
        </w:rPr>
        <w:t>32</w:t>
      </w:r>
    </w:p>
    <w:p w14:paraId="217412EF" w14:textId="77777777" w:rsidR="00C46F60" w:rsidRPr="00252772" w:rsidRDefault="00C46F60" w:rsidP="00C46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252772">
        <w:rPr>
          <w:rFonts w:ascii="Arial" w:hAnsi="Arial" w:cs="Arial"/>
          <w:sz w:val="24"/>
          <w:szCs w:val="24"/>
        </w:rPr>
        <w:t>р.п</w:t>
      </w:r>
      <w:proofErr w:type="spellEnd"/>
      <w:r w:rsidRPr="00252772">
        <w:rPr>
          <w:rFonts w:ascii="Arial" w:hAnsi="Arial" w:cs="Arial"/>
          <w:sz w:val="24"/>
          <w:szCs w:val="24"/>
        </w:rPr>
        <w:t>. Жигалово</w:t>
      </w:r>
    </w:p>
    <w:p w14:paraId="7D071650" w14:textId="77777777" w:rsidR="00C46F60" w:rsidRPr="00D428E6" w:rsidRDefault="00C46F60" w:rsidP="00C46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13F003CF" w14:textId="77777777" w:rsidR="00C46F60" w:rsidRPr="00E86BE8" w:rsidRDefault="00C46F60" w:rsidP="00C46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79CEE2B4" w14:textId="77777777" w:rsidR="00C46F60" w:rsidRPr="00AD567D" w:rsidRDefault="00C46F60" w:rsidP="00C46F60">
      <w:pPr>
        <w:jc w:val="center"/>
        <w:rPr>
          <w:rFonts w:ascii="Arial" w:hAnsi="Arial" w:cs="Arial"/>
          <w:b/>
          <w:sz w:val="32"/>
          <w:szCs w:val="32"/>
          <w:highlight w:val="yellow"/>
        </w:rPr>
      </w:pPr>
      <w:r w:rsidRPr="00270715">
        <w:rPr>
          <w:rFonts w:ascii="Arial" w:hAnsi="Arial" w:cs="Arial"/>
          <w:b/>
          <w:sz w:val="32"/>
          <w:szCs w:val="32"/>
        </w:rPr>
        <w:t xml:space="preserve">О </w:t>
      </w:r>
      <w:r w:rsidR="00580B5D">
        <w:rPr>
          <w:rFonts w:ascii="Arial" w:hAnsi="Arial" w:cs="Arial"/>
          <w:b/>
          <w:sz w:val="32"/>
          <w:szCs w:val="32"/>
        </w:rPr>
        <w:t>ВНЕСЕНИИ ИЗМЕНЕНИЙ В</w:t>
      </w:r>
      <w:r>
        <w:rPr>
          <w:rFonts w:ascii="Arial" w:hAnsi="Arial" w:cs="Arial"/>
          <w:b/>
          <w:sz w:val="32"/>
          <w:szCs w:val="32"/>
        </w:rPr>
        <w:t xml:space="preserve"> ПОЛОЖЕНИ</w:t>
      </w:r>
      <w:r w:rsidR="00580B5D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 xml:space="preserve"> ОБ ОПЛАТЕ ТРУДА РАБОТНИКОВ МУНИЦИПАЛЬНЫХ КАЗЕННЫХ УЧРЕЖДЕНИЙ КУЛЬТУРЫ </w:t>
      </w:r>
      <w:r w:rsidRPr="00101589">
        <w:rPr>
          <w:rFonts w:ascii="Arial" w:hAnsi="Arial" w:cs="Arial"/>
          <w:b/>
          <w:sz w:val="32"/>
          <w:szCs w:val="32"/>
        </w:rPr>
        <w:t>ЖИГАЛОВСКОГО МУН</w:t>
      </w:r>
      <w:r>
        <w:rPr>
          <w:rFonts w:ascii="Arial" w:hAnsi="Arial" w:cs="Arial"/>
          <w:b/>
          <w:sz w:val="32"/>
          <w:szCs w:val="32"/>
        </w:rPr>
        <w:t>И</w:t>
      </w:r>
      <w:r w:rsidRPr="00101589">
        <w:rPr>
          <w:rFonts w:ascii="Arial" w:hAnsi="Arial" w:cs="Arial"/>
          <w:b/>
          <w:sz w:val="32"/>
          <w:szCs w:val="32"/>
        </w:rPr>
        <w:t>ЦИПАЛЬНОГО ОКРУГА</w:t>
      </w:r>
    </w:p>
    <w:p w14:paraId="10DC10AD" w14:textId="77777777" w:rsidR="00C46F60" w:rsidRPr="004C6AE8" w:rsidRDefault="00C46F60" w:rsidP="00C46F60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657864EF" w14:textId="77777777" w:rsidR="00C46F60" w:rsidRDefault="00C46F60" w:rsidP="00C46F6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</w:t>
      </w:r>
      <w:r w:rsidR="005B2888">
        <w:rPr>
          <w:rFonts w:ascii="Arial" w:hAnsi="Arial" w:cs="Arial"/>
          <w:sz w:val="24"/>
          <w:szCs w:val="24"/>
        </w:rPr>
        <w:t xml:space="preserve"> распоряжения Администрации Жигаловского муниципального округа </w:t>
      </w:r>
      <w:r w:rsidR="003F79CA">
        <w:rPr>
          <w:rFonts w:ascii="Arial" w:hAnsi="Arial" w:cs="Arial"/>
          <w:sz w:val="24"/>
          <w:szCs w:val="24"/>
        </w:rPr>
        <w:t xml:space="preserve">от 27 января 2026 года № 43-од </w:t>
      </w:r>
      <w:r w:rsidR="005B2888">
        <w:rPr>
          <w:rFonts w:ascii="Arial" w:hAnsi="Arial" w:cs="Arial"/>
          <w:sz w:val="24"/>
          <w:szCs w:val="24"/>
        </w:rPr>
        <w:t>«О мерах по увеличению оплаты труда работников муниципальных учреждений Жигаловского муниципального округа»</w:t>
      </w:r>
      <w:r>
        <w:rPr>
          <w:rFonts w:ascii="Arial" w:hAnsi="Arial" w:cs="Arial"/>
          <w:sz w:val="24"/>
          <w:szCs w:val="24"/>
        </w:rPr>
        <w:t>,</w:t>
      </w:r>
      <w:r w:rsidR="003F79CA">
        <w:rPr>
          <w:rFonts w:ascii="Arial" w:hAnsi="Arial" w:cs="Arial"/>
          <w:sz w:val="24"/>
          <w:szCs w:val="24"/>
        </w:rPr>
        <w:t xml:space="preserve"> руководствуясь Уставом Жигаловского муниципального округа Иркутской области,</w:t>
      </w:r>
      <w:r w:rsidRPr="00205B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6C5057B" w14:textId="77777777" w:rsidR="00C46F60" w:rsidRPr="00205B6D" w:rsidRDefault="00C46F60" w:rsidP="00C46F6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F7025A9" w14:textId="77777777" w:rsidR="00C46F60" w:rsidRPr="00270715" w:rsidRDefault="00C46F60" w:rsidP="00C46F60">
      <w:pPr>
        <w:widowControl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6C61A666" w14:textId="77777777" w:rsidR="00C46F60" w:rsidRPr="00270715" w:rsidRDefault="00C46F60" w:rsidP="00C46F60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7939875E" w14:textId="77777777" w:rsidR="00461C26" w:rsidRPr="00461C26" w:rsidRDefault="00461C26" w:rsidP="00461C2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61C2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2C43BD" w:rsidRPr="00461C26">
        <w:rPr>
          <w:rFonts w:ascii="Arial" w:hAnsi="Arial" w:cs="Arial"/>
          <w:sz w:val="24"/>
          <w:szCs w:val="24"/>
        </w:rPr>
        <w:t>Внести</w:t>
      </w:r>
      <w:r w:rsidR="003F79CA">
        <w:rPr>
          <w:rFonts w:ascii="Arial" w:hAnsi="Arial" w:cs="Arial"/>
          <w:sz w:val="24"/>
          <w:szCs w:val="24"/>
        </w:rPr>
        <w:t xml:space="preserve"> следующие </w:t>
      </w:r>
      <w:r w:rsidR="002C43BD" w:rsidRPr="00461C26">
        <w:rPr>
          <w:rFonts w:ascii="Arial" w:hAnsi="Arial" w:cs="Arial"/>
          <w:sz w:val="24"/>
          <w:szCs w:val="24"/>
        </w:rPr>
        <w:t>изменения в</w:t>
      </w:r>
      <w:r w:rsidR="00C46F60" w:rsidRPr="00461C26">
        <w:rPr>
          <w:rFonts w:ascii="Arial" w:hAnsi="Arial" w:cs="Arial"/>
          <w:sz w:val="24"/>
          <w:szCs w:val="24"/>
        </w:rPr>
        <w:t xml:space="preserve"> Положение об оплате труда работников муниципальных казенных учреждений культуры Жигаловского муниципального округа</w:t>
      </w:r>
      <w:r w:rsidRPr="00461C26">
        <w:rPr>
          <w:rFonts w:ascii="Arial" w:hAnsi="Arial" w:cs="Arial"/>
          <w:sz w:val="24"/>
          <w:szCs w:val="24"/>
        </w:rPr>
        <w:t>, утвержденное постановлением Администрации Жигаловского муниципального округа №</w:t>
      </w:r>
      <w:r w:rsidR="0020206F">
        <w:rPr>
          <w:rFonts w:ascii="Arial" w:hAnsi="Arial" w:cs="Arial"/>
          <w:sz w:val="24"/>
          <w:szCs w:val="24"/>
        </w:rPr>
        <w:t xml:space="preserve"> </w:t>
      </w:r>
      <w:r w:rsidRPr="00461C26">
        <w:rPr>
          <w:rFonts w:ascii="Arial" w:hAnsi="Arial" w:cs="Arial"/>
          <w:sz w:val="24"/>
          <w:szCs w:val="24"/>
        </w:rPr>
        <w:t>49 от 09 декабря 2025 года:</w:t>
      </w:r>
    </w:p>
    <w:p w14:paraId="2F0B2C24" w14:textId="77777777" w:rsidR="00461C26" w:rsidRDefault="00461C26" w:rsidP="001C3ABB">
      <w:pPr>
        <w:ind w:firstLine="708"/>
        <w:rPr>
          <w:rFonts w:ascii="Arial" w:hAnsi="Arial" w:cs="Arial"/>
          <w:sz w:val="24"/>
          <w:szCs w:val="24"/>
        </w:rPr>
      </w:pPr>
      <w:r w:rsidRPr="00461C26">
        <w:rPr>
          <w:rFonts w:ascii="Arial" w:hAnsi="Arial" w:cs="Arial"/>
          <w:sz w:val="24"/>
          <w:szCs w:val="24"/>
        </w:rPr>
        <w:t>1.1</w:t>
      </w:r>
      <w:r w:rsidR="00C46F60" w:rsidRPr="00461C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r w:rsidR="003F79CA">
        <w:rPr>
          <w:rFonts w:ascii="Arial" w:hAnsi="Arial" w:cs="Arial"/>
          <w:sz w:val="24"/>
          <w:szCs w:val="24"/>
        </w:rPr>
        <w:t>подпункте д) пункта 3 Раздела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II</w:t>
      </w:r>
      <w:r w:rsidRPr="00461C26">
        <w:rPr>
          <w:rFonts w:ascii="Arial" w:hAnsi="Arial" w:cs="Arial"/>
          <w:sz w:val="24"/>
          <w:szCs w:val="24"/>
        </w:rPr>
        <w:t xml:space="preserve"> </w:t>
      </w:r>
      <w:r w:rsidR="001C3ABB">
        <w:rPr>
          <w:rFonts w:ascii="Arial" w:hAnsi="Arial" w:cs="Arial"/>
          <w:sz w:val="24"/>
          <w:szCs w:val="24"/>
        </w:rPr>
        <w:t xml:space="preserve">слова «от 15 лет до 20 лет-0,25» </w:t>
      </w:r>
      <w:r w:rsidR="004D6085">
        <w:rPr>
          <w:rFonts w:ascii="Arial" w:hAnsi="Arial" w:cs="Arial"/>
          <w:sz w:val="24"/>
          <w:szCs w:val="24"/>
        </w:rPr>
        <w:t xml:space="preserve">и слова </w:t>
      </w:r>
      <w:r w:rsidR="001C3ABB">
        <w:rPr>
          <w:rFonts w:ascii="Arial" w:hAnsi="Arial" w:cs="Arial"/>
          <w:sz w:val="24"/>
          <w:szCs w:val="24"/>
        </w:rPr>
        <w:t xml:space="preserve">«от 20 лет и более- 0,30» исключить. </w:t>
      </w:r>
    </w:p>
    <w:p w14:paraId="5AA938D1" w14:textId="77777777" w:rsidR="00C46F60" w:rsidRDefault="00461C26" w:rsidP="00580B5D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 </w:t>
      </w:r>
      <w:r w:rsidR="00580B5D" w:rsidRPr="00580B5D">
        <w:rPr>
          <w:rFonts w:ascii="Arial" w:hAnsi="Arial" w:cs="Arial"/>
          <w:sz w:val="24"/>
          <w:szCs w:val="24"/>
        </w:rPr>
        <w:t>Приложение 1 изложить в новой редакции (прилагается).</w:t>
      </w:r>
    </w:p>
    <w:p w14:paraId="28F59EAA" w14:textId="77777777" w:rsidR="00C46F60" w:rsidRDefault="00580B5D" w:rsidP="00C46F6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46F60">
        <w:rPr>
          <w:rFonts w:ascii="Arial" w:hAnsi="Arial" w:cs="Arial"/>
          <w:sz w:val="24"/>
          <w:szCs w:val="24"/>
        </w:rPr>
        <w:t xml:space="preserve">. </w:t>
      </w:r>
      <w:r w:rsidR="00C46F60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C46F60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C46F60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C46F60">
        <w:rPr>
          <w:rFonts w:ascii="Arial" w:hAnsi="Arial" w:cs="Arial"/>
          <w:sz w:val="24"/>
          <w:szCs w:val="24"/>
        </w:rPr>
        <w:t xml:space="preserve">ципального округа» (жигаловский </w:t>
      </w:r>
      <w:r w:rsidR="00C46F60" w:rsidRPr="00252772">
        <w:rPr>
          <w:rFonts w:ascii="Arial" w:hAnsi="Arial" w:cs="Arial"/>
          <w:sz w:val="24"/>
          <w:szCs w:val="24"/>
        </w:rPr>
        <w:t>округ</w:t>
      </w:r>
      <w:r w:rsidR="00C46F60">
        <w:rPr>
          <w:rFonts w:ascii="Arial" w:hAnsi="Arial" w:cs="Arial"/>
          <w:sz w:val="24"/>
          <w:szCs w:val="24"/>
        </w:rPr>
        <w:t>-</w:t>
      </w:r>
      <w:proofErr w:type="spellStart"/>
      <w:proofErr w:type="gramStart"/>
      <w:r w:rsidR="00C46F60">
        <w:rPr>
          <w:rFonts w:ascii="Arial" w:hAnsi="Arial" w:cs="Arial"/>
          <w:sz w:val="24"/>
          <w:szCs w:val="24"/>
        </w:rPr>
        <w:t>право</w:t>
      </w:r>
      <w:r w:rsidR="00C46F60"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="00C46F60"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C46F60" w:rsidRPr="00252772">
        <w:rPr>
          <w:rFonts w:ascii="Arial" w:hAnsi="Arial" w:cs="Arial"/>
          <w:sz w:val="24"/>
          <w:szCs w:val="24"/>
        </w:rPr>
        <w:t>район.рф</w:t>
      </w:r>
      <w:proofErr w:type="spellEnd"/>
      <w:r w:rsidR="00C46F60"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71D4B972" w14:textId="77777777" w:rsidR="00C46F60" w:rsidRPr="00452A9E" w:rsidRDefault="00580B5D" w:rsidP="00C46F6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46F60" w:rsidRPr="00452A9E">
        <w:rPr>
          <w:rFonts w:ascii="Arial" w:hAnsi="Arial" w:cs="Arial"/>
          <w:sz w:val="24"/>
          <w:szCs w:val="24"/>
        </w:rPr>
        <w:t xml:space="preserve">. Настоящее постановление вступает в силу после его официального </w:t>
      </w:r>
      <w:r w:rsidR="00C46F60">
        <w:rPr>
          <w:rFonts w:ascii="Arial" w:hAnsi="Arial" w:cs="Arial"/>
          <w:sz w:val="24"/>
          <w:szCs w:val="24"/>
        </w:rPr>
        <w:t>опубликования и распространяется на правоотношения, возникшие с 0</w:t>
      </w:r>
      <w:r w:rsidR="00EB5581">
        <w:rPr>
          <w:rFonts w:ascii="Arial" w:hAnsi="Arial" w:cs="Arial"/>
          <w:sz w:val="24"/>
          <w:szCs w:val="24"/>
        </w:rPr>
        <w:t>1</w:t>
      </w:r>
      <w:r w:rsidR="00C46F60">
        <w:rPr>
          <w:rFonts w:ascii="Arial" w:hAnsi="Arial" w:cs="Arial"/>
          <w:sz w:val="24"/>
          <w:szCs w:val="24"/>
        </w:rPr>
        <w:t xml:space="preserve"> </w:t>
      </w:r>
      <w:r w:rsidR="00EB5581">
        <w:rPr>
          <w:rFonts w:ascii="Arial" w:hAnsi="Arial" w:cs="Arial"/>
          <w:sz w:val="24"/>
          <w:szCs w:val="24"/>
        </w:rPr>
        <w:t>янва</w:t>
      </w:r>
      <w:r w:rsidR="00C46F60">
        <w:rPr>
          <w:rFonts w:ascii="Arial" w:hAnsi="Arial" w:cs="Arial"/>
          <w:sz w:val="24"/>
          <w:szCs w:val="24"/>
        </w:rPr>
        <w:t>ря 202</w:t>
      </w:r>
      <w:r w:rsidR="00EB5581">
        <w:rPr>
          <w:rFonts w:ascii="Arial" w:hAnsi="Arial" w:cs="Arial"/>
          <w:sz w:val="24"/>
          <w:szCs w:val="24"/>
        </w:rPr>
        <w:t>6</w:t>
      </w:r>
      <w:r w:rsidR="00C46F60">
        <w:rPr>
          <w:rFonts w:ascii="Arial" w:hAnsi="Arial" w:cs="Arial"/>
          <w:sz w:val="24"/>
          <w:szCs w:val="24"/>
        </w:rPr>
        <w:t xml:space="preserve"> года.</w:t>
      </w:r>
    </w:p>
    <w:p w14:paraId="08DB3484" w14:textId="77777777" w:rsidR="00C46F60" w:rsidRDefault="00C46F60" w:rsidP="00C46F60">
      <w:pPr>
        <w:widowControl w:val="0"/>
        <w:rPr>
          <w:rFonts w:ascii="Arial" w:hAnsi="Arial" w:cs="Arial"/>
          <w:sz w:val="24"/>
          <w:szCs w:val="24"/>
        </w:rPr>
      </w:pPr>
    </w:p>
    <w:p w14:paraId="5C7A6738" w14:textId="77777777" w:rsidR="00C46F60" w:rsidRDefault="00C46F60" w:rsidP="00C46F60">
      <w:pPr>
        <w:widowControl w:val="0"/>
        <w:rPr>
          <w:rFonts w:ascii="Arial" w:hAnsi="Arial" w:cs="Arial"/>
          <w:sz w:val="24"/>
          <w:szCs w:val="24"/>
        </w:rPr>
      </w:pPr>
    </w:p>
    <w:p w14:paraId="5ED6C32E" w14:textId="77777777" w:rsidR="00C46F60" w:rsidRDefault="00C46F60" w:rsidP="00C46F60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700AB4DE" w14:textId="77777777" w:rsidR="00C46F60" w:rsidRPr="00E86BE8" w:rsidRDefault="00C46F60" w:rsidP="00C46F60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И.Н. Федоровский</w:t>
      </w:r>
    </w:p>
    <w:p w14:paraId="65C99DD6" w14:textId="77777777" w:rsidR="00C46F60" w:rsidRDefault="00C46F60" w:rsidP="00C46F60">
      <w:pPr>
        <w:jc w:val="both"/>
        <w:rPr>
          <w:sz w:val="24"/>
          <w:szCs w:val="24"/>
        </w:rPr>
      </w:pPr>
    </w:p>
    <w:p w14:paraId="02B8F7E2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</w:t>
      </w:r>
    </w:p>
    <w:p w14:paraId="0D0A441D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к постановлению Администрации</w:t>
      </w:r>
    </w:p>
    <w:p w14:paraId="5DE3CA0D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6CB4A6E" w14:textId="37758CBD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 w:rsidRPr="00E47E48">
        <w:rPr>
          <w:rFonts w:ascii="Courier New" w:hAnsi="Courier New" w:cs="Courier New"/>
          <w:sz w:val="22"/>
          <w:szCs w:val="22"/>
        </w:rPr>
        <w:t xml:space="preserve">от </w:t>
      </w:r>
      <w:r w:rsidR="00E47E48" w:rsidRPr="00E47E48">
        <w:rPr>
          <w:rFonts w:ascii="Courier New" w:hAnsi="Courier New" w:cs="Courier New"/>
          <w:sz w:val="22"/>
          <w:szCs w:val="22"/>
        </w:rPr>
        <w:t>«30» января</w:t>
      </w:r>
      <w:r w:rsidRPr="00E47E48">
        <w:rPr>
          <w:rFonts w:ascii="Courier New" w:hAnsi="Courier New" w:cs="Courier New"/>
          <w:sz w:val="22"/>
          <w:szCs w:val="22"/>
        </w:rPr>
        <w:t xml:space="preserve"> 2026</w:t>
      </w:r>
      <w:r w:rsidRPr="00EB5581">
        <w:rPr>
          <w:rFonts w:ascii="Courier New" w:hAnsi="Courier New" w:cs="Courier New"/>
          <w:sz w:val="22"/>
          <w:szCs w:val="22"/>
        </w:rPr>
        <w:t xml:space="preserve"> года №</w:t>
      </w:r>
      <w:r w:rsidR="00E47E48">
        <w:rPr>
          <w:rFonts w:ascii="Courier New" w:hAnsi="Courier New" w:cs="Courier New"/>
          <w:sz w:val="22"/>
          <w:szCs w:val="22"/>
        </w:rPr>
        <w:t>32</w:t>
      </w:r>
    </w:p>
    <w:p w14:paraId="3FF30FDD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</w:p>
    <w:p w14:paraId="6AB46A13" w14:textId="77777777" w:rsidR="00EB5581" w:rsidRPr="00F27807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Приложение 1</w:t>
      </w:r>
    </w:p>
    <w:p w14:paraId="26563E1C" w14:textId="77777777" w:rsidR="00EB5581" w:rsidRPr="00F27807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Положению об оплате труда работников муниципальных</w:t>
      </w:r>
    </w:p>
    <w:p w14:paraId="55997E87" w14:textId="77777777" w:rsidR="00EB5581" w:rsidRPr="00F27807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казенных учреждений культуры </w:t>
      </w:r>
    </w:p>
    <w:p w14:paraId="7C97F062" w14:textId="77777777" w:rsidR="00EB5581" w:rsidRPr="00B16D1B" w:rsidRDefault="00EB5581" w:rsidP="00EB5581">
      <w:pPr>
        <w:jc w:val="right"/>
        <w:rPr>
          <w:rFonts w:ascii="Arial" w:hAnsi="Arial" w:cs="Arial"/>
          <w:sz w:val="24"/>
          <w:szCs w:val="24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6BEDDCA8" w14:textId="77777777" w:rsidR="00EB5581" w:rsidRPr="00B16D1B" w:rsidRDefault="00EB5581" w:rsidP="00EB5581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14:paraId="1F36F904" w14:textId="77777777" w:rsidR="00EB5581" w:rsidRPr="0006062A" w:rsidRDefault="00EB5581" w:rsidP="00EB5581">
      <w:pPr>
        <w:jc w:val="center"/>
        <w:rPr>
          <w:rFonts w:ascii="Arial" w:hAnsi="Arial" w:cs="Arial"/>
          <w:b/>
          <w:sz w:val="30"/>
          <w:szCs w:val="30"/>
        </w:rPr>
      </w:pPr>
      <w:r w:rsidRPr="0006062A">
        <w:rPr>
          <w:rFonts w:ascii="Arial" w:hAnsi="Arial" w:cs="Arial"/>
          <w:b/>
          <w:sz w:val="30"/>
          <w:szCs w:val="30"/>
        </w:rPr>
        <w:t>ПРОФЕССИОНАЛЬНЫЕ КВАЛИФИКАЦИОННЫЕ ГРУППЫ ДОЛЖНОСТЕЙ И БАЗОВЫЕ РАЗМЕРЫ ОКЛАДОВ (СТАВОК) РАБОТНИКОВ МУНИЦИПАЛЬНЫХ УЧРЕЖДЕНИЙ КУЛЬТУРЫ</w:t>
      </w:r>
    </w:p>
    <w:p w14:paraId="1AFBDC28" w14:textId="77777777" w:rsidR="00EB5581" w:rsidRPr="0006062A" w:rsidRDefault="00EB5581" w:rsidP="00EB5581">
      <w:pPr>
        <w:jc w:val="center"/>
        <w:rPr>
          <w:rFonts w:ascii="Arial" w:hAnsi="Arial" w:cs="Arial"/>
          <w:b/>
          <w:sz w:val="30"/>
          <w:szCs w:val="30"/>
        </w:rPr>
      </w:pPr>
      <w:r w:rsidRPr="0006062A">
        <w:rPr>
          <w:rFonts w:ascii="Arial" w:hAnsi="Arial" w:cs="Arial"/>
          <w:b/>
          <w:sz w:val="30"/>
          <w:szCs w:val="30"/>
        </w:rPr>
        <w:t>ЖИГАЛОВСКОГО МУНИЦИПАЛЬНОГО ОКРУГА</w:t>
      </w:r>
    </w:p>
    <w:p w14:paraId="4B39ABDE" w14:textId="77777777" w:rsidR="00EB5581" w:rsidRPr="0006062A" w:rsidRDefault="00EB5581" w:rsidP="00EB5581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</w:p>
    <w:p w14:paraId="7E834C78" w14:textId="77777777" w:rsidR="00EB5581" w:rsidRPr="00F22E31" w:rsidRDefault="00EB5581" w:rsidP="00EB55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E31">
        <w:rPr>
          <w:rFonts w:ascii="Arial" w:hAnsi="Arial" w:cs="Arial"/>
          <w:sz w:val="24"/>
          <w:szCs w:val="24"/>
        </w:rPr>
        <w:t>1. Профессиональные квалификационные группы должностей работников образования (кроме высшего и дополнительного профессионального), утвержденные приказом Минздравсоцразвития России от 5 мая 2008 г. № 216н</w:t>
      </w:r>
    </w:p>
    <w:p w14:paraId="0E199C38" w14:textId="77777777" w:rsidR="00EB5581" w:rsidRPr="00B16D1B" w:rsidRDefault="00EB5581" w:rsidP="00EB558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5016"/>
      </w:tblGrid>
      <w:tr w:rsidR="00EB5581" w:rsidRPr="00B16D1B" w14:paraId="678BE254" w14:textId="77777777" w:rsidTr="00FD4F57">
        <w:tc>
          <w:tcPr>
            <w:tcW w:w="4506" w:type="dxa"/>
            <w:shd w:val="clear" w:color="auto" w:fill="auto"/>
            <w:vAlign w:val="center"/>
          </w:tcPr>
          <w:p w14:paraId="078AD74E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Наименование должности (профессии)</w:t>
            </w:r>
          </w:p>
        </w:tc>
        <w:tc>
          <w:tcPr>
            <w:tcW w:w="5417" w:type="dxa"/>
            <w:shd w:val="clear" w:color="auto" w:fill="auto"/>
            <w:vAlign w:val="center"/>
          </w:tcPr>
          <w:p w14:paraId="74727F55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Размер минимального оклада (ставки), руб.</w:t>
            </w:r>
          </w:p>
        </w:tc>
      </w:tr>
      <w:tr w:rsidR="00EB5581" w:rsidRPr="00B16D1B" w14:paraId="6C0546F3" w14:textId="77777777" w:rsidTr="00FD4F57">
        <w:tc>
          <w:tcPr>
            <w:tcW w:w="9923" w:type="dxa"/>
            <w:gridSpan w:val="2"/>
            <w:shd w:val="clear" w:color="auto" w:fill="auto"/>
            <w:vAlign w:val="center"/>
          </w:tcPr>
          <w:p w14:paraId="7C76937E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EB5581" w:rsidRPr="00B16D1B" w14:paraId="3FF44031" w14:textId="77777777" w:rsidTr="00FD4F57">
        <w:tc>
          <w:tcPr>
            <w:tcW w:w="9923" w:type="dxa"/>
            <w:gridSpan w:val="2"/>
            <w:shd w:val="clear" w:color="auto" w:fill="auto"/>
            <w:vAlign w:val="center"/>
          </w:tcPr>
          <w:p w14:paraId="217FD3FC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 квалификационный уровень</w:t>
            </w:r>
          </w:p>
        </w:tc>
      </w:tr>
      <w:tr w:rsidR="00EB5581" w:rsidRPr="00B16D1B" w14:paraId="34475E2E" w14:textId="77777777" w:rsidTr="00FD4F57">
        <w:tc>
          <w:tcPr>
            <w:tcW w:w="4506" w:type="dxa"/>
            <w:shd w:val="clear" w:color="auto" w:fill="auto"/>
            <w:vAlign w:val="center"/>
          </w:tcPr>
          <w:p w14:paraId="184F62E2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Преподаватель</w:t>
            </w:r>
          </w:p>
        </w:tc>
        <w:tc>
          <w:tcPr>
            <w:tcW w:w="5417" w:type="dxa"/>
            <w:shd w:val="clear" w:color="auto" w:fill="auto"/>
            <w:vAlign w:val="center"/>
          </w:tcPr>
          <w:p w14:paraId="38912BBA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11239</w:t>
            </w:r>
          </w:p>
        </w:tc>
      </w:tr>
    </w:tbl>
    <w:p w14:paraId="30F4DBDC" w14:textId="77777777" w:rsidR="00EB5581" w:rsidRPr="00B16D1B" w:rsidRDefault="00EB5581" w:rsidP="00EB5581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CA355E6" w14:textId="77777777" w:rsidR="00EB5581" w:rsidRPr="00F22E31" w:rsidRDefault="00EB5581" w:rsidP="00EB55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E31">
        <w:rPr>
          <w:rFonts w:ascii="Arial" w:hAnsi="Arial" w:cs="Arial"/>
          <w:sz w:val="24"/>
          <w:szCs w:val="24"/>
        </w:rPr>
        <w:t>2. Профессиональные квалификационные группы общеотраслевых должностей работников, руководителей, специалистов и служащих, утвержденные приказом Минздравсоцразвития России от 29 мая 2008 г. № 247н</w:t>
      </w:r>
    </w:p>
    <w:p w14:paraId="61231D43" w14:textId="77777777" w:rsidR="00EB5581" w:rsidRPr="00B16D1B" w:rsidRDefault="00EB5581" w:rsidP="00EB558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539"/>
        <w:gridCol w:w="2592"/>
      </w:tblGrid>
      <w:tr w:rsidR="00EB5581" w:rsidRPr="00F22E31" w14:paraId="4149D819" w14:textId="77777777" w:rsidTr="00FD4F57">
        <w:tc>
          <w:tcPr>
            <w:tcW w:w="4507" w:type="dxa"/>
            <w:shd w:val="clear" w:color="auto" w:fill="auto"/>
            <w:vAlign w:val="center"/>
          </w:tcPr>
          <w:p w14:paraId="1B2682D6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Наименование должности (профессии)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2F760A02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Размер минимального оклада (ставки), руб.</w:t>
            </w:r>
          </w:p>
        </w:tc>
        <w:tc>
          <w:tcPr>
            <w:tcW w:w="2723" w:type="dxa"/>
            <w:shd w:val="clear" w:color="auto" w:fill="auto"/>
          </w:tcPr>
          <w:p w14:paraId="5E6AC664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Минимальный размер дифференциации заработной платы работников, руб.</w:t>
            </w:r>
          </w:p>
        </w:tc>
      </w:tr>
      <w:tr w:rsidR="00EB5581" w:rsidRPr="00F22E31" w14:paraId="56D2588D" w14:textId="77777777" w:rsidTr="00FD4F57">
        <w:tc>
          <w:tcPr>
            <w:tcW w:w="9953" w:type="dxa"/>
            <w:gridSpan w:val="3"/>
            <w:shd w:val="clear" w:color="auto" w:fill="auto"/>
            <w:vAlign w:val="center"/>
          </w:tcPr>
          <w:p w14:paraId="48F414E4" w14:textId="77777777" w:rsidR="00EB5581" w:rsidRPr="00F22E31" w:rsidRDefault="00EB5581" w:rsidP="00FD4F57">
            <w:pPr>
              <w:ind w:firstLine="709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EB5581" w:rsidRPr="00F22E31" w14:paraId="217A8AF5" w14:textId="77777777" w:rsidTr="00FD4F57">
        <w:tc>
          <w:tcPr>
            <w:tcW w:w="9953" w:type="dxa"/>
            <w:gridSpan w:val="3"/>
            <w:shd w:val="clear" w:color="auto" w:fill="auto"/>
            <w:vAlign w:val="center"/>
          </w:tcPr>
          <w:p w14:paraId="5E9BFE60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EB5581" w:rsidRPr="00F22E31" w14:paraId="2D5E862C" w14:textId="77777777" w:rsidTr="00FD4F57">
        <w:tc>
          <w:tcPr>
            <w:tcW w:w="4507" w:type="dxa"/>
            <w:shd w:val="clear" w:color="auto" w:fill="auto"/>
            <w:vAlign w:val="center"/>
          </w:tcPr>
          <w:p w14:paraId="7531A9EC" w14:textId="77777777" w:rsidR="00EB5581" w:rsidRPr="00F22E31" w:rsidRDefault="00EB5581" w:rsidP="00FD4F57">
            <w:pPr>
              <w:ind w:firstLine="34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Делопроизводитель</w:t>
            </w:r>
          </w:p>
          <w:p w14:paraId="0D50C989" w14:textId="77777777" w:rsidR="00EB5581" w:rsidRPr="00F22E31" w:rsidRDefault="00EB5581" w:rsidP="00FD4F57">
            <w:pPr>
              <w:ind w:firstLine="34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Секретарь АНК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6F50378D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10855</w:t>
            </w:r>
          </w:p>
        </w:tc>
        <w:tc>
          <w:tcPr>
            <w:tcW w:w="2723" w:type="dxa"/>
            <w:shd w:val="clear" w:color="auto" w:fill="auto"/>
          </w:tcPr>
          <w:p w14:paraId="7370118F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4489</w:t>
            </w:r>
          </w:p>
        </w:tc>
      </w:tr>
      <w:tr w:rsidR="00EB5581" w:rsidRPr="00F22E31" w14:paraId="35C037FB" w14:textId="77777777" w:rsidTr="00FD4F57">
        <w:tc>
          <w:tcPr>
            <w:tcW w:w="9953" w:type="dxa"/>
            <w:gridSpan w:val="3"/>
            <w:shd w:val="clear" w:color="auto" w:fill="auto"/>
            <w:vAlign w:val="center"/>
          </w:tcPr>
          <w:p w14:paraId="1E4E1D21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EB5581" w:rsidRPr="00F22E31" w14:paraId="1EBE6B6D" w14:textId="77777777" w:rsidTr="00FD4F57">
        <w:tc>
          <w:tcPr>
            <w:tcW w:w="9953" w:type="dxa"/>
            <w:gridSpan w:val="3"/>
            <w:shd w:val="clear" w:color="auto" w:fill="auto"/>
            <w:vAlign w:val="center"/>
          </w:tcPr>
          <w:p w14:paraId="2A306C7B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EB5581" w:rsidRPr="00F22E31" w14:paraId="6EB2766C" w14:textId="77777777" w:rsidTr="00FD4F57">
        <w:trPr>
          <w:trHeight w:val="562"/>
        </w:trPr>
        <w:tc>
          <w:tcPr>
            <w:tcW w:w="4507" w:type="dxa"/>
            <w:shd w:val="clear" w:color="auto" w:fill="auto"/>
            <w:vAlign w:val="center"/>
          </w:tcPr>
          <w:p w14:paraId="0A2BE5AE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Инженер по охране труда</w:t>
            </w:r>
          </w:p>
          <w:p w14:paraId="5116F6B6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Специалист по работе с договорами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79038E4A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1876957C" w14:textId="77777777" w:rsidR="00EB5581" w:rsidRPr="00F22E31" w:rsidRDefault="00165D9F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14685</w:t>
            </w:r>
          </w:p>
          <w:p w14:paraId="18517F68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723" w:type="dxa"/>
            <w:shd w:val="clear" w:color="auto" w:fill="auto"/>
          </w:tcPr>
          <w:p w14:paraId="09916598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29F31D29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10419</w:t>
            </w:r>
          </w:p>
        </w:tc>
      </w:tr>
      <w:tr w:rsidR="00EB5581" w:rsidRPr="00F22E31" w14:paraId="7DF15ED0" w14:textId="77777777" w:rsidTr="00FD4F57">
        <w:tc>
          <w:tcPr>
            <w:tcW w:w="9953" w:type="dxa"/>
            <w:gridSpan w:val="3"/>
            <w:shd w:val="clear" w:color="auto" w:fill="auto"/>
            <w:vAlign w:val="center"/>
          </w:tcPr>
          <w:p w14:paraId="4F7606D8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 квалификационный уровень</w:t>
            </w:r>
          </w:p>
        </w:tc>
      </w:tr>
      <w:tr w:rsidR="00EB5581" w:rsidRPr="00F22E31" w14:paraId="658580A2" w14:textId="77777777" w:rsidTr="00FD4F57">
        <w:trPr>
          <w:trHeight w:val="828"/>
        </w:trPr>
        <w:tc>
          <w:tcPr>
            <w:tcW w:w="4507" w:type="dxa"/>
            <w:shd w:val="clear" w:color="auto" w:fill="auto"/>
            <w:vAlign w:val="center"/>
          </w:tcPr>
          <w:p w14:paraId="2FCF434E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Ведущий специалист ЭВТ</w:t>
            </w:r>
          </w:p>
          <w:p w14:paraId="3D55D6FC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Ведущий специалист по информационной деятельности</w:t>
            </w:r>
          </w:p>
          <w:p w14:paraId="21255E9C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Ведущий юрист-консультант</w:t>
            </w:r>
          </w:p>
          <w:p w14:paraId="31AB5114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Ведущий специалист по физической культуре и спорту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14522DE8" w14:textId="77777777" w:rsidR="00EB5581" w:rsidRPr="00F22E31" w:rsidRDefault="00165D9F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18300</w:t>
            </w:r>
          </w:p>
        </w:tc>
        <w:tc>
          <w:tcPr>
            <w:tcW w:w="2723" w:type="dxa"/>
            <w:shd w:val="clear" w:color="auto" w:fill="auto"/>
          </w:tcPr>
          <w:p w14:paraId="2FB7D541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3A7CEC64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13559</w:t>
            </w:r>
          </w:p>
        </w:tc>
      </w:tr>
      <w:tr w:rsidR="00EB5581" w:rsidRPr="00F22E31" w14:paraId="41564538" w14:textId="77777777" w:rsidTr="00FD4F57">
        <w:tc>
          <w:tcPr>
            <w:tcW w:w="9953" w:type="dxa"/>
            <w:gridSpan w:val="3"/>
            <w:shd w:val="clear" w:color="auto" w:fill="auto"/>
            <w:vAlign w:val="center"/>
          </w:tcPr>
          <w:p w14:paraId="4DA4AB8E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 квалификационный уровень</w:t>
            </w:r>
          </w:p>
        </w:tc>
      </w:tr>
      <w:tr w:rsidR="00EB5581" w:rsidRPr="00F22E31" w14:paraId="422C5FED" w14:textId="77777777" w:rsidTr="00FD4F57">
        <w:tc>
          <w:tcPr>
            <w:tcW w:w="4507" w:type="dxa"/>
            <w:shd w:val="clear" w:color="auto" w:fill="auto"/>
            <w:vAlign w:val="center"/>
          </w:tcPr>
          <w:p w14:paraId="25AA5EFF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Главный специалист по молодежной политике</w:t>
            </w:r>
          </w:p>
          <w:p w14:paraId="140B1476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723" w:type="dxa"/>
            <w:shd w:val="clear" w:color="auto" w:fill="auto"/>
            <w:vAlign w:val="center"/>
          </w:tcPr>
          <w:p w14:paraId="081CB2B6" w14:textId="77777777" w:rsidR="00EB5581" w:rsidRPr="00F22E31" w:rsidRDefault="00165D9F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19709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50009A4D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14679</w:t>
            </w:r>
          </w:p>
        </w:tc>
      </w:tr>
    </w:tbl>
    <w:p w14:paraId="3B68ECC7" w14:textId="77777777" w:rsidR="00EB5581" w:rsidRPr="00F22E31" w:rsidRDefault="00EB5581" w:rsidP="00EB5581">
      <w:pPr>
        <w:jc w:val="both"/>
        <w:rPr>
          <w:rFonts w:ascii="Courier New" w:eastAsia="Calibri" w:hAnsi="Courier New" w:cs="Courier New"/>
          <w:sz w:val="22"/>
          <w:szCs w:val="22"/>
          <w:lang w:eastAsia="en-US"/>
        </w:rPr>
      </w:pPr>
    </w:p>
    <w:p w14:paraId="4350546D" w14:textId="77777777" w:rsidR="00EB5581" w:rsidRPr="00F22E31" w:rsidRDefault="00EB5581" w:rsidP="00EB55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E31">
        <w:rPr>
          <w:rFonts w:ascii="Arial" w:hAnsi="Arial" w:cs="Arial"/>
          <w:sz w:val="24"/>
          <w:szCs w:val="24"/>
        </w:rPr>
        <w:t>3. Профессиональные квалификационные группы должностей работников культуры, искусства и кинематографии, утвержденные приказом Минздравсоцразвития России от 31 августа 2007 г. № 570</w:t>
      </w:r>
    </w:p>
    <w:p w14:paraId="7BC3B408" w14:textId="77777777" w:rsidR="00EB5581" w:rsidRPr="00F22E31" w:rsidRDefault="00EB5581" w:rsidP="00EB5581">
      <w:pPr>
        <w:ind w:firstLine="709"/>
        <w:jc w:val="both"/>
        <w:rPr>
          <w:rFonts w:ascii="Courier New" w:eastAsia="Calibri" w:hAnsi="Courier New" w:cs="Courier New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2"/>
        <w:gridCol w:w="4995"/>
      </w:tblGrid>
      <w:tr w:rsidR="00EB5581" w:rsidRPr="00F22E31" w14:paraId="64E77E26" w14:textId="77777777" w:rsidTr="00FD4F57">
        <w:tc>
          <w:tcPr>
            <w:tcW w:w="4452" w:type="dxa"/>
            <w:shd w:val="clear" w:color="auto" w:fill="auto"/>
            <w:vAlign w:val="center"/>
          </w:tcPr>
          <w:p w14:paraId="1DDEA054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Наименование должности (профессии)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0B96F17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Размер минимального оклада (ставки), руб.</w:t>
            </w:r>
          </w:p>
        </w:tc>
      </w:tr>
      <w:tr w:rsidR="00EB5581" w:rsidRPr="00F22E31" w14:paraId="593A16D0" w14:textId="77777777" w:rsidTr="00FD4F57">
        <w:tc>
          <w:tcPr>
            <w:tcW w:w="9803" w:type="dxa"/>
            <w:gridSpan w:val="2"/>
            <w:shd w:val="clear" w:color="auto" w:fill="auto"/>
            <w:vAlign w:val="center"/>
          </w:tcPr>
          <w:p w14:paraId="1FDF6BDF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  Профессиональная квалификационная группа</w:t>
            </w:r>
          </w:p>
        </w:tc>
      </w:tr>
      <w:tr w:rsidR="00EB5581" w:rsidRPr="00F22E31" w14:paraId="5EBCAC10" w14:textId="77777777" w:rsidTr="00FD4F57">
        <w:tc>
          <w:tcPr>
            <w:tcW w:w="9803" w:type="dxa"/>
            <w:gridSpan w:val="2"/>
            <w:shd w:val="clear" w:color="auto" w:fill="auto"/>
            <w:vAlign w:val="center"/>
          </w:tcPr>
          <w:p w14:paraId="248A0A5F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«Должности работников культуры, искусства и кинематографии среднего звена»</w:t>
            </w:r>
          </w:p>
        </w:tc>
      </w:tr>
      <w:tr w:rsidR="00EB5581" w:rsidRPr="00F22E31" w14:paraId="2D2DC41B" w14:textId="77777777" w:rsidTr="00FD4F57">
        <w:tc>
          <w:tcPr>
            <w:tcW w:w="4452" w:type="dxa"/>
            <w:shd w:val="clear" w:color="auto" w:fill="auto"/>
            <w:vAlign w:val="center"/>
          </w:tcPr>
          <w:p w14:paraId="0721BB95" w14:textId="77777777" w:rsidR="00EB5581" w:rsidRPr="00F22E31" w:rsidRDefault="00EB5581" w:rsidP="00FD4F57">
            <w:pPr>
              <w:ind w:firstLine="34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Аккомпаниатор</w:t>
            </w:r>
          </w:p>
        </w:tc>
        <w:tc>
          <w:tcPr>
            <w:tcW w:w="5351" w:type="dxa"/>
            <w:vMerge w:val="restart"/>
            <w:shd w:val="clear" w:color="auto" w:fill="auto"/>
            <w:vAlign w:val="center"/>
          </w:tcPr>
          <w:p w14:paraId="3425E778" w14:textId="77777777" w:rsidR="00EB5581" w:rsidRPr="00F22E31" w:rsidRDefault="00165D9F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13764</w:t>
            </w:r>
          </w:p>
        </w:tc>
      </w:tr>
      <w:tr w:rsidR="00EB5581" w:rsidRPr="00F22E31" w14:paraId="67810FB4" w14:textId="77777777" w:rsidTr="00FD4F57">
        <w:tc>
          <w:tcPr>
            <w:tcW w:w="4452" w:type="dxa"/>
            <w:shd w:val="clear" w:color="auto" w:fill="auto"/>
            <w:vAlign w:val="center"/>
          </w:tcPr>
          <w:p w14:paraId="4FC90DA9" w14:textId="77777777" w:rsidR="00EB5581" w:rsidRPr="00F22E31" w:rsidRDefault="00EB5581" w:rsidP="00FD4F57">
            <w:pPr>
              <w:ind w:firstLine="34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Культорганизатор</w:t>
            </w:r>
            <w:proofErr w:type="spellEnd"/>
          </w:p>
        </w:tc>
        <w:tc>
          <w:tcPr>
            <w:tcW w:w="5351" w:type="dxa"/>
            <w:vMerge/>
            <w:shd w:val="clear" w:color="auto" w:fill="auto"/>
            <w:vAlign w:val="center"/>
          </w:tcPr>
          <w:p w14:paraId="6F1DDBAB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F22E31" w14:paraId="20104E0E" w14:textId="77777777" w:rsidTr="00FD4F57">
        <w:tc>
          <w:tcPr>
            <w:tcW w:w="9803" w:type="dxa"/>
            <w:gridSpan w:val="2"/>
            <w:shd w:val="clear" w:color="auto" w:fill="auto"/>
            <w:vAlign w:val="center"/>
          </w:tcPr>
          <w:p w14:paraId="5D444B79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 Профессиональная квалификационная группа</w:t>
            </w:r>
          </w:p>
        </w:tc>
      </w:tr>
      <w:tr w:rsidR="00EB5581" w:rsidRPr="00F22E31" w14:paraId="0CDFA0F3" w14:textId="77777777" w:rsidTr="00FD4F57">
        <w:tc>
          <w:tcPr>
            <w:tcW w:w="9803" w:type="dxa"/>
            <w:gridSpan w:val="2"/>
            <w:shd w:val="clear" w:color="auto" w:fill="auto"/>
            <w:vAlign w:val="center"/>
          </w:tcPr>
          <w:p w14:paraId="2C8F348C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«Должности работников культуры, искусства и кинематографии ведущего звена»</w:t>
            </w:r>
          </w:p>
        </w:tc>
      </w:tr>
      <w:tr w:rsidR="00EB5581" w:rsidRPr="00F22E31" w14:paraId="68E15ED1" w14:textId="77777777" w:rsidTr="00FD4F57">
        <w:tc>
          <w:tcPr>
            <w:tcW w:w="4452" w:type="dxa"/>
            <w:shd w:val="clear" w:color="auto" w:fill="auto"/>
            <w:vAlign w:val="center"/>
          </w:tcPr>
          <w:p w14:paraId="7A2E45B1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Комплектатор</w:t>
            </w:r>
          </w:p>
        </w:tc>
        <w:tc>
          <w:tcPr>
            <w:tcW w:w="5351" w:type="dxa"/>
            <w:vMerge w:val="restart"/>
            <w:shd w:val="clear" w:color="auto" w:fill="auto"/>
            <w:vAlign w:val="center"/>
          </w:tcPr>
          <w:p w14:paraId="5C349913" w14:textId="77777777" w:rsidR="00EB5581" w:rsidRPr="00F22E31" w:rsidRDefault="00165D9F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15819</w:t>
            </w:r>
          </w:p>
        </w:tc>
      </w:tr>
      <w:tr w:rsidR="00EB5581" w:rsidRPr="00F22E31" w14:paraId="640A90C3" w14:textId="77777777" w:rsidTr="00FD4F57">
        <w:tc>
          <w:tcPr>
            <w:tcW w:w="4452" w:type="dxa"/>
            <w:shd w:val="clear" w:color="auto" w:fill="auto"/>
            <w:vAlign w:val="center"/>
          </w:tcPr>
          <w:p w14:paraId="28FF6DDD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Библиотекарь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14:paraId="6A268D60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F22E31" w14:paraId="36CA9960" w14:textId="77777777" w:rsidTr="00FD4F57">
        <w:tc>
          <w:tcPr>
            <w:tcW w:w="4452" w:type="dxa"/>
            <w:shd w:val="clear" w:color="auto" w:fill="auto"/>
            <w:vAlign w:val="center"/>
          </w:tcPr>
          <w:p w14:paraId="04607078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Главный библиограф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14:paraId="02C76717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F22E31" w14:paraId="0045A72D" w14:textId="77777777" w:rsidTr="00FD4F57">
        <w:tc>
          <w:tcPr>
            <w:tcW w:w="4452" w:type="dxa"/>
            <w:shd w:val="clear" w:color="auto" w:fill="auto"/>
            <w:vAlign w:val="center"/>
          </w:tcPr>
          <w:p w14:paraId="156ABE50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Главный библиотекарь</w:t>
            </w:r>
          </w:p>
        </w:tc>
        <w:tc>
          <w:tcPr>
            <w:tcW w:w="5351" w:type="dxa"/>
            <w:vMerge/>
            <w:shd w:val="clear" w:color="auto" w:fill="auto"/>
          </w:tcPr>
          <w:p w14:paraId="3B13C3A7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EB5581" w:rsidRPr="00F22E31" w14:paraId="58112350" w14:textId="77777777" w:rsidTr="00FD4F57">
        <w:tc>
          <w:tcPr>
            <w:tcW w:w="4452" w:type="dxa"/>
            <w:shd w:val="clear" w:color="auto" w:fill="auto"/>
            <w:vAlign w:val="center"/>
          </w:tcPr>
          <w:p w14:paraId="0B2B2418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Художник-декоратор</w:t>
            </w:r>
          </w:p>
        </w:tc>
        <w:tc>
          <w:tcPr>
            <w:tcW w:w="5351" w:type="dxa"/>
            <w:vMerge/>
            <w:shd w:val="clear" w:color="auto" w:fill="auto"/>
          </w:tcPr>
          <w:p w14:paraId="11146FC9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EB5581" w:rsidRPr="00F22E31" w14:paraId="2D33EC7A" w14:textId="77777777" w:rsidTr="00FD4F57">
        <w:tc>
          <w:tcPr>
            <w:tcW w:w="4452" w:type="dxa"/>
            <w:shd w:val="clear" w:color="auto" w:fill="auto"/>
            <w:vAlign w:val="center"/>
          </w:tcPr>
          <w:p w14:paraId="24849296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Звукооператор</w:t>
            </w:r>
          </w:p>
        </w:tc>
        <w:tc>
          <w:tcPr>
            <w:tcW w:w="5351" w:type="dxa"/>
            <w:vMerge/>
            <w:shd w:val="clear" w:color="auto" w:fill="auto"/>
          </w:tcPr>
          <w:p w14:paraId="0CF85079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EB5581" w:rsidRPr="00F22E31" w14:paraId="47F1E1D4" w14:textId="77777777" w:rsidTr="00FD4F57">
        <w:tc>
          <w:tcPr>
            <w:tcW w:w="4452" w:type="dxa"/>
            <w:shd w:val="clear" w:color="auto" w:fill="auto"/>
            <w:vAlign w:val="center"/>
          </w:tcPr>
          <w:p w14:paraId="3C03D8D7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Методист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5351" w:type="dxa"/>
            <w:vMerge w:val="restart"/>
            <w:shd w:val="clear" w:color="auto" w:fill="auto"/>
            <w:vAlign w:val="center"/>
          </w:tcPr>
          <w:p w14:paraId="7AA285BF" w14:textId="77777777" w:rsidR="00EB5581" w:rsidRPr="00F22E31" w:rsidRDefault="00165D9F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="00EB5581"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819</w:t>
            </w:r>
          </w:p>
        </w:tc>
      </w:tr>
      <w:tr w:rsidR="00EB5581" w:rsidRPr="00F22E31" w14:paraId="75250262" w14:textId="77777777" w:rsidTr="00FD4F57">
        <w:tc>
          <w:tcPr>
            <w:tcW w:w="4452" w:type="dxa"/>
            <w:shd w:val="clear" w:color="auto" w:fill="auto"/>
            <w:vAlign w:val="center"/>
          </w:tcPr>
          <w:p w14:paraId="25715C28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Художественный руководитель обособленного структурного подразделения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14:paraId="08E931B8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F22E31" w14:paraId="5938C6F7" w14:textId="77777777" w:rsidTr="00FD4F57">
        <w:tc>
          <w:tcPr>
            <w:tcW w:w="9803" w:type="dxa"/>
            <w:gridSpan w:val="2"/>
            <w:shd w:val="clear" w:color="auto" w:fill="auto"/>
            <w:vAlign w:val="center"/>
          </w:tcPr>
          <w:p w14:paraId="27D95FB1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 Профессиональная квалификационная группа</w:t>
            </w:r>
          </w:p>
        </w:tc>
      </w:tr>
      <w:tr w:rsidR="00EB5581" w:rsidRPr="00F22E31" w14:paraId="17A0F141" w14:textId="77777777" w:rsidTr="00FD4F57">
        <w:tc>
          <w:tcPr>
            <w:tcW w:w="9803" w:type="dxa"/>
            <w:gridSpan w:val="2"/>
            <w:shd w:val="clear" w:color="auto" w:fill="auto"/>
            <w:vAlign w:val="center"/>
          </w:tcPr>
          <w:p w14:paraId="7235DE60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«Должности руководящего состава учреждений культуры, искусства и кинематографии»</w:t>
            </w:r>
          </w:p>
        </w:tc>
      </w:tr>
      <w:tr w:rsidR="00EB5581" w:rsidRPr="00F22E31" w14:paraId="5C60D266" w14:textId="77777777" w:rsidTr="00FD4F57">
        <w:tc>
          <w:tcPr>
            <w:tcW w:w="4452" w:type="dxa"/>
            <w:shd w:val="clear" w:color="auto" w:fill="auto"/>
            <w:vAlign w:val="center"/>
          </w:tcPr>
          <w:p w14:paraId="1453FF24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Заведующая обособленного структурного подразделения</w:t>
            </w:r>
          </w:p>
        </w:tc>
        <w:tc>
          <w:tcPr>
            <w:tcW w:w="5351" w:type="dxa"/>
            <w:vMerge w:val="restart"/>
            <w:shd w:val="clear" w:color="auto" w:fill="auto"/>
            <w:vAlign w:val="center"/>
          </w:tcPr>
          <w:p w14:paraId="756FC837" w14:textId="77777777" w:rsidR="00EB5581" w:rsidRPr="00F22E31" w:rsidRDefault="00EB5581" w:rsidP="00165D9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18</w:t>
            </w:r>
            <w:r w:rsidR="00165D9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055</w:t>
            </w:r>
          </w:p>
        </w:tc>
      </w:tr>
      <w:tr w:rsidR="00EB5581" w:rsidRPr="00F22E31" w14:paraId="4C3726E1" w14:textId="77777777" w:rsidTr="00FD4F57">
        <w:tc>
          <w:tcPr>
            <w:tcW w:w="4452" w:type="dxa"/>
            <w:shd w:val="clear" w:color="auto" w:fill="auto"/>
            <w:vAlign w:val="center"/>
          </w:tcPr>
          <w:p w14:paraId="09748CF7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Заведующая отделом дома культуры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14:paraId="5750A783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F22E31" w14:paraId="51BACD0A" w14:textId="77777777" w:rsidTr="00FD4F57">
        <w:tc>
          <w:tcPr>
            <w:tcW w:w="4452" w:type="dxa"/>
            <w:shd w:val="clear" w:color="auto" w:fill="auto"/>
            <w:vAlign w:val="center"/>
          </w:tcPr>
          <w:p w14:paraId="7ADB5ADB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Заведующая отделом (сектором) библиотеки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14:paraId="4C396A96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EB5581" w:rsidRPr="00F22E31" w14:paraId="715DFA1D" w14:textId="77777777" w:rsidTr="00FD4F57">
        <w:tc>
          <w:tcPr>
            <w:tcW w:w="4452" w:type="dxa"/>
            <w:shd w:val="clear" w:color="auto" w:fill="auto"/>
            <w:vAlign w:val="center"/>
          </w:tcPr>
          <w:p w14:paraId="0658DC97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Режиссер</w:t>
            </w:r>
          </w:p>
        </w:tc>
        <w:tc>
          <w:tcPr>
            <w:tcW w:w="5351" w:type="dxa"/>
            <w:vMerge/>
            <w:shd w:val="clear" w:color="auto" w:fill="auto"/>
          </w:tcPr>
          <w:p w14:paraId="1A134C2C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EB5581" w:rsidRPr="00F22E31" w14:paraId="6D55D343" w14:textId="77777777" w:rsidTr="00FD4F57">
        <w:tc>
          <w:tcPr>
            <w:tcW w:w="4452" w:type="dxa"/>
            <w:shd w:val="clear" w:color="auto" w:fill="auto"/>
            <w:vAlign w:val="center"/>
          </w:tcPr>
          <w:p w14:paraId="3D512B56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Звукорежиссер</w:t>
            </w:r>
          </w:p>
        </w:tc>
        <w:tc>
          <w:tcPr>
            <w:tcW w:w="5351" w:type="dxa"/>
            <w:vMerge/>
            <w:shd w:val="clear" w:color="auto" w:fill="auto"/>
          </w:tcPr>
          <w:p w14:paraId="6DF8655F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EB5581" w:rsidRPr="00F22E31" w14:paraId="6CBBF43F" w14:textId="77777777" w:rsidTr="00FD4F57">
        <w:tc>
          <w:tcPr>
            <w:tcW w:w="4452" w:type="dxa"/>
            <w:shd w:val="clear" w:color="auto" w:fill="auto"/>
            <w:vAlign w:val="center"/>
          </w:tcPr>
          <w:p w14:paraId="1096A4F5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Художественный руководитель отдела (сектора)</w:t>
            </w:r>
          </w:p>
        </w:tc>
        <w:tc>
          <w:tcPr>
            <w:tcW w:w="5351" w:type="dxa"/>
            <w:vMerge/>
            <w:shd w:val="clear" w:color="auto" w:fill="auto"/>
          </w:tcPr>
          <w:p w14:paraId="7E4308F7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</w:tbl>
    <w:p w14:paraId="0196134B" w14:textId="77777777" w:rsidR="00EB5581" w:rsidRPr="00F22E31" w:rsidRDefault="00EB5581" w:rsidP="00EB5581">
      <w:pPr>
        <w:ind w:firstLine="709"/>
        <w:jc w:val="both"/>
        <w:rPr>
          <w:rFonts w:ascii="Courier New" w:eastAsia="Calibri" w:hAnsi="Courier New" w:cs="Courier New"/>
          <w:sz w:val="22"/>
          <w:szCs w:val="22"/>
          <w:lang w:eastAsia="en-US"/>
        </w:rPr>
      </w:pPr>
    </w:p>
    <w:p w14:paraId="756EE834" w14:textId="77777777" w:rsidR="00EB5581" w:rsidRPr="00F22E31" w:rsidRDefault="00EB5581" w:rsidP="00EB55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E31">
        <w:rPr>
          <w:rFonts w:ascii="Arial" w:hAnsi="Arial" w:cs="Arial"/>
          <w:sz w:val="24"/>
          <w:szCs w:val="24"/>
        </w:rPr>
        <w:t>4. Профессиональные квалификационные группы профессий рабочих культуры, искусства и кинематографии, утвержденные приказом Минздравсоцразвития России от 14 марта 2008 г. № 121н</w:t>
      </w:r>
    </w:p>
    <w:p w14:paraId="3ACF096E" w14:textId="77777777" w:rsidR="00EB5581" w:rsidRPr="00B16D1B" w:rsidRDefault="00EB5581" w:rsidP="00EB558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5"/>
        <w:gridCol w:w="4872"/>
      </w:tblGrid>
      <w:tr w:rsidR="00EB5581" w:rsidRPr="00B16D1B" w14:paraId="4CD2A413" w14:textId="77777777" w:rsidTr="00FD4F57">
        <w:tc>
          <w:tcPr>
            <w:tcW w:w="4677" w:type="dxa"/>
            <w:shd w:val="clear" w:color="auto" w:fill="auto"/>
            <w:vAlign w:val="center"/>
          </w:tcPr>
          <w:p w14:paraId="33A98D9D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Наименование должности (профессии)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0AAA92E9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Размер минимального оклада (ставки), руб.</w:t>
            </w:r>
          </w:p>
        </w:tc>
      </w:tr>
      <w:tr w:rsidR="00EB5581" w:rsidRPr="00B16D1B" w14:paraId="74A01A1D" w14:textId="77777777" w:rsidTr="00FD4F57">
        <w:tc>
          <w:tcPr>
            <w:tcW w:w="9923" w:type="dxa"/>
            <w:gridSpan w:val="2"/>
            <w:shd w:val="clear" w:color="auto" w:fill="auto"/>
            <w:vAlign w:val="center"/>
          </w:tcPr>
          <w:p w14:paraId="47ED45EB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Профессиональная квалификационная группа «Профессии рабочих культуры, искусства и кинематографии первого уровня»</w:t>
            </w:r>
          </w:p>
        </w:tc>
      </w:tr>
      <w:tr w:rsidR="00EB5581" w:rsidRPr="00B16D1B" w14:paraId="0E5E0080" w14:textId="77777777" w:rsidTr="00FD4F57">
        <w:tc>
          <w:tcPr>
            <w:tcW w:w="4677" w:type="dxa"/>
            <w:shd w:val="clear" w:color="auto" w:fill="auto"/>
            <w:vAlign w:val="center"/>
          </w:tcPr>
          <w:p w14:paraId="3D16D142" w14:textId="77777777" w:rsidR="00EB5581" w:rsidRPr="00F22E31" w:rsidRDefault="00EB5581" w:rsidP="00FD4F57">
            <w:pPr>
              <w:ind w:firstLine="34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Костюмер</w:t>
            </w:r>
          </w:p>
        </w:tc>
        <w:tc>
          <w:tcPr>
            <w:tcW w:w="5246" w:type="dxa"/>
            <w:shd w:val="clear" w:color="auto" w:fill="auto"/>
            <w:vAlign w:val="center"/>
          </w:tcPr>
          <w:p w14:paraId="2F669B3B" w14:textId="77777777" w:rsidR="00EB5581" w:rsidRPr="00F22E31" w:rsidRDefault="00EB5581" w:rsidP="00165D9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</w:t>
            </w:r>
            <w:r w:rsidR="00165D9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855</w:t>
            </w:r>
          </w:p>
        </w:tc>
      </w:tr>
    </w:tbl>
    <w:p w14:paraId="4745EEB7" w14:textId="77777777" w:rsidR="00EB5581" w:rsidRPr="00B16D1B" w:rsidRDefault="00EB5581" w:rsidP="00EB558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0E3AF81" w14:textId="77777777" w:rsidR="00EB5581" w:rsidRPr="00F22E31" w:rsidRDefault="00EB5581" w:rsidP="00EB55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E31">
        <w:rPr>
          <w:rFonts w:ascii="Arial" w:hAnsi="Arial" w:cs="Arial"/>
          <w:sz w:val="24"/>
          <w:szCs w:val="24"/>
        </w:rPr>
        <w:t>5. Профессиональные квалификационные группы общеотраслевых профессий рабочих, утвержденные приказом Минздравсоцразвития России от 29 мая 2008 г. № 248н</w:t>
      </w:r>
    </w:p>
    <w:p w14:paraId="19D0DD94" w14:textId="77777777" w:rsidR="00EB5581" w:rsidRPr="00B16D1B" w:rsidRDefault="00EB5581" w:rsidP="00EB558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6"/>
        <w:gridCol w:w="2614"/>
        <w:gridCol w:w="2557"/>
      </w:tblGrid>
      <w:tr w:rsidR="00EB5581" w:rsidRPr="00B16D1B" w14:paraId="43EDB3CA" w14:textId="77777777" w:rsidTr="00FD4F57">
        <w:tc>
          <w:tcPr>
            <w:tcW w:w="4444" w:type="dxa"/>
            <w:shd w:val="clear" w:color="auto" w:fill="auto"/>
            <w:vAlign w:val="center"/>
          </w:tcPr>
          <w:p w14:paraId="7CD137F3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Наименование должности (профессии)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15C6688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Размер минимального оклада (ставки), руб.</w:t>
            </w:r>
          </w:p>
        </w:tc>
        <w:tc>
          <w:tcPr>
            <w:tcW w:w="2673" w:type="dxa"/>
            <w:shd w:val="clear" w:color="auto" w:fill="auto"/>
          </w:tcPr>
          <w:p w14:paraId="50D62F9E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Минимальный размер дифференциации заработной платы работников, руб.</w:t>
            </w:r>
          </w:p>
        </w:tc>
      </w:tr>
      <w:tr w:rsidR="00EB5581" w:rsidRPr="00B16D1B" w14:paraId="404788B3" w14:textId="77777777" w:rsidTr="00FD4F57">
        <w:tc>
          <w:tcPr>
            <w:tcW w:w="9923" w:type="dxa"/>
            <w:gridSpan w:val="3"/>
            <w:shd w:val="clear" w:color="auto" w:fill="auto"/>
            <w:vAlign w:val="center"/>
          </w:tcPr>
          <w:p w14:paraId="11172733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EB5581" w:rsidRPr="00B16D1B" w14:paraId="1958955A" w14:textId="77777777" w:rsidTr="00FD4F57">
        <w:tc>
          <w:tcPr>
            <w:tcW w:w="9923" w:type="dxa"/>
            <w:gridSpan w:val="3"/>
            <w:shd w:val="clear" w:color="auto" w:fill="auto"/>
            <w:vAlign w:val="center"/>
          </w:tcPr>
          <w:p w14:paraId="13540536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EB5581" w:rsidRPr="00B16D1B" w14:paraId="72F08EF3" w14:textId="77777777" w:rsidTr="00FD4F57">
        <w:tc>
          <w:tcPr>
            <w:tcW w:w="4444" w:type="dxa"/>
            <w:shd w:val="clear" w:color="auto" w:fill="auto"/>
            <w:vAlign w:val="center"/>
          </w:tcPr>
          <w:p w14:paraId="76666207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профессий рабочих, по которым предусмотрено присвоение 1,2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806" w:type="dxa"/>
            <w:shd w:val="clear" w:color="auto" w:fill="auto"/>
          </w:tcPr>
          <w:p w14:paraId="50CB998F" w14:textId="77777777" w:rsidR="00EB5581" w:rsidRPr="00F22E31" w:rsidRDefault="00FF203A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10855</w:t>
            </w:r>
          </w:p>
        </w:tc>
        <w:tc>
          <w:tcPr>
            <w:tcW w:w="2673" w:type="dxa"/>
            <w:shd w:val="clear" w:color="auto" w:fill="auto"/>
          </w:tcPr>
          <w:p w14:paraId="2DCED5E5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B16D1B" w14:paraId="06B17CB7" w14:textId="77777777" w:rsidTr="00FD4F57">
        <w:trPr>
          <w:trHeight w:val="1656"/>
        </w:trPr>
        <w:tc>
          <w:tcPr>
            <w:tcW w:w="4444" w:type="dxa"/>
            <w:shd w:val="clear" w:color="auto" w:fill="auto"/>
            <w:vAlign w:val="center"/>
          </w:tcPr>
          <w:p w14:paraId="11A8FB8A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Рабочий по комплексному обслуживанию и ремонту зданий,</w:t>
            </w:r>
          </w:p>
          <w:p w14:paraId="1AC688F8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Сторож (вахтер), истопник</w:t>
            </w:r>
          </w:p>
          <w:p w14:paraId="4D814F89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Уборщик производственных и служебных помещений,</w:t>
            </w:r>
          </w:p>
          <w:p w14:paraId="74D51282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Кочегар</w:t>
            </w:r>
          </w:p>
        </w:tc>
        <w:tc>
          <w:tcPr>
            <w:tcW w:w="2806" w:type="dxa"/>
            <w:shd w:val="clear" w:color="auto" w:fill="auto"/>
          </w:tcPr>
          <w:p w14:paraId="2D33F9F7" w14:textId="77777777" w:rsidR="00EB5581" w:rsidRPr="00F22E31" w:rsidRDefault="00FF203A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10855</w:t>
            </w:r>
          </w:p>
        </w:tc>
        <w:tc>
          <w:tcPr>
            <w:tcW w:w="2673" w:type="dxa"/>
            <w:shd w:val="clear" w:color="auto" w:fill="auto"/>
          </w:tcPr>
          <w:p w14:paraId="3E095292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B16D1B" w14:paraId="3B33E874" w14:textId="77777777" w:rsidTr="00FD4F57">
        <w:tc>
          <w:tcPr>
            <w:tcW w:w="9923" w:type="dxa"/>
            <w:gridSpan w:val="3"/>
            <w:shd w:val="clear" w:color="auto" w:fill="auto"/>
            <w:vAlign w:val="center"/>
          </w:tcPr>
          <w:p w14:paraId="620A2B81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EB5581" w:rsidRPr="00B16D1B" w14:paraId="7C2F0161" w14:textId="77777777" w:rsidTr="00FD4F57">
        <w:tc>
          <w:tcPr>
            <w:tcW w:w="4444" w:type="dxa"/>
            <w:shd w:val="clear" w:color="auto" w:fill="auto"/>
            <w:vAlign w:val="center"/>
          </w:tcPr>
          <w:p w14:paraId="516975E4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Профессии рабочих, отнесенных к первому квалификационному уровню, при выполнении работ по профессии с производным наименование «старший» («старший по смене»)-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55DC9E2B" w14:textId="77777777" w:rsidR="00EB5581" w:rsidRPr="00F22E31" w:rsidRDefault="00FF203A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11617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0BACB882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729</w:t>
            </w:r>
          </w:p>
        </w:tc>
      </w:tr>
      <w:tr w:rsidR="00EB5581" w:rsidRPr="00B16D1B" w14:paraId="1695E27F" w14:textId="77777777" w:rsidTr="00FD4F57">
        <w:tc>
          <w:tcPr>
            <w:tcW w:w="4444" w:type="dxa"/>
            <w:shd w:val="clear" w:color="auto" w:fill="auto"/>
            <w:vAlign w:val="center"/>
          </w:tcPr>
          <w:p w14:paraId="3254E23F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Старший кочегар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D785609" w14:textId="77777777" w:rsidR="00EB5581" w:rsidRPr="00F22E31" w:rsidRDefault="00FF203A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11617</w:t>
            </w:r>
          </w:p>
        </w:tc>
        <w:tc>
          <w:tcPr>
            <w:tcW w:w="2673" w:type="dxa"/>
            <w:shd w:val="clear" w:color="auto" w:fill="auto"/>
          </w:tcPr>
          <w:p w14:paraId="0C899E98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729</w:t>
            </w:r>
          </w:p>
        </w:tc>
      </w:tr>
      <w:tr w:rsidR="00EB5581" w:rsidRPr="00B16D1B" w14:paraId="2DCD5002" w14:textId="77777777" w:rsidTr="00FD4F57">
        <w:tc>
          <w:tcPr>
            <w:tcW w:w="9923" w:type="dxa"/>
            <w:gridSpan w:val="3"/>
            <w:shd w:val="clear" w:color="auto" w:fill="auto"/>
            <w:vAlign w:val="center"/>
          </w:tcPr>
          <w:p w14:paraId="0F1EDB3C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EB5581" w:rsidRPr="00B16D1B" w14:paraId="1C6C8EE0" w14:textId="77777777" w:rsidTr="00FD4F57">
        <w:tc>
          <w:tcPr>
            <w:tcW w:w="9923" w:type="dxa"/>
            <w:gridSpan w:val="3"/>
            <w:shd w:val="clear" w:color="auto" w:fill="auto"/>
            <w:vAlign w:val="center"/>
          </w:tcPr>
          <w:p w14:paraId="388333F2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EB5581" w:rsidRPr="00B16D1B" w14:paraId="0C7ACF85" w14:textId="77777777" w:rsidTr="00FD4F57">
        <w:tc>
          <w:tcPr>
            <w:tcW w:w="4444" w:type="dxa"/>
            <w:shd w:val="clear" w:color="auto" w:fill="auto"/>
            <w:vAlign w:val="center"/>
          </w:tcPr>
          <w:p w14:paraId="0BB1F78D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профессий,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5729D56" w14:textId="77777777" w:rsidR="00EB5581" w:rsidRPr="00F22E31" w:rsidRDefault="00FF203A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13067</w:t>
            </w:r>
          </w:p>
        </w:tc>
        <w:tc>
          <w:tcPr>
            <w:tcW w:w="2673" w:type="dxa"/>
            <w:shd w:val="clear" w:color="auto" w:fill="auto"/>
          </w:tcPr>
          <w:p w14:paraId="590AC029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B5581" w:rsidRPr="00B16D1B" w14:paraId="55841CD6" w14:textId="77777777" w:rsidTr="00FD4F57">
        <w:tc>
          <w:tcPr>
            <w:tcW w:w="4444" w:type="dxa"/>
            <w:shd w:val="clear" w:color="auto" w:fill="auto"/>
            <w:vAlign w:val="center"/>
          </w:tcPr>
          <w:p w14:paraId="5E77E700" w14:textId="77777777" w:rsidR="00EB5581" w:rsidRPr="00F22E31" w:rsidRDefault="00EB5581" w:rsidP="00FD4F57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Водитель автомобиля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8E5C1FE" w14:textId="77777777" w:rsidR="00EB5581" w:rsidRPr="00F22E31" w:rsidRDefault="00FF203A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13067</w:t>
            </w:r>
          </w:p>
        </w:tc>
        <w:tc>
          <w:tcPr>
            <w:tcW w:w="2673" w:type="dxa"/>
            <w:shd w:val="clear" w:color="auto" w:fill="auto"/>
          </w:tcPr>
          <w:p w14:paraId="615002B1" w14:textId="77777777" w:rsidR="00EB5581" w:rsidRPr="00F22E31" w:rsidRDefault="00EB5581" w:rsidP="00FD4F5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22E31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1519</w:t>
            </w:r>
          </w:p>
        </w:tc>
      </w:tr>
    </w:tbl>
    <w:p w14:paraId="48532418" w14:textId="77777777" w:rsidR="00EB5581" w:rsidRPr="00B16D1B" w:rsidRDefault="00EB5581" w:rsidP="00EB558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</w:p>
    <w:p w14:paraId="6E95DB52" w14:textId="05B46281" w:rsidR="00C46F60" w:rsidRPr="00E47E48" w:rsidRDefault="00EB5581" w:rsidP="00E47E48">
      <w:pPr>
        <w:spacing w:after="20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16D1B">
        <w:rPr>
          <w:rFonts w:ascii="Arial" w:hAnsi="Arial" w:cs="Arial"/>
          <w:sz w:val="24"/>
          <w:szCs w:val="24"/>
        </w:rPr>
        <w:t xml:space="preserve">Наименования должностей служащих являются обобщающими, в штатном расписании допускается их конкретизация через указание на выполняемые функции. </w:t>
      </w:r>
    </w:p>
    <w:sectPr w:rsidR="00C46F60" w:rsidRPr="00E4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7E0B"/>
    <w:multiLevelType w:val="hybridMultilevel"/>
    <w:tmpl w:val="4FEC83F4"/>
    <w:lvl w:ilvl="0" w:tplc="9CE23180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F60"/>
    <w:rsid w:val="00165D9F"/>
    <w:rsid w:val="00196906"/>
    <w:rsid w:val="001C3ABB"/>
    <w:rsid w:val="0020206F"/>
    <w:rsid w:val="002C43BD"/>
    <w:rsid w:val="003F79CA"/>
    <w:rsid w:val="00461C26"/>
    <w:rsid w:val="004D6085"/>
    <w:rsid w:val="00580B5D"/>
    <w:rsid w:val="005B2888"/>
    <w:rsid w:val="00C46F60"/>
    <w:rsid w:val="00E47E48"/>
    <w:rsid w:val="00EB5581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B3D3"/>
  <w15:chartTrackingRefBased/>
  <w15:docId w15:val="{9E32804D-9200-409A-AB04-75122F84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3</cp:revision>
  <dcterms:created xsi:type="dcterms:W3CDTF">2026-01-30T07:20:00Z</dcterms:created>
  <dcterms:modified xsi:type="dcterms:W3CDTF">2026-02-03T06:14:00Z</dcterms:modified>
</cp:coreProperties>
</file>