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916A8A">
        <w:tc>
          <w:tcPr>
            <w:tcW w:w="9570" w:type="dxa"/>
          </w:tcPr>
          <w:p w:rsidR="00916A8A" w:rsidRDefault="00916A8A" w:rsidP="00916A8A">
            <w:pPr>
              <w:pStyle w:val="1"/>
            </w:pPr>
            <w:r>
              <w:t>РОССИЙСКАЯ ФЕДЕРАЦИЯ</w:t>
            </w:r>
          </w:p>
        </w:tc>
      </w:tr>
      <w:tr w:rsidR="00916A8A">
        <w:tc>
          <w:tcPr>
            <w:tcW w:w="9570" w:type="dxa"/>
          </w:tcPr>
          <w:p w:rsidR="00E41F63" w:rsidRDefault="00E41F63" w:rsidP="00E41F6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 районное  муниципальное  образование</w:t>
            </w:r>
          </w:p>
          <w:p w:rsidR="00E41F63" w:rsidRDefault="007D54D7" w:rsidP="00E41F6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Районная Дума</w:t>
            </w:r>
          </w:p>
          <w:p w:rsidR="00916A8A" w:rsidRDefault="00916A8A" w:rsidP="00916A8A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16A8A" w:rsidRPr="005E7AF4" w:rsidRDefault="005E7AF4" w:rsidP="00916A8A">
            <w:pPr>
              <w:pStyle w:val="3"/>
              <w:rPr>
                <w:szCs w:val="32"/>
              </w:rPr>
            </w:pPr>
            <w:r w:rsidRPr="005E7AF4">
              <w:rPr>
                <w:szCs w:val="32"/>
              </w:rPr>
              <w:t>Р</w:t>
            </w:r>
            <w:r>
              <w:rPr>
                <w:szCs w:val="32"/>
              </w:rPr>
              <w:t xml:space="preserve"> </w:t>
            </w:r>
            <w:r w:rsidRPr="005E7AF4">
              <w:rPr>
                <w:szCs w:val="32"/>
              </w:rPr>
              <w:t>Е</w:t>
            </w:r>
            <w:r>
              <w:rPr>
                <w:szCs w:val="32"/>
              </w:rPr>
              <w:t xml:space="preserve"> </w:t>
            </w:r>
            <w:r w:rsidRPr="005E7AF4">
              <w:rPr>
                <w:szCs w:val="32"/>
              </w:rPr>
              <w:t>Ш</w:t>
            </w:r>
            <w:r>
              <w:rPr>
                <w:szCs w:val="32"/>
              </w:rPr>
              <w:t xml:space="preserve"> </w:t>
            </w:r>
            <w:r w:rsidRPr="005E7AF4">
              <w:rPr>
                <w:szCs w:val="32"/>
              </w:rPr>
              <w:t>Е</w:t>
            </w:r>
            <w:r>
              <w:rPr>
                <w:szCs w:val="32"/>
              </w:rPr>
              <w:t xml:space="preserve"> </w:t>
            </w:r>
            <w:r w:rsidRPr="005E7AF4">
              <w:rPr>
                <w:szCs w:val="32"/>
              </w:rPr>
              <w:t>Н</w:t>
            </w:r>
            <w:r>
              <w:rPr>
                <w:szCs w:val="32"/>
              </w:rPr>
              <w:t xml:space="preserve"> </w:t>
            </w:r>
            <w:r w:rsidRPr="005E7AF4">
              <w:rPr>
                <w:szCs w:val="32"/>
              </w:rPr>
              <w:t>И</w:t>
            </w:r>
            <w:r>
              <w:rPr>
                <w:szCs w:val="32"/>
              </w:rPr>
              <w:t xml:space="preserve"> </w:t>
            </w:r>
            <w:r w:rsidRPr="005E7AF4">
              <w:rPr>
                <w:szCs w:val="32"/>
              </w:rPr>
              <w:t>Е</w:t>
            </w:r>
          </w:p>
          <w:p w:rsidR="00916A8A" w:rsidRDefault="00916A8A" w:rsidP="00916A8A">
            <w:pPr>
              <w:jc w:val="center"/>
            </w:pPr>
          </w:p>
        </w:tc>
      </w:tr>
    </w:tbl>
    <w:p w:rsidR="00916A8A" w:rsidRDefault="00916A8A" w:rsidP="00916A8A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916A8A">
        <w:tc>
          <w:tcPr>
            <w:tcW w:w="4785" w:type="dxa"/>
          </w:tcPr>
          <w:p w:rsidR="00916A8A" w:rsidRDefault="00337CB4" w:rsidP="00916A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от 01.11.2012 № 231</w:t>
            </w:r>
          </w:p>
          <w:p w:rsidR="00916A8A" w:rsidRDefault="00916A8A" w:rsidP="00916A8A">
            <w:pPr>
              <w:jc w:val="center"/>
              <w:rPr>
                <w:rFonts w:ascii="Arial" w:hAnsi="Arial"/>
                <w:sz w:val="10"/>
              </w:rPr>
            </w:pPr>
          </w:p>
          <w:p w:rsidR="00916A8A" w:rsidRDefault="00916A8A" w:rsidP="00916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г.Черемхово</w:t>
            </w:r>
          </w:p>
          <w:p w:rsidR="00916A8A" w:rsidRDefault="00916A8A" w:rsidP="00916A8A">
            <w:pPr>
              <w:rPr>
                <w:rFonts w:ascii="Arial" w:hAnsi="Arial"/>
              </w:rPr>
            </w:pPr>
          </w:p>
          <w:p w:rsidR="00916A8A" w:rsidRDefault="00916A8A" w:rsidP="00916A8A"/>
        </w:tc>
        <w:tc>
          <w:tcPr>
            <w:tcW w:w="710" w:type="dxa"/>
          </w:tcPr>
          <w:p w:rsidR="00916A8A" w:rsidRDefault="00916A8A" w:rsidP="00916A8A">
            <w:pPr>
              <w:jc w:val="right"/>
            </w:pPr>
            <w:r>
              <w:t xml:space="preserve"> </w:t>
            </w:r>
          </w:p>
        </w:tc>
        <w:tc>
          <w:tcPr>
            <w:tcW w:w="3685" w:type="dxa"/>
          </w:tcPr>
          <w:p w:rsidR="00916A8A" w:rsidRDefault="00916A8A" w:rsidP="00916A8A">
            <w:pPr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916A8A" w:rsidRDefault="00916A8A" w:rsidP="00916A8A">
            <w:pPr>
              <w:jc w:val="right"/>
            </w:pPr>
          </w:p>
        </w:tc>
      </w:tr>
    </w:tbl>
    <w:p w:rsidR="00916A8A" w:rsidRDefault="00916A8A" w:rsidP="00916A8A">
      <w:pPr>
        <w:rPr>
          <w:sz w:val="10"/>
        </w:rPr>
      </w:pPr>
    </w:p>
    <w:tbl>
      <w:tblPr>
        <w:tblW w:w="8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687"/>
        <w:gridCol w:w="540"/>
        <w:gridCol w:w="3522"/>
      </w:tblGrid>
      <w:tr w:rsidR="00916A8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6A8A" w:rsidRDefault="00577EE2" w:rsidP="00916A8A">
            <w:r>
              <w:rPr>
                <w:noProof/>
              </w:rPr>
              <w:pict>
                <v:rect id="_x0000_s1026" style="position:absolute;margin-left:-56.05pt;margin-top:1.6pt;width:86.4pt;height:57.6pt;z-index:251657728" o:allowincell="f"/>
              </w:pict>
            </w:r>
            <w:r w:rsidR="00916A8A">
              <w:sym w:font="Symbol" w:char="F0E9"/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D84EEF" w:rsidRDefault="002776C3" w:rsidP="00D84EE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2B747D">
              <w:rPr>
                <w:b/>
                <w:sz w:val="24"/>
              </w:rPr>
              <w:t xml:space="preserve"> </w:t>
            </w:r>
            <w:r w:rsidR="00750CAD">
              <w:rPr>
                <w:b/>
                <w:sz w:val="24"/>
              </w:rPr>
              <w:t>внесении изменений</w:t>
            </w:r>
          </w:p>
          <w:p w:rsidR="003E40A3" w:rsidRDefault="00D84EEF" w:rsidP="00D84EE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 дополнений </w:t>
            </w:r>
            <w:r w:rsidR="00750CAD">
              <w:rPr>
                <w:b/>
                <w:sz w:val="24"/>
              </w:rPr>
              <w:t xml:space="preserve">в решение </w:t>
            </w:r>
          </w:p>
          <w:p w:rsidR="003E40A3" w:rsidRDefault="003E40A3" w:rsidP="00D84EE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районной </w:t>
            </w:r>
            <w:r w:rsidR="00750CAD">
              <w:rPr>
                <w:b/>
                <w:sz w:val="24"/>
              </w:rPr>
              <w:t xml:space="preserve">Думы от </w:t>
            </w:r>
            <w:r w:rsidR="00ED2E46">
              <w:rPr>
                <w:b/>
                <w:sz w:val="24"/>
              </w:rPr>
              <w:t>25.07.2007</w:t>
            </w:r>
            <w:r>
              <w:rPr>
                <w:b/>
                <w:sz w:val="24"/>
              </w:rPr>
              <w:t xml:space="preserve">г. </w:t>
            </w:r>
            <w:r w:rsidR="00ED2E46">
              <w:rPr>
                <w:b/>
                <w:sz w:val="24"/>
              </w:rPr>
              <w:t xml:space="preserve"> №273 об утверждении </w:t>
            </w:r>
          </w:p>
          <w:p w:rsidR="003E40A3" w:rsidRDefault="00ED2E46" w:rsidP="00D84EE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Программы комплексного </w:t>
            </w:r>
          </w:p>
          <w:p w:rsidR="003E40A3" w:rsidRDefault="00ED2E46" w:rsidP="00D84EE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социально-экономического развития на период до 2012 </w:t>
            </w:r>
          </w:p>
          <w:p w:rsidR="00D84EEF" w:rsidRDefault="00ED2E46" w:rsidP="00D84EE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года </w:t>
            </w:r>
          </w:p>
          <w:p w:rsidR="00916A8A" w:rsidRDefault="00916A8A" w:rsidP="006323E1">
            <w:pPr>
              <w:jc w:val="both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16A8A" w:rsidRDefault="00916A8A" w:rsidP="00916A8A">
            <w:r>
              <w:sym w:font="Symbol" w:char="F0F9"/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916A8A" w:rsidRDefault="00916A8A" w:rsidP="00916A8A"/>
        </w:tc>
      </w:tr>
    </w:tbl>
    <w:p w:rsidR="00860138" w:rsidRDefault="006323E1" w:rsidP="00074E92">
      <w:pPr>
        <w:pStyle w:val="a5"/>
        <w:ind w:firstLine="567"/>
      </w:pPr>
      <w:r>
        <w:t xml:space="preserve">В соответствии с </w:t>
      </w:r>
      <w:r w:rsidR="00814E02">
        <w:t xml:space="preserve">п.3 ст.19 </w:t>
      </w:r>
      <w:r>
        <w:t>Федеральн</w:t>
      </w:r>
      <w:r w:rsidR="00814E02">
        <w:t xml:space="preserve">ого </w:t>
      </w:r>
      <w:r>
        <w:t>закон</w:t>
      </w:r>
      <w:r w:rsidR="00814E02">
        <w:t>а</w:t>
      </w:r>
      <w:r>
        <w:t xml:space="preserve"> от </w:t>
      </w:r>
      <w:r w:rsidR="00814E02">
        <w:t>28.12.2099</w:t>
      </w:r>
      <w:r w:rsidR="00D3026F">
        <w:t>г.</w:t>
      </w:r>
      <w:r w:rsidR="00814E02">
        <w:t xml:space="preserve"> </w:t>
      </w:r>
      <w:r>
        <w:t xml:space="preserve">№ </w:t>
      </w:r>
      <w:r w:rsidR="00814E02">
        <w:t>381</w:t>
      </w:r>
      <w:r>
        <w:t xml:space="preserve">-ФЗ «Об </w:t>
      </w:r>
      <w:r w:rsidR="00814E02">
        <w:t>основах государственного регулирования торговой деятельности</w:t>
      </w:r>
      <w:r>
        <w:t xml:space="preserve"> в Росси</w:t>
      </w:r>
      <w:r>
        <w:t>й</w:t>
      </w:r>
      <w:r>
        <w:t xml:space="preserve">ской Федерации», </w:t>
      </w:r>
      <w:r w:rsidR="00D3026F">
        <w:t>ст. 15</w:t>
      </w:r>
      <w:r w:rsidR="006900FD">
        <w:t>, 17,35</w:t>
      </w:r>
      <w:r w:rsidR="00D3026F">
        <w:t xml:space="preserve"> Федерального закона от 06.10.2003г. № 131 «Об общих принципах органов местного самоуправления в РФ», Постановлением Правительства Российской Федерации от 24.09.2010 года № 754 «Об утверждении правил установления нормативов минимальной обеспеченности населения пл</w:t>
      </w:r>
      <w:r w:rsidR="00D3026F">
        <w:t>о</w:t>
      </w:r>
      <w:r w:rsidR="00D3026F">
        <w:t xml:space="preserve">щадью торговых объектов», </w:t>
      </w:r>
      <w:r w:rsidR="00716748">
        <w:t xml:space="preserve">руководствуясь </w:t>
      </w:r>
      <w:r w:rsidR="00DD1DAC">
        <w:t xml:space="preserve"> </w:t>
      </w:r>
      <w:r w:rsidR="00716748">
        <w:t>ст</w:t>
      </w:r>
      <w:r w:rsidR="00DD1DAC">
        <w:t>атьями</w:t>
      </w:r>
      <w:r w:rsidR="00716748">
        <w:t xml:space="preserve"> </w:t>
      </w:r>
      <w:r w:rsidR="008774B9">
        <w:t>34</w:t>
      </w:r>
      <w:r w:rsidR="00860138">
        <w:t>, 5</w:t>
      </w:r>
      <w:r w:rsidR="008774B9">
        <w:t>1</w:t>
      </w:r>
      <w:r w:rsidR="00BD1B5F">
        <w:t xml:space="preserve">, 87 </w:t>
      </w:r>
      <w:r w:rsidR="00860138">
        <w:t xml:space="preserve"> Устава Чере</w:t>
      </w:r>
      <w:r w:rsidR="00860138">
        <w:t>м</w:t>
      </w:r>
      <w:r w:rsidR="00860138">
        <w:t>ховского район</w:t>
      </w:r>
      <w:r w:rsidR="002776C3">
        <w:t>ного муниципального образования</w:t>
      </w:r>
      <w:r w:rsidR="00877078">
        <w:t xml:space="preserve">, </w:t>
      </w:r>
      <w:r w:rsidR="005F75E4">
        <w:t>Д</w:t>
      </w:r>
      <w:r w:rsidR="005E7AF4">
        <w:t xml:space="preserve">ума </w:t>
      </w:r>
      <w:r w:rsidR="005F75E4">
        <w:t>Черемховского районн</w:t>
      </w:r>
      <w:r w:rsidR="005F75E4">
        <w:t>о</w:t>
      </w:r>
      <w:r w:rsidR="005F75E4">
        <w:t>го муниципального образования</w:t>
      </w:r>
    </w:p>
    <w:p w:rsidR="004D69C4" w:rsidRDefault="004D69C4" w:rsidP="00074E92">
      <w:pPr>
        <w:pStyle w:val="a5"/>
      </w:pPr>
    </w:p>
    <w:p w:rsidR="00860138" w:rsidRDefault="00E44536" w:rsidP="00777C01">
      <w:pPr>
        <w:pStyle w:val="a5"/>
        <w:jc w:val="center"/>
        <w:rPr>
          <w:szCs w:val="28"/>
        </w:rPr>
      </w:pPr>
      <w:r>
        <w:rPr>
          <w:szCs w:val="28"/>
        </w:rPr>
        <w:t>Р Е Ш</w:t>
      </w:r>
      <w:r w:rsidR="00777C01">
        <w:rPr>
          <w:szCs w:val="28"/>
        </w:rPr>
        <w:t xml:space="preserve"> И </w:t>
      </w:r>
      <w:r>
        <w:rPr>
          <w:szCs w:val="28"/>
        </w:rPr>
        <w:t>Л А:</w:t>
      </w:r>
    </w:p>
    <w:p w:rsidR="00777C01" w:rsidRPr="005E7AF4" w:rsidRDefault="00777C01" w:rsidP="00777C01">
      <w:pPr>
        <w:pStyle w:val="a5"/>
        <w:jc w:val="center"/>
        <w:rPr>
          <w:szCs w:val="28"/>
        </w:rPr>
      </w:pPr>
    </w:p>
    <w:p w:rsidR="00CE2125" w:rsidRDefault="002C38C2" w:rsidP="00CE2125">
      <w:pPr>
        <w:ind w:firstLine="708"/>
        <w:jc w:val="both"/>
        <w:rPr>
          <w:sz w:val="28"/>
          <w:szCs w:val="28"/>
        </w:rPr>
      </w:pPr>
      <w:r w:rsidRPr="00821E7C">
        <w:rPr>
          <w:sz w:val="28"/>
          <w:szCs w:val="28"/>
        </w:rPr>
        <w:t xml:space="preserve">1. </w:t>
      </w:r>
      <w:r w:rsidR="00CE2125">
        <w:rPr>
          <w:sz w:val="28"/>
          <w:szCs w:val="28"/>
        </w:rPr>
        <w:t>В</w:t>
      </w:r>
      <w:r w:rsidR="00821E7C" w:rsidRPr="00821E7C">
        <w:rPr>
          <w:sz w:val="28"/>
          <w:szCs w:val="28"/>
        </w:rPr>
        <w:t>нес</w:t>
      </w:r>
      <w:r w:rsidR="00CE2125">
        <w:rPr>
          <w:sz w:val="28"/>
          <w:szCs w:val="28"/>
        </w:rPr>
        <w:t>ти</w:t>
      </w:r>
      <w:r w:rsidR="00821E7C" w:rsidRPr="00821E7C">
        <w:rPr>
          <w:sz w:val="28"/>
          <w:szCs w:val="28"/>
        </w:rPr>
        <w:t xml:space="preserve"> </w:t>
      </w:r>
      <w:r w:rsidR="00CE2125" w:rsidRPr="00821E7C">
        <w:rPr>
          <w:sz w:val="28"/>
          <w:szCs w:val="28"/>
        </w:rPr>
        <w:t xml:space="preserve">в </w:t>
      </w:r>
      <w:r w:rsidR="00D84EEF">
        <w:rPr>
          <w:sz w:val="28"/>
          <w:szCs w:val="28"/>
        </w:rPr>
        <w:t>Программу комплексного социально-экономического развития Черемховского районного муниципального образования на период до 201</w:t>
      </w:r>
      <w:r w:rsidR="00AB0D0A">
        <w:rPr>
          <w:sz w:val="28"/>
          <w:szCs w:val="28"/>
        </w:rPr>
        <w:t>2</w:t>
      </w:r>
      <w:r w:rsidR="00D84EEF">
        <w:rPr>
          <w:sz w:val="28"/>
          <w:szCs w:val="28"/>
        </w:rPr>
        <w:t xml:space="preserve"> года, утвержденную </w:t>
      </w:r>
      <w:r w:rsidR="00CE2125" w:rsidRPr="00821E7C">
        <w:rPr>
          <w:sz w:val="28"/>
          <w:szCs w:val="28"/>
        </w:rPr>
        <w:t>решение</w:t>
      </w:r>
      <w:r w:rsidR="00D84EEF">
        <w:rPr>
          <w:sz w:val="28"/>
          <w:szCs w:val="28"/>
        </w:rPr>
        <w:t>м</w:t>
      </w:r>
      <w:r w:rsidR="00CE2125" w:rsidRPr="00821E7C">
        <w:rPr>
          <w:sz w:val="28"/>
          <w:szCs w:val="28"/>
        </w:rPr>
        <w:t xml:space="preserve"> </w:t>
      </w:r>
      <w:r w:rsidR="003E40A3">
        <w:rPr>
          <w:sz w:val="28"/>
          <w:szCs w:val="28"/>
        </w:rPr>
        <w:t xml:space="preserve">районной </w:t>
      </w:r>
      <w:r w:rsidR="00CE2125" w:rsidRPr="00821E7C">
        <w:rPr>
          <w:sz w:val="28"/>
          <w:szCs w:val="28"/>
        </w:rPr>
        <w:t>Думы от 25.07.2007</w:t>
      </w:r>
      <w:r w:rsidR="003E40A3">
        <w:rPr>
          <w:sz w:val="28"/>
          <w:szCs w:val="28"/>
        </w:rPr>
        <w:t>г.</w:t>
      </w:r>
      <w:r w:rsidR="00CE2125" w:rsidRPr="00821E7C">
        <w:rPr>
          <w:sz w:val="28"/>
          <w:szCs w:val="28"/>
        </w:rPr>
        <w:t xml:space="preserve"> №273 (в редакции</w:t>
      </w:r>
      <w:r w:rsidR="00AB0D0A">
        <w:rPr>
          <w:sz w:val="28"/>
          <w:szCs w:val="28"/>
        </w:rPr>
        <w:t xml:space="preserve"> р</w:t>
      </w:r>
      <w:r w:rsidR="00AB0D0A">
        <w:rPr>
          <w:sz w:val="28"/>
          <w:szCs w:val="28"/>
        </w:rPr>
        <w:t>е</w:t>
      </w:r>
      <w:r w:rsidR="00AB0D0A">
        <w:rPr>
          <w:sz w:val="28"/>
          <w:szCs w:val="28"/>
        </w:rPr>
        <w:t xml:space="preserve">шения </w:t>
      </w:r>
      <w:r w:rsidR="00D16673">
        <w:rPr>
          <w:sz w:val="28"/>
          <w:szCs w:val="28"/>
        </w:rPr>
        <w:t>Дум</w:t>
      </w:r>
      <w:r w:rsidR="00AB0D0A">
        <w:rPr>
          <w:sz w:val="28"/>
          <w:szCs w:val="28"/>
        </w:rPr>
        <w:t>ы</w:t>
      </w:r>
      <w:r w:rsidR="00D16673">
        <w:rPr>
          <w:sz w:val="28"/>
          <w:szCs w:val="28"/>
        </w:rPr>
        <w:t xml:space="preserve"> Черемховского районного муниципального образования</w:t>
      </w:r>
      <w:r w:rsidR="00AB0D0A">
        <w:rPr>
          <w:sz w:val="28"/>
          <w:szCs w:val="28"/>
        </w:rPr>
        <w:t xml:space="preserve"> </w:t>
      </w:r>
      <w:r w:rsidR="00174170" w:rsidRPr="00821E7C">
        <w:rPr>
          <w:sz w:val="28"/>
          <w:szCs w:val="28"/>
        </w:rPr>
        <w:t>об утве</w:t>
      </w:r>
      <w:r w:rsidR="00174170" w:rsidRPr="00821E7C">
        <w:rPr>
          <w:sz w:val="28"/>
          <w:szCs w:val="28"/>
        </w:rPr>
        <w:t>р</w:t>
      </w:r>
      <w:r w:rsidR="00174170" w:rsidRPr="00821E7C">
        <w:rPr>
          <w:sz w:val="28"/>
          <w:szCs w:val="28"/>
        </w:rPr>
        <w:t>ждении Программы комплексного социально-экономического развития на период до 201</w:t>
      </w:r>
      <w:r w:rsidR="00174170">
        <w:rPr>
          <w:sz w:val="28"/>
          <w:szCs w:val="28"/>
        </w:rPr>
        <w:t>5</w:t>
      </w:r>
      <w:r w:rsidR="00174170" w:rsidRPr="00821E7C">
        <w:rPr>
          <w:sz w:val="28"/>
          <w:szCs w:val="28"/>
        </w:rPr>
        <w:t xml:space="preserve"> года</w:t>
      </w:r>
      <w:r w:rsidR="00CE2125" w:rsidRPr="00821E7C">
        <w:rPr>
          <w:sz w:val="28"/>
          <w:szCs w:val="28"/>
        </w:rPr>
        <w:t xml:space="preserve"> от 29.12.2010</w:t>
      </w:r>
      <w:r w:rsidR="003E40A3">
        <w:rPr>
          <w:sz w:val="28"/>
          <w:szCs w:val="28"/>
        </w:rPr>
        <w:t>г.</w:t>
      </w:r>
      <w:r w:rsidR="00CE2125" w:rsidRPr="00821E7C">
        <w:rPr>
          <w:sz w:val="28"/>
          <w:szCs w:val="28"/>
        </w:rPr>
        <w:t xml:space="preserve"> № 131)</w:t>
      </w:r>
      <w:r w:rsidR="00CE2125">
        <w:rPr>
          <w:sz w:val="28"/>
          <w:szCs w:val="28"/>
        </w:rPr>
        <w:t xml:space="preserve"> следующ</w:t>
      </w:r>
      <w:r w:rsidR="00AB0D0A">
        <w:rPr>
          <w:sz w:val="28"/>
          <w:szCs w:val="28"/>
        </w:rPr>
        <w:t>и</w:t>
      </w:r>
      <w:r w:rsidR="00CE2125">
        <w:rPr>
          <w:sz w:val="28"/>
          <w:szCs w:val="28"/>
        </w:rPr>
        <w:t>е изменени</w:t>
      </w:r>
      <w:r w:rsidR="00AB0D0A">
        <w:rPr>
          <w:sz w:val="28"/>
          <w:szCs w:val="28"/>
        </w:rPr>
        <w:t>я</w:t>
      </w:r>
      <w:r w:rsidR="00CE2125">
        <w:rPr>
          <w:sz w:val="28"/>
          <w:szCs w:val="28"/>
        </w:rPr>
        <w:t xml:space="preserve">  и дополнени</w:t>
      </w:r>
      <w:r w:rsidR="00AB0D0A">
        <w:rPr>
          <w:sz w:val="28"/>
          <w:szCs w:val="28"/>
        </w:rPr>
        <w:t>я</w:t>
      </w:r>
      <w:r w:rsidR="00CE2125">
        <w:rPr>
          <w:sz w:val="28"/>
          <w:szCs w:val="28"/>
        </w:rPr>
        <w:t>:</w:t>
      </w:r>
    </w:p>
    <w:p w:rsidR="00D16673" w:rsidRDefault="00CE2125" w:rsidP="00CE2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174170">
        <w:rPr>
          <w:sz w:val="28"/>
          <w:szCs w:val="28"/>
        </w:rPr>
        <w:t xml:space="preserve">Приложение 4 </w:t>
      </w:r>
      <w:r w:rsidR="00D667A7">
        <w:rPr>
          <w:sz w:val="28"/>
          <w:szCs w:val="28"/>
        </w:rPr>
        <w:t>«</w:t>
      </w:r>
      <w:r w:rsidR="00174170">
        <w:rPr>
          <w:sz w:val="28"/>
          <w:szCs w:val="28"/>
        </w:rPr>
        <w:t>Среднесрочный план</w:t>
      </w:r>
      <w:r w:rsidR="00D667A7">
        <w:rPr>
          <w:sz w:val="28"/>
          <w:szCs w:val="28"/>
        </w:rPr>
        <w:t xml:space="preserve"> комплексного социально-экономического развития»</w:t>
      </w:r>
      <w:r w:rsidR="00D16673">
        <w:rPr>
          <w:sz w:val="28"/>
          <w:szCs w:val="28"/>
        </w:rPr>
        <w:t xml:space="preserve"> изложить в редакции приложения к настоящему реш</w:t>
      </w:r>
      <w:r w:rsidR="00D16673">
        <w:rPr>
          <w:sz w:val="28"/>
          <w:szCs w:val="28"/>
        </w:rPr>
        <w:t>е</w:t>
      </w:r>
      <w:r w:rsidR="00D16673">
        <w:rPr>
          <w:sz w:val="28"/>
          <w:szCs w:val="28"/>
        </w:rPr>
        <w:t>нию (прилагается).</w:t>
      </w:r>
    </w:p>
    <w:p w:rsidR="005B1113" w:rsidRDefault="00D667A7" w:rsidP="005B1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2125">
        <w:rPr>
          <w:sz w:val="28"/>
          <w:szCs w:val="28"/>
        </w:rPr>
        <w:t xml:space="preserve"> </w:t>
      </w:r>
      <w:r w:rsidR="002C38C2" w:rsidRPr="005B1113">
        <w:rPr>
          <w:sz w:val="28"/>
          <w:szCs w:val="28"/>
        </w:rPr>
        <w:t xml:space="preserve">2. </w:t>
      </w:r>
      <w:r w:rsidR="00DA4B30" w:rsidRPr="005B1113">
        <w:rPr>
          <w:sz w:val="28"/>
          <w:szCs w:val="28"/>
        </w:rPr>
        <w:t xml:space="preserve">Помощнику председателя Думы </w:t>
      </w:r>
      <w:r w:rsidR="005B1113">
        <w:rPr>
          <w:sz w:val="28"/>
          <w:szCs w:val="28"/>
        </w:rPr>
        <w:t>Черемховского районного муниципал</w:t>
      </w:r>
      <w:r w:rsidR="005B1113">
        <w:rPr>
          <w:sz w:val="28"/>
          <w:szCs w:val="28"/>
        </w:rPr>
        <w:t>ь</w:t>
      </w:r>
      <w:r w:rsidR="005B1113">
        <w:rPr>
          <w:sz w:val="28"/>
          <w:szCs w:val="28"/>
        </w:rPr>
        <w:t>ного образования А.Ю. Седых:</w:t>
      </w:r>
    </w:p>
    <w:p w:rsidR="00F175F6" w:rsidRDefault="00F175F6" w:rsidP="00F175F6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в оригинал решения </w:t>
      </w:r>
      <w:r w:rsidR="003E40A3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>Думы от 25.07.2007</w:t>
      </w:r>
      <w:r w:rsidR="003E40A3">
        <w:rPr>
          <w:sz w:val="28"/>
          <w:szCs w:val="28"/>
        </w:rPr>
        <w:t>г.</w:t>
      </w:r>
      <w:r w:rsidR="00D84EEF">
        <w:rPr>
          <w:sz w:val="28"/>
          <w:szCs w:val="28"/>
        </w:rPr>
        <w:t xml:space="preserve"> </w:t>
      </w:r>
      <w:r w:rsidR="00D16673">
        <w:rPr>
          <w:sz w:val="28"/>
          <w:szCs w:val="28"/>
        </w:rPr>
        <w:t xml:space="preserve">№ 273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формационную справку о дате внесения в него изменений настоящим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нием;</w:t>
      </w:r>
    </w:p>
    <w:p w:rsidR="00DA4B30" w:rsidRPr="005B1113" w:rsidRDefault="00D84EEF" w:rsidP="005B1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О</w:t>
      </w:r>
      <w:r w:rsidR="00DD1DAC" w:rsidRPr="005B1113">
        <w:rPr>
          <w:sz w:val="28"/>
          <w:szCs w:val="28"/>
        </w:rPr>
        <w:t xml:space="preserve">публиковать </w:t>
      </w:r>
      <w:r w:rsidR="00DA4B30" w:rsidRPr="005B1113">
        <w:rPr>
          <w:sz w:val="28"/>
          <w:szCs w:val="28"/>
        </w:rPr>
        <w:t xml:space="preserve">настоящее решение </w:t>
      </w:r>
      <w:r w:rsidR="00DD1DAC" w:rsidRPr="005B1113">
        <w:rPr>
          <w:sz w:val="28"/>
          <w:szCs w:val="28"/>
        </w:rPr>
        <w:t>в газете «Мое село край Черемхо</w:t>
      </w:r>
      <w:r w:rsidR="00DD1DAC" w:rsidRPr="005B1113">
        <w:rPr>
          <w:sz w:val="28"/>
          <w:szCs w:val="28"/>
        </w:rPr>
        <w:t>в</w:t>
      </w:r>
      <w:r w:rsidR="00DD1DAC" w:rsidRPr="005B1113">
        <w:rPr>
          <w:sz w:val="28"/>
          <w:szCs w:val="28"/>
        </w:rPr>
        <w:t>ский».</w:t>
      </w:r>
    </w:p>
    <w:p w:rsidR="00DD1DAC" w:rsidRPr="00DA4B30" w:rsidRDefault="00DD1DAC" w:rsidP="00F57C26">
      <w:pPr>
        <w:pStyle w:val="a5"/>
        <w:ind w:firstLine="708"/>
        <w:rPr>
          <w:szCs w:val="28"/>
        </w:rPr>
      </w:pPr>
      <w:r>
        <w:rPr>
          <w:szCs w:val="28"/>
        </w:rPr>
        <w:t>3. Контроль за исполнением настоящего решения</w:t>
      </w:r>
      <w:r w:rsidR="008679AB">
        <w:rPr>
          <w:szCs w:val="28"/>
        </w:rPr>
        <w:t xml:space="preserve"> возложить на начальника отдела экономического прогнозирования и планирования М.В. Удовиченко.</w:t>
      </w:r>
    </w:p>
    <w:p w:rsidR="00DA4B30" w:rsidRDefault="00DA4B30" w:rsidP="00F57C26">
      <w:pPr>
        <w:pStyle w:val="a5"/>
      </w:pPr>
    </w:p>
    <w:p w:rsidR="00DA4B30" w:rsidRDefault="00DA4B30" w:rsidP="004D69C4">
      <w:pPr>
        <w:pStyle w:val="a5"/>
      </w:pPr>
    </w:p>
    <w:p w:rsidR="006B6C20" w:rsidRDefault="006B6C20" w:rsidP="004D69C4">
      <w:pPr>
        <w:pStyle w:val="2"/>
        <w:jc w:val="both"/>
      </w:pPr>
    </w:p>
    <w:p w:rsidR="00916A8A" w:rsidRDefault="0013276C" w:rsidP="004D69C4">
      <w:pPr>
        <w:pStyle w:val="2"/>
        <w:ind w:firstLine="708"/>
        <w:jc w:val="both"/>
      </w:pPr>
      <w:r>
        <w:t>Мэр</w:t>
      </w:r>
      <w:r w:rsidR="003425FF">
        <w:t xml:space="preserve"> района</w:t>
      </w:r>
      <w:r w:rsidR="007F5873">
        <w:t xml:space="preserve">                                                 </w:t>
      </w:r>
      <w:r w:rsidR="00065EC1">
        <w:t xml:space="preserve">           </w:t>
      </w:r>
      <w:r w:rsidR="00887551">
        <w:t xml:space="preserve">       </w:t>
      </w:r>
      <w:r w:rsidR="00065EC1">
        <w:t xml:space="preserve">    </w:t>
      </w:r>
      <w:r>
        <w:t xml:space="preserve">   </w:t>
      </w:r>
      <w:r w:rsidR="00EF2F53">
        <w:t xml:space="preserve">        </w:t>
      </w:r>
      <w:r w:rsidR="00221E06">
        <w:t>В.Л. Побойкин</w:t>
      </w:r>
    </w:p>
    <w:p w:rsidR="00916A8A" w:rsidRPr="00206391" w:rsidRDefault="00916A8A" w:rsidP="004D69C4">
      <w:pPr>
        <w:jc w:val="both"/>
        <w:rPr>
          <w:sz w:val="28"/>
        </w:rPr>
      </w:pPr>
    </w:p>
    <w:p w:rsidR="006B6C20" w:rsidRDefault="006B6C20" w:rsidP="004D69C4">
      <w:pPr>
        <w:jc w:val="both"/>
        <w:rPr>
          <w:sz w:val="28"/>
        </w:rPr>
      </w:pPr>
    </w:p>
    <w:p w:rsidR="00FF0F80" w:rsidRDefault="00FF0F80" w:rsidP="004D69C4">
      <w:pPr>
        <w:jc w:val="both"/>
        <w:rPr>
          <w:sz w:val="28"/>
        </w:rPr>
      </w:pPr>
    </w:p>
    <w:p w:rsidR="00F00BA9" w:rsidRDefault="00F00BA9" w:rsidP="004D69C4">
      <w:pPr>
        <w:jc w:val="both"/>
        <w:rPr>
          <w:sz w:val="28"/>
        </w:rPr>
      </w:pPr>
    </w:p>
    <w:p w:rsidR="0086460B" w:rsidRDefault="0086460B" w:rsidP="00EF2F53">
      <w:pPr>
        <w:jc w:val="both"/>
        <w:rPr>
          <w:sz w:val="28"/>
        </w:rPr>
      </w:pPr>
    </w:p>
    <w:p w:rsidR="00186447" w:rsidRDefault="00186447" w:rsidP="00EF2F53">
      <w:pPr>
        <w:jc w:val="both"/>
        <w:rPr>
          <w:sz w:val="18"/>
          <w:szCs w:val="18"/>
        </w:rPr>
      </w:pPr>
    </w:p>
    <w:p w:rsidR="00186447" w:rsidRDefault="00186447" w:rsidP="00EF2F53">
      <w:pPr>
        <w:jc w:val="both"/>
        <w:rPr>
          <w:sz w:val="18"/>
          <w:szCs w:val="18"/>
        </w:rPr>
      </w:pPr>
    </w:p>
    <w:p w:rsidR="00074E92" w:rsidRDefault="00074E92" w:rsidP="00EF2F53">
      <w:pPr>
        <w:ind w:firstLine="567"/>
        <w:jc w:val="both"/>
        <w:rPr>
          <w:sz w:val="18"/>
          <w:szCs w:val="18"/>
        </w:rPr>
      </w:pPr>
    </w:p>
    <w:p w:rsidR="002B747D" w:rsidRDefault="002B747D" w:rsidP="00EF2F53">
      <w:pPr>
        <w:ind w:firstLine="567"/>
        <w:jc w:val="both"/>
        <w:rPr>
          <w:sz w:val="18"/>
          <w:szCs w:val="18"/>
        </w:rPr>
      </w:pPr>
    </w:p>
    <w:p w:rsidR="00777C01" w:rsidRDefault="00777C01" w:rsidP="00EF2F53">
      <w:pPr>
        <w:ind w:firstLine="567"/>
        <w:jc w:val="both"/>
        <w:rPr>
          <w:sz w:val="18"/>
          <w:szCs w:val="18"/>
        </w:rPr>
      </w:pPr>
    </w:p>
    <w:p w:rsidR="00A2319C" w:rsidRDefault="00A2319C" w:rsidP="00EF2F53">
      <w:pPr>
        <w:ind w:firstLine="567"/>
        <w:jc w:val="both"/>
        <w:rPr>
          <w:sz w:val="18"/>
          <w:szCs w:val="18"/>
        </w:rPr>
      </w:pPr>
    </w:p>
    <w:p w:rsidR="00A2319C" w:rsidRDefault="00A2319C" w:rsidP="00EF2F53">
      <w:pPr>
        <w:ind w:firstLine="567"/>
        <w:jc w:val="both"/>
        <w:rPr>
          <w:sz w:val="18"/>
          <w:szCs w:val="18"/>
        </w:rPr>
      </w:pPr>
    </w:p>
    <w:p w:rsidR="00A2319C" w:rsidRDefault="00A2319C" w:rsidP="00EF2F53">
      <w:pPr>
        <w:ind w:firstLine="567"/>
        <w:jc w:val="both"/>
        <w:rPr>
          <w:sz w:val="18"/>
          <w:szCs w:val="18"/>
        </w:rPr>
      </w:pPr>
    </w:p>
    <w:p w:rsidR="00A2319C" w:rsidRDefault="00A2319C" w:rsidP="00EF2F53">
      <w:pPr>
        <w:ind w:firstLine="567"/>
        <w:jc w:val="both"/>
        <w:rPr>
          <w:sz w:val="18"/>
          <w:szCs w:val="18"/>
        </w:rPr>
      </w:pPr>
    </w:p>
    <w:p w:rsidR="00A2319C" w:rsidRDefault="00A2319C" w:rsidP="00EF2F53">
      <w:pPr>
        <w:ind w:firstLine="567"/>
        <w:jc w:val="both"/>
        <w:rPr>
          <w:sz w:val="18"/>
          <w:szCs w:val="18"/>
        </w:rPr>
      </w:pPr>
    </w:p>
    <w:p w:rsidR="00A2319C" w:rsidRDefault="00A2319C" w:rsidP="00EF2F53">
      <w:pPr>
        <w:ind w:firstLine="567"/>
        <w:jc w:val="both"/>
        <w:rPr>
          <w:sz w:val="18"/>
          <w:szCs w:val="18"/>
        </w:rPr>
      </w:pPr>
    </w:p>
    <w:p w:rsidR="00A2319C" w:rsidRDefault="00A2319C" w:rsidP="00EF2F53">
      <w:pPr>
        <w:ind w:firstLine="567"/>
        <w:jc w:val="both"/>
        <w:rPr>
          <w:sz w:val="18"/>
          <w:szCs w:val="18"/>
        </w:rPr>
      </w:pPr>
    </w:p>
    <w:p w:rsidR="00A2319C" w:rsidRDefault="00A2319C" w:rsidP="00EF2F53">
      <w:pPr>
        <w:ind w:firstLine="567"/>
        <w:jc w:val="both"/>
        <w:rPr>
          <w:sz w:val="18"/>
          <w:szCs w:val="18"/>
        </w:rPr>
      </w:pPr>
    </w:p>
    <w:p w:rsidR="00A2319C" w:rsidRDefault="00A2319C" w:rsidP="00EF2F53">
      <w:pPr>
        <w:ind w:firstLine="567"/>
        <w:jc w:val="both"/>
        <w:rPr>
          <w:sz w:val="18"/>
          <w:szCs w:val="18"/>
        </w:rPr>
      </w:pPr>
    </w:p>
    <w:p w:rsidR="00A2319C" w:rsidRDefault="00A2319C" w:rsidP="00EF2F53">
      <w:pPr>
        <w:ind w:firstLine="567"/>
        <w:jc w:val="both"/>
        <w:rPr>
          <w:sz w:val="18"/>
          <w:szCs w:val="18"/>
        </w:rPr>
      </w:pPr>
    </w:p>
    <w:p w:rsidR="00A2319C" w:rsidRDefault="00A2319C" w:rsidP="00EF2F53">
      <w:pPr>
        <w:ind w:firstLine="567"/>
        <w:jc w:val="both"/>
        <w:rPr>
          <w:sz w:val="18"/>
          <w:szCs w:val="18"/>
        </w:rPr>
      </w:pPr>
    </w:p>
    <w:p w:rsidR="00A2319C" w:rsidRDefault="00A2319C" w:rsidP="00EF2F53">
      <w:pPr>
        <w:ind w:firstLine="567"/>
        <w:jc w:val="both"/>
        <w:rPr>
          <w:sz w:val="18"/>
          <w:szCs w:val="18"/>
        </w:rPr>
      </w:pPr>
    </w:p>
    <w:p w:rsidR="00A2319C" w:rsidRDefault="00A2319C" w:rsidP="00EF2F53">
      <w:pPr>
        <w:ind w:firstLine="567"/>
        <w:jc w:val="both"/>
        <w:rPr>
          <w:sz w:val="18"/>
          <w:szCs w:val="18"/>
        </w:rPr>
      </w:pPr>
    </w:p>
    <w:p w:rsidR="00A2319C" w:rsidRDefault="00A2319C" w:rsidP="00EF2F53">
      <w:pPr>
        <w:ind w:firstLine="567"/>
        <w:jc w:val="both"/>
        <w:rPr>
          <w:sz w:val="18"/>
          <w:szCs w:val="18"/>
        </w:rPr>
      </w:pPr>
    </w:p>
    <w:p w:rsidR="00A2319C" w:rsidRDefault="00A2319C" w:rsidP="00EF2F53">
      <w:pPr>
        <w:ind w:firstLine="567"/>
        <w:jc w:val="both"/>
        <w:rPr>
          <w:sz w:val="18"/>
          <w:szCs w:val="18"/>
        </w:rPr>
      </w:pPr>
    </w:p>
    <w:p w:rsidR="00A2319C" w:rsidRDefault="00A2319C" w:rsidP="00EF2F53">
      <w:pPr>
        <w:ind w:firstLine="567"/>
        <w:jc w:val="both"/>
        <w:rPr>
          <w:sz w:val="18"/>
          <w:szCs w:val="18"/>
        </w:rPr>
      </w:pPr>
    </w:p>
    <w:p w:rsidR="00A2319C" w:rsidRDefault="00A2319C" w:rsidP="00EF2F53">
      <w:pPr>
        <w:ind w:firstLine="567"/>
        <w:jc w:val="both"/>
        <w:rPr>
          <w:sz w:val="18"/>
          <w:szCs w:val="18"/>
        </w:rPr>
      </w:pPr>
    </w:p>
    <w:p w:rsidR="00A2319C" w:rsidRDefault="00A2319C" w:rsidP="00EF2F53">
      <w:pPr>
        <w:ind w:firstLine="567"/>
        <w:jc w:val="both"/>
        <w:rPr>
          <w:sz w:val="18"/>
          <w:szCs w:val="18"/>
        </w:rPr>
      </w:pPr>
    </w:p>
    <w:p w:rsidR="00A2319C" w:rsidRDefault="00A2319C" w:rsidP="00EF2F53">
      <w:pPr>
        <w:ind w:firstLine="567"/>
        <w:jc w:val="both"/>
        <w:rPr>
          <w:sz w:val="18"/>
          <w:szCs w:val="18"/>
        </w:rPr>
      </w:pPr>
    </w:p>
    <w:p w:rsidR="00A2319C" w:rsidRDefault="00A2319C" w:rsidP="00EF2F53">
      <w:pPr>
        <w:ind w:firstLine="567"/>
        <w:jc w:val="both"/>
        <w:rPr>
          <w:sz w:val="18"/>
          <w:szCs w:val="18"/>
        </w:rPr>
      </w:pPr>
    </w:p>
    <w:p w:rsidR="00A2319C" w:rsidRDefault="00A2319C" w:rsidP="00EF2F53">
      <w:pPr>
        <w:ind w:firstLine="567"/>
        <w:jc w:val="both"/>
        <w:rPr>
          <w:sz w:val="18"/>
          <w:szCs w:val="18"/>
        </w:rPr>
      </w:pPr>
    </w:p>
    <w:p w:rsidR="00A2319C" w:rsidRDefault="00A2319C" w:rsidP="00EF2F53">
      <w:pPr>
        <w:ind w:firstLine="567"/>
        <w:jc w:val="both"/>
        <w:rPr>
          <w:sz w:val="18"/>
          <w:szCs w:val="18"/>
        </w:rPr>
      </w:pPr>
    </w:p>
    <w:p w:rsidR="00A2319C" w:rsidRDefault="00A2319C" w:rsidP="00EF2F53">
      <w:pPr>
        <w:ind w:firstLine="567"/>
        <w:jc w:val="both"/>
        <w:rPr>
          <w:sz w:val="18"/>
          <w:szCs w:val="18"/>
        </w:rPr>
      </w:pPr>
    </w:p>
    <w:p w:rsidR="00A2319C" w:rsidRDefault="00A2319C" w:rsidP="00EF2F53">
      <w:pPr>
        <w:ind w:firstLine="567"/>
        <w:jc w:val="both"/>
        <w:rPr>
          <w:sz w:val="18"/>
          <w:szCs w:val="18"/>
        </w:rPr>
      </w:pPr>
    </w:p>
    <w:p w:rsidR="00A2319C" w:rsidRDefault="00A2319C" w:rsidP="00EF2F53">
      <w:pPr>
        <w:ind w:firstLine="567"/>
        <w:jc w:val="both"/>
        <w:rPr>
          <w:sz w:val="18"/>
          <w:szCs w:val="18"/>
        </w:rPr>
      </w:pPr>
    </w:p>
    <w:p w:rsidR="00A2319C" w:rsidRDefault="00A2319C" w:rsidP="00EF2F53">
      <w:pPr>
        <w:ind w:firstLine="567"/>
        <w:jc w:val="both"/>
        <w:rPr>
          <w:sz w:val="18"/>
          <w:szCs w:val="18"/>
        </w:rPr>
      </w:pPr>
    </w:p>
    <w:p w:rsidR="00091187" w:rsidRDefault="00091187" w:rsidP="00EF2F53">
      <w:pPr>
        <w:ind w:firstLine="567"/>
        <w:jc w:val="both"/>
        <w:rPr>
          <w:sz w:val="18"/>
          <w:szCs w:val="18"/>
        </w:rPr>
      </w:pPr>
    </w:p>
    <w:p w:rsidR="00091187" w:rsidRDefault="00091187" w:rsidP="00EF2F53">
      <w:pPr>
        <w:ind w:firstLine="567"/>
        <w:jc w:val="both"/>
        <w:rPr>
          <w:sz w:val="18"/>
          <w:szCs w:val="18"/>
        </w:rPr>
      </w:pPr>
    </w:p>
    <w:p w:rsidR="00091187" w:rsidRDefault="00091187" w:rsidP="00EF2F53">
      <w:pPr>
        <w:ind w:firstLine="567"/>
        <w:jc w:val="both"/>
        <w:rPr>
          <w:sz w:val="18"/>
          <w:szCs w:val="18"/>
        </w:rPr>
      </w:pPr>
    </w:p>
    <w:p w:rsidR="00091187" w:rsidRDefault="00091187" w:rsidP="00EF2F53">
      <w:pPr>
        <w:ind w:firstLine="567"/>
        <w:jc w:val="both"/>
        <w:rPr>
          <w:sz w:val="18"/>
          <w:szCs w:val="18"/>
        </w:rPr>
      </w:pPr>
    </w:p>
    <w:p w:rsidR="00FD086E" w:rsidRDefault="00FD086E" w:rsidP="00EF2F53">
      <w:pPr>
        <w:ind w:firstLine="567"/>
        <w:jc w:val="both"/>
        <w:rPr>
          <w:sz w:val="18"/>
          <w:szCs w:val="18"/>
        </w:rPr>
      </w:pPr>
    </w:p>
    <w:p w:rsidR="00FD086E" w:rsidRDefault="00FD086E" w:rsidP="00EF2F53">
      <w:pPr>
        <w:ind w:firstLine="567"/>
        <w:jc w:val="both"/>
        <w:rPr>
          <w:sz w:val="18"/>
          <w:szCs w:val="18"/>
        </w:rPr>
      </w:pPr>
    </w:p>
    <w:p w:rsidR="00FD086E" w:rsidRDefault="00FD086E" w:rsidP="00EF2F53">
      <w:pPr>
        <w:ind w:firstLine="567"/>
        <w:jc w:val="both"/>
        <w:rPr>
          <w:sz w:val="18"/>
          <w:szCs w:val="18"/>
        </w:rPr>
      </w:pPr>
    </w:p>
    <w:p w:rsidR="00FD086E" w:rsidRDefault="00FD086E" w:rsidP="00EF2F53">
      <w:pPr>
        <w:ind w:firstLine="567"/>
        <w:jc w:val="both"/>
        <w:rPr>
          <w:sz w:val="18"/>
          <w:szCs w:val="18"/>
        </w:rPr>
      </w:pPr>
    </w:p>
    <w:p w:rsidR="00FD086E" w:rsidRDefault="00FD086E" w:rsidP="00EF2F53">
      <w:pPr>
        <w:ind w:firstLine="567"/>
        <w:jc w:val="both"/>
        <w:rPr>
          <w:sz w:val="18"/>
          <w:szCs w:val="18"/>
        </w:rPr>
      </w:pPr>
    </w:p>
    <w:p w:rsidR="00FD086E" w:rsidRDefault="00FD086E" w:rsidP="00EF2F53">
      <w:pPr>
        <w:ind w:firstLine="567"/>
        <w:jc w:val="both"/>
        <w:rPr>
          <w:sz w:val="18"/>
          <w:szCs w:val="18"/>
        </w:rPr>
      </w:pPr>
    </w:p>
    <w:p w:rsidR="00FD086E" w:rsidRDefault="00FD086E" w:rsidP="00EF2F53">
      <w:pPr>
        <w:ind w:firstLine="567"/>
        <w:jc w:val="both"/>
        <w:rPr>
          <w:sz w:val="18"/>
          <w:szCs w:val="18"/>
        </w:rPr>
      </w:pPr>
    </w:p>
    <w:p w:rsidR="00FD086E" w:rsidRDefault="00FD086E" w:rsidP="00EF2F53">
      <w:pPr>
        <w:ind w:firstLine="567"/>
        <w:jc w:val="both"/>
        <w:rPr>
          <w:sz w:val="18"/>
          <w:szCs w:val="18"/>
        </w:rPr>
      </w:pPr>
    </w:p>
    <w:p w:rsidR="00FD086E" w:rsidRDefault="00FD086E" w:rsidP="00EF2F53">
      <w:pPr>
        <w:ind w:firstLine="567"/>
        <w:jc w:val="both"/>
        <w:rPr>
          <w:sz w:val="18"/>
          <w:szCs w:val="18"/>
        </w:rPr>
      </w:pPr>
    </w:p>
    <w:p w:rsidR="00FD086E" w:rsidRDefault="00FD086E" w:rsidP="00EF2F53">
      <w:pPr>
        <w:ind w:firstLine="567"/>
        <w:jc w:val="both"/>
        <w:rPr>
          <w:sz w:val="18"/>
          <w:szCs w:val="18"/>
        </w:rPr>
      </w:pPr>
    </w:p>
    <w:p w:rsidR="00FD086E" w:rsidRDefault="00FD086E" w:rsidP="00EF2F53">
      <w:pPr>
        <w:ind w:firstLine="567"/>
        <w:jc w:val="both"/>
        <w:rPr>
          <w:sz w:val="18"/>
          <w:szCs w:val="18"/>
        </w:rPr>
      </w:pPr>
    </w:p>
    <w:p w:rsidR="00FD086E" w:rsidRDefault="00FD086E" w:rsidP="00EF2F53">
      <w:pPr>
        <w:ind w:firstLine="567"/>
        <w:jc w:val="both"/>
        <w:rPr>
          <w:sz w:val="18"/>
          <w:szCs w:val="18"/>
        </w:rPr>
      </w:pPr>
    </w:p>
    <w:p w:rsidR="00FD086E" w:rsidRDefault="00FD086E" w:rsidP="00EF2F53">
      <w:pPr>
        <w:ind w:firstLine="567"/>
        <w:jc w:val="both"/>
        <w:rPr>
          <w:sz w:val="18"/>
          <w:szCs w:val="18"/>
        </w:rPr>
      </w:pPr>
    </w:p>
    <w:p w:rsidR="00EF2F53" w:rsidRDefault="00DA4B30" w:rsidP="00EF2F53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М.В. Удовиченко</w:t>
      </w:r>
    </w:p>
    <w:p w:rsidR="00E267F9" w:rsidRPr="00887551" w:rsidRDefault="00E267F9" w:rsidP="00EF2F53">
      <w:pPr>
        <w:ind w:firstLine="567"/>
        <w:jc w:val="both"/>
        <w:rPr>
          <w:sz w:val="18"/>
          <w:szCs w:val="18"/>
        </w:rPr>
      </w:pPr>
      <w:r w:rsidRPr="00887551">
        <w:rPr>
          <w:sz w:val="18"/>
          <w:szCs w:val="18"/>
        </w:rPr>
        <w:t>5-</w:t>
      </w:r>
      <w:r w:rsidR="006B6C20">
        <w:rPr>
          <w:sz w:val="18"/>
          <w:szCs w:val="18"/>
        </w:rPr>
        <w:t>20-24</w:t>
      </w:r>
    </w:p>
    <w:p w:rsidR="00F63ECF" w:rsidRPr="00345A22" w:rsidRDefault="00F63ECF" w:rsidP="00F63ECF">
      <w:pPr>
        <w:pStyle w:val="1"/>
      </w:pPr>
      <w:bookmarkStart w:id="0" w:name="_Toc279737283"/>
      <w:r w:rsidRPr="00345A22">
        <w:lastRenderedPageBreak/>
        <w:t>Приложение 4</w:t>
      </w:r>
      <w:bookmarkEnd w:id="0"/>
    </w:p>
    <w:p w:rsidR="00F63ECF" w:rsidRPr="00345A22" w:rsidRDefault="00F63ECF" w:rsidP="00F63ECF">
      <w:pPr>
        <w:pStyle w:val="2"/>
      </w:pPr>
      <w:bookmarkStart w:id="1" w:name="_Toc279737284"/>
      <w:r w:rsidRPr="00345A22">
        <w:t>Среднесрочный план комплексного социально-экономического развития</w:t>
      </w:r>
      <w:bookmarkEnd w:id="1"/>
    </w:p>
    <w:p w:rsidR="00F63ECF" w:rsidRPr="00345A22" w:rsidRDefault="00F63ECF" w:rsidP="00F63ECF">
      <w:pPr>
        <w:rPr>
          <w:rFonts w:eastAsia="Calibri"/>
        </w:rPr>
      </w:pPr>
    </w:p>
    <w:p w:rsidR="00F63ECF" w:rsidRPr="00345A22" w:rsidRDefault="00F63ECF" w:rsidP="00F63ECF">
      <w:pPr>
        <w:ind w:firstLine="708"/>
        <w:jc w:val="both"/>
        <w:rPr>
          <w:sz w:val="28"/>
          <w:szCs w:val="28"/>
        </w:rPr>
      </w:pPr>
      <w:r w:rsidRPr="00345A22">
        <w:rPr>
          <w:sz w:val="28"/>
          <w:szCs w:val="28"/>
        </w:rPr>
        <w:t>В соответствии с поставленными целями Программой комплексного соц</w:t>
      </w:r>
      <w:r w:rsidRPr="00345A22">
        <w:rPr>
          <w:sz w:val="28"/>
          <w:szCs w:val="28"/>
        </w:rPr>
        <w:t>и</w:t>
      </w:r>
      <w:r w:rsidRPr="00345A22">
        <w:rPr>
          <w:sz w:val="28"/>
          <w:szCs w:val="28"/>
        </w:rPr>
        <w:t>ально-экономического развития предусматривается реализация следующих мер</w:t>
      </w:r>
      <w:r w:rsidRPr="00345A22">
        <w:rPr>
          <w:sz w:val="28"/>
          <w:szCs w:val="28"/>
        </w:rPr>
        <w:t>о</w:t>
      </w:r>
      <w:r w:rsidRPr="00345A22">
        <w:rPr>
          <w:sz w:val="28"/>
          <w:szCs w:val="28"/>
        </w:rPr>
        <w:t>приятий:</w:t>
      </w:r>
    </w:p>
    <w:tbl>
      <w:tblPr>
        <w:tblW w:w="5028" w:type="pct"/>
        <w:tblLayout w:type="fixed"/>
        <w:tblLook w:val="04A0"/>
      </w:tblPr>
      <w:tblGrid>
        <w:gridCol w:w="1779"/>
        <w:gridCol w:w="1117"/>
        <w:gridCol w:w="1150"/>
        <w:gridCol w:w="918"/>
        <w:gridCol w:w="22"/>
        <w:gridCol w:w="897"/>
        <w:gridCol w:w="6"/>
        <w:gridCol w:w="901"/>
        <w:gridCol w:w="8"/>
        <w:gridCol w:w="895"/>
        <w:gridCol w:w="22"/>
        <w:gridCol w:w="881"/>
        <w:gridCol w:w="41"/>
        <w:gridCol w:w="1558"/>
      </w:tblGrid>
      <w:tr w:rsidR="00F63ECF" w:rsidRPr="00345A22" w:rsidTr="008B30AE">
        <w:trPr>
          <w:trHeight w:val="300"/>
          <w:tblHeader/>
        </w:trPr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Наименование мероприятия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Источник финанс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рования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Объем финанс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рования, тыс. руб.</w:t>
            </w:r>
          </w:p>
        </w:tc>
        <w:tc>
          <w:tcPr>
            <w:tcW w:w="22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В т.ч. по годам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Социально-экономический эффект</w:t>
            </w:r>
          </w:p>
        </w:tc>
      </w:tr>
      <w:tr w:rsidR="00F63ECF" w:rsidRPr="00345A22" w:rsidTr="008B30AE">
        <w:trPr>
          <w:trHeight w:val="300"/>
          <w:tblHeader/>
        </w:trPr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2011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2012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2013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2014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2015</w:t>
            </w: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Экономика</w:t>
            </w: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0C2879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Строительство молочно-товарной фермы в с. Бельское.</w:t>
            </w:r>
            <w:r w:rsidRPr="000C2879">
              <w:rPr>
                <w:color w:val="000000"/>
              </w:rPr>
              <w:t>*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>
              <w:rPr>
                <w:color w:val="000000"/>
              </w:rPr>
              <w:t>Облас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ной б</w:t>
            </w:r>
            <w:r w:rsidRPr="00345A22">
              <w:rPr>
                <w:color w:val="000000"/>
              </w:rPr>
              <w:t>ю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18 000</w:t>
            </w:r>
            <w:r w:rsidRPr="00345A22">
              <w:rPr>
                <w:color w:val="000000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E64AE1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9 000</w:t>
            </w:r>
            <w:r w:rsidRPr="00E64AE1">
              <w:rPr>
                <w:color w:val="000000"/>
              </w:rPr>
              <w:t>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9 000</w:t>
            </w:r>
            <w:r w:rsidRPr="00345A22">
              <w:rPr>
                <w:color w:val="000000"/>
              </w:rPr>
              <w:t>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C84430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45A22">
              <w:rPr>
                <w:color w:val="000000"/>
              </w:rPr>
              <w:t>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45A22">
              <w:rPr>
                <w:color w:val="000000"/>
              </w:rPr>
              <w:t>,0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734039">
              <w:rPr>
                <w:color w:val="000000"/>
              </w:rPr>
              <w:t>Создание 18 рабочих</w:t>
            </w:r>
            <w:r w:rsidRPr="00345A22">
              <w:rPr>
                <w:color w:val="000000"/>
              </w:rPr>
              <w:t xml:space="preserve"> мест, дополнител</w:t>
            </w:r>
            <w:r w:rsidRPr="00345A22">
              <w:rPr>
                <w:color w:val="000000"/>
              </w:rPr>
              <w:t>ь</w:t>
            </w:r>
            <w:r w:rsidRPr="00345A22">
              <w:rPr>
                <w:color w:val="000000"/>
              </w:rPr>
              <w:t>ный ввод 120 скотомест, увеличение надоя молока до 480 тонн в год</w:t>
            </w:r>
          </w:p>
        </w:tc>
      </w:tr>
      <w:tr w:rsidR="00F63ECF" w:rsidRPr="00345A22" w:rsidTr="008B30AE">
        <w:trPr>
          <w:trHeight w:val="765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собстве</w:t>
            </w:r>
            <w:r w:rsidRPr="00345A22">
              <w:rPr>
                <w:color w:val="000000"/>
              </w:rPr>
              <w:t>н</w:t>
            </w:r>
            <w:r w:rsidRPr="00345A22">
              <w:rPr>
                <w:color w:val="000000"/>
              </w:rPr>
              <w:t>ные сре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ства предпр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ятий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345A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  <w:r w:rsidRPr="00345A22">
              <w:rPr>
                <w:color w:val="000000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E64AE1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1 800</w:t>
            </w:r>
            <w:r w:rsidRPr="00E64AE1">
              <w:rPr>
                <w:color w:val="000000"/>
              </w:rPr>
              <w:t>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1 800</w:t>
            </w:r>
            <w:r w:rsidRPr="00E64AE1">
              <w:rPr>
                <w:color w:val="000000"/>
              </w:rPr>
              <w:t>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1 800</w:t>
            </w:r>
            <w:r w:rsidRPr="00E64AE1">
              <w:rPr>
                <w:color w:val="000000"/>
              </w:rPr>
              <w:t>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1 800</w:t>
            </w:r>
            <w:r w:rsidRPr="00E64AE1">
              <w:rPr>
                <w:color w:val="000000"/>
              </w:rPr>
              <w:t>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1 800</w:t>
            </w:r>
            <w:r w:rsidRPr="00E64AE1">
              <w:rPr>
                <w:color w:val="000000"/>
              </w:rPr>
              <w:t>,0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заемные средства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63 000,0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E64AE1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31 500,0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31 500,0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45A22">
              <w:rPr>
                <w:color w:val="000000"/>
              </w:rPr>
              <w:t>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Строительство молочно- това</w:t>
            </w:r>
            <w:r w:rsidRPr="00345A22">
              <w:rPr>
                <w:color w:val="000000"/>
              </w:rPr>
              <w:t>р</w:t>
            </w:r>
            <w:r w:rsidRPr="00345A22">
              <w:rPr>
                <w:color w:val="000000"/>
              </w:rPr>
              <w:t>ной фермы в с. Петровка.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>
              <w:rPr>
                <w:color w:val="000000"/>
              </w:rPr>
              <w:t>Облас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ной б</w:t>
            </w:r>
            <w:r w:rsidRPr="00345A22">
              <w:rPr>
                <w:color w:val="000000"/>
              </w:rPr>
              <w:t>ю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</w:t>
            </w:r>
            <w:r w:rsidRPr="00345A22">
              <w:rPr>
                <w:color w:val="00000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E64AE1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  <w:r w:rsidRPr="00E64AE1">
              <w:rPr>
                <w:color w:val="000000"/>
              </w:rPr>
              <w:t>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  <w:r w:rsidRPr="00345A22">
              <w:rPr>
                <w:color w:val="000000"/>
              </w:rPr>
              <w:t>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45A22">
              <w:rPr>
                <w:color w:val="000000"/>
              </w:rPr>
              <w:t>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45A22">
              <w:rPr>
                <w:color w:val="000000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345A22">
              <w:rPr>
                <w:color w:val="000000"/>
              </w:rPr>
              <w:t>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Создание 15 рабочих мест, дополнител</w:t>
            </w:r>
            <w:r w:rsidRPr="00345A22">
              <w:rPr>
                <w:color w:val="000000"/>
              </w:rPr>
              <w:t>ь</w:t>
            </w:r>
            <w:r w:rsidRPr="00345A22">
              <w:rPr>
                <w:color w:val="000000"/>
              </w:rPr>
              <w:t xml:space="preserve">ный ввод </w:t>
            </w:r>
            <w:r w:rsidRPr="000C2879">
              <w:rPr>
                <w:color w:val="000000"/>
              </w:rPr>
              <w:t>230</w:t>
            </w:r>
            <w:r w:rsidRPr="00345A22">
              <w:rPr>
                <w:color w:val="000000"/>
              </w:rPr>
              <w:t xml:space="preserve"> скотомест, увеличение надоев молока до </w:t>
            </w:r>
            <w:r w:rsidRPr="000C2879">
              <w:rPr>
                <w:color w:val="000000"/>
              </w:rPr>
              <w:t xml:space="preserve">1200 </w:t>
            </w:r>
            <w:r w:rsidRPr="00345A22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онн</w:t>
            </w:r>
            <w:r w:rsidRPr="00345A22">
              <w:rPr>
                <w:color w:val="000000"/>
              </w:rPr>
              <w:t xml:space="preserve">  в год.</w:t>
            </w:r>
          </w:p>
        </w:tc>
      </w:tr>
      <w:tr w:rsidR="00F63ECF" w:rsidRPr="00345A22" w:rsidTr="008B30AE">
        <w:trPr>
          <w:trHeight w:val="765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собстве</w:t>
            </w:r>
            <w:r w:rsidRPr="00345A22">
              <w:rPr>
                <w:color w:val="000000"/>
              </w:rPr>
              <w:t>н</w:t>
            </w:r>
            <w:r w:rsidRPr="00345A22">
              <w:rPr>
                <w:color w:val="000000"/>
              </w:rPr>
              <w:t>ные сре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ства предпр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ятий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</w:t>
            </w:r>
            <w:r w:rsidRPr="00345A22">
              <w:rPr>
                <w:color w:val="000000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E64AE1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  <w:r w:rsidRPr="00E64AE1">
              <w:rPr>
                <w:color w:val="000000"/>
              </w:rPr>
              <w:t>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  <w:r w:rsidRPr="00E64AE1">
              <w:rPr>
                <w:color w:val="000000"/>
              </w:rPr>
              <w:t>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  <w:r w:rsidRPr="00E64AE1">
              <w:rPr>
                <w:color w:val="000000"/>
              </w:rPr>
              <w:t>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  <w:r w:rsidRPr="00E64AE1">
              <w:rPr>
                <w:color w:val="000000"/>
              </w:rPr>
              <w:t>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  <w:r w:rsidRPr="00E64AE1">
              <w:rPr>
                <w:color w:val="000000"/>
              </w:rPr>
              <w:t>,0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заемные средства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35 000,0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E64AE1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17 500,0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17 500,0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765"/>
        </w:trPr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Строительство животноводч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ских помещений в с. Голуметь.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собстве</w:t>
            </w:r>
            <w:r w:rsidRPr="00345A22">
              <w:rPr>
                <w:color w:val="000000"/>
              </w:rPr>
              <w:t>н</w:t>
            </w:r>
            <w:r w:rsidRPr="00345A22">
              <w:rPr>
                <w:color w:val="000000"/>
              </w:rPr>
              <w:t>ные сре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ства предпр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ятий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2 500,0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E64AE1" w:rsidRDefault="00F63ECF" w:rsidP="008B30AE">
            <w:pPr>
              <w:jc w:val="center"/>
              <w:rPr>
                <w:color w:val="000000"/>
              </w:rPr>
            </w:pPr>
            <w:r w:rsidRPr="00E64AE1">
              <w:rPr>
                <w:color w:val="000000"/>
              </w:rPr>
              <w:t>500,0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500,0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500,0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500,0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500,0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Создание 10 рабочих мест, дополнител</w:t>
            </w:r>
            <w:r w:rsidRPr="00345A22">
              <w:rPr>
                <w:color w:val="000000"/>
              </w:rPr>
              <w:t>ь</w:t>
            </w:r>
            <w:r w:rsidRPr="00345A22">
              <w:rPr>
                <w:color w:val="000000"/>
              </w:rPr>
              <w:t>ный ввод 50 скотомест, привес до 10 тонн мяса в год (конины, бар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нины)</w:t>
            </w: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заемные средства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700,0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E64AE1" w:rsidRDefault="00F63ECF" w:rsidP="008B30AE">
            <w:pPr>
              <w:jc w:val="center"/>
              <w:rPr>
                <w:color w:val="000000"/>
              </w:rPr>
            </w:pPr>
            <w:r w:rsidRPr="00E64AE1">
              <w:rPr>
                <w:color w:val="000000"/>
              </w:rPr>
              <w:t>200,0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200,0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100,0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100,0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100,0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заемные средства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6 500,0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E64AE1" w:rsidRDefault="00F63ECF" w:rsidP="008B30AE">
            <w:pPr>
              <w:jc w:val="center"/>
              <w:rPr>
                <w:color w:val="000000"/>
              </w:rPr>
            </w:pPr>
            <w:r w:rsidRPr="00E64AE1">
              <w:rPr>
                <w:color w:val="000000"/>
              </w:rPr>
              <w:t>2 500,0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2 000,0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1 000,0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500,0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500,0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Механизация с/х, приобретение племенного скота (с. Голуметь, с. Новогромово)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федерал</w:t>
            </w:r>
            <w:r w:rsidRPr="00345A22">
              <w:rPr>
                <w:color w:val="000000"/>
              </w:rPr>
              <w:t>ь</w:t>
            </w:r>
            <w:r w:rsidRPr="00345A22">
              <w:rPr>
                <w:color w:val="000000"/>
              </w:rPr>
              <w:t>ный бю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4 375,0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E64AE1" w:rsidRDefault="00F63ECF" w:rsidP="008B30AE">
            <w:pPr>
              <w:jc w:val="center"/>
              <w:rPr>
                <w:color w:val="000000"/>
              </w:rPr>
            </w:pPr>
            <w:r w:rsidRPr="00E64AE1">
              <w:rPr>
                <w:color w:val="000000"/>
              </w:rPr>
              <w:t>875,0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875,0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875,0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875,0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875,0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Приобретение 3-х единиц с/х техники и до 30 голов пл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менного скота. Замена изн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шенной техн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ки.</w:t>
            </w:r>
          </w:p>
        </w:tc>
      </w:tr>
      <w:tr w:rsidR="00F63ECF" w:rsidRPr="00345A22" w:rsidTr="008B30AE">
        <w:trPr>
          <w:trHeight w:val="765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собстве</w:t>
            </w:r>
            <w:r w:rsidRPr="00345A22">
              <w:rPr>
                <w:color w:val="000000"/>
              </w:rPr>
              <w:t>н</w:t>
            </w:r>
            <w:r w:rsidRPr="00345A22">
              <w:rPr>
                <w:color w:val="000000"/>
              </w:rPr>
              <w:t>ные сре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ства предпр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ятий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4 375,0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E64AE1" w:rsidRDefault="00F63ECF" w:rsidP="008B30AE">
            <w:pPr>
              <w:jc w:val="center"/>
              <w:rPr>
                <w:color w:val="000000"/>
              </w:rPr>
            </w:pPr>
            <w:r w:rsidRPr="00E64AE1">
              <w:rPr>
                <w:color w:val="000000"/>
              </w:rPr>
              <w:t>875,0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875,0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875,0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875,0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875,0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заемные средства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7 000,0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E64AE1" w:rsidRDefault="00F63ECF" w:rsidP="008B30AE">
            <w:pPr>
              <w:jc w:val="center"/>
              <w:rPr>
                <w:color w:val="000000"/>
              </w:rPr>
            </w:pPr>
            <w:r w:rsidRPr="00E64AE1">
              <w:rPr>
                <w:color w:val="000000"/>
              </w:rPr>
              <w:t>7 000,0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Софинансиров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ние строительс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ва, реконстру</w:t>
            </w:r>
            <w:r w:rsidRPr="00345A22">
              <w:rPr>
                <w:color w:val="000000"/>
              </w:rPr>
              <w:t>к</w:t>
            </w:r>
            <w:r w:rsidRPr="00345A22">
              <w:rPr>
                <w:color w:val="000000"/>
              </w:rPr>
              <w:t>ции  цехов по переработке зерна на территории района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Облас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ной бю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45A22">
              <w:rPr>
                <w:color w:val="000000"/>
              </w:rPr>
              <w:t xml:space="preserve"> 000,0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E64AE1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64AE1">
              <w:rPr>
                <w:color w:val="000000"/>
              </w:rPr>
              <w:t>00,0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45A22">
              <w:rPr>
                <w:color w:val="000000"/>
              </w:rPr>
              <w:t>00,0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45A22">
              <w:rPr>
                <w:color w:val="000000"/>
              </w:rPr>
              <w:t>00,0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45A22">
              <w:rPr>
                <w:color w:val="000000"/>
              </w:rPr>
              <w:t>00,0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45A22">
              <w:rPr>
                <w:color w:val="000000"/>
              </w:rPr>
              <w:t>00,0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Оказание по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держки КФХ, занимающихся переработкой зерна, получ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тель определ</w:t>
            </w:r>
            <w:r w:rsidRPr="00345A22">
              <w:rPr>
                <w:color w:val="000000"/>
              </w:rPr>
              <w:t>я</w:t>
            </w:r>
            <w:r w:rsidRPr="00345A22">
              <w:rPr>
                <w:color w:val="000000"/>
              </w:rPr>
              <w:t>ется ежегодно</w:t>
            </w:r>
          </w:p>
        </w:tc>
      </w:tr>
      <w:tr w:rsidR="00F63ECF" w:rsidRPr="00345A22" w:rsidTr="008B30AE">
        <w:trPr>
          <w:trHeight w:val="765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Собс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венные средства предпр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ятий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  <w:r w:rsidRPr="00345A22">
              <w:rPr>
                <w:color w:val="000000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E64AE1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64AE1">
              <w:rPr>
                <w:color w:val="000000"/>
              </w:rPr>
              <w:t>00,0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45A22">
              <w:rPr>
                <w:color w:val="000000"/>
              </w:rPr>
              <w:t>00,0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45A22">
              <w:rPr>
                <w:color w:val="000000"/>
              </w:rPr>
              <w:t>00,0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45A22">
              <w:rPr>
                <w:color w:val="000000"/>
              </w:rPr>
              <w:t>00,0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45A22">
              <w:rPr>
                <w:color w:val="000000"/>
              </w:rPr>
              <w:t>00,0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765"/>
        </w:trPr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lastRenderedPageBreak/>
              <w:t>Подготовка ка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ров массовых профессий для с/х производства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Собс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венные средства предпр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ятий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70,0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E64AE1" w:rsidRDefault="00F63ECF" w:rsidP="008B30AE">
            <w:pPr>
              <w:jc w:val="center"/>
              <w:rPr>
                <w:color w:val="000000"/>
              </w:rPr>
            </w:pPr>
            <w:r w:rsidRPr="00E64AE1">
              <w:rPr>
                <w:color w:val="000000"/>
              </w:rPr>
              <w:t>10,0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12,0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14,0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16,0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18,0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Обучение ма</w:t>
            </w:r>
            <w:r w:rsidRPr="00345A22">
              <w:rPr>
                <w:color w:val="000000"/>
              </w:rPr>
              <w:t>с</w:t>
            </w:r>
            <w:r w:rsidRPr="00345A22">
              <w:rPr>
                <w:color w:val="000000"/>
              </w:rPr>
              <w:t>совым профе</w:t>
            </w:r>
            <w:r w:rsidRPr="00345A22">
              <w:rPr>
                <w:color w:val="000000"/>
              </w:rPr>
              <w:t>с</w:t>
            </w:r>
            <w:r w:rsidRPr="00345A22">
              <w:rPr>
                <w:color w:val="000000"/>
              </w:rPr>
              <w:t>сиям с/х 30 человек, сп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циалистов среднего звена -30 человек, с высшим обр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зованием – 10 человек.</w:t>
            </w: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Облас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ной бю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110,0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E64AE1" w:rsidRDefault="00F63ECF" w:rsidP="008B30AE">
            <w:pPr>
              <w:jc w:val="center"/>
              <w:rPr>
                <w:color w:val="000000"/>
              </w:rPr>
            </w:pPr>
            <w:r w:rsidRPr="00E64AE1">
              <w:rPr>
                <w:color w:val="000000"/>
              </w:rPr>
              <w:t>18,0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22,0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24,0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26,0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3691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Освоение Сави</w:t>
            </w:r>
            <w:r w:rsidRPr="00345A22">
              <w:rPr>
                <w:color w:val="000000"/>
              </w:rPr>
              <w:t>н</w:t>
            </w:r>
            <w:r w:rsidRPr="00345A22">
              <w:rPr>
                <w:color w:val="000000"/>
              </w:rPr>
              <w:t>ского магнезит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вого месторожд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ния (Тальнико</w:t>
            </w:r>
            <w:r w:rsidRPr="00345A22">
              <w:rPr>
                <w:color w:val="000000"/>
              </w:rPr>
              <w:t>в</w:t>
            </w:r>
            <w:r w:rsidRPr="00345A22">
              <w:rPr>
                <w:color w:val="000000"/>
              </w:rPr>
              <w:t>ское МО)*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собстве</w:t>
            </w:r>
            <w:r w:rsidRPr="00345A22">
              <w:rPr>
                <w:color w:val="000000"/>
              </w:rPr>
              <w:t>н</w:t>
            </w:r>
            <w:r w:rsidRPr="00345A22">
              <w:rPr>
                <w:color w:val="000000"/>
              </w:rPr>
              <w:t>ные сре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ства предпр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ятий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35 000,0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35 000,0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Добыча к 2015 году составит 250 тыс. тонн магнезита в год. Увелич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ние к 2015 году ежегодной в</w:t>
            </w:r>
            <w:r w:rsidRPr="00345A22">
              <w:rPr>
                <w:color w:val="000000"/>
              </w:rPr>
              <w:t>ы</w:t>
            </w:r>
            <w:r w:rsidRPr="00345A22">
              <w:rPr>
                <w:color w:val="000000"/>
              </w:rPr>
              <w:t>ручки от ре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лизации пр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дукции, работ, услуг на 43,7% по отношению к показателю 2010 года. Со</w:t>
            </w:r>
            <w:r w:rsidRPr="00345A22">
              <w:rPr>
                <w:color w:val="000000"/>
              </w:rPr>
              <w:t>з</w:t>
            </w:r>
            <w:r w:rsidRPr="00345A22">
              <w:rPr>
                <w:color w:val="000000"/>
              </w:rPr>
              <w:t>дание 500 н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вых рабочих мест или ув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личение чи</w:t>
            </w:r>
            <w:r w:rsidRPr="00345A22">
              <w:rPr>
                <w:color w:val="000000"/>
              </w:rPr>
              <w:t>с</w:t>
            </w:r>
            <w:r w:rsidRPr="00345A22">
              <w:rPr>
                <w:color w:val="000000"/>
              </w:rPr>
              <w:t>ленности зан</w:t>
            </w:r>
            <w:r w:rsidRPr="00345A22">
              <w:rPr>
                <w:color w:val="000000"/>
              </w:rPr>
              <w:t>я</w:t>
            </w:r>
            <w:r w:rsidRPr="00345A22">
              <w:rPr>
                <w:color w:val="000000"/>
              </w:rPr>
              <w:t>тых в эконом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ке на 7,6% по отношению к показателю 2010 года</w:t>
            </w:r>
          </w:p>
        </w:tc>
      </w:tr>
      <w:tr w:rsidR="00F63ECF" w:rsidRPr="00345A22" w:rsidTr="008B30AE">
        <w:trPr>
          <w:trHeight w:val="3246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Освоение Возн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сенского каме</w:t>
            </w:r>
            <w:r w:rsidRPr="00345A22">
              <w:rPr>
                <w:color w:val="000000"/>
              </w:rPr>
              <w:t>н</w:t>
            </w:r>
            <w:r w:rsidRPr="00345A22">
              <w:rPr>
                <w:color w:val="000000"/>
              </w:rPr>
              <w:t>ноугольного м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сторождения (Бельское, Па</w:t>
            </w:r>
            <w:r w:rsidRPr="00345A22">
              <w:rPr>
                <w:color w:val="000000"/>
              </w:rPr>
              <w:t>р</w:t>
            </w:r>
            <w:r w:rsidRPr="00345A22">
              <w:rPr>
                <w:color w:val="000000"/>
              </w:rPr>
              <w:t>феновское МО)*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собстве</w:t>
            </w:r>
            <w:r w:rsidRPr="00345A22">
              <w:rPr>
                <w:color w:val="000000"/>
              </w:rPr>
              <w:t>н</w:t>
            </w:r>
            <w:r w:rsidRPr="00345A22">
              <w:rPr>
                <w:color w:val="000000"/>
              </w:rPr>
              <w:t>ные сре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ства предпр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ятий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290 000,0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290 000,0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Добыча к 2015 году 2,0 млн. тонн каменн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го угля или увеличение добычи угля на территории района в 2,3 раза по отн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шению к пок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зателю 2010 года. Создание  200 новых р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бочих мест или увеличение численности занятых в эк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номике на 3,0% по отношению к показателю 2010 года..</w:t>
            </w:r>
          </w:p>
        </w:tc>
      </w:tr>
      <w:tr w:rsidR="00F63ECF" w:rsidRPr="00345A22" w:rsidTr="008B30AE">
        <w:trPr>
          <w:trHeight w:val="96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lastRenderedPageBreak/>
              <w:t>Освоение Хужи</w:t>
            </w:r>
            <w:r w:rsidRPr="00345A22">
              <w:rPr>
                <w:color w:val="000000"/>
              </w:rPr>
              <w:t>р</w:t>
            </w:r>
            <w:r w:rsidRPr="00345A22">
              <w:rPr>
                <w:color w:val="000000"/>
              </w:rPr>
              <w:t>ского рудопроя</w:t>
            </w:r>
            <w:r w:rsidRPr="00345A22">
              <w:rPr>
                <w:color w:val="000000"/>
              </w:rPr>
              <w:t>в</w:t>
            </w:r>
            <w:r w:rsidRPr="00345A22">
              <w:rPr>
                <w:color w:val="000000"/>
              </w:rPr>
              <w:t>ления золота (Н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 xml:space="preserve">востроевское МО)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собстве</w:t>
            </w:r>
            <w:r w:rsidRPr="00345A22">
              <w:rPr>
                <w:color w:val="000000"/>
              </w:rPr>
              <w:t>н</w:t>
            </w:r>
            <w:r w:rsidRPr="00345A22">
              <w:rPr>
                <w:color w:val="000000"/>
              </w:rPr>
              <w:t>ные сре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ства предпр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ятий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1 705,0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1 705,0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Добыча к 2013 году 50 кг з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лота в год. Увеличение к 2013 году еж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годной выру</w:t>
            </w:r>
            <w:r w:rsidRPr="00345A22">
              <w:rPr>
                <w:color w:val="000000"/>
              </w:rPr>
              <w:t>ч</w:t>
            </w:r>
            <w:r w:rsidRPr="00345A22">
              <w:rPr>
                <w:color w:val="000000"/>
              </w:rPr>
              <w:t>ки от реализ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ции проду</w:t>
            </w:r>
            <w:r w:rsidRPr="00345A22">
              <w:rPr>
                <w:color w:val="000000"/>
              </w:rPr>
              <w:t>к</w:t>
            </w:r>
            <w:r w:rsidRPr="00345A22">
              <w:rPr>
                <w:color w:val="000000"/>
              </w:rPr>
              <w:t>ции, работ, услуг на 5,0% по отношению к показателю 2010 года. Со</w:t>
            </w:r>
            <w:r w:rsidRPr="00345A22">
              <w:rPr>
                <w:color w:val="000000"/>
              </w:rPr>
              <w:t>з</w:t>
            </w:r>
            <w:r w:rsidRPr="00345A22">
              <w:rPr>
                <w:color w:val="000000"/>
              </w:rPr>
              <w:t>дание 50 новых рабочих мест или увелич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ние численн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сти занятых в экономике на 1,0% по отн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шению к пок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зателю 2010 года.</w:t>
            </w:r>
          </w:p>
        </w:tc>
      </w:tr>
      <w:tr w:rsidR="00F63ECF" w:rsidRPr="00345A22" w:rsidTr="008B30AE">
        <w:trPr>
          <w:trHeight w:val="3449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Освоение Зэгэн-Гольского рудн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го поля (золото) (Новостроевское сельское посел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ние)*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собстве</w:t>
            </w:r>
            <w:r w:rsidRPr="00345A22">
              <w:rPr>
                <w:color w:val="000000"/>
              </w:rPr>
              <w:t>н</w:t>
            </w:r>
            <w:r w:rsidRPr="00345A22">
              <w:rPr>
                <w:color w:val="000000"/>
              </w:rPr>
              <w:t>ные сре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ства предпр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ятий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  <w:lang w:val="en-US"/>
              </w:rPr>
              <w:t>10 000,0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  <w:lang w:val="en-US"/>
              </w:rPr>
              <w:t>10 000,0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Добыча к 2020 году 1000 кг золота в год. Увеличение к 2020 году еж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годной выру</w:t>
            </w:r>
            <w:r w:rsidRPr="00345A22">
              <w:rPr>
                <w:color w:val="000000"/>
              </w:rPr>
              <w:t>ч</w:t>
            </w:r>
            <w:r w:rsidRPr="00345A22">
              <w:rPr>
                <w:color w:val="000000"/>
              </w:rPr>
              <w:t>ки от реализ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ции проду</w:t>
            </w:r>
            <w:r w:rsidRPr="00345A22">
              <w:rPr>
                <w:color w:val="000000"/>
              </w:rPr>
              <w:t>к</w:t>
            </w:r>
            <w:r w:rsidRPr="00345A22">
              <w:rPr>
                <w:color w:val="000000"/>
              </w:rPr>
              <w:t>ции, работ, услуг на 80% по отношению к показателю 2010 года. Со</w:t>
            </w:r>
            <w:r w:rsidRPr="00345A22">
              <w:rPr>
                <w:color w:val="000000"/>
              </w:rPr>
              <w:t>з</w:t>
            </w:r>
            <w:r w:rsidRPr="00345A22">
              <w:rPr>
                <w:color w:val="000000"/>
              </w:rPr>
              <w:t>дание 200 н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вых рабочих мест или ув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личение чи</w:t>
            </w:r>
            <w:r w:rsidRPr="00345A22">
              <w:rPr>
                <w:color w:val="000000"/>
              </w:rPr>
              <w:t>с</w:t>
            </w:r>
            <w:r w:rsidRPr="00345A22">
              <w:rPr>
                <w:color w:val="000000"/>
              </w:rPr>
              <w:t>ленности зан</w:t>
            </w:r>
            <w:r w:rsidRPr="00345A22">
              <w:rPr>
                <w:color w:val="000000"/>
              </w:rPr>
              <w:t>я</w:t>
            </w:r>
            <w:r w:rsidRPr="00345A22">
              <w:rPr>
                <w:color w:val="000000"/>
              </w:rPr>
              <w:t>тых в эконом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ке на 3,0% по отношению к показателю 2010 года.</w:t>
            </w:r>
          </w:p>
        </w:tc>
      </w:tr>
      <w:tr w:rsidR="00F63ECF" w:rsidRPr="00345A22" w:rsidTr="008B30AE">
        <w:trPr>
          <w:trHeight w:val="1875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Освоение Цаган-Ходинского м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сторождения х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мически чистых известняков (Онотское сел</w:t>
            </w:r>
            <w:r w:rsidRPr="00345A22">
              <w:rPr>
                <w:color w:val="000000"/>
              </w:rPr>
              <w:t>ь</w:t>
            </w:r>
            <w:r w:rsidRPr="00345A22">
              <w:rPr>
                <w:color w:val="000000"/>
              </w:rPr>
              <w:t>ское поселение)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собстве</w:t>
            </w:r>
            <w:r w:rsidRPr="00345A22">
              <w:rPr>
                <w:color w:val="000000"/>
              </w:rPr>
              <w:t>н</w:t>
            </w:r>
            <w:r w:rsidRPr="00345A22">
              <w:rPr>
                <w:color w:val="000000"/>
              </w:rPr>
              <w:t>ные сре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ства предпр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ятий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  <w:lang w:val="en-US"/>
              </w:rPr>
              <w:t>800 000,0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right"/>
              <w:rPr>
                <w:color w:val="000000"/>
              </w:rPr>
            </w:pPr>
            <w:r w:rsidRPr="00345A22">
              <w:rPr>
                <w:color w:val="000000"/>
                <w:lang w:val="en-US"/>
              </w:rPr>
              <w:t>800 000,0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Добыча 1,2 млн. тонн и</w:t>
            </w:r>
            <w:r w:rsidRPr="00345A22">
              <w:rPr>
                <w:color w:val="000000"/>
              </w:rPr>
              <w:t>з</w:t>
            </w:r>
            <w:r w:rsidRPr="00345A22">
              <w:rPr>
                <w:color w:val="000000"/>
              </w:rPr>
              <w:t>вестняка в год. Создание 100 рабочих мест или  увелич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ние численн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сти занятых в экономике на 1,3% по отн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шению к пок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зателю 2010 года.</w:t>
            </w:r>
          </w:p>
        </w:tc>
      </w:tr>
      <w:tr w:rsidR="00F63ECF" w:rsidRPr="00345A22" w:rsidTr="008B30AE">
        <w:trPr>
          <w:trHeight w:val="765"/>
        </w:trPr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lastRenderedPageBreak/>
              <w:t>Создание цеха по розливу мин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ральной воды (Узколугское МО)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собстве</w:t>
            </w:r>
            <w:r w:rsidRPr="00345A22">
              <w:rPr>
                <w:color w:val="000000"/>
              </w:rPr>
              <w:t>н</w:t>
            </w:r>
            <w:r w:rsidRPr="00345A22">
              <w:rPr>
                <w:color w:val="000000"/>
              </w:rPr>
              <w:t>ные сре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ства предпр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ятий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500,0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345A22">
              <w:rPr>
                <w:color w:val="000000"/>
              </w:rPr>
              <w:t>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Создание 10 рабочих мест, освоение У</w:t>
            </w:r>
            <w:r w:rsidRPr="00345A22">
              <w:rPr>
                <w:color w:val="000000"/>
              </w:rPr>
              <w:t>з</w:t>
            </w:r>
            <w:r w:rsidRPr="00345A22">
              <w:rPr>
                <w:color w:val="000000"/>
              </w:rPr>
              <w:t>колугского источника м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неральных вод</w:t>
            </w: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заемные средства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2 500,0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2 500,0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1256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Создание инфр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структуры в ме</w:t>
            </w:r>
            <w:r w:rsidRPr="00345A22">
              <w:rPr>
                <w:color w:val="000000"/>
              </w:rPr>
              <w:t>с</w:t>
            </w:r>
            <w:r w:rsidRPr="00345A22">
              <w:rPr>
                <w:color w:val="000000"/>
              </w:rPr>
              <w:t>тах, отведенных под рекреацио</w:t>
            </w:r>
            <w:r w:rsidRPr="00345A22">
              <w:rPr>
                <w:color w:val="000000"/>
              </w:rPr>
              <w:t>н</w:t>
            </w:r>
            <w:r w:rsidRPr="00345A22">
              <w:rPr>
                <w:color w:val="000000"/>
              </w:rPr>
              <w:t>ные зоны (Чере</w:t>
            </w:r>
            <w:r w:rsidRPr="00345A22">
              <w:rPr>
                <w:color w:val="000000"/>
              </w:rPr>
              <w:t>м</w:t>
            </w:r>
            <w:r w:rsidRPr="00345A22">
              <w:rPr>
                <w:color w:val="000000"/>
              </w:rPr>
              <w:t>ховское сельское поселение)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собстве</w:t>
            </w:r>
            <w:r w:rsidRPr="00345A22">
              <w:rPr>
                <w:color w:val="000000"/>
              </w:rPr>
              <w:t>н</w:t>
            </w:r>
            <w:r w:rsidRPr="00345A22">
              <w:rPr>
                <w:color w:val="000000"/>
              </w:rPr>
              <w:t>ные сре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ства предпр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ятий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600,0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200,0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200,0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200,0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Создание 6 рабочих мест, организация проката лодок, спортивного и рыболовного инвентаря</w:t>
            </w:r>
          </w:p>
        </w:tc>
      </w:tr>
      <w:tr w:rsidR="00F63ECF" w:rsidRPr="00345A22" w:rsidTr="008B30AE">
        <w:trPr>
          <w:trHeight w:val="765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Создание пре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приятия, оказ</w:t>
            </w:r>
            <w:r w:rsidRPr="00345A22">
              <w:rPr>
                <w:color w:val="000000"/>
              </w:rPr>
              <w:t>ы</w:t>
            </w:r>
            <w:r w:rsidRPr="00345A22">
              <w:rPr>
                <w:color w:val="000000"/>
              </w:rPr>
              <w:t>вающего турис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ские услуги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собстве</w:t>
            </w:r>
            <w:r w:rsidRPr="00345A22">
              <w:rPr>
                <w:color w:val="000000"/>
              </w:rPr>
              <w:t>н</w:t>
            </w:r>
            <w:r w:rsidRPr="00345A22">
              <w:rPr>
                <w:color w:val="000000"/>
              </w:rPr>
              <w:t>ные сре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ства предпр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ятий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1 500,0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1 500,0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Создание 10 рабочих мест, развитие т</w:t>
            </w:r>
            <w:r w:rsidRPr="00345A22">
              <w:rPr>
                <w:color w:val="000000"/>
              </w:rPr>
              <w:t>у</w:t>
            </w:r>
            <w:r w:rsidRPr="00345A22">
              <w:rPr>
                <w:color w:val="000000"/>
              </w:rPr>
              <w:t>ризма</w:t>
            </w:r>
          </w:p>
        </w:tc>
      </w:tr>
      <w:tr w:rsidR="00F63ECF" w:rsidRPr="00345A22" w:rsidTr="008B30AE">
        <w:trPr>
          <w:trHeight w:val="765"/>
        </w:trPr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Реконструкция торговых пре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приятий  в  с. Зерновое,  Ново</w:t>
            </w:r>
            <w:r>
              <w:rPr>
                <w:color w:val="000000"/>
                <w:lang w:val="en-US"/>
              </w:rPr>
              <w:t>c</w:t>
            </w:r>
            <w:r w:rsidRPr="00345A22">
              <w:rPr>
                <w:color w:val="000000"/>
              </w:rPr>
              <w:t>тройка,  Саянское,  В.Булай,  К.Ангарское, д. Белобородово.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собстве</w:t>
            </w:r>
            <w:r w:rsidRPr="00345A22">
              <w:rPr>
                <w:color w:val="000000"/>
              </w:rPr>
              <w:t>н</w:t>
            </w:r>
            <w:r w:rsidRPr="00345A22">
              <w:rPr>
                <w:color w:val="000000"/>
              </w:rPr>
              <w:t>ные сре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ства предпр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ятий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1 300,0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200,0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200,0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200,0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500,0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200,0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Увеличение торговых пл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щадей, расш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рение ассорт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мента товаров повысит кач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ство обслуж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вания покуп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телей.</w:t>
            </w: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Заемные средства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900,0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300,0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300,0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300,0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заемные средства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1 000,0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 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1 000,0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 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 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Социальная сфера и инфраструктура</w:t>
            </w: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монт учреждений здравоохранения с. Алехино, с. Рысево, с. Па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феново.*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Фед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ральный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345A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171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4 585,5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4 585,5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>
              <w:rPr>
                <w:color w:val="000000"/>
              </w:rPr>
              <w:t>Улучшение условий в 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реждениях здравоохран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ния, повыш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качества обслуживания пациентов</w:t>
            </w:r>
          </w:p>
        </w:tc>
      </w:tr>
      <w:tr w:rsidR="00F63ECF" w:rsidRPr="00345A22" w:rsidTr="008B30AE">
        <w:trPr>
          <w:trHeight w:val="300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бюджет ЧРМО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</w:t>
            </w:r>
            <w:r w:rsidRPr="00345A22">
              <w:rPr>
                <w:color w:val="000000"/>
              </w:rPr>
              <w:t>0</w:t>
            </w:r>
            <w:r>
              <w:rPr>
                <w:color w:val="000000"/>
              </w:rPr>
              <w:t>56,0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936"/>
        </w:trPr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>
              <w:rPr>
                <w:color w:val="000000"/>
              </w:rPr>
              <w:t>Внедрение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временных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формационных систем в учре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дениях здрав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охранения 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ремховского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она.*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Фед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ральный бюджет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1 125,0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562,5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 xml:space="preserve">Улучшение </w:t>
            </w:r>
            <w:r>
              <w:rPr>
                <w:color w:val="000000"/>
              </w:rPr>
              <w:t>условий</w:t>
            </w:r>
            <w:r w:rsidRPr="00345A22">
              <w:rPr>
                <w:color w:val="000000"/>
              </w:rPr>
              <w:t>. Пе</w:t>
            </w:r>
            <w:r w:rsidRPr="00345A22">
              <w:rPr>
                <w:color w:val="000000"/>
              </w:rPr>
              <w:t>р</w:t>
            </w:r>
            <w:r w:rsidRPr="00345A22">
              <w:rPr>
                <w:color w:val="000000"/>
              </w:rPr>
              <w:t>сонифицир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ванный учет оказанных м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дицинских у</w:t>
            </w:r>
            <w:r w:rsidRPr="00345A22">
              <w:rPr>
                <w:color w:val="000000"/>
              </w:rPr>
              <w:t>с</w:t>
            </w:r>
            <w:r w:rsidRPr="00345A22">
              <w:rPr>
                <w:color w:val="000000"/>
              </w:rPr>
              <w:t>луг, ведение электронной медицинской карты гражд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нина, эле</w:t>
            </w:r>
            <w:r w:rsidRPr="00345A22">
              <w:rPr>
                <w:color w:val="000000"/>
              </w:rPr>
              <w:t>к</w:t>
            </w:r>
            <w:r w:rsidRPr="00345A22">
              <w:rPr>
                <w:color w:val="000000"/>
              </w:rPr>
              <w:t>тронный док</w:t>
            </w:r>
            <w:r w:rsidRPr="00345A22">
              <w:rPr>
                <w:color w:val="000000"/>
              </w:rPr>
              <w:t>у</w:t>
            </w:r>
            <w:r w:rsidRPr="00345A22">
              <w:rPr>
                <w:color w:val="000000"/>
              </w:rPr>
              <w:t>ментооборот</w:t>
            </w:r>
          </w:p>
        </w:tc>
      </w:tr>
      <w:tr w:rsidR="00F63ECF" w:rsidRPr="00345A22" w:rsidTr="008B30AE">
        <w:trPr>
          <w:trHeight w:val="697"/>
        </w:trPr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бюджет ЧРМО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187,5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542"/>
        </w:trPr>
        <w:tc>
          <w:tcPr>
            <w:tcW w:w="8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медицинского оборудования для учреждений здр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воохранения ЧРМО.*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Фед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ральный бюджет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>
              <w:rPr>
                <w:color w:val="000000"/>
              </w:rPr>
              <w:t>Повышение качества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служивания населения</w:t>
            </w:r>
          </w:p>
        </w:tc>
      </w:tr>
      <w:tr w:rsidR="00F63ECF" w:rsidRPr="00345A22" w:rsidTr="008B30AE">
        <w:trPr>
          <w:trHeight w:val="542"/>
        </w:trPr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бюджет ЧРМО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1897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lastRenderedPageBreak/>
              <w:t>Приобретение жилья для вр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чебных специ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листов.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бюджет ЧРМО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500,0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500,0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500,0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500,0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Обеспечение жильем 10 вр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чей. Улучш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ние качества и повышение доступности квалифицир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ванной мед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цинской п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мощи насел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нию ЧРМО. Снижение к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эффициента совместител</w:t>
            </w:r>
            <w:r w:rsidRPr="00345A22">
              <w:rPr>
                <w:color w:val="000000"/>
              </w:rPr>
              <w:t>ь</w:t>
            </w:r>
            <w:r w:rsidRPr="00345A22">
              <w:rPr>
                <w:color w:val="000000"/>
              </w:rPr>
              <w:t>ности врачей.</w:t>
            </w:r>
          </w:p>
        </w:tc>
      </w:tr>
      <w:tr w:rsidR="00F63ECF" w:rsidRPr="00345A22" w:rsidTr="008B30AE">
        <w:trPr>
          <w:trHeight w:val="289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B75ED7">
              <w:rPr>
                <w:color w:val="000000"/>
              </w:rPr>
              <w:t>Проведение пр</w:t>
            </w:r>
            <w:r w:rsidRPr="00B75ED7">
              <w:rPr>
                <w:color w:val="000000"/>
              </w:rPr>
              <w:t>о</w:t>
            </w:r>
            <w:r w:rsidRPr="00B75ED7">
              <w:rPr>
                <w:color w:val="000000"/>
              </w:rPr>
              <w:t>филактических мероприятий для больных саха</w:t>
            </w:r>
            <w:r w:rsidRPr="00B75ED7">
              <w:rPr>
                <w:color w:val="000000"/>
              </w:rPr>
              <w:t>р</w:t>
            </w:r>
            <w:r w:rsidRPr="00B75ED7">
              <w:rPr>
                <w:color w:val="000000"/>
              </w:rPr>
              <w:t>ным диабетом.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бюджет ЧРМО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2 950,0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700,0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700,0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700,0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700,0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Приобретение расходных м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териалов, н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глядных пос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бий и пр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граммного обеспечения  для ведения регистра  и  обучения в школе «Саха</w:t>
            </w:r>
            <w:r w:rsidRPr="00345A22">
              <w:rPr>
                <w:color w:val="000000"/>
              </w:rPr>
              <w:t>р</w:t>
            </w:r>
            <w:r w:rsidRPr="00345A22">
              <w:rPr>
                <w:color w:val="000000"/>
              </w:rPr>
              <w:t>ный диабет». Приобретение сахаросн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жающих мед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каментов и средств  для введения инс</w:t>
            </w:r>
            <w:r w:rsidRPr="00345A22">
              <w:rPr>
                <w:color w:val="000000"/>
              </w:rPr>
              <w:t>у</w:t>
            </w:r>
            <w:r w:rsidRPr="00345A22">
              <w:rPr>
                <w:color w:val="000000"/>
              </w:rPr>
              <w:t>линов, а также средств сам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контроля для жизнеобесп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чения больных сахарным ди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бетом..</w:t>
            </w:r>
          </w:p>
        </w:tc>
      </w:tr>
      <w:tr w:rsidR="00F63ECF" w:rsidRPr="00345A22" w:rsidTr="008B30AE">
        <w:trPr>
          <w:trHeight w:val="1785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Совершенствов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ние подготовки кадров. Приобр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тение медици</w:t>
            </w:r>
            <w:r w:rsidRPr="00345A22">
              <w:rPr>
                <w:color w:val="000000"/>
              </w:rPr>
              <w:t>н</w:t>
            </w:r>
            <w:r w:rsidRPr="00345A22">
              <w:rPr>
                <w:color w:val="000000"/>
              </w:rPr>
              <w:t>ской техники и оборудования для проведения мер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приятий по пр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дупреждению и раннему выявл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нию туберкулеза.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бюджет ЧРМО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</w:t>
            </w:r>
            <w:r>
              <w:rPr>
                <w:color w:val="000000"/>
              </w:rPr>
              <w:t>20</w:t>
            </w:r>
            <w:r w:rsidRPr="00345A22">
              <w:rPr>
                <w:color w:val="000000"/>
              </w:rPr>
              <w:t>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75,0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75,0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75,0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75,0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Стабилизация эпидемиолог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ческой  ситу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ции по тубе</w:t>
            </w:r>
            <w:r w:rsidRPr="00345A22">
              <w:rPr>
                <w:color w:val="000000"/>
              </w:rPr>
              <w:t>р</w:t>
            </w:r>
            <w:r w:rsidRPr="00345A22">
              <w:rPr>
                <w:color w:val="000000"/>
              </w:rPr>
              <w:t>кулезу. Сн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жение забол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ваемости, и</w:t>
            </w:r>
            <w:r w:rsidRPr="00345A22">
              <w:rPr>
                <w:color w:val="000000"/>
              </w:rPr>
              <w:t>н</w:t>
            </w:r>
            <w:r w:rsidRPr="00345A22">
              <w:rPr>
                <w:color w:val="000000"/>
              </w:rPr>
              <w:t xml:space="preserve">валидности и смертности населения </w:t>
            </w:r>
          </w:p>
        </w:tc>
      </w:tr>
      <w:tr w:rsidR="00F63ECF" w:rsidRPr="00345A22" w:rsidTr="008B30AE">
        <w:trPr>
          <w:trHeight w:val="3549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lastRenderedPageBreak/>
              <w:t>Организационные мероприятия по профилактике ВИЧ ин</w:t>
            </w:r>
            <w:r>
              <w:rPr>
                <w:color w:val="000000"/>
              </w:rPr>
              <w:t>ф</w:t>
            </w:r>
            <w:r w:rsidRPr="00345A22">
              <w:rPr>
                <w:color w:val="000000"/>
              </w:rPr>
              <w:t xml:space="preserve">екции.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бюджет ЧРМО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  <w:r w:rsidRPr="00345A22">
              <w:rPr>
                <w:color w:val="000000"/>
              </w:rPr>
              <w:t>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90,0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90,0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90,0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90,0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Осуществление мониторинга по ВИЧ и</w:t>
            </w:r>
            <w:r w:rsidRPr="00345A22">
              <w:rPr>
                <w:color w:val="000000"/>
              </w:rPr>
              <w:t>н</w:t>
            </w:r>
            <w:r w:rsidRPr="00345A22">
              <w:rPr>
                <w:color w:val="000000"/>
              </w:rPr>
              <w:t>фекциям обе</w:t>
            </w:r>
            <w:r w:rsidRPr="00345A22">
              <w:rPr>
                <w:color w:val="000000"/>
              </w:rPr>
              <w:t>с</w:t>
            </w:r>
            <w:r w:rsidRPr="00345A22">
              <w:rPr>
                <w:color w:val="000000"/>
              </w:rPr>
              <w:t>печит обслед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вание на ВИЧ  доноров и б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ременных женщин. П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вышение уро</w:t>
            </w:r>
            <w:r w:rsidRPr="00345A22">
              <w:rPr>
                <w:color w:val="000000"/>
              </w:rPr>
              <w:t>в</w:t>
            </w:r>
            <w:r w:rsidRPr="00345A22">
              <w:rPr>
                <w:color w:val="000000"/>
              </w:rPr>
              <w:t>ня информир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вания насел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ния о ВИЧ профилактике. Обеспечение медицинских учреждений ЧРМО однор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зовыми шпр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цами, систем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ми, и резин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выми перча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ками</w:t>
            </w:r>
          </w:p>
        </w:tc>
      </w:tr>
      <w:tr w:rsidR="00F63ECF" w:rsidRPr="00345A22" w:rsidTr="008B30AE">
        <w:trPr>
          <w:trHeight w:val="2273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Обеспечение н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селение района профилактич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скими  прививк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ми</w:t>
            </w:r>
          </w:p>
          <w:p w:rsidR="00F63ECF" w:rsidRPr="00345A22" w:rsidRDefault="00F63ECF" w:rsidP="008B30AE">
            <w:pPr>
              <w:rPr>
                <w:color w:val="000000"/>
              </w:rPr>
            </w:pPr>
          </w:p>
          <w:p w:rsidR="00F63ECF" w:rsidRPr="00345A22" w:rsidRDefault="00F63ECF" w:rsidP="008B30AE">
            <w:pPr>
              <w:rPr>
                <w:color w:val="000000"/>
              </w:rPr>
            </w:pPr>
          </w:p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бюджет ЧРМО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  <w:r w:rsidRPr="00345A22">
              <w:rPr>
                <w:color w:val="000000"/>
              </w:rPr>
              <w:t>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200,0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200,0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200,0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200,0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Снижение з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болеваемости и смертности от биологически значимых и</w:t>
            </w:r>
            <w:r w:rsidRPr="00345A22">
              <w:rPr>
                <w:color w:val="000000"/>
              </w:rPr>
              <w:t>н</w:t>
            </w:r>
            <w:r w:rsidRPr="00345A22">
              <w:rPr>
                <w:color w:val="000000"/>
              </w:rPr>
              <w:t>фекций (кл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щевой энцеф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лит, вирусный гепатит Аи В). Обеспечение эффективной системой транспорт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ровки и хран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 xml:space="preserve">ния вакцин </w:t>
            </w:r>
          </w:p>
        </w:tc>
      </w:tr>
      <w:tr w:rsidR="00F63ECF" w:rsidRPr="00276C65" w:rsidTr="008B30AE">
        <w:trPr>
          <w:trHeight w:val="510"/>
        </w:trPr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 xml:space="preserve">Реконструкция </w:t>
            </w:r>
            <w:r>
              <w:rPr>
                <w:color w:val="000000"/>
              </w:rPr>
              <w:t>одиннадцати де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ских са</w:t>
            </w:r>
            <w:r w:rsidRPr="00345A22">
              <w:rPr>
                <w:color w:val="000000"/>
              </w:rPr>
              <w:t>дов (МДОУ №54 п.Михайловка,</w:t>
            </w:r>
            <w:r>
              <w:rPr>
                <w:color w:val="000000"/>
              </w:rPr>
              <w:t xml:space="preserve"> с Н. Иреть, с. В. Булай, с Парф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ново, д. Белоб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родово, с. Сая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ское, № 6 Миха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ловка, с. Бельск, с. Онот, с. Гол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меть, д. Ключи.</w:t>
            </w:r>
            <w:r w:rsidRPr="00345A22">
              <w:rPr>
                <w:color w:val="000000"/>
              </w:rPr>
              <w:t>)</w:t>
            </w:r>
            <w:r>
              <w:rPr>
                <w:color w:val="000000"/>
              </w:rPr>
              <w:t>*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Облас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ной бю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39 800</w:t>
            </w:r>
            <w:r w:rsidRPr="00345A22">
              <w:rPr>
                <w:color w:val="000000"/>
              </w:rPr>
              <w:t>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5 600,0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45A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550</w:t>
            </w:r>
            <w:r w:rsidRPr="00345A22">
              <w:rPr>
                <w:color w:val="000000"/>
              </w:rPr>
              <w:t>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45A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550</w:t>
            </w:r>
            <w:r w:rsidRPr="00345A22">
              <w:rPr>
                <w:color w:val="000000"/>
              </w:rPr>
              <w:t>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45A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550</w:t>
            </w:r>
            <w:r w:rsidRPr="00345A22">
              <w:rPr>
                <w:color w:val="000000"/>
              </w:rPr>
              <w:t>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45A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550</w:t>
            </w:r>
            <w:r w:rsidRPr="00345A22">
              <w:rPr>
                <w:color w:val="000000"/>
              </w:rPr>
              <w:t>,0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276C65" w:rsidRDefault="00F63ECF" w:rsidP="008B30AE">
            <w:pPr>
              <w:rPr>
                <w:color w:val="000000"/>
                <w:highlight w:val="yellow"/>
              </w:rPr>
            </w:pPr>
            <w:r w:rsidRPr="00734039">
              <w:rPr>
                <w:color w:val="000000"/>
              </w:rPr>
              <w:t>Увеличение количества мест в дошк</w:t>
            </w:r>
            <w:r w:rsidRPr="00734039">
              <w:rPr>
                <w:color w:val="000000"/>
              </w:rPr>
              <w:t>о</w:t>
            </w:r>
            <w:r w:rsidRPr="00734039">
              <w:rPr>
                <w:color w:val="000000"/>
              </w:rPr>
              <w:t>льных образ</w:t>
            </w:r>
            <w:r w:rsidRPr="00734039">
              <w:rPr>
                <w:color w:val="000000"/>
              </w:rPr>
              <w:t>о</w:t>
            </w:r>
            <w:r w:rsidRPr="00734039">
              <w:rPr>
                <w:color w:val="000000"/>
              </w:rPr>
              <w:t>вательных у</w:t>
            </w:r>
            <w:r w:rsidRPr="00734039">
              <w:rPr>
                <w:color w:val="000000"/>
              </w:rPr>
              <w:t>ч</w:t>
            </w:r>
            <w:r w:rsidRPr="00734039">
              <w:rPr>
                <w:color w:val="000000"/>
              </w:rPr>
              <w:t>реждениях на 295 мест или на 15% к сл</w:t>
            </w:r>
            <w:r w:rsidRPr="00734039">
              <w:rPr>
                <w:color w:val="000000"/>
              </w:rPr>
              <w:t>о</w:t>
            </w:r>
            <w:r w:rsidRPr="00734039">
              <w:rPr>
                <w:color w:val="000000"/>
              </w:rPr>
              <w:t>жившемуся уровню</w:t>
            </w:r>
          </w:p>
        </w:tc>
      </w:tr>
      <w:tr w:rsidR="00F63ECF" w:rsidRPr="00276C65" w:rsidTr="008B30AE">
        <w:trPr>
          <w:trHeight w:val="300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Бюджет ЧРМО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1 950</w:t>
            </w:r>
            <w:r w:rsidRPr="00345A22">
              <w:rPr>
                <w:color w:val="000000"/>
              </w:rPr>
              <w:t>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1 950</w:t>
            </w:r>
            <w:r w:rsidRPr="00345A22">
              <w:rPr>
                <w:color w:val="000000"/>
              </w:rPr>
              <w:t>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1 950</w:t>
            </w:r>
            <w:r w:rsidRPr="00345A22">
              <w:rPr>
                <w:color w:val="000000"/>
              </w:rPr>
              <w:t>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1 950</w:t>
            </w:r>
            <w:r w:rsidRPr="00345A22">
              <w:rPr>
                <w:color w:val="000000"/>
              </w:rPr>
              <w:t>,0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276C65" w:rsidRDefault="00F63ECF" w:rsidP="008B30AE">
            <w:pPr>
              <w:rPr>
                <w:color w:val="000000"/>
                <w:highlight w:val="yellow"/>
              </w:rPr>
            </w:pP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Строительство  детск</w:t>
            </w:r>
            <w:r>
              <w:rPr>
                <w:color w:val="000000"/>
              </w:rPr>
              <w:t>ого</w:t>
            </w:r>
            <w:r w:rsidRPr="00345A22">
              <w:rPr>
                <w:color w:val="000000"/>
              </w:rPr>
              <w:t xml:space="preserve"> сад</w:t>
            </w:r>
            <w:r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(</w:t>
            </w:r>
            <w:r w:rsidRPr="00345A22">
              <w:rPr>
                <w:color w:val="000000"/>
              </w:rPr>
              <w:t>с.Новостройка, )</w:t>
            </w:r>
            <w:r>
              <w:rPr>
                <w:color w:val="000000"/>
              </w:rPr>
              <w:t>*</w:t>
            </w:r>
            <w:r w:rsidRPr="00345A22">
              <w:rPr>
                <w:color w:val="000000"/>
              </w:rPr>
              <w:t xml:space="preserve">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Облас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ной бю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Pr="00345A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Pr="00345A22">
              <w:rPr>
                <w:color w:val="000000"/>
              </w:rPr>
              <w:t>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14 400</w:t>
            </w:r>
            <w:r w:rsidRPr="00345A22">
              <w:rPr>
                <w:color w:val="000000"/>
              </w:rPr>
              <w:t>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14 400</w:t>
            </w:r>
            <w:r w:rsidRPr="00345A22">
              <w:rPr>
                <w:color w:val="000000"/>
              </w:rPr>
              <w:t>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14 400</w:t>
            </w:r>
            <w:r w:rsidRPr="00345A22">
              <w:rPr>
                <w:color w:val="000000"/>
              </w:rPr>
              <w:t>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14 400</w:t>
            </w:r>
            <w:r w:rsidRPr="00345A22">
              <w:rPr>
                <w:color w:val="000000"/>
              </w:rPr>
              <w:t>,0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734039">
              <w:rPr>
                <w:color w:val="000000"/>
              </w:rPr>
              <w:t>Увеличение количества мест в дошк</w:t>
            </w:r>
            <w:r w:rsidRPr="00734039">
              <w:rPr>
                <w:color w:val="000000"/>
              </w:rPr>
              <w:t>о</w:t>
            </w:r>
            <w:r w:rsidRPr="00734039">
              <w:rPr>
                <w:color w:val="000000"/>
              </w:rPr>
              <w:t>льных образ</w:t>
            </w:r>
            <w:r w:rsidRPr="00734039">
              <w:rPr>
                <w:color w:val="000000"/>
              </w:rPr>
              <w:t>о</w:t>
            </w:r>
            <w:r w:rsidRPr="00734039">
              <w:rPr>
                <w:color w:val="000000"/>
              </w:rPr>
              <w:t>вательных у</w:t>
            </w:r>
            <w:r w:rsidRPr="00734039">
              <w:rPr>
                <w:color w:val="000000"/>
              </w:rPr>
              <w:t>ч</w:t>
            </w:r>
            <w:r w:rsidRPr="00734039">
              <w:rPr>
                <w:color w:val="000000"/>
              </w:rPr>
              <w:t>реждениях на 295 мест или на 15% к сл</w:t>
            </w:r>
            <w:r w:rsidRPr="00734039">
              <w:rPr>
                <w:color w:val="000000"/>
              </w:rPr>
              <w:t>о</w:t>
            </w:r>
            <w:r w:rsidRPr="00734039">
              <w:rPr>
                <w:color w:val="000000"/>
              </w:rPr>
              <w:lastRenderedPageBreak/>
              <w:t>жившемуся уровню</w:t>
            </w:r>
          </w:p>
        </w:tc>
      </w:tr>
      <w:tr w:rsidR="00F63ECF" w:rsidRPr="00345A22" w:rsidTr="008B30AE">
        <w:trPr>
          <w:trHeight w:val="300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Бюджет ЧРМО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345A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 w:rsidRPr="00345A22">
              <w:rPr>
                <w:color w:val="000000"/>
              </w:rPr>
              <w:t>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14 400,0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1053"/>
        </w:trPr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lastRenderedPageBreak/>
              <w:t>Приобретение восьми  школ</w:t>
            </w:r>
            <w:r w:rsidRPr="00345A22">
              <w:rPr>
                <w:color w:val="000000"/>
              </w:rPr>
              <w:t>ь</w:t>
            </w:r>
            <w:r w:rsidRPr="00345A22">
              <w:rPr>
                <w:color w:val="000000"/>
              </w:rPr>
              <w:t>ных автобусов для подвоза детей  (СОШ с. Нов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стройка, СОШ с. Тунгусска, СОШ с. Алехино, СОШ с. Парфеново, СОШ с. Зерновое, СОШ д. Бал</w:t>
            </w:r>
            <w:r w:rsidRPr="00345A22">
              <w:rPr>
                <w:color w:val="000000"/>
              </w:rPr>
              <w:t>у</w:t>
            </w:r>
            <w:r w:rsidRPr="00345A22">
              <w:rPr>
                <w:color w:val="000000"/>
              </w:rPr>
              <w:t>харь,СОШ с. Н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вогромово, СОШ с. Лохово).</w:t>
            </w:r>
            <w:r>
              <w:rPr>
                <w:color w:val="000000"/>
              </w:rPr>
              <w:t>*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Облас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ной бю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 xml:space="preserve">жет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45A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650</w:t>
            </w:r>
            <w:r w:rsidRPr="00345A22">
              <w:rPr>
                <w:color w:val="000000"/>
              </w:rPr>
              <w:t>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400,0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8</w:t>
            </w:r>
            <w:r>
              <w:rPr>
                <w:color w:val="000000"/>
              </w:rPr>
              <w:t>12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8</w:t>
            </w:r>
            <w:r>
              <w:rPr>
                <w:color w:val="000000"/>
              </w:rPr>
              <w:t>12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8</w:t>
            </w:r>
            <w:r>
              <w:rPr>
                <w:color w:val="000000"/>
              </w:rPr>
              <w:t>12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8</w:t>
            </w:r>
            <w:r>
              <w:rPr>
                <w:color w:val="000000"/>
              </w:rPr>
              <w:t>12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Обеспечение безопасности перевозки д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тей</w:t>
            </w:r>
          </w:p>
        </w:tc>
      </w:tr>
      <w:tr w:rsidR="00F63ECF" w:rsidRPr="00345A22" w:rsidTr="008B30AE">
        <w:trPr>
          <w:trHeight w:val="300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Бюджет ЧРМО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45A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650</w:t>
            </w:r>
            <w:r w:rsidRPr="00345A22">
              <w:rPr>
                <w:color w:val="000000"/>
              </w:rPr>
              <w:t>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400,0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8</w:t>
            </w:r>
            <w:r>
              <w:rPr>
                <w:color w:val="000000"/>
              </w:rPr>
              <w:t>12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8</w:t>
            </w:r>
            <w:r>
              <w:rPr>
                <w:color w:val="000000"/>
              </w:rPr>
              <w:t>12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8</w:t>
            </w:r>
            <w:r>
              <w:rPr>
                <w:color w:val="000000"/>
              </w:rPr>
              <w:t>12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8</w:t>
            </w:r>
            <w:r>
              <w:rPr>
                <w:color w:val="000000"/>
              </w:rPr>
              <w:t>12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1155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Повышение без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пасности образ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вательного пр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 xml:space="preserve">цесса.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Бюджет ЧРМО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9 959,0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</w:t>
            </w:r>
            <w:r>
              <w:rPr>
                <w:color w:val="000000"/>
              </w:rPr>
              <w:t> 000,0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1 436,6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2 765,6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2 378,4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2 378,4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100% выпо</w:t>
            </w:r>
            <w:r w:rsidRPr="00345A22">
              <w:rPr>
                <w:color w:val="000000"/>
              </w:rPr>
              <w:t>л</w:t>
            </w:r>
            <w:r w:rsidRPr="00345A22">
              <w:rPr>
                <w:color w:val="000000"/>
              </w:rPr>
              <w:t>нение требов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ний Госпо</w:t>
            </w:r>
            <w:r w:rsidRPr="00345A22">
              <w:rPr>
                <w:color w:val="000000"/>
              </w:rPr>
              <w:t>ж</w:t>
            </w:r>
            <w:r w:rsidRPr="00345A22">
              <w:rPr>
                <w:color w:val="000000"/>
              </w:rPr>
              <w:t>надзора по обеспечению пожарной безопасности</w:t>
            </w: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 xml:space="preserve"> Капитальный ремонт пяти ав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рийных школ  (</w:t>
            </w:r>
            <w:r>
              <w:rPr>
                <w:color w:val="000000"/>
              </w:rPr>
              <w:t xml:space="preserve"> </w:t>
            </w:r>
            <w:r w:rsidRPr="00345A22">
              <w:rPr>
                <w:color w:val="000000"/>
              </w:rPr>
              <w:t>НОШ д. Худ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рожкино, ООШ д. В Иреть, МСШ № 2 п. Михайловка, СОШ с. Рысьево)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федерал</w:t>
            </w:r>
            <w:r w:rsidRPr="00345A22">
              <w:rPr>
                <w:color w:val="000000"/>
              </w:rPr>
              <w:t>ь</w:t>
            </w:r>
            <w:r w:rsidRPr="00345A22">
              <w:rPr>
                <w:color w:val="000000"/>
              </w:rPr>
              <w:t>ный бю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33 361,3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>9</w:t>
            </w:r>
            <w:r w:rsidRPr="00345A22">
              <w:rPr>
                <w:color w:val="000000"/>
              </w:rPr>
              <w:t>99,3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6 000,0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 xml:space="preserve">21 </w:t>
            </w:r>
            <w:r>
              <w:rPr>
                <w:color w:val="000000"/>
              </w:rPr>
              <w:t>3</w:t>
            </w:r>
            <w:r w:rsidRPr="00345A22">
              <w:rPr>
                <w:color w:val="000000"/>
              </w:rPr>
              <w:t>6</w:t>
            </w:r>
            <w:r>
              <w:rPr>
                <w:color w:val="000000"/>
              </w:rPr>
              <w:t>1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Проведение капитального ремонта обе</w:t>
            </w:r>
            <w:r w:rsidRPr="00345A22">
              <w:rPr>
                <w:color w:val="000000"/>
              </w:rPr>
              <w:t>с</w:t>
            </w:r>
            <w:r w:rsidRPr="00345A22">
              <w:rPr>
                <w:color w:val="000000"/>
              </w:rPr>
              <w:t>печит безопа</w:t>
            </w:r>
            <w:r w:rsidRPr="00345A22">
              <w:rPr>
                <w:color w:val="000000"/>
              </w:rPr>
              <w:t>с</w:t>
            </w:r>
            <w:r w:rsidRPr="00345A22">
              <w:rPr>
                <w:color w:val="000000"/>
              </w:rPr>
              <w:t>ные комфор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ные условия для участников УВП</w:t>
            </w:r>
          </w:p>
        </w:tc>
      </w:tr>
      <w:tr w:rsidR="00F63ECF" w:rsidRPr="00345A22" w:rsidTr="008B30AE">
        <w:trPr>
          <w:trHeight w:val="300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Бюджет ЧРМО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34 873,1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500,0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1 580,1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32 793,0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 xml:space="preserve"> Совершенств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вание организ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ции питания школах  района (СОШ № 1 п. Михайловка, СОШ с. Гол</w:t>
            </w:r>
            <w:r w:rsidRPr="00345A22">
              <w:rPr>
                <w:color w:val="000000"/>
              </w:rPr>
              <w:t>у</w:t>
            </w:r>
            <w:r w:rsidRPr="00345A22">
              <w:rPr>
                <w:color w:val="000000"/>
              </w:rPr>
              <w:t>меть, СОШ с. Лохово)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Облас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ной бю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1 150,0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328,0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322,0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500,0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Проведение ремонтов и приобретение технологич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ского оборуд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вания в школ</w:t>
            </w:r>
            <w:r w:rsidRPr="00345A22">
              <w:rPr>
                <w:color w:val="000000"/>
              </w:rPr>
              <w:t>ь</w:t>
            </w:r>
            <w:r w:rsidRPr="00345A22">
              <w:rPr>
                <w:color w:val="000000"/>
              </w:rPr>
              <w:t>ные столовые позволит обе</w:t>
            </w:r>
            <w:r w:rsidRPr="00345A22">
              <w:rPr>
                <w:color w:val="000000"/>
              </w:rPr>
              <w:t>с</w:t>
            </w:r>
            <w:r w:rsidRPr="00345A22">
              <w:rPr>
                <w:color w:val="000000"/>
              </w:rPr>
              <w:t>печить выпо</w:t>
            </w:r>
            <w:r w:rsidRPr="00345A22">
              <w:rPr>
                <w:color w:val="000000"/>
              </w:rPr>
              <w:t>л</w:t>
            </w:r>
            <w:r w:rsidRPr="00345A22">
              <w:rPr>
                <w:color w:val="000000"/>
              </w:rPr>
              <w:t>нение требов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ний СанПина для ОУ</w:t>
            </w:r>
          </w:p>
        </w:tc>
      </w:tr>
      <w:tr w:rsidR="00F63ECF" w:rsidRPr="00345A22" w:rsidTr="008B30AE">
        <w:trPr>
          <w:trHeight w:val="300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Бюджет ЧРМО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1 150,0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328,0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322,0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500,0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Комплектование книжного фонда библиотек района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Фед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ральный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750,0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150,0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150,0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150,0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150,0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150,0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Пополнение книжного фо</w:t>
            </w:r>
            <w:r w:rsidRPr="00345A22">
              <w:rPr>
                <w:color w:val="000000"/>
              </w:rPr>
              <w:t>н</w:t>
            </w:r>
            <w:r w:rsidRPr="00345A22">
              <w:rPr>
                <w:color w:val="000000"/>
              </w:rPr>
              <w:t>да библиотек, приобретение художестве</w:t>
            </w:r>
            <w:r w:rsidRPr="00345A22">
              <w:rPr>
                <w:color w:val="000000"/>
              </w:rPr>
              <w:t>н</w:t>
            </w:r>
            <w:r w:rsidRPr="00345A22">
              <w:rPr>
                <w:color w:val="000000"/>
              </w:rPr>
              <w:t>ной литерат</w:t>
            </w:r>
            <w:r w:rsidRPr="00345A22">
              <w:rPr>
                <w:color w:val="000000"/>
              </w:rPr>
              <w:t>у</w:t>
            </w:r>
            <w:r w:rsidRPr="00345A22">
              <w:rPr>
                <w:color w:val="000000"/>
              </w:rPr>
              <w:t>ры и научно публицистич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ских журналов</w:t>
            </w: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Облас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ной бю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750,0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150,0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150,0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150,0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150,0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150,0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300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Бюджет ЧРМО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Pr="00345A22">
              <w:rPr>
                <w:color w:val="000000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100,0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100,0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100,0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100,0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Реконструкция Дома культуры в с. Саянское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Облас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ной бю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3 295,0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3 295,0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Потеря этих объектов нед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пустима, т.к. Дома культуры являются це</w:t>
            </w:r>
            <w:r w:rsidRPr="00345A22">
              <w:rPr>
                <w:color w:val="000000"/>
              </w:rPr>
              <w:t>н</w:t>
            </w:r>
            <w:r w:rsidRPr="00345A22">
              <w:rPr>
                <w:color w:val="000000"/>
              </w:rPr>
              <w:t>тром по пр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lastRenderedPageBreak/>
              <w:t>доставлению культурных услуг насел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нию, местом общения жит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лей села всех возрастных категорий.</w:t>
            </w: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Реконструкция Дома культуры в с. Парфеново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Облас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ной бю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5 200,0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5 200,0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2266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lastRenderedPageBreak/>
              <w:t>Строительство спортивных пл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щадок в посел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ниях (с. Саянское, с. Новостройка, с. Тунгусска).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Бюджет поселений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Появление н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вых спорти</w:t>
            </w:r>
            <w:r w:rsidRPr="00345A22">
              <w:rPr>
                <w:color w:val="000000"/>
              </w:rPr>
              <w:t>в</w:t>
            </w:r>
            <w:r w:rsidRPr="00345A22">
              <w:rPr>
                <w:color w:val="000000"/>
              </w:rPr>
              <w:t>ных объектов малых форм способствует развитию де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ско-юношеского спорта, орган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зации досуг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вого времени детей и подр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стков, проф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лактике соц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ально-негативных явлений</w:t>
            </w: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Завершение строительства 20-квартирных блок секций в п. М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хайловка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Облас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ной бю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39 777,1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19 984,0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9 864,3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9 928,8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Обеспечение переселения из ветхого ж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лищного фонда п. Михайловка 40 семей</w:t>
            </w: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 xml:space="preserve">Бюджет поселений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989,0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400,0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300,0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289,0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 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 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Повышение без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пасности доро</w:t>
            </w:r>
            <w:r w:rsidRPr="00345A22">
              <w:rPr>
                <w:color w:val="000000"/>
              </w:rPr>
              <w:t>ж</w:t>
            </w:r>
            <w:r w:rsidRPr="00345A22">
              <w:rPr>
                <w:color w:val="000000"/>
              </w:rPr>
              <w:t xml:space="preserve">ного движения в Черемховском районе в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Облас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ной бю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28 720,0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1 850,0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26 870,0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Повышение безопасности дорожного движения , сокращение в 1,5 раза кол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чества поги</w:t>
            </w:r>
            <w:r w:rsidRPr="00345A22">
              <w:rPr>
                <w:color w:val="000000"/>
              </w:rPr>
              <w:t>б</w:t>
            </w:r>
            <w:r w:rsidRPr="00345A22">
              <w:rPr>
                <w:color w:val="000000"/>
              </w:rPr>
              <w:t>ших в резул</w:t>
            </w:r>
            <w:r w:rsidRPr="00345A22">
              <w:rPr>
                <w:color w:val="000000"/>
              </w:rPr>
              <w:t>ь</w:t>
            </w:r>
            <w:r w:rsidRPr="00345A22">
              <w:rPr>
                <w:color w:val="000000"/>
              </w:rPr>
              <w:t>тате ДТП</w:t>
            </w:r>
          </w:p>
        </w:tc>
      </w:tr>
      <w:tr w:rsidR="00F63ECF" w:rsidRPr="00345A22" w:rsidTr="008B30AE">
        <w:trPr>
          <w:trHeight w:val="300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Бюджет ЧРМО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550,0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Бюджет поселений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345A22">
              <w:rPr>
                <w:color w:val="000000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544CFA" w:rsidRDefault="00F63ECF" w:rsidP="008B30AE">
            <w:pPr>
              <w:jc w:val="center"/>
              <w:rPr>
                <w:color w:val="000000"/>
                <w:highlight w:val="yellow"/>
              </w:rPr>
            </w:pPr>
            <w:r w:rsidRPr="00544CFA">
              <w:rPr>
                <w:color w:val="000000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544CFA" w:rsidRDefault="00F63ECF" w:rsidP="008B30AE">
            <w:pPr>
              <w:jc w:val="center"/>
              <w:rPr>
                <w:color w:val="000000"/>
                <w:highlight w:val="yellow"/>
              </w:rPr>
            </w:pPr>
            <w:r w:rsidRPr="00544CFA">
              <w:rPr>
                <w:color w:val="000000"/>
              </w:rPr>
              <w:t>120,0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Проектирование и строител</w:t>
            </w:r>
            <w:r>
              <w:rPr>
                <w:color w:val="000000"/>
              </w:rPr>
              <w:t>ьство котельной в п. Михайловка*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Облас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ной бю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467 500,0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42 500,0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142 000,0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142 000,0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141 000,0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Строительство нового рент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бельного те</w:t>
            </w:r>
            <w:r w:rsidRPr="00345A22">
              <w:rPr>
                <w:color w:val="000000"/>
              </w:rPr>
              <w:t>п</w:t>
            </w:r>
            <w:r w:rsidRPr="00345A22">
              <w:rPr>
                <w:color w:val="000000"/>
              </w:rPr>
              <w:t>лоисточника в п. Михайловка в соответствии с требуемыми объемами те</w:t>
            </w:r>
            <w:r w:rsidRPr="00345A22">
              <w:rPr>
                <w:color w:val="000000"/>
              </w:rPr>
              <w:t>п</w:t>
            </w:r>
            <w:r w:rsidRPr="00345A22">
              <w:rPr>
                <w:color w:val="000000"/>
              </w:rPr>
              <w:t>лопотребления.</w:t>
            </w:r>
          </w:p>
        </w:tc>
      </w:tr>
      <w:tr w:rsidR="00F63ECF" w:rsidRPr="00345A22" w:rsidTr="008B30AE">
        <w:trPr>
          <w:trHeight w:val="300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Бюджет ЧРМО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37 500,0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12 529,0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12 529,0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12 442,0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Бюджет поселений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45 000,0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7 500,0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12 529,0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12 529,0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12 442,0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Модернизация объектов тепл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снабжения и те</w:t>
            </w:r>
            <w:r w:rsidRPr="00345A22">
              <w:rPr>
                <w:color w:val="000000"/>
              </w:rPr>
              <w:t>п</w:t>
            </w:r>
            <w:r w:rsidRPr="00345A22">
              <w:rPr>
                <w:color w:val="000000"/>
              </w:rPr>
              <w:t>ловых сетей Ч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ремховского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Облас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ной бю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122 575,1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43 239,5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19 517,5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14 910,4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25 887,9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19 019,8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Повышение качества те</w:t>
            </w:r>
            <w:r w:rsidRPr="00345A22">
              <w:rPr>
                <w:color w:val="000000"/>
              </w:rPr>
              <w:t>п</w:t>
            </w:r>
            <w:r w:rsidRPr="00345A22">
              <w:rPr>
                <w:color w:val="000000"/>
              </w:rPr>
              <w:t>лоснабжения в Михайловском, Алехинском, Бельском, Б</w:t>
            </w:r>
            <w:r w:rsidRPr="00345A22">
              <w:rPr>
                <w:color w:val="000000"/>
              </w:rPr>
              <w:t>у</w:t>
            </w:r>
            <w:r w:rsidRPr="00345A22">
              <w:rPr>
                <w:color w:val="000000"/>
              </w:rPr>
              <w:t>лайском, Г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lastRenderedPageBreak/>
              <w:t>луметском, Зерновском, Каменно-Ангарском, Лоховском, Нижнеире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ском, Нов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громовском, Онотском, Парфеновском, Саянском, Ч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ремховском поселениях района</w:t>
            </w:r>
          </w:p>
        </w:tc>
      </w:tr>
      <w:tr w:rsidR="00F63ECF" w:rsidRPr="00345A22" w:rsidTr="008B30AE">
        <w:trPr>
          <w:trHeight w:val="300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Бюджет ЧРМО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141,7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180,0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120,0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Бюджет поселений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13 950,5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4 300,4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2 328,8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1 632,5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3 535,4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2 153,4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765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Собс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венные средства предпр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ятий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6 025,9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2 117,6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973,7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818,8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1 032,9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1 082,9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lastRenderedPageBreak/>
              <w:t>Проектирование и строительство очистных соор</w:t>
            </w:r>
            <w:r w:rsidRPr="00345A22">
              <w:rPr>
                <w:color w:val="000000"/>
              </w:rPr>
              <w:t>у</w:t>
            </w:r>
            <w:r w:rsidRPr="00345A22">
              <w:rPr>
                <w:color w:val="000000"/>
              </w:rPr>
              <w:t>жений в с. Ал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хино</w:t>
            </w:r>
            <w:r>
              <w:rPr>
                <w:color w:val="000000"/>
              </w:rPr>
              <w:t>*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Облас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ной бю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27 600,8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6 226,7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10 687,1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10 687,0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Разработка ПСД для во</w:t>
            </w:r>
            <w:r w:rsidRPr="00345A22">
              <w:rPr>
                <w:color w:val="000000"/>
              </w:rPr>
              <w:t>з</w:t>
            </w:r>
            <w:r w:rsidRPr="00345A22">
              <w:rPr>
                <w:color w:val="000000"/>
              </w:rPr>
              <w:t>можности вх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ждения в ОЦП «Модерниз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ция объектов коммунальной инфраструкт</w:t>
            </w:r>
            <w:r w:rsidRPr="00345A22">
              <w:rPr>
                <w:color w:val="000000"/>
              </w:rPr>
              <w:t>у</w:t>
            </w:r>
            <w:r w:rsidRPr="00345A22">
              <w:rPr>
                <w:color w:val="000000"/>
              </w:rPr>
              <w:t>ры» «Охрана окружающей среды в Ирку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ской области», ФЦП «Жил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ще» Стро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тельство оч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стных соор</w:t>
            </w:r>
            <w:r w:rsidRPr="00345A22">
              <w:rPr>
                <w:color w:val="000000"/>
              </w:rPr>
              <w:t>у</w:t>
            </w:r>
            <w:r w:rsidRPr="00345A22">
              <w:rPr>
                <w:color w:val="000000"/>
              </w:rPr>
              <w:t>жений с биол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гической оч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сткой 0,2тыс.куб.м. сточных вод в сутки</w:t>
            </w:r>
          </w:p>
        </w:tc>
      </w:tr>
      <w:tr w:rsidR="00F63ECF" w:rsidRPr="00345A22" w:rsidTr="008B30AE">
        <w:trPr>
          <w:trHeight w:val="507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Бюджет ЧРМО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1 885,9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942,9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943,0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 xml:space="preserve">Бюджет поселений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2 984,7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1 098,8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942,9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943,0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Модернизация объектов вод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снабжения и в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доотведения.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Облас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ной бю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123 029,0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9 551,4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25 718,1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23 236,3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46 067,5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18 455,7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Повышение качества вод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снабжения в Михайловском, Алехинском, Бельском, Б</w:t>
            </w:r>
            <w:r w:rsidRPr="00345A22">
              <w:rPr>
                <w:color w:val="000000"/>
              </w:rPr>
              <w:t>у</w:t>
            </w:r>
            <w:r w:rsidRPr="00345A22">
              <w:rPr>
                <w:color w:val="000000"/>
              </w:rPr>
              <w:t>лайском, Г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луметском, Зерновском, Лоховском, Новогромо</w:t>
            </w:r>
            <w:r w:rsidRPr="00345A22">
              <w:rPr>
                <w:color w:val="000000"/>
              </w:rPr>
              <w:t>в</w:t>
            </w:r>
            <w:r w:rsidRPr="00345A22">
              <w:rPr>
                <w:color w:val="000000"/>
              </w:rPr>
              <w:t>ском, Оно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ском, Парф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новском, Сая</w:t>
            </w:r>
            <w:r w:rsidRPr="00345A22">
              <w:rPr>
                <w:color w:val="000000"/>
              </w:rPr>
              <w:t>н</w:t>
            </w:r>
            <w:r w:rsidRPr="00345A22">
              <w:rPr>
                <w:color w:val="000000"/>
              </w:rPr>
              <w:t>ском, Чере</w:t>
            </w:r>
            <w:r w:rsidRPr="00345A22">
              <w:rPr>
                <w:color w:val="000000"/>
              </w:rPr>
              <w:t>м</w:t>
            </w:r>
            <w:r w:rsidRPr="00345A22">
              <w:rPr>
                <w:color w:val="000000"/>
              </w:rPr>
              <w:t>ховском пос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лениях района, в том числе устройство артезианских скважин.</w:t>
            </w:r>
          </w:p>
        </w:tc>
      </w:tr>
      <w:tr w:rsidR="00F63ECF" w:rsidRPr="00345A22" w:rsidTr="008B30AE">
        <w:trPr>
          <w:trHeight w:val="300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Бюджет ЧРМО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2 577,</w:t>
            </w:r>
            <w:r>
              <w:rPr>
                <w:color w:val="000000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544,7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544,6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1 487,8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Бюджет поселений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15 562,0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966,8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3 065,8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2 626,3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5 851,9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3 051,2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765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Собс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венные средства предпр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ятий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2 939,3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631,4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928,8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778,1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599,7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1,3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1275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lastRenderedPageBreak/>
              <w:t>Строительство ВЛ-10 кВ от п.Новостройка до с.Инга, д.Чернушка-2, разводящих сетей по с.Инга, д.Чернушка-2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Собс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венные средства предпр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ятий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90 000,0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90 000,0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Обеспечение электросна</w:t>
            </w:r>
            <w:r w:rsidRPr="00345A22">
              <w:rPr>
                <w:color w:val="000000"/>
              </w:rPr>
              <w:t>б</w:t>
            </w:r>
            <w:r w:rsidRPr="00345A22">
              <w:rPr>
                <w:color w:val="000000"/>
              </w:rPr>
              <w:t>жения с.Инга, д.Чернушка 2-я Новострое</w:t>
            </w:r>
            <w:r w:rsidRPr="00345A22">
              <w:rPr>
                <w:color w:val="000000"/>
              </w:rPr>
              <w:t>в</w:t>
            </w:r>
            <w:r w:rsidRPr="00345A22">
              <w:rPr>
                <w:color w:val="000000"/>
              </w:rPr>
              <w:t>ского сельск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го поселения</w:t>
            </w: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Модернизация объектов эле</w:t>
            </w:r>
            <w:r w:rsidRPr="00345A22">
              <w:rPr>
                <w:color w:val="000000"/>
              </w:rPr>
              <w:t>к</w:t>
            </w:r>
            <w:r w:rsidRPr="00345A22">
              <w:rPr>
                <w:color w:val="000000"/>
              </w:rPr>
              <w:t xml:space="preserve">троснабжения и электрических сетей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Облас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ной бю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84 812,4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15 243,3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19 357,4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16 313,0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20 012,4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13 886,3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Повышение качества эле</w:t>
            </w:r>
            <w:r w:rsidRPr="00345A22">
              <w:rPr>
                <w:color w:val="000000"/>
              </w:rPr>
              <w:t>к</w:t>
            </w:r>
            <w:r w:rsidRPr="00345A22">
              <w:rPr>
                <w:color w:val="000000"/>
              </w:rPr>
              <w:t>троснабжения в Михайло</w:t>
            </w:r>
            <w:r w:rsidRPr="00345A22">
              <w:rPr>
                <w:color w:val="000000"/>
              </w:rPr>
              <w:t>в</w:t>
            </w:r>
            <w:r w:rsidRPr="00345A22">
              <w:rPr>
                <w:color w:val="000000"/>
              </w:rPr>
              <w:t>ском, Алехи</w:t>
            </w:r>
            <w:r w:rsidRPr="00345A22">
              <w:rPr>
                <w:color w:val="000000"/>
              </w:rPr>
              <w:t>н</w:t>
            </w:r>
            <w:r w:rsidRPr="00345A22">
              <w:rPr>
                <w:color w:val="000000"/>
              </w:rPr>
              <w:t>ском, Голуме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ском, Тальн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ковском, Ту</w:t>
            </w:r>
            <w:r w:rsidRPr="00345A22">
              <w:rPr>
                <w:color w:val="000000"/>
              </w:rPr>
              <w:t>н</w:t>
            </w:r>
            <w:r w:rsidRPr="00345A22">
              <w:rPr>
                <w:color w:val="000000"/>
              </w:rPr>
              <w:t>гусском пос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лениях района</w:t>
            </w: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Бюджет поселений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14 486,7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2 593,9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3 320,0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2 782,7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3 435,6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2 354,5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Энергосбереж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 xml:space="preserve">ние и повышение энергетической эффективности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Облас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ной бю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822 482,6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80 380,0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100 498,3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184 295,1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167 700,7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289 608,5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Создание эк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номических и организацио</w:t>
            </w:r>
            <w:r w:rsidRPr="00345A22">
              <w:rPr>
                <w:color w:val="000000"/>
              </w:rPr>
              <w:t>н</w:t>
            </w:r>
            <w:r w:rsidRPr="00345A22">
              <w:rPr>
                <w:color w:val="000000"/>
              </w:rPr>
              <w:t>ных условий для эффекти</w:t>
            </w:r>
            <w:r w:rsidRPr="00345A22">
              <w:rPr>
                <w:color w:val="000000"/>
              </w:rPr>
              <w:t>в</w:t>
            </w:r>
            <w:r w:rsidRPr="00345A22">
              <w:rPr>
                <w:color w:val="000000"/>
              </w:rPr>
              <w:t>ного использ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вания энерг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ресурсов, п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вышение уро</w:t>
            </w:r>
            <w:r w:rsidRPr="00345A22">
              <w:rPr>
                <w:color w:val="000000"/>
              </w:rPr>
              <w:t>в</w:t>
            </w:r>
            <w:r w:rsidRPr="00345A22">
              <w:rPr>
                <w:color w:val="000000"/>
              </w:rPr>
              <w:t>ня энергосб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режения, улучшение качества ко</w:t>
            </w:r>
            <w:r w:rsidRPr="00345A22">
              <w:rPr>
                <w:color w:val="000000"/>
              </w:rPr>
              <w:t>м</w:t>
            </w:r>
            <w:r w:rsidRPr="00345A22">
              <w:rPr>
                <w:color w:val="000000"/>
              </w:rPr>
              <w:t>мунальных услуг, сокр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щение расх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дов бюджета на оплату ко</w:t>
            </w:r>
            <w:r w:rsidRPr="00345A22">
              <w:rPr>
                <w:color w:val="000000"/>
              </w:rPr>
              <w:t>м</w:t>
            </w:r>
            <w:r w:rsidRPr="00345A22">
              <w:rPr>
                <w:color w:val="000000"/>
              </w:rPr>
              <w:t>мунальных услуг</w:t>
            </w:r>
          </w:p>
        </w:tc>
      </w:tr>
      <w:tr w:rsidR="00F63ECF" w:rsidRPr="00345A22" w:rsidTr="008B30AE">
        <w:trPr>
          <w:trHeight w:val="300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Бюджет ЧРМО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101958,5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2B7B7E">
              <w:rPr>
                <w:color w:val="000000"/>
              </w:rPr>
              <w:t>1356,0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15 305,4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26 412,4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25 934,1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32 950,6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Бюджет поселений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93 843,2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9 852,0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15 222,6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19 038,5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17 731,9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31 998,2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765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Собс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венные средства предпр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ятий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9 120,1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2 409,3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1 296,3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1 086,2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685,7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3 642,6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1139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Разработка схемы территориального планирования Черемховского районного  мун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ципального обр</w:t>
            </w:r>
            <w:r w:rsidRPr="00345A22">
              <w:rPr>
                <w:color w:val="000000"/>
              </w:rPr>
              <w:t>а</w:t>
            </w:r>
            <w:r w:rsidRPr="00345A22">
              <w:rPr>
                <w:color w:val="000000"/>
              </w:rPr>
              <w:t>зования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Бюджет ЧРМО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8 814,4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1 000,0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2 000,0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2 000,0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2 000,0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1 814,4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Реализация полномочий района в сфере градостро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тельства</w:t>
            </w:r>
          </w:p>
        </w:tc>
      </w:tr>
      <w:tr w:rsidR="00F63ECF" w:rsidRPr="00345A22" w:rsidTr="008B30AE">
        <w:trPr>
          <w:trHeight w:val="10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Разработка ген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ральных планов, правил земл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пользования и застройки пос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лений Черемхо</w:t>
            </w:r>
            <w:r w:rsidRPr="00345A22">
              <w:rPr>
                <w:color w:val="000000"/>
              </w:rPr>
              <w:t>в</w:t>
            </w:r>
            <w:r w:rsidRPr="00345A22">
              <w:rPr>
                <w:color w:val="000000"/>
              </w:rPr>
              <w:t>ского района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Бюджет поселений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16 599,9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2 275,0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3 581,2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3 581,2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3 581,2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3 581,3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Реализация полномочий поселений в сфере град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строительства</w:t>
            </w: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Проектирование строительства полигона твердых бытовых отходов в п.Михайловка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Облас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ной бю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12 600,0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6 300,0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6 300,0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Реализация полномочий района и пос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 xml:space="preserve">лений в сфере организации </w:t>
            </w:r>
            <w:r w:rsidRPr="00345A22">
              <w:rPr>
                <w:color w:val="000000"/>
              </w:rPr>
              <w:lastRenderedPageBreak/>
              <w:t>вывоза, сбора и утилизации бытовых отх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дов, вхождение в ОЦП "Защита окружающей среды в Ирку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ской области "</w:t>
            </w:r>
          </w:p>
        </w:tc>
      </w:tr>
      <w:tr w:rsidR="00F63ECF" w:rsidRPr="00345A22" w:rsidTr="008B30AE">
        <w:trPr>
          <w:trHeight w:val="300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Бюджет ЧРМО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700,0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350,0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350,0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Бюджет поселений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700,0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350,0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350,0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lastRenderedPageBreak/>
              <w:t>Строительство жилья для мол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дых специалистов и их семей, а также граждан в сельской местн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сти 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федерал</w:t>
            </w:r>
            <w:r w:rsidRPr="00345A22">
              <w:rPr>
                <w:color w:val="000000"/>
              </w:rPr>
              <w:t>ь</w:t>
            </w:r>
            <w:r w:rsidRPr="00345A22">
              <w:rPr>
                <w:color w:val="000000"/>
              </w:rPr>
              <w:t>ный бю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10 303,2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5 151,6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5 151,6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Привлечение в сельскую м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стность мол</w:t>
            </w:r>
            <w:r w:rsidRPr="00345A22">
              <w:rPr>
                <w:color w:val="000000"/>
              </w:rPr>
              <w:t>о</w:t>
            </w:r>
            <w:r w:rsidRPr="00345A22">
              <w:rPr>
                <w:color w:val="000000"/>
              </w:rPr>
              <w:t>дых квалиф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цированных специалистов, улучшение жилищных условий гра</w:t>
            </w:r>
            <w:r w:rsidRPr="00345A22">
              <w:rPr>
                <w:color w:val="000000"/>
              </w:rPr>
              <w:t>ж</w:t>
            </w:r>
            <w:r w:rsidRPr="00345A22">
              <w:rPr>
                <w:color w:val="000000"/>
              </w:rPr>
              <w:t>дан, прож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вающих в сельской мес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ности</w:t>
            </w:r>
          </w:p>
        </w:tc>
      </w:tr>
      <w:tr w:rsidR="00F63ECF" w:rsidRPr="00345A22" w:rsidTr="008B30AE">
        <w:trPr>
          <w:trHeight w:val="510"/>
        </w:trPr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Облас</w:t>
            </w:r>
            <w:r w:rsidRPr="00345A22">
              <w:rPr>
                <w:color w:val="000000"/>
              </w:rPr>
              <w:t>т</w:t>
            </w:r>
            <w:r w:rsidRPr="00345A22">
              <w:rPr>
                <w:color w:val="000000"/>
              </w:rPr>
              <w:t>ной бю</w:t>
            </w:r>
            <w:r w:rsidRPr="00345A22">
              <w:rPr>
                <w:color w:val="000000"/>
              </w:rPr>
              <w:t>д</w:t>
            </w:r>
            <w:r w:rsidRPr="00345A22">
              <w:rPr>
                <w:color w:val="000000"/>
              </w:rPr>
              <w:t>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13 737,6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6 868,8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6 868,8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0,0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300"/>
        </w:trPr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hideMark/>
          </w:tcPr>
          <w:p w:rsidR="00F63ECF" w:rsidRPr="00345A22" w:rsidRDefault="00F63ECF" w:rsidP="008B30AE">
            <w:pPr>
              <w:rPr>
                <w:b/>
                <w:color w:val="000000"/>
              </w:rPr>
            </w:pPr>
            <w:r w:rsidRPr="00345A22">
              <w:rPr>
                <w:b/>
                <w:color w:val="000000"/>
              </w:rPr>
              <w:t>Итого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b/>
                <w:color w:val="000000"/>
              </w:rPr>
            </w:pPr>
            <w:r w:rsidRPr="00345A22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 579 538</w:t>
            </w:r>
            <w:r w:rsidRPr="00345A22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393 008</w:t>
            </w:r>
            <w:r w:rsidRPr="00345A22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b/>
                <w:color w:val="000000"/>
              </w:rPr>
            </w:pPr>
            <w:r w:rsidRPr="00345A22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21</w:t>
            </w:r>
            <w:r w:rsidRPr="00345A22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246</w:t>
            </w:r>
            <w:r w:rsidRPr="00345A22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582</w:t>
            </w:r>
            <w:r w:rsidRPr="00345A22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969</w:t>
            </w:r>
            <w:r w:rsidRPr="00345A22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b/>
                <w:color w:val="000000"/>
              </w:rPr>
            </w:pPr>
            <w:r w:rsidRPr="00345A22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04</w:t>
            </w:r>
            <w:r w:rsidRPr="00345A22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461</w:t>
            </w:r>
            <w:r w:rsidRPr="00345A22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b/>
                <w:color w:val="000000"/>
              </w:rPr>
            </w:pPr>
            <w:r w:rsidRPr="00345A22">
              <w:rPr>
                <w:b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color w:val="000000"/>
                <w:sz w:val="22"/>
                <w:szCs w:val="22"/>
              </w:rPr>
              <w:t>377</w:t>
            </w:r>
            <w:r w:rsidRPr="00345A22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853</w:t>
            </w:r>
            <w:r w:rsidRPr="00345A22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63ECF" w:rsidRPr="00345A22" w:rsidRDefault="00F63ECF" w:rsidP="008B30AE">
            <w:pPr>
              <w:jc w:val="center"/>
              <w:rPr>
                <w:b/>
                <w:color w:val="000000"/>
              </w:rPr>
            </w:pPr>
            <w:r w:rsidRPr="00345A22">
              <w:rPr>
                <w:b/>
                <w:color w:val="000000"/>
              </w:rPr>
              <w:t> </w:t>
            </w:r>
          </w:p>
        </w:tc>
      </w:tr>
      <w:tr w:rsidR="00F63ECF" w:rsidRPr="00345A22" w:rsidTr="008B30AE">
        <w:trPr>
          <w:trHeight w:val="300"/>
        </w:trPr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в том числе федеральный б-т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65 085</w:t>
            </w:r>
            <w:r w:rsidRPr="00345A22">
              <w:rPr>
                <w:color w:val="000000"/>
                <w:sz w:val="22"/>
                <w:szCs w:val="22"/>
              </w:rPr>
              <w:t>,4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</w:t>
            </w:r>
            <w:r>
              <w:rPr>
                <w:color w:val="000000"/>
              </w:rPr>
              <w:t>0 323</w:t>
            </w:r>
            <w:r w:rsidRPr="00345A22">
              <w:rPr>
                <w:color w:val="000000"/>
              </w:rPr>
              <w:t>,9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345A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324</w:t>
            </w:r>
            <w:r w:rsidRPr="00345A22">
              <w:rPr>
                <w:color w:val="000000"/>
              </w:rPr>
              <w:t>,6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345A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386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1 025</w:t>
            </w:r>
            <w:r w:rsidRPr="00345A22">
              <w:rPr>
                <w:color w:val="000000"/>
              </w:rPr>
              <w:t>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025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7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300"/>
        </w:trPr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областной б-т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884</w:t>
            </w:r>
            <w:r w:rsidRPr="00345A2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389</w:t>
            </w:r>
            <w:r w:rsidRPr="00345A2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  <w:r w:rsidRPr="00345A2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239</w:t>
            </w:r>
            <w:r w:rsidRPr="00345A2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</w:t>
            </w:r>
            <w:r>
              <w:rPr>
                <w:color w:val="000000"/>
              </w:rPr>
              <w:t>09</w:t>
            </w:r>
            <w:r w:rsidRPr="00345A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031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4</w:t>
            </w:r>
            <w:r>
              <w:rPr>
                <w:color w:val="000000"/>
              </w:rPr>
              <w:t>26</w:t>
            </w:r>
            <w:r w:rsidRPr="00345A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205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  <w:r w:rsidRPr="00345A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305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345A22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608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7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300"/>
        </w:trPr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районный б-т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37 426</w:t>
            </w:r>
            <w:r w:rsidRPr="00345A2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6 387</w:t>
            </w:r>
            <w:r w:rsidRPr="00345A2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345A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953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8</w:t>
            </w:r>
            <w:r>
              <w:rPr>
                <w:color w:val="000000"/>
              </w:rPr>
              <w:t>3</w:t>
            </w:r>
            <w:r w:rsidRPr="00345A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095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 xml:space="preserve">63 </w:t>
            </w:r>
            <w:r>
              <w:rPr>
                <w:color w:val="000000"/>
              </w:rPr>
              <w:t>506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345A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482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7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300"/>
        </w:trPr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б-т поселений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  <w:sz w:val="22"/>
                <w:szCs w:val="22"/>
              </w:rPr>
              <w:t>11 9</w:t>
            </w:r>
            <w:r>
              <w:rPr>
                <w:color w:val="000000"/>
                <w:sz w:val="22"/>
                <w:szCs w:val="22"/>
              </w:rPr>
              <w:t>02</w:t>
            </w:r>
            <w:r w:rsidRPr="00345A2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3 909,0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4 251,0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3 410,0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315,0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17,0</w:t>
            </w:r>
          </w:p>
        </w:tc>
        <w:tc>
          <w:tcPr>
            <w:tcW w:w="7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300"/>
        </w:trPr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собственные ср-ва предпр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ятий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  <w:sz w:val="22"/>
                <w:szCs w:val="22"/>
              </w:rPr>
              <w:t>1 2</w:t>
            </w:r>
            <w:r>
              <w:rPr>
                <w:color w:val="000000"/>
                <w:sz w:val="22"/>
                <w:szCs w:val="22"/>
              </w:rPr>
              <w:t>70</w:t>
            </w:r>
            <w:r w:rsidRPr="00345A2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635</w:t>
            </w:r>
            <w:r w:rsidRPr="00345A22">
              <w:rPr>
                <w:color w:val="000000"/>
                <w:sz w:val="22"/>
                <w:szCs w:val="22"/>
              </w:rPr>
              <w:t>,3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10</w:t>
            </w:r>
            <w:r>
              <w:rPr>
                <w:color w:val="000000"/>
              </w:rPr>
              <w:t>1</w:t>
            </w:r>
            <w:r w:rsidRPr="00345A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648</w:t>
            </w:r>
            <w:r w:rsidRPr="00345A22">
              <w:rPr>
                <w:color w:val="000000"/>
              </w:rPr>
              <w:t>,3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30</w:t>
            </w:r>
            <w:r>
              <w:rPr>
                <w:color w:val="000000"/>
              </w:rPr>
              <w:t>8</w:t>
            </w:r>
            <w:r w:rsidRPr="00345A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485</w:t>
            </w:r>
            <w:r w:rsidRPr="00345A22">
              <w:rPr>
                <w:color w:val="000000"/>
              </w:rPr>
              <w:t>,8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4</w:t>
            </w:r>
            <w:r>
              <w:rPr>
                <w:color w:val="000000"/>
              </w:rPr>
              <w:t>3</w:t>
            </w:r>
            <w:r w:rsidRPr="00345A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972</w:t>
            </w:r>
            <w:r w:rsidRPr="00345A22">
              <w:rPr>
                <w:color w:val="000000"/>
              </w:rPr>
              <w:t>,1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345A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209</w:t>
            </w:r>
            <w:r w:rsidRPr="00345A22">
              <w:rPr>
                <w:color w:val="000000"/>
              </w:rPr>
              <w:t>,3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 w:rsidRPr="00345A22">
              <w:rPr>
                <w:color w:val="000000"/>
              </w:rPr>
              <w:t>80</w:t>
            </w:r>
            <w:r>
              <w:rPr>
                <w:color w:val="000000"/>
              </w:rPr>
              <w:t>9</w:t>
            </w:r>
            <w:r w:rsidRPr="00345A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319</w:t>
            </w:r>
            <w:r w:rsidRPr="00345A22">
              <w:rPr>
                <w:color w:val="000000"/>
              </w:rPr>
              <w:t>,8</w:t>
            </w:r>
          </w:p>
        </w:tc>
        <w:tc>
          <w:tcPr>
            <w:tcW w:w="7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  <w:tr w:rsidR="00F63ECF" w:rsidRPr="00345A22" w:rsidTr="008B30AE">
        <w:trPr>
          <w:trHeight w:val="300"/>
        </w:trPr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  <w:r w:rsidRPr="00345A22">
              <w:rPr>
                <w:color w:val="000000"/>
              </w:rPr>
              <w:t>заемные ср-ва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110 100</w:t>
            </w:r>
            <w:r w:rsidRPr="00345A2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56 500</w:t>
            </w:r>
            <w:r w:rsidRPr="00345A2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49 200</w:t>
            </w:r>
            <w:r w:rsidRPr="00345A22">
              <w:rPr>
                <w:color w:val="000000"/>
              </w:rPr>
              <w:t>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45A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900</w:t>
            </w:r>
            <w:r w:rsidRPr="00345A22">
              <w:rPr>
                <w:color w:val="000000"/>
              </w:rPr>
              <w:t>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45A22">
              <w:rPr>
                <w:color w:val="000000"/>
              </w:rPr>
              <w:t>00,0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3ECF" w:rsidRPr="00345A22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45A22">
              <w:rPr>
                <w:color w:val="000000"/>
              </w:rPr>
              <w:t>00,0</w:t>
            </w:r>
          </w:p>
        </w:tc>
        <w:tc>
          <w:tcPr>
            <w:tcW w:w="7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CF" w:rsidRPr="00345A22" w:rsidRDefault="00F63ECF" w:rsidP="008B30AE">
            <w:pPr>
              <w:rPr>
                <w:color w:val="000000"/>
              </w:rPr>
            </w:pPr>
          </w:p>
        </w:tc>
      </w:tr>
    </w:tbl>
    <w:p w:rsidR="00F63ECF" w:rsidRPr="00345A22" w:rsidRDefault="00F63ECF" w:rsidP="00F63ECF">
      <w:pPr>
        <w:jc w:val="both"/>
        <w:rPr>
          <w:sz w:val="28"/>
          <w:szCs w:val="28"/>
          <w:lang w:val="en-US"/>
        </w:rPr>
      </w:pPr>
    </w:p>
    <w:p w:rsidR="00F63ECF" w:rsidRPr="00345A22" w:rsidRDefault="00F63ECF" w:rsidP="00F63ECF">
      <w:pPr>
        <w:jc w:val="both"/>
        <w:rPr>
          <w:sz w:val="28"/>
          <w:szCs w:val="28"/>
        </w:rPr>
      </w:pPr>
      <w:r w:rsidRPr="00345A22">
        <w:rPr>
          <w:sz w:val="28"/>
          <w:szCs w:val="28"/>
        </w:rPr>
        <w:t>*</w:t>
      </w:r>
      <w:r w:rsidRPr="00345A22">
        <w:rPr>
          <w:i/>
          <w:sz w:val="28"/>
          <w:szCs w:val="28"/>
        </w:rPr>
        <w:t>Мероприятия соответствуют стратегическому сценарию развития, пред</w:t>
      </w:r>
      <w:r w:rsidRPr="00345A22">
        <w:rPr>
          <w:i/>
          <w:sz w:val="28"/>
          <w:szCs w:val="28"/>
        </w:rPr>
        <w:t>у</w:t>
      </w:r>
      <w:r w:rsidRPr="00345A22">
        <w:rPr>
          <w:i/>
          <w:sz w:val="28"/>
          <w:szCs w:val="28"/>
        </w:rPr>
        <w:t>сматривающему значительное изменение социально-экономического положения Черемховского района</w:t>
      </w:r>
      <w:r w:rsidRPr="00345A22">
        <w:rPr>
          <w:sz w:val="28"/>
          <w:szCs w:val="28"/>
        </w:rPr>
        <w:t>.</w:t>
      </w:r>
    </w:p>
    <w:p w:rsidR="00F63ECF" w:rsidRPr="00345A22" w:rsidRDefault="00F63ECF" w:rsidP="00F63ECF">
      <w:pPr>
        <w:ind w:firstLine="708"/>
        <w:jc w:val="both"/>
        <w:rPr>
          <w:sz w:val="28"/>
          <w:szCs w:val="28"/>
        </w:rPr>
      </w:pPr>
    </w:p>
    <w:p w:rsidR="00F63ECF" w:rsidRPr="00345A22" w:rsidRDefault="00F63ECF" w:rsidP="00F63ECF">
      <w:pPr>
        <w:ind w:firstLine="708"/>
        <w:jc w:val="both"/>
        <w:rPr>
          <w:sz w:val="28"/>
          <w:szCs w:val="28"/>
        </w:rPr>
      </w:pPr>
      <w:r w:rsidRPr="00345A22">
        <w:rPr>
          <w:sz w:val="28"/>
          <w:szCs w:val="28"/>
        </w:rPr>
        <w:t>Общий объем финансирования мероприятий Программы комплексного с</w:t>
      </w:r>
      <w:r w:rsidRPr="00345A22">
        <w:rPr>
          <w:sz w:val="28"/>
          <w:szCs w:val="28"/>
        </w:rPr>
        <w:t>о</w:t>
      </w:r>
      <w:r w:rsidRPr="00345A22">
        <w:rPr>
          <w:sz w:val="28"/>
          <w:szCs w:val="28"/>
        </w:rPr>
        <w:t>циально-экономического развития Черемховского районного муниципального о</w:t>
      </w:r>
      <w:r w:rsidRPr="00345A22">
        <w:rPr>
          <w:sz w:val="28"/>
          <w:szCs w:val="28"/>
        </w:rPr>
        <w:t>б</w:t>
      </w:r>
      <w:r w:rsidRPr="00345A22">
        <w:rPr>
          <w:sz w:val="28"/>
          <w:szCs w:val="28"/>
        </w:rPr>
        <w:t>разования за период с 2011 по 2015 год составит – 3,6 млрд. руб., в том числе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1275"/>
        <w:gridCol w:w="1243"/>
        <w:gridCol w:w="1245"/>
        <w:gridCol w:w="1243"/>
        <w:gridCol w:w="1243"/>
        <w:gridCol w:w="1243"/>
      </w:tblGrid>
      <w:tr w:rsidR="00F63ECF" w:rsidRPr="00345A22" w:rsidTr="008B30AE">
        <w:trPr>
          <w:trHeight w:val="452"/>
        </w:trPr>
        <w:tc>
          <w:tcPr>
            <w:tcW w:w="1305" w:type="pct"/>
          </w:tcPr>
          <w:p w:rsidR="00F63ECF" w:rsidRPr="00345A22" w:rsidRDefault="00F63ECF" w:rsidP="008B30AE">
            <w:pPr>
              <w:ind w:left="6"/>
              <w:jc w:val="center"/>
              <w:rPr>
                <w:color w:val="000000"/>
              </w:rPr>
            </w:pPr>
          </w:p>
        </w:tc>
        <w:tc>
          <w:tcPr>
            <w:tcW w:w="629" w:type="pct"/>
          </w:tcPr>
          <w:p w:rsidR="00F63ECF" w:rsidRPr="00345A22" w:rsidRDefault="00F63ECF" w:rsidP="008B30AE">
            <w:pPr>
              <w:ind w:left="6"/>
              <w:jc w:val="center"/>
              <w:rPr>
                <w:b/>
                <w:color w:val="000000"/>
              </w:rPr>
            </w:pPr>
            <w:r w:rsidRPr="00345A22">
              <w:rPr>
                <w:b/>
                <w:color w:val="000000"/>
              </w:rPr>
              <w:t>2011-2015</w:t>
            </w:r>
          </w:p>
        </w:tc>
        <w:tc>
          <w:tcPr>
            <w:tcW w:w="613" w:type="pct"/>
          </w:tcPr>
          <w:p w:rsidR="00F63ECF" w:rsidRPr="00345A22" w:rsidRDefault="00F63ECF" w:rsidP="008B30AE">
            <w:pPr>
              <w:ind w:left="6"/>
              <w:jc w:val="center"/>
              <w:rPr>
                <w:b/>
                <w:color w:val="000000"/>
              </w:rPr>
            </w:pPr>
            <w:r w:rsidRPr="00345A22">
              <w:rPr>
                <w:b/>
                <w:color w:val="000000"/>
              </w:rPr>
              <w:t>2011</w:t>
            </w:r>
          </w:p>
        </w:tc>
        <w:tc>
          <w:tcPr>
            <w:tcW w:w="614" w:type="pct"/>
          </w:tcPr>
          <w:p w:rsidR="00F63ECF" w:rsidRPr="00345A22" w:rsidRDefault="00F63ECF" w:rsidP="008B30AE">
            <w:pPr>
              <w:ind w:left="6"/>
              <w:jc w:val="center"/>
              <w:rPr>
                <w:b/>
                <w:color w:val="000000"/>
              </w:rPr>
            </w:pPr>
            <w:r w:rsidRPr="00345A22">
              <w:rPr>
                <w:b/>
                <w:color w:val="000000"/>
              </w:rPr>
              <w:t>2012</w:t>
            </w:r>
          </w:p>
        </w:tc>
        <w:tc>
          <w:tcPr>
            <w:tcW w:w="613" w:type="pct"/>
          </w:tcPr>
          <w:p w:rsidR="00F63ECF" w:rsidRPr="00345A22" w:rsidRDefault="00F63ECF" w:rsidP="008B30AE">
            <w:pPr>
              <w:ind w:left="6"/>
              <w:jc w:val="center"/>
              <w:rPr>
                <w:b/>
                <w:color w:val="000000"/>
              </w:rPr>
            </w:pPr>
            <w:r w:rsidRPr="00345A22">
              <w:rPr>
                <w:b/>
                <w:color w:val="000000"/>
              </w:rPr>
              <w:t>2013</w:t>
            </w:r>
          </w:p>
        </w:tc>
        <w:tc>
          <w:tcPr>
            <w:tcW w:w="613" w:type="pct"/>
          </w:tcPr>
          <w:p w:rsidR="00F63ECF" w:rsidRPr="00345A22" w:rsidRDefault="00F63ECF" w:rsidP="008B30AE">
            <w:pPr>
              <w:ind w:left="6"/>
              <w:jc w:val="center"/>
              <w:rPr>
                <w:b/>
                <w:color w:val="000000"/>
              </w:rPr>
            </w:pPr>
            <w:r w:rsidRPr="00345A22">
              <w:rPr>
                <w:b/>
                <w:color w:val="000000"/>
              </w:rPr>
              <w:t>2014</w:t>
            </w:r>
          </w:p>
        </w:tc>
        <w:tc>
          <w:tcPr>
            <w:tcW w:w="613" w:type="pct"/>
          </w:tcPr>
          <w:p w:rsidR="00F63ECF" w:rsidRPr="00345A22" w:rsidRDefault="00F63ECF" w:rsidP="008B30AE">
            <w:pPr>
              <w:ind w:left="6"/>
              <w:jc w:val="center"/>
              <w:rPr>
                <w:b/>
                <w:color w:val="000000"/>
              </w:rPr>
            </w:pPr>
            <w:r w:rsidRPr="00345A22">
              <w:rPr>
                <w:b/>
                <w:color w:val="000000"/>
              </w:rPr>
              <w:t>2015</w:t>
            </w:r>
          </w:p>
        </w:tc>
      </w:tr>
      <w:tr w:rsidR="00F63ECF" w:rsidRPr="00345A22" w:rsidTr="008B30AE">
        <w:trPr>
          <w:trHeight w:val="452"/>
        </w:trPr>
        <w:tc>
          <w:tcPr>
            <w:tcW w:w="1305" w:type="pct"/>
          </w:tcPr>
          <w:p w:rsidR="00F63ECF" w:rsidRPr="00345A22" w:rsidRDefault="00F63ECF" w:rsidP="008B30AE">
            <w:pPr>
              <w:ind w:left="6"/>
              <w:rPr>
                <w:color w:val="000000"/>
              </w:rPr>
            </w:pPr>
            <w:r w:rsidRPr="00345A22">
              <w:rPr>
                <w:color w:val="000000"/>
              </w:rPr>
              <w:t>Всего, млн. руб.</w:t>
            </w:r>
          </w:p>
        </w:tc>
        <w:tc>
          <w:tcPr>
            <w:tcW w:w="629" w:type="pct"/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579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613" w:type="pct"/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3</w:t>
            </w:r>
            <w:r>
              <w:rPr>
                <w:color w:val="000000"/>
              </w:rPr>
              <w:t>93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614" w:type="pct"/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7</w:t>
            </w:r>
            <w:r>
              <w:rPr>
                <w:color w:val="000000"/>
              </w:rPr>
              <w:t>21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613" w:type="pct"/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>
              <w:rPr>
                <w:color w:val="000000"/>
              </w:rPr>
              <w:t>582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613" w:type="pct"/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5</w:t>
            </w:r>
            <w:r>
              <w:rPr>
                <w:color w:val="000000"/>
              </w:rPr>
              <w:t>04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613" w:type="pct"/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1 </w:t>
            </w:r>
            <w:r>
              <w:rPr>
                <w:color w:val="000000"/>
              </w:rPr>
              <w:t>377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</w:tr>
      <w:tr w:rsidR="00F63ECF" w:rsidRPr="00345A22" w:rsidTr="008B30AE">
        <w:trPr>
          <w:trHeight w:val="452"/>
        </w:trPr>
        <w:tc>
          <w:tcPr>
            <w:tcW w:w="1305" w:type="pct"/>
          </w:tcPr>
          <w:p w:rsidR="00F63ECF" w:rsidRPr="00345A22" w:rsidRDefault="00F63ECF" w:rsidP="008B30AE">
            <w:pPr>
              <w:ind w:left="6"/>
              <w:rPr>
                <w:color w:val="000000"/>
              </w:rPr>
            </w:pPr>
            <w:r w:rsidRPr="00345A22">
              <w:rPr>
                <w:color w:val="000000"/>
              </w:rPr>
              <w:t>Федеральный бюджет, млн. руб.</w:t>
            </w:r>
          </w:p>
        </w:tc>
        <w:tc>
          <w:tcPr>
            <w:tcW w:w="629" w:type="pct"/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613" w:type="pct"/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614" w:type="pct"/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613" w:type="pct"/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613" w:type="pct"/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613" w:type="pct"/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1,</w:t>
            </w:r>
            <w:r>
              <w:rPr>
                <w:color w:val="000000"/>
              </w:rPr>
              <w:t>0</w:t>
            </w:r>
          </w:p>
        </w:tc>
      </w:tr>
      <w:tr w:rsidR="00F63ECF" w:rsidRPr="00345A22" w:rsidTr="008B30AE">
        <w:trPr>
          <w:trHeight w:val="452"/>
        </w:trPr>
        <w:tc>
          <w:tcPr>
            <w:tcW w:w="1305" w:type="pct"/>
          </w:tcPr>
          <w:p w:rsidR="00F63ECF" w:rsidRPr="00345A22" w:rsidRDefault="00F63ECF" w:rsidP="008B30AE">
            <w:pPr>
              <w:ind w:left="6"/>
              <w:rPr>
                <w:color w:val="000000"/>
              </w:rPr>
            </w:pPr>
            <w:r w:rsidRPr="00345A22">
              <w:rPr>
                <w:color w:val="000000"/>
              </w:rPr>
              <w:t>Областной бюджет, млн. руб.</w:t>
            </w:r>
          </w:p>
        </w:tc>
        <w:tc>
          <w:tcPr>
            <w:tcW w:w="629" w:type="pct"/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1 </w:t>
            </w:r>
            <w:r>
              <w:rPr>
                <w:color w:val="000000"/>
              </w:rPr>
              <w:t>884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613" w:type="pct"/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>
              <w:rPr>
                <w:color w:val="000000"/>
              </w:rPr>
              <w:t>204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614" w:type="pct"/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3</w:t>
            </w:r>
            <w:r>
              <w:rPr>
                <w:color w:val="000000"/>
              </w:rPr>
              <w:t>09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613" w:type="pct"/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>
              <w:rPr>
                <w:color w:val="000000"/>
              </w:rPr>
              <w:t>426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613" w:type="pct"/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4</w:t>
            </w:r>
            <w:r>
              <w:rPr>
                <w:color w:val="000000"/>
              </w:rPr>
              <w:t>32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613" w:type="pct"/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5</w:t>
            </w:r>
            <w:r>
              <w:rPr>
                <w:color w:val="000000"/>
              </w:rPr>
              <w:t>12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F63ECF" w:rsidRPr="00345A22" w:rsidTr="008B30AE">
        <w:trPr>
          <w:trHeight w:val="452"/>
        </w:trPr>
        <w:tc>
          <w:tcPr>
            <w:tcW w:w="1305" w:type="pct"/>
            <w:tcBorders>
              <w:bottom w:val="single" w:sz="4" w:space="0" w:color="auto"/>
            </w:tcBorders>
          </w:tcPr>
          <w:p w:rsidR="00F63ECF" w:rsidRPr="00345A22" w:rsidRDefault="00F63ECF" w:rsidP="008B30AE">
            <w:pPr>
              <w:ind w:left="6"/>
              <w:rPr>
                <w:color w:val="000000"/>
              </w:rPr>
            </w:pPr>
            <w:r w:rsidRPr="00345A22">
              <w:rPr>
                <w:color w:val="000000"/>
              </w:rPr>
              <w:t>Местный бюджет Чере</w:t>
            </w:r>
            <w:r w:rsidRPr="00345A22">
              <w:rPr>
                <w:color w:val="000000"/>
              </w:rPr>
              <w:t>м</w:t>
            </w:r>
            <w:r w:rsidRPr="00345A22">
              <w:rPr>
                <w:color w:val="000000"/>
              </w:rPr>
              <w:t>ховского районного мун</w:t>
            </w:r>
            <w:r w:rsidRPr="00345A22">
              <w:rPr>
                <w:color w:val="000000"/>
              </w:rPr>
              <w:t>и</w:t>
            </w:r>
            <w:r w:rsidRPr="00345A22">
              <w:rPr>
                <w:color w:val="000000"/>
              </w:rPr>
              <w:t>ципального образования, млн. руб.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2</w:t>
            </w:r>
            <w:r>
              <w:rPr>
                <w:color w:val="000000"/>
              </w:rPr>
              <w:t>37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8</w:t>
            </w:r>
            <w:r>
              <w:rPr>
                <w:color w:val="000000"/>
              </w:rPr>
              <w:t>3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63,</w:t>
            </w:r>
            <w:r>
              <w:rPr>
                <w:color w:val="000000"/>
              </w:rPr>
              <w:t>5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F63ECF" w:rsidRPr="00345A22" w:rsidTr="008B30AE">
        <w:trPr>
          <w:trHeight w:val="365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F" w:rsidRPr="00345A22" w:rsidRDefault="00F63ECF" w:rsidP="008B30AE">
            <w:pPr>
              <w:ind w:left="6"/>
              <w:rPr>
                <w:color w:val="000000"/>
              </w:rPr>
            </w:pPr>
            <w:r w:rsidRPr="00345A22">
              <w:rPr>
                <w:color w:val="000000"/>
              </w:rPr>
              <w:lastRenderedPageBreak/>
              <w:t>Местный бюджет посел</w:t>
            </w:r>
            <w:r w:rsidRPr="00345A22">
              <w:rPr>
                <w:color w:val="000000"/>
              </w:rPr>
              <w:t>е</w:t>
            </w:r>
            <w:r w:rsidRPr="00345A22">
              <w:rPr>
                <w:color w:val="000000"/>
              </w:rPr>
              <w:t>ний района, млн. руб.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11,9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3,9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4,</w:t>
            </w:r>
            <w:r>
              <w:rPr>
                <w:color w:val="000000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3,4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0,3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0,017</w:t>
            </w:r>
          </w:p>
        </w:tc>
      </w:tr>
      <w:tr w:rsidR="00F63ECF" w:rsidRPr="00345A22" w:rsidTr="008B30AE">
        <w:trPr>
          <w:trHeight w:val="365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F" w:rsidRPr="00345A22" w:rsidRDefault="00F63ECF" w:rsidP="008B30AE">
            <w:pPr>
              <w:ind w:left="6"/>
              <w:rPr>
                <w:color w:val="000000"/>
              </w:rPr>
            </w:pPr>
            <w:r w:rsidRPr="00345A22">
              <w:rPr>
                <w:color w:val="000000"/>
              </w:rPr>
              <w:t>Собственные средства предприятий, млн. руб.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1 2</w:t>
            </w:r>
            <w:r>
              <w:rPr>
                <w:color w:val="000000"/>
              </w:rPr>
              <w:t>70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10</w:t>
            </w:r>
            <w:r>
              <w:rPr>
                <w:color w:val="000000"/>
              </w:rPr>
              <w:t>1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308,</w:t>
            </w:r>
            <w:r>
              <w:rPr>
                <w:color w:val="000000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43,</w:t>
            </w:r>
            <w:r>
              <w:rPr>
                <w:color w:val="000000"/>
              </w:rPr>
              <w:t>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80</w:t>
            </w:r>
            <w:r>
              <w:rPr>
                <w:color w:val="000000"/>
              </w:rPr>
              <w:t>9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F63ECF" w:rsidRPr="00345A22" w:rsidTr="008B30AE">
        <w:trPr>
          <w:trHeight w:val="365"/>
        </w:trPr>
        <w:tc>
          <w:tcPr>
            <w:tcW w:w="1305" w:type="pct"/>
            <w:tcBorders>
              <w:top w:val="single" w:sz="4" w:space="0" w:color="auto"/>
            </w:tcBorders>
          </w:tcPr>
          <w:p w:rsidR="00F63ECF" w:rsidRPr="00345A22" w:rsidRDefault="00F63ECF" w:rsidP="008B30AE">
            <w:pPr>
              <w:ind w:left="6"/>
              <w:rPr>
                <w:color w:val="000000"/>
              </w:rPr>
            </w:pPr>
            <w:r w:rsidRPr="00345A22">
              <w:rPr>
                <w:color w:val="000000"/>
              </w:rPr>
              <w:t>Заемные средства, млн. руб.</w:t>
            </w:r>
          </w:p>
        </w:tc>
        <w:tc>
          <w:tcPr>
            <w:tcW w:w="629" w:type="pct"/>
            <w:tcBorders>
              <w:top w:val="single" w:sz="4" w:space="0" w:color="auto"/>
            </w:tcBorders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</w:tcBorders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45A22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0,</w:t>
            </w:r>
            <w:r>
              <w:rPr>
                <w:color w:val="000000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F63ECF" w:rsidRPr="00345A22" w:rsidRDefault="00F63ECF" w:rsidP="008B30AE">
            <w:pPr>
              <w:ind w:left="6"/>
              <w:jc w:val="right"/>
              <w:rPr>
                <w:color w:val="000000"/>
              </w:rPr>
            </w:pPr>
            <w:r w:rsidRPr="00345A22">
              <w:rPr>
                <w:color w:val="000000"/>
              </w:rPr>
              <w:t>0,</w:t>
            </w:r>
            <w:r>
              <w:rPr>
                <w:color w:val="000000"/>
              </w:rPr>
              <w:t>4</w:t>
            </w:r>
          </w:p>
        </w:tc>
      </w:tr>
    </w:tbl>
    <w:p w:rsidR="00F63ECF" w:rsidRPr="00345A22" w:rsidRDefault="00F63ECF" w:rsidP="00F63ECF">
      <w:pPr>
        <w:ind w:firstLine="708"/>
        <w:rPr>
          <w:sz w:val="28"/>
          <w:szCs w:val="28"/>
        </w:rPr>
      </w:pPr>
    </w:p>
    <w:p w:rsidR="00F63ECF" w:rsidRDefault="00F63ECF" w:rsidP="00F63ECF">
      <w:pPr>
        <w:pStyle w:val="2"/>
      </w:pPr>
      <w:bookmarkStart w:id="2" w:name="_Toc279737285"/>
    </w:p>
    <w:p w:rsidR="00F63ECF" w:rsidRDefault="00F63ECF" w:rsidP="00F63ECF">
      <w:pPr>
        <w:pStyle w:val="2"/>
      </w:pPr>
    </w:p>
    <w:p w:rsidR="00F63ECF" w:rsidRDefault="00F63ECF" w:rsidP="00F63ECF">
      <w:pPr>
        <w:pStyle w:val="2"/>
      </w:pPr>
    </w:p>
    <w:p w:rsidR="00F63ECF" w:rsidRDefault="00F63ECF" w:rsidP="00F63ECF">
      <w:pPr>
        <w:pStyle w:val="2"/>
      </w:pPr>
    </w:p>
    <w:p w:rsidR="00F63ECF" w:rsidRPr="00345A22" w:rsidRDefault="00F63ECF" w:rsidP="00F63ECF">
      <w:pPr>
        <w:pStyle w:val="2"/>
      </w:pPr>
      <w:r w:rsidRPr="00345A22">
        <w:t>Перечень показателей для оценки социально-экономического развития муниц</w:t>
      </w:r>
      <w:r w:rsidRPr="00345A22">
        <w:t>и</w:t>
      </w:r>
      <w:r w:rsidRPr="00345A22">
        <w:t>пального образования на среднесрочную перспективу</w:t>
      </w:r>
      <w:bookmarkEnd w:id="2"/>
    </w:p>
    <w:p w:rsidR="00F63ECF" w:rsidRPr="00345A22" w:rsidRDefault="00F63ECF" w:rsidP="00F63ECF">
      <w:pPr>
        <w:ind w:firstLine="708"/>
        <w:rPr>
          <w:sz w:val="28"/>
          <w:szCs w:val="28"/>
        </w:rPr>
      </w:pPr>
    </w:p>
    <w:p w:rsidR="00F63ECF" w:rsidRDefault="00F63ECF" w:rsidP="00F63ECF">
      <w:pPr>
        <w:ind w:firstLine="708"/>
        <w:rPr>
          <w:sz w:val="28"/>
          <w:szCs w:val="28"/>
        </w:rPr>
      </w:pPr>
      <w:r w:rsidRPr="00345A22">
        <w:rPr>
          <w:sz w:val="28"/>
          <w:szCs w:val="28"/>
        </w:rPr>
        <w:t>Система показателей и индикаторов социально-экономического развития района, разработанная в соответствии с поставленными на среднесрочную пе</w:t>
      </w:r>
      <w:r w:rsidRPr="00345A22">
        <w:rPr>
          <w:sz w:val="28"/>
          <w:szCs w:val="28"/>
        </w:rPr>
        <w:t>р</w:t>
      </w:r>
      <w:r w:rsidRPr="00345A22">
        <w:rPr>
          <w:sz w:val="28"/>
          <w:szCs w:val="28"/>
        </w:rPr>
        <w:t>спективу целями:</w:t>
      </w:r>
    </w:p>
    <w:tbl>
      <w:tblPr>
        <w:tblW w:w="5000" w:type="pct"/>
        <w:jc w:val="center"/>
        <w:tblLook w:val="04A0"/>
      </w:tblPr>
      <w:tblGrid>
        <w:gridCol w:w="1889"/>
        <w:gridCol w:w="1233"/>
        <w:gridCol w:w="709"/>
        <w:gridCol w:w="750"/>
        <w:gridCol w:w="751"/>
        <w:gridCol w:w="710"/>
        <w:gridCol w:w="710"/>
        <w:gridCol w:w="710"/>
        <w:gridCol w:w="669"/>
        <w:gridCol w:w="669"/>
        <w:gridCol w:w="669"/>
        <w:gridCol w:w="669"/>
      </w:tblGrid>
      <w:tr w:rsidR="00F63ECF" w:rsidRPr="003E3280" w:rsidTr="008B30AE">
        <w:trPr>
          <w:trHeight w:val="300"/>
          <w:tblHeader/>
          <w:jc w:val="center"/>
        </w:trPr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b/>
                <w:bCs/>
                <w:color w:val="000000"/>
              </w:rPr>
            </w:pPr>
            <w:r w:rsidRPr="003E3280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b/>
                <w:bCs/>
                <w:color w:val="000000"/>
              </w:rPr>
            </w:pPr>
            <w:r w:rsidRPr="003E3280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352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b/>
                <w:bCs/>
                <w:color w:val="000000"/>
              </w:rPr>
            </w:pPr>
            <w:r w:rsidRPr="003E3280">
              <w:rPr>
                <w:b/>
                <w:bCs/>
                <w:color w:val="000000"/>
              </w:rPr>
              <w:t>Значение показателя</w:t>
            </w:r>
          </w:p>
        </w:tc>
      </w:tr>
      <w:tr w:rsidR="00F63ECF" w:rsidRPr="003E3280" w:rsidTr="008B30AE">
        <w:trPr>
          <w:trHeight w:val="300"/>
          <w:tblHeader/>
          <w:jc w:val="center"/>
        </w:trPr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rPr>
                <w:b/>
                <w:bCs/>
                <w:color w:val="00000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rPr>
                <w:b/>
                <w:bCs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b/>
                <w:bCs/>
                <w:color w:val="000000"/>
              </w:rPr>
            </w:pPr>
            <w:r w:rsidRPr="003E3280">
              <w:rPr>
                <w:b/>
                <w:bCs/>
                <w:color w:val="000000"/>
              </w:rPr>
              <w:t>2011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b/>
                <w:bCs/>
                <w:color w:val="000000"/>
              </w:rPr>
            </w:pPr>
            <w:r w:rsidRPr="003E3280">
              <w:rPr>
                <w:b/>
                <w:bCs/>
                <w:color w:val="000000"/>
              </w:rPr>
              <w:t>2012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b/>
                <w:bCs/>
                <w:color w:val="000000"/>
              </w:rPr>
            </w:pPr>
            <w:r w:rsidRPr="003E3280">
              <w:rPr>
                <w:b/>
                <w:bCs/>
                <w:color w:val="000000"/>
              </w:rPr>
              <w:t>2013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b/>
                <w:bCs/>
                <w:color w:val="000000"/>
              </w:rPr>
            </w:pPr>
            <w:r w:rsidRPr="003E3280">
              <w:rPr>
                <w:b/>
                <w:bCs/>
                <w:color w:val="000000"/>
              </w:rPr>
              <w:t>2014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b/>
                <w:bCs/>
                <w:color w:val="000000"/>
              </w:rPr>
            </w:pPr>
            <w:r w:rsidRPr="003E3280">
              <w:rPr>
                <w:b/>
                <w:bCs/>
                <w:color w:val="000000"/>
              </w:rPr>
              <w:t>2015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b/>
                <w:bCs/>
                <w:color w:val="000000"/>
              </w:rPr>
            </w:pPr>
            <w:r w:rsidRPr="003E3280">
              <w:rPr>
                <w:b/>
                <w:bCs/>
                <w:color w:val="000000"/>
              </w:rPr>
              <w:t>2016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b/>
                <w:bCs/>
                <w:color w:val="000000"/>
              </w:rPr>
            </w:pPr>
            <w:r w:rsidRPr="003E3280">
              <w:rPr>
                <w:b/>
                <w:bCs/>
                <w:color w:val="000000"/>
              </w:rPr>
              <w:t>2017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ECF" w:rsidRPr="003E3280" w:rsidRDefault="00F63ECF" w:rsidP="008B30AE">
            <w:pPr>
              <w:jc w:val="center"/>
              <w:rPr>
                <w:b/>
                <w:bCs/>
                <w:color w:val="000000"/>
              </w:rPr>
            </w:pPr>
            <w:r w:rsidRPr="003E3280">
              <w:rPr>
                <w:b/>
                <w:bCs/>
                <w:color w:val="000000"/>
              </w:rPr>
              <w:t>2018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ECF" w:rsidRPr="003E3280" w:rsidRDefault="00F63ECF" w:rsidP="008B30AE">
            <w:pPr>
              <w:jc w:val="center"/>
              <w:rPr>
                <w:b/>
                <w:bCs/>
                <w:color w:val="000000"/>
              </w:rPr>
            </w:pPr>
            <w:r w:rsidRPr="003E3280">
              <w:rPr>
                <w:b/>
                <w:bCs/>
                <w:color w:val="000000"/>
              </w:rPr>
              <w:t>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ECF" w:rsidRPr="003E3280" w:rsidRDefault="00F63ECF" w:rsidP="008B30AE">
            <w:pPr>
              <w:jc w:val="center"/>
              <w:rPr>
                <w:b/>
                <w:bCs/>
                <w:color w:val="000000"/>
              </w:rPr>
            </w:pPr>
            <w:r w:rsidRPr="003E3280">
              <w:rPr>
                <w:b/>
                <w:bCs/>
                <w:color w:val="000000"/>
              </w:rPr>
              <w:t>2020</w:t>
            </w:r>
          </w:p>
        </w:tc>
      </w:tr>
      <w:tr w:rsidR="00F63ECF" w:rsidRPr="003E3280" w:rsidTr="008B30AE">
        <w:trPr>
          <w:trHeight w:val="30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b/>
                <w:bCs/>
                <w:color w:val="000000"/>
              </w:rPr>
            </w:pPr>
            <w:r w:rsidRPr="003E3280">
              <w:rPr>
                <w:b/>
                <w:bCs/>
                <w:color w:val="000000"/>
              </w:rPr>
              <w:t>Демография</w:t>
            </w:r>
          </w:p>
        </w:tc>
      </w:tr>
      <w:tr w:rsidR="00F63ECF" w:rsidRPr="003E3280" w:rsidTr="008B30AE">
        <w:trPr>
          <w:trHeight w:val="600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Численность п</w:t>
            </w:r>
            <w:r w:rsidRPr="003E3280">
              <w:rPr>
                <w:b/>
                <w:color w:val="000000"/>
              </w:rPr>
              <w:t>о</w:t>
            </w:r>
            <w:r w:rsidRPr="003E3280">
              <w:rPr>
                <w:b/>
                <w:color w:val="000000"/>
              </w:rPr>
              <w:t>стоянного нас</w:t>
            </w:r>
            <w:r w:rsidRPr="003E3280">
              <w:rPr>
                <w:b/>
                <w:color w:val="000000"/>
              </w:rPr>
              <w:t>е</w:t>
            </w:r>
            <w:r w:rsidRPr="003E3280">
              <w:rPr>
                <w:b/>
                <w:color w:val="000000"/>
              </w:rPr>
              <w:t>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тыс. чел.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30,63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30,62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30,61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30,60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30,59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30,58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30,57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30,56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30,55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30,54</w:t>
            </w:r>
          </w:p>
        </w:tc>
      </w:tr>
      <w:tr w:rsidR="00F63ECF" w:rsidRPr="003E3280" w:rsidTr="008B30AE">
        <w:trPr>
          <w:trHeight w:val="300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i/>
                <w:iCs/>
                <w:color w:val="000000"/>
              </w:rPr>
            </w:pPr>
            <w:r w:rsidRPr="003E3280">
              <w:rPr>
                <w:i/>
                <w:iCs/>
                <w:color w:val="000000"/>
              </w:rPr>
              <w:t>по полу: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</w:p>
        </w:tc>
      </w:tr>
      <w:tr w:rsidR="00F63ECF" w:rsidRPr="003E3280" w:rsidTr="008B30AE">
        <w:trPr>
          <w:trHeight w:val="300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мужчин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чел.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14672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14667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14662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14657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14653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14648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14643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14638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14633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14629</w:t>
            </w:r>
          </w:p>
        </w:tc>
      </w:tr>
      <w:tr w:rsidR="00F63ECF" w:rsidRPr="003E3280" w:rsidTr="008B30AE">
        <w:trPr>
          <w:trHeight w:val="300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женщин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чел.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15958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15953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15948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15943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15937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15932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15927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15922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15917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15911</w:t>
            </w:r>
          </w:p>
        </w:tc>
      </w:tr>
      <w:tr w:rsidR="00F63ECF" w:rsidRPr="003E3280" w:rsidTr="008B30AE">
        <w:trPr>
          <w:trHeight w:val="300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i/>
                <w:iCs/>
                <w:color w:val="000000"/>
              </w:rPr>
            </w:pPr>
            <w:r w:rsidRPr="003E3280">
              <w:rPr>
                <w:i/>
                <w:iCs/>
                <w:color w:val="000000"/>
              </w:rPr>
              <w:t>по возрасту: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</w:p>
        </w:tc>
      </w:tr>
      <w:tr w:rsidR="00F63ECF" w:rsidRPr="003E3280" w:rsidTr="008B30AE">
        <w:trPr>
          <w:trHeight w:val="300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моложе трудосп</w:t>
            </w:r>
            <w:r w:rsidRPr="003E3280">
              <w:rPr>
                <w:b/>
                <w:color w:val="000000"/>
              </w:rPr>
              <w:t>о</w:t>
            </w:r>
            <w:r w:rsidRPr="003E3280">
              <w:rPr>
                <w:b/>
                <w:color w:val="000000"/>
              </w:rPr>
              <w:t>собного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чел.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6800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6798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6795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6793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6791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6789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6787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6784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6782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6780</w:t>
            </w:r>
          </w:p>
        </w:tc>
      </w:tr>
      <w:tr w:rsidR="00F63ECF" w:rsidRPr="003E3280" w:rsidTr="008B30AE">
        <w:trPr>
          <w:trHeight w:val="300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в трудоспособном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чел.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18225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18219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18213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18207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18201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18195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18189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18183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18177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18171</w:t>
            </w:r>
          </w:p>
        </w:tc>
      </w:tr>
      <w:tr w:rsidR="00F63ECF" w:rsidRPr="003E3280" w:rsidTr="008B30AE">
        <w:trPr>
          <w:trHeight w:val="300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старше трудосп</w:t>
            </w:r>
            <w:r w:rsidRPr="003E3280">
              <w:rPr>
                <w:b/>
                <w:color w:val="000000"/>
              </w:rPr>
              <w:t>о</w:t>
            </w:r>
            <w:r w:rsidRPr="003E3280">
              <w:rPr>
                <w:b/>
                <w:color w:val="000000"/>
              </w:rPr>
              <w:t>собного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чел.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5605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5603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5602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5600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5598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5596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5594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5592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5591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5589</w:t>
            </w:r>
          </w:p>
        </w:tc>
      </w:tr>
      <w:tr w:rsidR="00F63ECF" w:rsidRPr="003E3280" w:rsidTr="008B30AE">
        <w:trPr>
          <w:trHeight w:val="30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jc w:val="center"/>
              <w:rPr>
                <w:b/>
                <w:bCs/>
                <w:color w:val="000000"/>
              </w:rPr>
            </w:pPr>
            <w:r w:rsidRPr="003E3280">
              <w:rPr>
                <w:b/>
                <w:bCs/>
                <w:color w:val="000000"/>
              </w:rPr>
              <w:t>Рынок труда и заработной платы</w:t>
            </w:r>
          </w:p>
        </w:tc>
      </w:tr>
      <w:tr w:rsidR="00F63ECF" w:rsidRPr="003E3280" w:rsidTr="008B30AE">
        <w:trPr>
          <w:trHeight w:val="456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среднемесячная начисленная з</w:t>
            </w:r>
            <w:r w:rsidRPr="003E3280">
              <w:rPr>
                <w:b/>
                <w:color w:val="000000"/>
              </w:rPr>
              <w:t>а</w:t>
            </w:r>
            <w:r w:rsidRPr="003E3280">
              <w:rPr>
                <w:b/>
                <w:color w:val="000000"/>
              </w:rPr>
              <w:t>работная плата (без выплат соц</w:t>
            </w:r>
            <w:r w:rsidRPr="003E3280">
              <w:rPr>
                <w:b/>
                <w:color w:val="000000"/>
              </w:rPr>
              <w:t>и</w:t>
            </w:r>
            <w:r w:rsidRPr="003E3280">
              <w:rPr>
                <w:b/>
                <w:color w:val="000000"/>
              </w:rPr>
              <w:t>ального характ</w:t>
            </w:r>
            <w:r w:rsidRPr="003E3280">
              <w:rPr>
                <w:b/>
                <w:color w:val="000000"/>
              </w:rPr>
              <w:t>е</w:t>
            </w:r>
            <w:r w:rsidRPr="003E3280">
              <w:rPr>
                <w:b/>
                <w:color w:val="000000"/>
              </w:rPr>
              <w:t>ра)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руб.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10779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11534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12226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13082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13997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14977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16025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17147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18348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19632</w:t>
            </w:r>
          </w:p>
        </w:tc>
      </w:tr>
      <w:tr w:rsidR="00F63ECF" w:rsidRPr="003E3280" w:rsidTr="008B30AE">
        <w:trPr>
          <w:trHeight w:val="236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доля населения с доходами ниже прожиточного уровня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38,8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37,0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35,5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33,5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33,0</w:t>
            </w:r>
          </w:p>
        </w:tc>
      </w:tr>
      <w:tr w:rsidR="00F63ECF" w:rsidRPr="003E3280" w:rsidTr="008B30AE">
        <w:trPr>
          <w:trHeight w:val="600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среднесписочная численность р</w:t>
            </w:r>
            <w:r w:rsidRPr="003E3280">
              <w:rPr>
                <w:b/>
                <w:color w:val="000000"/>
              </w:rPr>
              <w:t>а</w:t>
            </w:r>
            <w:r w:rsidRPr="003E3280">
              <w:rPr>
                <w:b/>
                <w:color w:val="000000"/>
              </w:rPr>
              <w:t>ботающих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тыс. чел.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6,59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6,79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6,96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7,26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7,61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7,64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7,64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7,69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7,69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7,69</w:t>
            </w:r>
          </w:p>
        </w:tc>
      </w:tr>
      <w:tr w:rsidR="00F63ECF" w:rsidRPr="003E3280" w:rsidTr="008B30AE">
        <w:trPr>
          <w:trHeight w:val="600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i/>
                <w:iCs/>
                <w:color w:val="000000"/>
              </w:rPr>
            </w:pPr>
            <w:r w:rsidRPr="003E3280">
              <w:rPr>
                <w:b/>
                <w:color w:val="000000"/>
              </w:rPr>
              <w:t>в т.ч. занятые в сельском хозя</w:t>
            </w:r>
            <w:r w:rsidRPr="003E3280">
              <w:rPr>
                <w:b/>
                <w:color w:val="000000"/>
              </w:rPr>
              <w:t>й</w:t>
            </w:r>
            <w:r w:rsidRPr="003E3280">
              <w:rPr>
                <w:b/>
                <w:color w:val="000000"/>
              </w:rPr>
              <w:t>стве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тыс. чел.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1,35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1,5</w:t>
            </w:r>
          </w:p>
        </w:tc>
      </w:tr>
      <w:tr w:rsidR="00F63ECF" w:rsidRPr="003E3280" w:rsidTr="008B30AE">
        <w:trPr>
          <w:trHeight w:val="134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уровень регис</w:t>
            </w:r>
            <w:r w:rsidRPr="003E3280">
              <w:rPr>
                <w:b/>
                <w:color w:val="000000"/>
              </w:rPr>
              <w:t>т</w:t>
            </w:r>
            <w:r w:rsidRPr="003E3280">
              <w:rPr>
                <w:b/>
                <w:color w:val="000000"/>
              </w:rPr>
              <w:t>рируемой безр</w:t>
            </w:r>
            <w:r w:rsidRPr="003E3280">
              <w:rPr>
                <w:b/>
                <w:color w:val="000000"/>
              </w:rPr>
              <w:t>а</w:t>
            </w:r>
            <w:r w:rsidRPr="003E3280">
              <w:rPr>
                <w:b/>
                <w:color w:val="000000"/>
              </w:rPr>
              <w:t>ботицы (к труд</w:t>
            </w:r>
            <w:r w:rsidRPr="003E3280">
              <w:rPr>
                <w:b/>
                <w:color w:val="000000"/>
              </w:rPr>
              <w:t>о</w:t>
            </w:r>
            <w:r w:rsidRPr="003E3280">
              <w:rPr>
                <w:b/>
                <w:color w:val="000000"/>
              </w:rPr>
              <w:t>способному нас</w:t>
            </w:r>
            <w:r w:rsidRPr="003E3280">
              <w:rPr>
                <w:b/>
                <w:color w:val="000000"/>
              </w:rPr>
              <w:t>е</w:t>
            </w:r>
            <w:r w:rsidRPr="003E3280">
              <w:rPr>
                <w:b/>
                <w:color w:val="000000"/>
              </w:rPr>
              <w:lastRenderedPageBreak/>
              <w:t>лению)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lastRenderedPageBreak/>
              <w:t>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lang w:val="en-US"/>
              </w:rPr>
            </w:pPr>
            <w:r w:rsidRPr="003E3280">
              <w:rPr>
                <w:color w:val="000000"/>
              </w:rPr>
              <w:t>3,</w:t>
            </w:r>
            <w:r w:rsidRPr="003E3280">
              <w:rPr>
                <w:color w:val="000000"/>
                <w:lang w:val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lang w:val="en-US"/>
              </w:rPr>
            </w:pPr>
            <w:r w:rsidRPr="003E3280">
              <w:rPr>
                <w:color w:val="000000"/>
              </w:rPr>
              <w:t>3,</w:t>
            </w:r>
            <w:r w:rsidRPr="003E3280">
              <w:rPr>
                <w:color w:val="000000"/>
                <w:lang w:val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lang w:val="en-US"/>
              </w:rPr>
            </w:pPr>
            <w:r w:rsidRPr="003E3280">
              <w:rPr>
                <w:color w:val="000000"/>
              </w:rPr>
              <w:t>3,</w:t>
            </w:r>
            <w:r w:rsidRPr="003E3280">
              <w:rPr>
                <w:color w:val="000000"/>
                <w:lang w:val="en-US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lang w:val="en-US"/>
              </w:rPr>
            </w:pPr>
            <w:r w:rsidRPr="003E3280">
              <w:rPr>
                <w:color w:val="000000"/>
              </w:rPr>
              <w:t>3,</w:t>
            </w:r>
            <w:r w:rsidRPr="003E3280">
              <w:rPr>
                <w:color w:val="000000"/>
                <w:lang w:val="en-US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lang w:val="en-US"/>
              </w:rPr>
            </w:pPr>
            <w:r w:rsidRPr="003E3280">
              <w:rPr>
                <w:color w:val="000000"/>
              </w:rPr>
              <w:t>3,</w:t>
            </w:r>
            <w:r w:rsidRPr="003E3280">
              <w:rPr>
                <w:color w:val="000000"/>
                <w:lang w:val="en-US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lang w:val="en-US"/>
              </w:rPr>
            </w:pPr>
            <w:r w:rsidRPr="003E3280">
              <w:rPr>
                <w:color w:val="000000"/>
              </w:rPr>
              <w:t>3,</w:t>
            </w:r>
            <w:r w:rsidRPr="003E3280">
              <w:rPr>
                <w:color w:val="000000"/>
                <w:lang w:val="en-US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lang w:val="en-US"/>
              </w:rPr>
            </w:pPr>
            <w:r w:rsidRPr="003E3280">
              <w:rPr>
                <w:color w:val="000000"/>
              </w:rPr>
              <w:t>3,</w:t>
            </w:r>
            <w:r w:rsidRPr="003E3280">
              <w:rPr>
                <w:color w:val="000000"/>
                <w:lang w:val="en-US"/>
              </w:rPr>
              <w:t>1</w:t>
            </w:r>
          </w:p>
        </w:tc>
      </w:tr>
      <w:tr w:rsidR="00F63ECF" w:rsidRPr="003E3280" w:rsidTr="008B30AE">
        <w:trPr>
          <w:trHeight w:val="30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b/>
                <w:bCs/>
                <w:color w:val="000000"/>
              </w:rPr>
            </w:pPr>
            <w:r w:rsidRPr="003E3280">
              <w:rPr>
                <w:b/>
                <w:bCs/>
                <w:color w:val="000000"/>
              </w:rPr>
              <w:lastRenderedPageBreak/>
              <w:t>Экономика</w:t>
            </w:r>
          </w:p>
        </w:tc>
      </w:tr>
      <w:tr w:rsidR="00F63ECF" w:rsidRPr="003E3280" w:rsidTr="008B30AE">
        <w:trPr>
          <w:trHeight w:val="600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выручка от ре</w:t>
            </w:r>
            <w:r w:rsidRPr="003E3280">
              <w:rPr>
                <w:b/>
                <w:color w:val="000000"/>
              </w:rPr>
              <w:t>а</w:t>
            </w:r>
            <w:r w:rsidRPr="003E3280">
              <w:rPr>
                <w:b/>
                <w:color w:val="000000"/>
              </w:rPr>
              <w:t>лизации проду</w:t>
            </w:r>
            <w:r w:rsidRPr="003E3280">
              <w:rPr>
                <w:b/>
                <w:color w:val="000000"/>
              </w:rPr>
              <w:t>к</w:t>
            </w:r>
            <w:r w:rsidRPr="003E3280">
              <w:rPr>
                <w:b/>
                <w:color w:val="000000"/>
              </w:rPr>
              <w:t>ции, работ, услуг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млн. руб.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1703,7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1816,5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1949,1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2144,0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2379,8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2736,8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3147,3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3713,8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4419,5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5303,3</w:t>
            </w:r>
          </w:p>
        </w:tc>
      </w:tr>
      <w:tr w:rsidR="00F63ECF" w:rsidRPr="003E3280" w:rsidTr="008B30AE">
        <w:trPr>
          <w:trHeight w:val="30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i/>
                <w:iCs/>
                <w:color w:val="000000"/>
              </w:rPr>
            </w:pPr>
            <w:r w:rsidRPr="003E3280">
              <w:rPr>
                <w:i/>
                <w:iCs/>
                <w:color w:val="000000"/>
              </w:rPr>
              <w:t>Промышленное производство</w:t>
            </w:r>
          </w:p>
        </w:tc>
      </w:tr>
      <w:tr w:rsidR="00F63ECF" w:rsidRPr="003E3280" w:rsidTr="008B30AE">
        <w:trPr>
          <w:trHeight w:val="600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объем промы</w:t>
            </w:r>
            <w:r w:rsidRPr="003E3280">
              <w:rPr>
                <w:b/>
                <w:color w:val="000000"/>
              </w:rPr>
              <w:t>ш</w:t>
            </w:r>
            <w:r w:rsidRPr="003E3280">
              <w:rPr>
                <w:b/>
                <w:color w:val="000000"/>
              </w:rPr>
              <w:t>ленной проду</w:t>
            </w:r>
            <w:r w:rsidRPr="003E3280">
              <w:rPr>
                <w:b/>
                <w:color w:val="000000"/>
              </w:rPr>
              <w:t>к</w:t>
            </w:r>
            <w:r w:rsidRPr="003E3280">
              <w:rPr>
                <w:b/>
                <w:color w:val="000000"/>
              </w:rPr>
              <w:t>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млн. руб.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298,2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322,3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353,3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388,6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431,4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496,1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570,5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673,2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801,1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961,3</w:t>
            </w:r>
          </w:p>
        </w:tc>
      </w:tr>
      <w:tr w:rsidR="00F63ECF" w:rsidRPr="003E3280" w:rsidTr="008B30AE">
        <w:trPr>
          <w:trHeight w:val="600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индекс промы</w:t>
            </w:r>
            <w:r w:rsidRPr="003E3280">
              <w:rPr>
                <w:b/>
                <w:color w:val="000000"/>
              </w:rPr>
              <w:t>ш</w:t>
            </w:r>
            <w:r w:rsidRPr="003E3280">
              <w:rPr>
                <w:b/>
                <w:color w:val="000000"/>
              </w:rPr>
              <w:t>ленного прои</w:t>
            </w:r>
            <w:r w:rsidRPr="003E3280">
              <w:rPr>
                <w:b/>
                <w:color w:val="000000"/>
              </w:rPr>
              <w:t>з</w:t>
            </w:r>
            <w:r w:rsidRPr="003E3280">
              <w:rPr>
                <w:b/>
                <w:color w:val="000000"/>
              </w:rPr>
              <w:t>водства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% к 2010г.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102,5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103,4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105,1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110,5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117,5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125,1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138,2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160,4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195,8</w:t>
            </w:r>
          </w:p>
        </w:tc>
      </w:tr>
      <w:tr w:rsidR="00F63ECF" w:rsidRPr="003E3280" w:rsidTr="008B30AE">
        <w:trPr>
          <w:trHeight w:val="30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i/>
                <w:iCs/>
                <w:color w:val="000000"/>
              </w:rPr>
            </w:pPr>
            <w:r w:rsidRPr="003E3280">
              <w:rPr>
                <w:i/>
                <w:iCs/>
                <w:color w:val="000000"/>
              </w:rPr>
              <w:t>Добыча полезных ископаемых</w:t>
            </w:r>
          </w:p>
        </w:tc>
      </w:tr>
      <w:tr w:rsidR="00F63ECF" w:rsidRPr="003E3280" w:rsidTr="008B30AE">
        <w:trPr>
          <w:trHeight w:val="85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объем отгруже</w:t>
            </w:r>
            <w:r w:rsidRPr="003E3280">
              <w:rPr>
                <w:b/>
                <w:color w:val="000000"/>
              </w:rPr>
              <w:t>н</w:t>
            </w:r>
            <w:r w:rsidRPr="003E3280">
              <w:rPr>
                <w:b/>
                <w:color w:val="000000"/>
              </w:rPr>
              <w:t>ных товаров со</w:t>
            </w:r>
            <w:r w:rsidRPr="003E3280">
              <w:rPr>
                <w:b/>
                <w:color w:val="000000"/>
              </w:rPr>
              <w:t>б</w:t>
            </w:r>
            <w:r w:rsidRPr="003E3280">
              <w:rPr>
                <w:b/>
                <w:color w:val="000000"/>
              </w:rPr>
              <w:t>ственного прои</w:t>
            </w:r>
            <w:r w:rsidRPr="003E3280">
              <w:rPr>
                <w:b/>
                <w:color w:val="000000"/>
              </w:rPr>
              <w:t>з</w:t>
            </w:r>
            <w:r w:rsidRPr="003E3280">
              <w:rPr>
                <w:b/>
                <w:color w:val="000000"/>
              </w:rPr>
              <w:t>водства, выпо</w:t>
            </w:r>
            <w:r w:rsidRPr="003E3280">
              <w:rPr>
                <w:b/>
                <w:color w:val="000000"/>
              </w:rPr>
              <w:t>л</w:t>
            </w:r>
            <w:r w:rsidRPr="003E3280">
              <w:rPr>
                <w:b/>
                <w:color w:val="000000"/>
              </w:rPr>
              <w:t>ненных работ и услуг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млн. руб.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132,9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137,8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148,4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163,3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181,3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208,4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239,7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282,9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336,6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403,9</w:t>
            </w:r>
          </w:p>
        </w:tc>
      </w:tr>
      <w:tr w:rsidR="00F63ECF" w:rsidRPr="003E3280" w:rsidTr="008B30AE">
        <w:trPr>
          <w:trHeight w:val="600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индекс промы</w:t>
            </w:r>
            <w:r w:rsidRPr="003E3280">
              <w:rPr>
                <w:b/>
                <w:color w:val="000000"/>
              </w:rPr>
              <w:t>ш</w:t>
            </w:r>
            <w:r w:rsidRPr="003E3280">
              <w:rPr>
                <w:b/>
                <w:color w:val="000000"/>
              </w:rPr>
              <w:t>ленного прои</w:t>
            </w:r>
            <w:r w:rsidRPr="003E3280">
              <w:rPr>
                <w:b/>
                <w:color w:val="000000"/>
              </w:rPr>
              <w:t>з</w:t>
            </w:r>
            <w:r w:rsidRPr="003E3280">
              <w:rPr>
                <w:b/>
                <w:color w:val="000000"/>
              </w:rPr>
              <w:t>водства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% к 2010г.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103,1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106,1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109,3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120,2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132,2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145,4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174,5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226,9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317,6</w:t>
            </w:r>
          </w:p>
        </w:tc>
      </w:tr>
      <w:tr w:rsidR="00F63ECF" w:rsidRPr="003E3280" w:rsidTr="008B30AE">
        <w:trPr>
          <w:trHeight w:val="30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i/>
                <w:iCs/>
                <w:color w:val="000000"/>
              </w:rPr>
            </w:pPr>
            <w:r w:rsidRPr="003E3280">
              <w:rPr>
                <w:i/>
                <w:iCs/>
                <w:color w:val="000000"/>
              </w:rPr>
              <w:t>Обрабатывающие производства</w:t>
            </w:r>
          </w:p>
        </w:tc>
      </w:tr>
      <w:tr w:rsidR="00F63ECF" w:rsidRPr="003E3280" w:rsidTr="008B30AE">
        <w:trPr>
          <w:trHeight w:val="165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объем отгруже</w:t>
            </w:r>
            <w:r w:rsidRPr="003E3280">
              <w:rPr>
                <w:b/>
                <w:color w:val="000000"/>
              </w:rPr>
              <w:t>н</w:t>
            </w:r>
            <w:r w:rsidRPr="003E3280">
              <w:rPr>
                <w:b/>
                <w:color w:val="000000"/>
              </w:rPr>
              <w:t>ных товаров со</w:t>
            </w:r>
            <w:r w:rsidRPr="003E3280">
              <w:rPr>
                <w:b/>
                <w:color w:val="000000"/>
              </w:rPr>
              <w:t>б</w:t>
            </w:r>
            <w:r w:rsidRPr="003E3280">
              <w:rPr>
                <w:b/>
                <w:color w:val="000000"/>
              </w:rPr>
              <w:t>ственного прои</w:t>
            </w:r>
            <w:r w:rsidRPr="003E3280">
              <w:rPr>
                <w:b/>
                <w:color w:val="000000"/>
              </w:rPr>
              <w:t>з</w:t>
            </w:r>
            <w:r w:rsidRPr="003E3280">
              <w:rPr>
                <w:b/>
                <w:color w:val="000000"/>
              </w:rPr>
              <w:t>водства, выпо</w:t>
            </w:r>
            <w:r w:rsidRPr="003E3280">
              <w:rPr>
                <w:b/>
                <w:color w:val="000000"/>
              </w:rPr>
              <w:t>л</w:t>
            </w:r>
            <w:r w:rsidRPr="003E3280">
              <w:rPr>
                <w:b/>
                <w:color w:val="000000"/>
              </w:rPr>
              <w:t>ненных работ и услуг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млн. руб.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39,0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41,6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44,7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49,2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54,6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62,8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72,2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85,2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101,4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121,7</w:t>
            </w:r>
          </w:p>
        </w:tc>
      </w:tr>
      <w:tr w:rsidR="00F63ECF" w:rsidRPr="003E3280" w:rsidTr="008B30AE">
        <w:trPr>
          <w:trHeight w:val="600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индекс промы</w:t>
            </w:r>
            <w:r w:rsidRPr="003E3280">
              <w:rPr>
                <w:b/>
                <w:color w:val="000000"/>
              </w:rPr>
              <w:t>ш</w:t>
            </w:r>
            <w:r w:rsidRPr="003E3280">
              <w:rPr>
                <w:b/>
                <w:color w:val="000000"/>
              </w:rPr>
              <w:t>ленного прои</w:t>
            </w:r>
            <w:r w:rsidRPr="003E3280">
              <w:rPr>
                <w:b/>
                <w:color w:val="000000"/>
              </w:rPr>
              <w:t>з</w:t>
            </w:r>
            <w:r w:rsidRPr="003E3280">
              <w:rPr>
                <w:b/>
                <w:color w:val="000000"/>
              </w:rPr>
              <w:t>водства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% к 2010г.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102,2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103,0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104,1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106,0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111,3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120,2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129,8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140,2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154,3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169,7</w:t>
            </w:r>
          </w:p>
        </w:tc>
      </w:tr>
      <w:tr w:rsidR="00F63ECF" w:rsidRPr="003E3280" w:rsidTr="008B30AE">
        <w:trPr>
          <w:trHeight w:val="30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i/>
                <w:iCs/>
                <w:color w:val="000000"/>
              </w:rPr>
            </w:pPr>
            <w:r w:rsidRPr="003E3280">
              <w:rPr>
                <w:i/>
                <w:iCs/>
                <w:color w:val="000000"/>
              </w:rPr>
              <w:t>Производство и распределение электроэнергии, газа и воды</w:t>
            </w:r>
          </w:p>
        </w:tc>
      </w:tr>
      <w:tr w:rsidR="00F63ECF" w:rsidRPr="003E3280" w:rsidTr="008B30AE">
        <w:trPr>
          <w:trHeight w:val="85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объем отгруже</w:t>
            </w:r>
            <w:r w:rsidRPr="003E3280">
              <w:rPr>
                <w:b/>
                <w:color w:val="000000"/>
              </w:rPr>
              <w:t>н</w:t>
            </w:r>
            <w:r w:rsidRPr="003E3280">
              <w:rPr>
                <w:b/>
                <w:color w:val="000000"/>
              </w:rPr>
              <w:t>ных товаров со</w:t>
            </w:r>
            <w:r w:rsidRPr="003E3280">
              <w:rPr>
                <w:b/>
                <w:color w:val="000000"/>
              </w:rPr>
              <w:t>б</w:t>
            </w:r>
            <w:r w:rsidRPr="003E3280">
              <w:rPr>
                <w:b/>
                <w:color w:val="000000"/>
              </w:rPr>
              <w:t>ственного прои</w:t>
            </w:r>
            <w:r w:rsidRPr="003E3280">
              <w:rPr>
                <w:b/>
                <w:color w:val="000000"/>
              </w:rPr>
              <w:t>з</w:t>
            </w:r>
            <w:r w:rsidRPr="003E3280">
              <w:rPr>
                <w:b/>
                <w:color w:val="000000"/>
              </w:rPr>
              <w:t>водства, выпо</w:t>
            </w:r>
            <w:r w:rsidRPr="003E3280">
              <w:rPr>
                <w:b/>
                <w:color w:val="000000"/>
              </w:rPr>
              <w:t>л</w:t>
            </w:r>
            <w:r w:rsidRPr="003E3280">
              <w:rPr>
                <w:b/>
                <w:color w:val="000000"/>
              </w:rPr>
              <w:t>ненных работ и услуг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млн. руб.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126,3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142,9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160,1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176,1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195,5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224,8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258,6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305,1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363,1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435,7</w:t>
            </w:r>
          </w:p>
        </w:tc>
      </w:tr>
      <w:tr w:rsidR="00F63ECF" w:rsidRPr="003E3280" w:rsidTr="008B30AE">
        <w:trPr>
          <w:trHeight w:val="600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индекс промы</w:t>
            </w:r>
            <w:r w:rsidRPr="003E3280">
              <w:rPr>
                <w:b/>
                <w:color w:val="000000"/>
              </w:rPr>
              <w:t>ш</w:t>
            </w:r>
            <w:r w:rsidRPr="003E3280">
              <w:rPr>
                <w:b/>
                <w:color w:val="000000"/>
              </w:rPr>
              <w:t>ленного прои</w:t>
            </w:r>
            <w:r w:rsidRPr="003E3280">
              <w:rPr>
                <w:b/>
                <w:color w:val="000000"/>
              </w:rPr>
              <w:t>з</w:t>
            </w:r>
            <w:r w:rsidRPr="003E3280">
              <w:rPr>
                <w:b/>
                <w:color w:val="000000"/>
              </w:rPr>
              <w:t>водства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% к 2010г.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100,0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100,0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100,0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100,0</w:t>
            </w:r>
          </w:p>
        </w:tc>
      </w:tr>
      <w:tr w:rsidR="00F63ECF" w:rsidRPr="003E3280" w:rsidTr="008B30AE">
        <w:trPr>
          <w:trHeight w:val="30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i/>
                <w:iCs/>
                <w:color w:val="000000"/>
              </w:rPr>
            </w:pPr>
            <w:r w:rsidRPr="003E3280">
              <w:rPr>
                <w:i/>
                <w:iCs/>
                <w:color w:val="000000"/>
              </w:rPr>
              <w:t>Сельское хозяйство</w:t>
            </w:r>
          </w:p>
        </w:tc>
      </w:tr>
      <w:tr w:rsidR="00F63ECF" w:rsidRPr="003E3280" w:rsidTr="008B30AE">
        <w:trPr>
          <w:trHeight w:val="85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валовой выпуск продукции  в сельхозорганиз</w:t>
            </w:r>
            <w:r w:rsidRPr="003E3280">
              <w:rPr>
                <w:b/>
                <w:color w:val="000000"/>
              </w:rPr>
              <w:t>а</w:t>
            </w:r>
            <w:r w:rsidRPr="003E3280">
              <w:rPr>
                <w:b/>
                <w:color w:val="000000"/>
              </w:rPr>
              <w:t>циях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млн. руб.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1122,6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1234,8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1358,3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1562,0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1749,5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2011,9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2313,7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2660,8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3059,9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3518,9</w:t>
            </w:r>
          </w:p>
        </w:tc>
      </w:tr>
      <w:tr w:rsidR="00F63ECF" w:rsidRPr="003E3280" w:rsidTr="008B30AE">
        <w:trPr>
          <w:trHeight w:val="85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индекс произво</w:t>
            </w:r>
            <w:r w:rsidRPr="003E3280">
              <w:rPr>
                <w:b/>
                <w:color w:val="000000"/>
              </w:rPr>
              <w:t>д</w:t>
            </w:r>
            <w:r w:rsidRPr="003E3280">
              <w:rPr>
                <w:b/>
                <w:color w:val="000000"/>
              </w:rPr>
              <w:t>ства продукции сельского хозя</w:t>
            </w:r>
            <w:r w:rsidRPr="003E3280">
              <w:rPr>
                <w:b/>
                <w:color w:val="000000"/>
              </w:rPr>
              <w:t>й</w:t>
            </w:r>
            <w:r w:rsidRPr="003E3280">
              <w:rPr>
                <w:b/>
                <w:color w:val="000000"/>
              </w:rPr>
              <w:t>ства в сельхозо</w:t>
            </w:r>
            <w:r w:rsidRPr="003E3280">
              <w:rPr>
                <w:b/>
                <w:color w:val="000000"/>
              </w:rPr>
              <w:t>р</w:t>
            </w:r>
            <w:r w:rsidRPr="003E3280">
              <w:rPr>
                <w:b/>
                <w:color w:val="000000"/>
              </w:rPr>
              <w:t>ганизациях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% к 2010г.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  <w:lang w:val="en-US"/>
              </w:rPr>
              <w:t>100</w:t>
            </w:r>
            <w:r w:rsidRPr="003E3280">
              <w:rPr>
                <w:color w:val="000000"/>
              </w:rPr>
              <w:t>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101,0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103,0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106,1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109,3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111,5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113,7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116,0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118,3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121,9</w:t>
            </w:r>
          </w:p>
        </w:tc>
      </w:tr>
      <w:tr w:rsidR="00F63ECF" w:rsidRPr="003E3280" w:rsidTr="008B30AE">
        <w:trPr>
          <w:trHeight w:val="30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i/>
                <w:iCs/>
                <w:color w:val="000000"/>
              </w:rPr>
            </w:pPr>
            <w:r w:rsidRPr="003E3280">
              <w:rPr>
                <w:i/>
                <w:iCs/>
                <w:color w:val="000000"/>
              </w:rPr>
              <w:t>Торговля</w:t>
            </w:r>
          </w:p>
        </w:tc>
      </w:tr>
      <w:tr w:rsidR="00F63ECF" w:rsidRPr="003E3280" w:rsidTr="008B30AE">
        <w:trPr>
          <w:trHeight w:val="90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розничный тов</w:t>
            </w:r>
            <w:r w:rsidRPr="003E3280">
              <w:rPr>
                <w:b/>
                <w:color w:val="000000"/>
              </w:rPr>
              <w:t>а</w:t>
            </w:r>
            <w:r w:rsidRPr="003E3280">
              <w:rPr>
                <w:b/>
                <w:color w:val="000000"/>
              </w:rPr>
              <w:t>рооборот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млн. руб.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1048,4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1153,2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1245,5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1370,0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1534,4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1718,5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1890,4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2079,4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2287,4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2630,5</w:t>
            </w:r>
          </w:p>
        </w:tc>
      </w:tr>
      <w:tr w:rsidR="00F63ECF" w:rsidRPr="003E3280" w:rsidTr="008B30AE">
        <w:trPr>
          <w:trHeight w:val="94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индекс физич</w:t>
            </w:r>
            <w:r w:rsidRPr="003E3280">
              <w:rPr>
                <w:b/>
                <w:color w:val="000000"/>
              </w:rPr>
              <w:t>е</w:t>
            </w:r>
            <w:r w:rsidRPr="003E3280">
              <w:rPr>
                <w:b/>
                <w:color w:val="000000"/>
              </w:rPr>
              <w:t>ского объема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% к 2010г.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103,5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107,1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111,4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113,6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115,9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119,4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123,0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127,9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130,4</w:t>
            </w:r>
          </w:p>
        </w:tc>
      </w:tr>
      <w:tr w:rsidR="00F63ECF" w:rsidRPr="003E3280" w:rsidTr="008B30AE">
        <w:trPr>
          <w:trHeight w:val="2550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Default="00F63ECF" w:rsidP="008B30AE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A5E38">
              <w:rPr>
                <w:b/>
              </w:rPr>
              <w:lastRenderedPageBreak/>
              <w:t>Нормат</w:t>
            </w:r>
            <w:r w:rsidRPr="000A5E38">
              <w:rPr>
                <w:b/>
              </w:rPr>
              <w:t>и</w:t>
            </w:r>
            <w:r w:rsidRPr="000A5E38">
              <w:rPr>
                <w:b/>
              </w:rPr>
              <w:t>вы минимальной обеспеченности населения района площадью торг</w:t>
            </w:r>
            <w:r w:rsidRPr="000A5E38">
              <w:rPr>
                <w:b/>
              </w:rPr>
              <w:t>о</w:t>
            </w:r>
            <w:r w:rsidRPr="000A5E38">
              <w:rPr>
                <w:b/>
              </w:rPr>
              <w:t xml:space="preserve">вых объектов </w:t>
            </w:r>
            <w:r>
              <w:rPr>
                <w:b/>
              </w:rPr>
              <w:t>в том числе:</w:t>
            </w:r>
            <w:r w:rsidRPr="000A5E38">
              <w:rPr>
                <w:b/>
              </w:rPr>
              <w:t xml:space="preserve"> </w:t>
            </w:r>
          </w:p>
          <w:p w:rsidR="00F63ECF" w:rsidRPr="003E3280" w:rsidRDefault="00F63ECF" w:rsidP="008B30AE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00"/>
              </w:rPr>
            </w:pPr>
            <w:r w:rsidRPr="000A5E38">
              <w:rPr>
                <w:b/>
              </w:rPr>
              <w:t>- норм</w:t>
            </w:r>
            <w:r w:rsidRPr="000A5E38">
              <w:rPr>
                <w:b/>
              </w:rPr>
              <w:t>а</w:t>
            </w:r>
            <w:r w:rsidRPr="000A5E38">
              <w:rPr>
                <w:b/>
              </w:rPr>
              <w:t>тив минимальной обеспеченности населения пл</w:t>
            </w:r>
            <w:r w:rsidRPr="000A5E38">
              <w:rPr>
                <w:b/>
              </w:rPr>
              <w:t>о</w:t>
            </w:r>
            <w:r w:rsidRPr="000A5E38">
              <w:rPr>
                <w:b/>
              </w:rPr>
              <w:t>щадью торговых объектов по пр</w:t>
            </w:r>
            <w:r w:rsidRPr="000A5E38">
              <w:rPr>
                <w:b/>
              </w:rPr>
              <w:t>о</w:t>
            </w:r>
            <w:r w:rsidRPr="000A5E38">
              <w:rPr>
                <w:b/>
              </w:rPr>
              <w:t>даже продовол</w:t>
            </w:r>
            <w:r w:rsidRPr="000A5E38">
              <w:rPr>
                <w:b/>
              </w:rPr>
              <w:t>ь</w:t>
            </w:r>
            <w:r w:rsidRPr="000A5E38">
              <w:rPr>
                <w:b/>
              </w:rPr>
              <w:t>ственных товаров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0A5E38">
              <w:rPr>
                <w:b/>
              </w:rPr>
              <w:t>кв. метр на 1тыс. человек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F63ECF" w:rsidRPr="003E3280" w:rsidTr="008B30AE">
        <w:trPr>
          <w:trHeight w:val="1350"/>
          <w:jc w:val="center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0A5E38" w:rsidRDefault="00F63ECF" w:rsidP="008B30AE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A5E38">
              <w:rPr>
                <w:b/>
              </w:rPr>
              <w:t>- норм</w:t>
            </w:r>
            <w:r w:rsidRPr="000A5E38">
              <w:rPr>
                <w:b/>
              </w:rPr>
              <w:t>а</w:t>
            </w:r>
            <w:r w:rsidRPr="000A5E38">
              <w:rPr>
                <w:b/>
              </w:rPr>
              <w:t>тив минимальной обеспеченности населения пл</w:t>
            </w:r>
            <w:r w:rsidRPr="000A5E38">
              <w:rPr>
                <w:b/>
              </w:rPr>
              <w:t>о</w:t>
            </w:r>
            <w:r w:rsidRPr="000A5E38">
              <w:rPr>
                <w:b/>
              </w:rPr>
              <w:t>щадью торговых объектов по пр</w:t>
            </w:r>
            <w:r w:rsidRPr="000A5E38">
              <w:rPr>
                <w:b/>
              </w:rPr>
              <w:t>о</w:t>
            </w:r>
            <w:r w:rsidRPr="000A5E38">
              <w:rPr>
                <w:b/>
              </w:rPr>
              <w:t>даже непрод</w:t>
            </w:r>
            <w:r w:rsidRPr="000A5E38">
              <w:rPr>
                <w:b/>
              </w:rPr>
              <w:t>о</w:t>
            </w:r>
            <w:r w:rsidRPr="000A5E38">
              <w:rPr>
                <w:b/>
              </w:rPr>
              <w:t xml:space="preserve">вольственных товаров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0A5E38" w:rsidRDefault="00F63ECF" w:rsidP="008B30AE">
            <w:pPr>
              <w:jc w:val="center"/>
              <w:rPr>
                <w:b/>
              </w:rPr>
            </w:pPr>
            <w:r w:rsidRPr="000A5E38">
              <w:rPr>
                <w:b/>
              </w:rPr>
              <w:t>кв. метр на 1тыс. 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Default="00F63ECF" w:rsidP="008B30AE">
            <w:pPr>
              <w:jc w:val="center"/>
            </w:pPr>
            <w:r w:rsidRPr="00ED609A">
              <w:rPr>
                <w:color w:val="000000"/>
              </w:rPr>
              <w:t>154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Default="00F63ECF" w:rsidP="008B30AE">
            <w:pPr>
              <w:jc w:val="center"/>
            </w:pPr>
            <w:r w:rsidRPr="00ED609A">
              <w:rPr>
                <w:color w:val="000000"/>
              </w:rPr>
              <w:t>154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Default="00F63ECF" w:rsidP="008B30AE">
            <w:pPr>
              <w:jc w:val="center"/>
            </w:pPr>
            <w:r w:rsidRPr="00ED609A">
              <w:rPr>
                <w:color w:val="000000"/>
              </w:rPr>
              <w:t>154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Default="00F63ECF" w:rsidP="008B30AE">
            <w:pPr>
              <w:jc w:val="center"/>
            </w:pPr>
            <w:r w:rsidRPr="00ED609A">
              <w:rPr>
                <w:color w:val="000000"/>
              </w:rPr>
              <w:t>154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Default="00F63ECF" w:rsidP="008B30AE">
            <w:pPr>
              <w:jc w:val="center"/>
            </w:pPr>
            <w:r w:rsidRPr="00ED609A">
              <w:rPr>
                <w:color w:val="000000"/>
              </w:rPr>
              <w:t>154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Default="00F63ECF" w:rsidP="008B30AE">
            <w:pPr>
              <w:jc w:val="center"/>
            </w:pPr>
            <w:r w:rsidRPr="00ED609A">
              <w:rPr>
                <w:color w:val="000000"/>
              </w:rPr>
              <w:t>154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Default="00F63ECF" w:rsidP="008B30AE">
            <w:pPr>
              <w:jc w:val="center"/>
            </w:pPr>
            <w:r w:rsidRPr="00ED609A">
              <w:rPr>
                <w:color w:val="000000"/>
              </w:rPr>
              <w:t>154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Default="00F63ECF" w:rsidP="008B30AE">
            <w:pPr>
              <w:jc w:val="center"/>
            </w:pPr>
            <w:r w:rsidRPr="00ED609A">
              <w:rPr>
                <w:color w:val="000000"/>
              </w:rPr>
              <w:t>154</w:t>
            </w:r>
          </w:p>
        </w:tc>
      </w:tr>
      <w:tr w:rsidR="00F63ECF" w:rsidRPr="003E3280" w:rsidTr="008B30AE">
        <w:trPr>
          <w:trHeight w:val="1132"/>
          <w:jc w:val="center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0A5E38" w:rsidRDefault="00F63ECF" w:rsidP="008B30AE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A5E38">
              <w:rPr>
                <w:b/>
              </w:rPr>
              <w:t>-суммарный  но</w:t>
            </w:r>
            <w:r w:rsidRPr="000A5E38">
              <w:rPr>
                <w:b/>
              </w:rPr>
              <w:t>р</w:t>
            </w:r>
            <w:r w:rsidRPr="000A5E38">
              <w:rPr>
                <w:b/>
              </w:rPr>
              <w:t>матив минимал</w:t>
            </w:r>
            <w:r w:rsidRPr="000A5E38">
              <w:rPr>
                <w:b/>
              </w:rPr>
              <w:t>ь</w:t>
            </w:r>
            <w:r w:rsidRPr="000A5E38">
              <w:rPr>
                <w:b/>
              </w:rPr>
              <w:t>ной обеспеченн</w:t>
            </w:r>
            <w:r w:rsidRPr="000A5E38">
              <w:rPr>
                <w:b/>
              </w:rPr>
              <w:t>о</w:t>
            </w:r>
            <w:r w:rsidRPr="000A5E38">
              <w:rPr>
                <w:b/>
              </w:rPr>
              <w:t>сти населения района площадью торговых объе</w:t>
            </w:r>
            <w:r w:rsidRPr="000A5E38">
              <w:rPr>
                <w:b/>
              </w:rPr>
              <w:t>к</w:t>
            </w:r>
            <w:r w:rsidRPr="000A5E38">
              <w:rPr>
                <w:b/>
              </w:rPr>
              <w:t xml:space="preserve">тов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0A5E38" w:rsidRDefault="00F63ECF" w:rsidP="008B30AE">
            <w:pPr>
              <w:jc w:val="center"/>
              <w:rPr>
                <w:b/>
              </w:rPr>
            </w:pPr>
            <w:r w:rsidRPr="000A5E38">
              <w:rPr>
                <w:b/>
              </w:rPr>
              <w:t>кв. метр на 1тыс. 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Default="00F63ECF" w:rsidP="008B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Default="00F63ECF" w:rsidP="008B30AE">
            <w:pPr>
              <w:jc w:val="center"/>
            </w:pPr>
            <w:r w:rsidRPr="004034E1">
              <w:rPr>
                <w:color w:val="000000"/>
              </w:rPr>
              <w:t>222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Default="00F63ECF" w:rsidP="008B30AE">
            <w:pPr>
              <w:jc w:val="center"/>
            </w:pPr>
            <w:r w:rsidRPr="004034E1">
              <w:rPr>
                <w:color w:val="000000"/>
              </w:rPr>
              <w:t>222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Default="00F63ECF" w:rsidP="008B30AE">
            <w:pPr>
              <w:jc w:val="center"/>
            </w:pPr>
            <w:r w:rsidRPr="004034E1">
              <w:rPr>
                <w:color w:val="000000"/>
              </w:rPr>
              <w:t>222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Default="00F63ECF" w:rsidP="008B30AE">
            <w:pPr>
              <w:jc w:val="center"/>
            </w:pPr>
            <w:r w:rsidRPr="004034E1">
              <w:rPr>
                <w:color w:val="000000"/>
              </w:rPr>
              <w:t>222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Default="00F63ECF" w:rsidP="008B30AE">
            <w:pPr>
              <w:jc w:val="center"/>
            </w:pPr>
            <w:r w:rsidRPr="004034E1">
              <w:rPr>
                <w:color w:val="000000"/>
              </w:rPr>
              <w:t>222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Default="00F63ECF" w:rsidP="008B30AE">
            <w:pPr>
              <w:jc w:val="center"/>
            </w:pPr>
            <w:r w:rsidRPr="004034E1">
              <w:rPr>
                <w:color w:val="000000"/>
              </w:rPr>
              <w:t>222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Default="00F63ECF" w:rsidP="008B30AE">
            <w:pPr>
              <w:jc w:val="center"/>
            </w:pPr>
            <w:r w:rsidRPr="004034E1">
              <w:rPr>
                <w:color w:val="000000"/>
              </w:rPr>
              <w:t>222</w:t>
            </w:r>
          </w:p>
        </w:tc>
      </w:tr>
      <w:tr w:rsidR="00F63ECF" w:rsidRPr="003E3280" w:rsidTr="008B30AE">
        <w:trPr>
          <w:trHeight w:val="30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i/>
                <w:iCs/>
                <w:color w:val="000000"/>
              </w:rPr>
            </w:pPr>
            <w:r w:rsidRPr="003E3280">
              <w:rPr>
                <w:i/>
                <w:iCs/>
                <w:color w:val="000000"/>
              </w:rPr>
              <w:t>Малый бизнес</w:t>
            </w:r>
          </w:p>
        </w:tc>
      </w:tr>
      <w:tr w:rsidR="00F63ECF" w:rsidRPr="003E3280" w:rsidTr="008B30AE">
        <w:trPr>
          <w:trHeight w:val="85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число действу</w:t>
            </w:r>
            <w:r w:rsidRPr="003E3280">
              <w:rPr>
                <w:b/>
                <w:color w:val="000000"/>
              </w:rPr>
              <w:t>ю</w:t>
            </w:r>
            <w:r w:rsidRPr="003E3280">
              <w:rPr>
                <w:b/>
                <w:color w:val="000000"/>
              </w:rPr>
              <w:t>щих малых пре</w:t>
            </w:r>
            <w:r w:rsidRPr="003E3280">
              <w:rPr>
                <w:b/>
                <w:color w:val="000000"/>
              </w:rPr>
              <w:t>д</w:t>
            </w:r>
            <w:r w:rsidRPr="003E3280">
              <w:rPr>
                <w:b/>
                <w:color w:val="000000"/>
              </w:rPr>
              <w:t>приятий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ед.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99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124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137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145</w:t>
            </w:r>
          </w:p>
        </w:tc>
      </w:tr>
      <w:tr w:rsidR="00F63ECF" w:rsidRPr="003E3280" w:rsidTr="008B30AE">
        <w:trPr>
          <w:trHeight w:val="85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количество инд</w:t>
            </w:r>
            <w:r w:rsidRPr="003E3280">
              <w:rPr>
                <w:b/>
                <w:color w:val="000000"/>
              </w:rPr>
              <w:t>и</w:t>
            </w:r>
            <w:r w:rsidRPr="003E3280">
              <w:rPr>
                <w:b/>
                <w:color w:val="000000"/>
              </w:rPr>
              <w:t>видуальных предпринимат</w:t>
            </w:r>
            <w:r w:rsidRPr="003E3280">
              <w:rPr>
                <w:b/>
                <w:color w:val="000000"/>
              </w:rPr>
              <w:t>е</w:t>
            </w:r>
            <w:r w:rsidRPr="003E3280">
              <w:rPr>
                <w:b/>
                <w:color w:val="000000"/>
              </w:rPr>
              <w:t>лей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ед.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473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490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510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520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540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550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560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575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590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610</w:t>
            </w:r>
          </w:p>
          <w:p w:rsidR="00F63ECF" w:rsidRPr="003E3280" w:rsidRDefault="00F63ECF" w:rsidP="008B30AE">
            <w:pPr>
              <w:jc w:val="center"/>
              <w:rPr>
                <w:color w:val="000000"/>
              </w:rPr>
            </w:pPr>
          </w:p>
        </w:tc>
      </w:tr>
      <w:tr w:rsidR="00F63ECF" w:rsidRPr="003E3280" w:rsidTr="008B30AE">
        <w:trPr>
          <w:trHeight w:val="85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Доля выручки предприятий м</w:t>
            </w:r>
            <w:r w:rsidRPr="003E3280">
              <w:rPr>
                <w:b/>
                <w:color w:val="000000"/>
              </w:rPr>
              <w:t>а</w:t>
            </w:r>
            <w:r w:rsidRPr="003E3280">
              <w:rPr>
                <w:b/>
                <w:color w:val="000000"/>
              </w:rPr>
              <w:t>лого бизнеса в общем объеме выручке  от ре</w:t>
            </w:r>
            <w:r w:rsidRPr="003E3280">
              <w:rPr>
                <w:b/>
                <w:color w:val="000000"/>
              </w:rPr>
              <w:t>а</w:t>
            </w:r>
            <w:r w:rsidRPr="003E3280">
              <w:rPr>
                <w:b/>
                <w:color w:val="000000"/>
              </w:rPr>
              <w:t>лизации проду</w:t>
            </w:r>
            <w:r w:rsidRPr="003E3280">
              <w:rPr>
                <w:b/>
                <w:color w:val="000000"/>
              </w:rPr>
              <w:t>к</w:t>
            </w:r>
            <w:r w:rsidRPr="003E3280">
              <w:rPr>
                <w:b/>
                <w:color w:val="000000"/>
              </w:rPr>
              <w:t>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36,0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36,0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36,0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37,0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37,0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39,0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40,0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40,0</w:t>
            </w:r>
          </w:p>
        </w:tc>
      </w:tr>
      <w:tr w:rsidR="00F63ECF" w:rsidRPr="003E3280" w:rsidTr="008B30AE">
        <w:trPr>
          <w:trHeight w:val="30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jc w:val="center"/>
              <w:rPr>
                <w:b/>
                <w:bCs/>
                <w:color w:val="000000"/>
              </w:rPr>
            </w:pPr>
            <w:r w:rsidRPr="003E3280">
              <w:rPr>
                <w:b/>
                <w:bCs/>
                <w:color w:val="000000"/>
              </w:rPr>
              <w:t>Социальная сфера</w:t>
            </w:r>
          </w:p>
        </w:tc>
      </w:tr>
      <w:tr w:rsidR="00F63ECF" w:rsidRPr="003E3280" w:rsidTr="008B30AE">
        <w:trPr>
          <w:trHeight w:val="30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jc w:val="center"/>
              <w:rPr>
                <w:i/>
                <w:iCs/>
                <w:color w:val="000000"/>
              </w:rPr>
            </w:pPr>
            <w:r w:rsidRPr="003E3280">
              <w:rPr>
                <w:i/>
                <w:iCs/>
                <w:color w:val="000000"/>
              </w:rPr>
              <w:t>Образование</w:t>
            </w:r>
          </w:p>
        </w:tc>
      </w:tr>
      <w:tr w:rsidR="00F63ECF" w:rsidRPr="003E3280" w:rsidTr="008B30AE">
        <w:trPr>
          <w:trHeight w:val="85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число дошкол</w:t>
            </w:r>
            <w:r w:rsidRPr="003E3280">
              <w:rPr>
                <w:b/>
                <w:color w:val="000000"/>
              </w:rPr>
              <w:t>ь</w:t>
            </w:r>
            <w:r w:rsidRPr="003E3280">
              <w:rPr>
                <w:b/>
                <w:color w:val="000000"/>
              </w:rPr>
              <w:t>ных образов</w:t>
            </w:r>
            <w:r w:rsidRPr="003E3280">
              <w:rPr>
                <w:b/>
                <w:color w:val="000000"/>
              </w:rPr>
              <w:t>а</w:t>
            </w:r>
            <w:r w:rsidRPr="003E3280">
              <w:rPr>
                <w:b/>
                <w:color w:val="000000"/>
              </w:rPr>
              <w:t>тельных учре</w:t>
            </w:r>
            <w:r w:rsidRPr="003E3280">
              <w:rPr>
                <w:b/>
                <w:color w:val="000000"/>
              </w:rPr>
              <w:t>ж</w:t>
            </w:r>
            <w:r w:rsidRPr="003E3280">
              <w:rPr>
                <w:b/>
                <w:color w:val="000000"/>
              </w:rPr>
              <w:t>дений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ед.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27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27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28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28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28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28</w:t>
            </w:r>
          </w:p>
        </w:tc>
      </w:tr>
      <w:tr w:rsidR="00F63ECF" w:rsidRPr="003E3280" w:rsidTr="008B30AE">
        <w:trPr>
          <w:trHeight w:val="205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мест в дошкол</w:t>
            </w:r>
            <w:r w:rsidRPr="003E3280">
              <w:rPr>
                <w:b/>
                <w:color w:val="000000"/>
              </w:rPr>
              <w:t>ь</w:t>
            </w:r>
            <w:r w:rsidRPr="003E3280">
              <w:rPr>
                <w:b/>
                <w:color w:val="000000"/>
              </w:rPr>
              <w:t>ных образов</w:t>
            </w:r>
            <w:r w:rsidRPr="003E3280">
              <w:rPr>
                <w:b/>
                <w:color w:val="000000"/>
              </w:rPr>
              <w:t>а</w:t>
            </w:r>
            <w:r w:rsidRPr="003E3280">
              <w:rPr>
                <w:b/>
                <w:color w:val="000000"/>
              </w:rPr>
              <w:t>тельных учре</w:t>
            </w:r>
            <w:r w:rsidRPr="003E3280">
              <w:rPr>
                <w:b/>
                <w:color w:val="000000"/>
              </w:rPr>
              <w:t>ж</w:t>
            </w:r>
            <w:r w:rsidRPr="003E3280">
              <w:rPr>
                <w:b/>
                <w:color w:val="000000"/>
              </w:rPr>
              <w:t>дениях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ед.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1565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1565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1565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1565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1625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1625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1675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1675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1675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1675</w:t>
            </w:r>
          </w:p>
        </w:tc>
      </w:tr>
      <w:tr w:rsidR="00F63ECF" w:rsidRPr="003E3280" w:rsidTr="008B30AE">
        <w:trPr>
          <w:trHeight w:val="383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численность д</w:t>
            </w:r>
            <w:r w:rsidRPr="003E3280">
              <w:rPr>
                <w:b/>
                <w:color w:val="000000"/>
              </w:rPr>
              <w:t>е</w:t>
            </w:r>
            <w:r w:rsidRPr="003E3280">
              <w:rPr>
                <w:b/>
                <w:color w:val="000000"/>
              </w:rPr>
              <w:t xml:space="preserve">тей, посещающих </w:t>
            </w:r>
            <w:r w:rsidRPr="003E3280">
              <w:rPr>
                <w:b/>
                <w:color w:val="000000"/>
              </w:rPr>
              <w:lastRenderedPageBreak/>
              <w:t>дошкольные о</w:t>
            </w:r>
            <w:r w:rsidRPr="003E3280">
              <w:rPr>
                <w:b/>
                <w:color w:val="000000"/>
              </w:rPr>
              <w:t>б</w:t>
            </w:r>
            <w:r w:rsidRPr="003E3280">
              <w:rPr>
                <w:b/>
                <w:color w:val="000000"/>
              </w:rPr>
              <w:t>разовательные учреждения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lastRenderedPageBreak/>
              <w:t>чел.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1297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1297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1317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1317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1357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1357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1407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1427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1482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1502</w:t>
            </w:r>
          </w:p>
        </w:tc>
      </w:tr>
      <w:tr w:rsidR="00F63ECF" w:rsidRPr="003E3280" w:rsidTr="008B30AE">
        <w:trPr>
          <w:trHeight w:val="281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lastRenderedPageBreak/>
              <w:t>численность п</w:t>
            </w:r>
            <w:r w:rsidRPr="003E3280">
              <w:rPr>
                <w:b/>
                <w:color w:val="000000"/>
              </w:rPr>
              <w:t>е</w:t>
            </w:r>
            <w:r w:rsidRPr="003E3280">
              <w:rPr>
                <w:b/>
                <w:color w:val="000000"/>
              </w:rPr>
              <w:t>дагогических р</w:t>
            </w:r>
            <w:r w:rsidRPr="003E3280">
              <w:rPr>
                <w:b/>
                <w:color w:val="000000"/>
              </w:rPr>
              <w:t>а</w:t>
            </w:r>
            <w:r w:rsidRPr="003E3280">
              <w:rPr>
                <w:b/>
                <w:color w:val="000000"/>
              </w:rPr>
              <w:t>ботников в д</w:t>
            </w:r>
            <w:r w:rsidRPr="003E3280">
              <w:rPr>
                <w:b/>
                <w:color w:val="000000"/>
              </w:rPr>
              <w:t>о</w:t>
            </w:r>
            <w:r w:rsidRPr="003E3280">
              <w:rPr>
                <w:b/>
                <w:color w:val="000000"/>
              </w:rPr>
              <w:t>школьных обр</w:t>
            </w:r>
            <w:r w:rsidRPr="003E3280">
              <w:rPr>
                <w:b/>
                <w:color w:val="000000"/>
              </w:rPr>
              <w:t>а</w:t>
            </w:r>
            <w:r w:rsidRPr="003E3280">
              <w:rPr>
                <w:b/>
                <w:color w:val="000000"/>
              </w:rPr>
              <w:t>зовательных у</w:t>
            </w:r>
            <w:r w:rsidRPr="003E3280">
              <w:rPr>
                <w:b/>
                <w:color w:val="000000"/>
              </w:rPr>
              <w:t>ч</w:t>
            </w:r>
            <w:r w:rsidRPr="003E3280">
              <w:rPr>
                <w:b/>
                <w:color w:val="000000"/>
              </w:rPr>
              <w:t>реждениях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чел.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158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158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163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163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168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168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176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176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176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176</w:t>
            </w:r>
          </w:p>
        </w:tc>
      </w:tr>
      <w:tr w:rsidR="00F63ECF" w:rsidRPr="003E3280" w:rsidTr="008B30AE">
        <w:trPr>
          <w:trHeight w:val="449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число муниц</w:t>
            </w:r>
            <w:r w:rsidRPr="003E3280">
              <w:rPr>
                <w:b/>
                <w:color w:val="000000"/>
              </w:rPr>
              <w:t>и</w:t>
            </w:r>
            <w:r w:rsidRPr="003E3280">
              <w:rPr>
                <w:b/>
                <w:color w:val="000000"/>
              </w:rPr>
              <w:t>пальных дневных образовательных учреждений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ед.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42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41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39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39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38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38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37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37</w:t>
            </w:r>
          </w:p>
        </w:tc>
      </w:tr>
      <w:tr w:rsidR="00F63ECF" w:rsidRPr="003E3280" w:rsidTr="008B30AE">
        <w:trPr>
          <w:trHeight w:val="300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i/>
                <w:iCs/>
                <w:color w:val="000000"/>
              </w:rPr>
            </w:pPr>
            <w:r w:rsidRPr="003E3280">
              <w:rPr>
                <w:i/>
                <w:iCs/>
                <w:color w:val="000000"/>
              </w:rPr>
              <w:t>по типам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</w:p>
        </w:tc>
      </w:tr>
      <w:tr w:rsidR="00F63ECF" w:rsidRPr="003E3280" w:rsidTr="008B30AE">
        <w:trPr>
          <w:trHeight w:val="300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начальные шк</w:t>
            </w:r>
            <w:r w:rsidRPr="003E3280">
              <w:rPr>
                <w:b/>
                <w:color w:val="000000"/>
              </w:rPr>
              <w:t>о</w:t>
            </w:r>
            <w:r w:rsidRPr="003E3280">
              <w:rPr>
                <w:b/>
                <w:color w:val="000000"/>
              </w:rPr>
              <w:t>лы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ед.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16</w:t>
            </w:r>
          </w:p>
        </w:tc>
      </w:tr>
      <w:tr w:rsidR="00F63ECF" w:rsidRPr="003E3280" w:rsidTr="008B30AE">
        <w:trPr>
          <w:trHeight w:val="300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основные школы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ед.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2</w:t>
            </w:r>
          </w:p>
        </w:tc>
      </w:tr>
      <w:tr w:rsidR="00F63ECF" w:rsidRPr="003E3280" w:rsidTr="008B30AE">
        <w:trPr>
          <w:trHeight w:val="300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средние (полные) школы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ед.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19</w:t>
            </w:r>
          </w:p>
        </w:tc>
      </w:tr>
      <w:tr w:rsidR="00F63ECF" w:rsidRPr="003E3280" w:rsidTr="008B30AE">
        <w:trPr>
          <w:trHeight w:val="85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численность уч</w:t>
            </w:r>
            <w:r w:rsidRPr="003E3280">
              <w:rPr>
                <w:b/>
                <w:color w:val="000000"/>
              </w:rPr>
              <w:t>а</w:t>
            </w:r>
            <w:r w:rsidRPr="003E3280">
              <w:rPr>
                <w:b/>
                <w:color w:val="000000"/>
              </w:rPr>
              <w:t>щихся дневных общеобразов</w:t>
            </w:r>
            <w:r w:rsidRPr="003E3280">
              <w:rPr>
                <w:b/>
                <w:color w:val="000000"/>
              </w:rPr>
              <w:t>а</w:t>
            </w:r>
            <w:r w:rsidRPr="003E3280">
              <w:rPr>
                <w:b/>
                <w:color w:val="000000"/>
              </w:rPr>
              <w:t>тельных учре</w:t>
            </w:r>
            <w:r w:rsidRPr="003E3280">
              <w:rPr>
                <w:b/>
                <w:color w:val="000000"/>
              </w:rPr>
              <w:t>ж</w:t>
            </w:r>
            <w:r w:rsidRPr="003E3280">
              <w:rPr>
                <w:b/>
                <w:color w:val="000000"/>
              </w:rPr>
              <w:t>дений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чел.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3687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3690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3700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3700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3720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3720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3740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3740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3760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3760</w:t>
            </w:r>
          </w:p>
        </w:tc>
      </w:tr>
      <w:tr w:rsidR="00F63ECF" w:rsidRPr="003E3280" w:rsidTr="008B30AE">
        <w:trPr>
          <w:trHeight w:val="278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численность уч</w:t>
            </w:r>
            <w:r w:rsidRPr="003E3280">
              <w:rPr>
                <w:b/>
                <w:color w:val="000000"/>
              </w:rPr>
              <w:t>и</w:t>
            </w:r>
            <w:r w:rsidRPr="003E3280">
              <w:rPr>
                <w:b/>
                <w:color w:val="000000"/>
              </w:rPr>
              <w:t>телей общеобр</w:t>
            </w:r>
            <w:r w:rsidRPr="003E3280">
              <w:rPr>
                <w:b/>
                <w:color w:val="000000"/>
              </w:rPr>
              <w:t>а</w:t>
            </w:r>
            <w:r w:rsidRPr="003E3280">
              <w:rPr>
                <w:b/>
                <w:color w:val="000000"/>
              </w:rPr>
              <w:t>зовательных школ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чел.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530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520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500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500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495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495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490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490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485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t>485</w:t>
            </w:r>
          </w:p>
        </w:tc>
      </w:tr>
      <w:tr w:rsidR="00F63ECF" w:rsidRPr="003E3280" w:rsidTr="008B30AE">
        <w:trPr>
          <w:trHeight w:val="30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i/>
                <w:iCs/>
                <w:color w:val="000000"/>
              </w:rPr>
            </w:pPr>
            <w:r w:rsidRPr="003E3280">
              <w:rPr>
                <w:i/>
                <w:iCs/>
                <w:color w:val="000000"/>
              </w:rPr>
              <w:t>Культура</w:t>
            </w:r>
          </w:p>
        </w:tc>
      </w:tr>
      <w:tr w:rsidR="00F63ECF" w:rsidRPr="003E3280" w:rsidTr="008B30AE">
        <w:trPr>
          <w:trHeight w:val="435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число библиотек в населенных пунктах с насел</w:t>
            </w:r>
            <w:r w:rsidRPr="003E3280">
              <w:rPr>
                <w:b/>
                <w:color w:val="000000"/>
              </w:rPr>
              <w:t>е</w:t>
            </w:r>
            <w:r w:rsidRPr="003E3280">
              <w:rPr>
                <w:b/>
                <w:color w:val="000000"/>
              </w:rPr>
              <w:t>нием свыше 500 человек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ед.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18</w:t>
            </w:r>
          </w:p>
        </w:tc>
      </w:tr>
      <w:tr w:rsidR="00F63ECF" w:rsidRPr="003E3280" w:rsidTr="008B30AE">
        <w:trPr>
          <w:trHeight w:val="177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наличие населе</w:t>
            </w:r>
            <w:r w:rsidRPr="003E3280">
              <w:rPr>
                <w:b/>
                <w:color w:val="000000"/>
              </w:rPr>
              <w:t>н</w:t>
            </w:r>
            <w:r w:rsidRPr="003E3280">
              <w:rPr>
                <w:b/>
                <w:color w:val="000000"/>
              </w:rPr>
              <w:t>ных пунктов с населением св</w:t>
            </w:r>
            <w:r w:rsidRPr="003E3280">
              <w:rPr>
                <w:b/>
                <w:color w:val="000000"/>
              </w:rPr>
              <w:t>ы</w:t>
            </w:r>
            <w:r w:rsidRPr="003E3280">
              <w:rPr>
                <w:b/>
                <w:color w:val="000000"/>
              </w:rPr>
              <w:t>ше 500 человек, где отсутствует библиотека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ед.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0</w:t>
            </w:r>
          </w:p>
        </w:tc>
      </w:tr>
      <w:tr w:rsidR="00F63ECF" w:rsidRPr="003E3280" w:rsidTr="008B30AE">
        <w:trPr>
          <w:trHeight w:val="360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 xml:space="preserve">обеспеченность учреждениями культурно-досугового типа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зрител</w:t>
            </w:r>
            <w:r w:rsidRPr="003E3280">
              <w:rPr>
                <w:color w:val="000000"/>
              </w:rPr>
              <w:t>ь</w:t>
            </w:r>
            <w:r w:rsidRPr="003E3280">
              <w:rPr>
                <w:color w:val="000000"/>
              </w:rPr>
              <w:t>ских мест на тыс. н</w:t>
            </w:r>
            <w:r w:rsidRPr="003E3280">
              <w:rPr>
                <w:color w:val="000000"/>
              </w:rPr>
              <w:t>а</w:t>
            </w:r>
            <w:r w:rsidRPr="003E3280">
              <w:rPr>
                <w:color w:val="000000"/>
              </w:rPr>
              <w:t>селения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142,1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142,2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142,2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142,3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142,3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142,4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142,4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142,5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142,5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142,6</w:t>
            </w:r>
          </w:p>
        </w:tc>
      </w:tr>
      <w:tr w:rsidR="00F63ECF" w:rsidRPr="003E3280" w:rsidTr="008B30AE">
        <w:trPr>
          <w:trHeight w:val="30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jc w:val="center"/>
              <w:rPr>
                <w:i/>
                <w:iCs/>
                <w:color w:val="000000"/>
              </w:rPr>
            </w:pPr>
            <w:r w:rsidRPr="003E3280">
              <w:rPr>
                <w:i/>
                <w:iCs/>
                <w:color w:val="000000"/>
              </w:rPr>
              <w:t>Здравоохранение</w:t>
            </w:r>
          </w:p>
        </w:tc>
      </w:tr>
      <w:tr w:rsidR="00F63ECF" w:rsidRPr="003E3280" w:rsidTr="008B30AE">
        <w:trPr>
          <w:trHeight w:val="259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число больни</w:t>
            </w:r>
            <w:r w:rsidRPr="003E3280">
              <w:rPr>
                <w:b/>
                <w:color w:val="000000"/>
              </w:rPr>
              <w:t>ч</w:t>
            </w:r>
            <w:r w:rsidRPr="003E3280">
              <w:rPr>
                <w:b/>
                <w:color w:val="000000"/>
              </w:rPr>
              <w:t>ных учреждений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ед.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</w:t>
            </w:r>
          </w:p>
        </w:tc>
      </w:tr>
      <w:tr w:rsidR="00F63ECF" w:rsidRPr="003E3280" w:rsidTr="008B30AE">
        <w:trPr>
          <w:trHeight w:val="300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число больни</w:t>
            </w:r>
            <w:r w:rsidRPr="003E3280">
              <w:rPr>
                <w:b/>
                <w:color w:val="000000"/>
              </w:rPr>
              <w:t>ч</w:t>
            </w:r>
            <w:r w:rsidRPr="003E3280">
              <w:rPr>
                <w:b/>
                <w:color w:val="000000"/>
              </w:rPr>
              <w:t>ных коек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ед.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150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150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150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150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150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150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150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150</w:t>
            </w:r>
          </w:p>
        </w:tc>
      </w:tr>
      <w:tr w:rsidR="00F63ECF" w:rsidRPr="003E3280" w:rsidTr="008B30AE">
        <w:trPr>
          <w:trHeight w:val="102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обеспеченность населения бол</w:t>
            </w:r>
            <w:r w:rsidRPr="003E3280">
              <w:rPr>
                <w:b/>
                <w:color w:val="000000"/>
              </w:rPr>
              <w:t>ь</w:t>
            </w:r>
            <w:r w:rsidRPr="003E3280">
              <w:rPr>
                <w:b/>
                <w:color w:val="000000"/>
              </w:rPr>
              <w:t>ничными койк</w:t>
            </w:r>
            <w:r w:rsidRPr="003E3280">
              <w:rPr>
                <w:b/>
                <w:color w:val="000000"/>
              </w:rPr>
              <w:t>а</w:t>
            </w:r>
            <w:r w:rsidRPr="003E3280">
              <w:rPr>
                <w:b/>
                <w:color w:val="000000"/>
              </w:rPr>
              <w:t>ми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коек на 10 тыс. нас</w:t>
            </w:r>
            <w:r w:rsidRPr="003E3280">
              <w:rPr>
                <w:color w:val="000000"/>
              </w:rPr>
              <w:t>е</w:t>
            </w:r>
            <w:r w:rsidRPr="003E3280">
              <w:rPr>
                <w:color w:val="000000"/>
              </w:rPr>
              <w:t>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48,9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48,9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48,9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48,9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48,9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48,9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48,9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48,9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48,9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48,9</w:t>
            </w:r>
          </w:p>
        </w:tc>
      </w:tr>
      <w:tr w:rsidR="00F63ECF" w:rsidRPr="003E3280" w:rsidTr="008B30AE">
        <w:trPr>
          <w:trHeight w:val="85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амбулаторные-поликлинические учреждения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ед.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40</w:t>
            </w:r>
          </w:p>
        </w:tc>
      </w:tr>
      <w:tr w:rsidR="00F63ECF" w:rsidRPr="003E3280" w:rsidTr="008B30AE">
        <w:trPr>
          <w:trHeight w:val="85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мощность амб</w:t>
            </w:r>
            <w:r w:rsidRPr="003E3280">
              <w:rPr>
                <w:b/>
                <w:color w:val="000000"/>
              </w:rPr>
              <w:t>у</w:t>
            </w:r>
            <w:r w:rsidRPr="003E3280">
              <w:rPr>
                <w:b/>
                <w:color w:val="000000"/>
              </w:rPr>
              <w:t>латорно-</w:t>
            </w:r>
            <w:r w:rsidRPr="003E3280">
              <w:rPr>
                <w:b/>
                <w:color w:val="000000"/>
              </w:rPr>
              <w:lastRenderedPageBreak/>
              <w:t>поликлинических учреждений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lastRenderedPageBreak/>
              <w:t>посещений в смену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907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907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907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907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907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907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907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907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907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907</w:t>
            </w:r>
          </w:p>
        </w:tc>
      </w:tr>
      <w:tr w:rsidR="00F63ECF" w:rsidRPr="003E3280" w:rsidTr="008B30AE">
        <w:trPr>
          <w:trHeight w:val="85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lastRenderedPageBreak/>
              <w:t>обеспеченность населения врач</w:t>
            </w:r>
            <w:r w:rsidRPr="003E3280">
              <w:rPr>
                <w:b/>
                <w:color w:val="000000"/>
              </w:rPr>
              <w:t>а</w:t>
            </w:r>
            <w:r w:rsidRPr="003E3280">
              <w:rPr>
                <w:b/>
                <w:color w:val="000000"/>
              </w:rPr>
              <w:t>ми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врачей на 10 тыс. чел.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9,14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11,0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13,0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16,0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18,0</w:t>
            </w:r>
          </w:p>
        </w:tc>
      </w:tr>
      <w:tr w:rsidR="00F63ECF" w:rsidRPr="003E3280" w:rsidTr="008B30AE">
        <w:trPr>
          <w:trHeight w:val="85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обеспеченность населения сре</w:t>
            </w:r>
            <w:r w:rsidRPr="003E3280">
              <w:rPr>
                <w:b/>
                <w:color w:val="000000"/>
              </w:rPr>
              <w:t>д</w:t>
            </w:r>
            <w:r w:rsidRPr="003E3280">
              <w:rPr>
                <w:b/>
                <w:color w:val="000000"/>
              </w:rPr>
              <w:t>ним медицинским персоналом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ср. мед.персонала на 10 тыс. чел.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57,0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57,0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58,0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58,0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59,0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59,0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60,0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61,0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62,0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63,0</w:t>
            </w:r>
          </w:p>
        </w:tc>
      </w:tr>
      <w:tr w:rsidR="00F63ECF" w:rsidRPr="003E3280" w:rsidTr="008B30AE">
        <w:trPr>
          <w:trHeight w:val="30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i/>
                <w:iCs/>
                <w:color w:val="000000"/>
              </w:rPr>
            </w:pPr>
            <w:r w:rsidRPr="003E3280">
              <w:rPr>
                <w:i/>
                <w:iCs/>
                <w:color w:val="000000"/>
              </w:rPr>
              <w:t>Физическая культура и спорт</w:t>
            </w:r>
          </w:p>
        </w:tc>
      </w:tr>
      <w:tr w:rsidR="00F63ECF" w:rsidRPr="003E3280" w:rsidTr="008B30AE">
        <w:trPr>
          <w:trHeight w:val="240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обеспеченность спортивными з</w:t>
            </w:r>
            <w:r w:rsidRPr="003E3280">
              <w:rPr>
                <w:b/>
                <w:color w:val="000000"/>
              </w:rPr>
              <w:t>а</w:t>
            </w:r>
            <w:r w:rsidRPr="003E3280">
              <w:rPr>
                <w:b/>
                <w:color w:val="000000"/>
              </w:rPr>
              <w:t>лами образов</w:t>
            </w:r>
            <w:r w:rsidRPr="003E3280">
              <w:rPr>
                <w:b/>
                <w:color w:val="000000"/>
              </w:rPr>
              <w:t>а</w:t>
            </w:r>
            <w:r w:rsidRPr="003E3280">
              <w:rPr>
                <w:b/>
                <w:color w:val="000000"/>
              </w:rPr>
              <w:t>тельных учре</w:t>
            </w:r>
            <w:r w:rsidRPr="003E3280">
              <w:rPr>
                <w:b/>
                <w:color w:val="000000"/>
              </w:rPr>
              <w:t>ж</w:t>
            </w:r>
            <w:r w:rsidRPr="003E3280">
              <w:rPr>
                <w:b/>
                <w:color w:val="000000"/>
              </w:rPr>
              <w:t>дений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кв.м. на 10 тыс. нас</w:t>
            </w:r>
            <w:r w:rsidRPr="003E3280">
              <w:rPr>
                <w:color w:val="000000"/>
              </w:rPr>
              <w:t>е</w:t>
            </w:r>
            <w:r w:rsidRPr="003E3280">
              <w:rPr>
                <w:color w:val="000000"/>
              </w:rPr>
              <w:t>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2237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2238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2239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2239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2240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2241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2241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2242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2243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2244</w:t>
            </w:r>
          </w:p>
        </w:tc>
      </w:tr>
      <w:tr w:rsidR="00F63ECF" w:rsidRPr="003E3280" w:rsidTr="008B30AE">
        <w:trPr>
          <w:trHeight w:val="85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обеспеченность спортивными площадками, плоскостными спортивными с</w:t>
            </w:r>
            <w:r w:rsidRPr="003E3280">
              <w:rPr>
                <w:b/>
                <w:color w:val="000000"/>
              </w:rPr>
              <w:t>о</w:t>
            </w:r>
            <w:r w:rsidRPr="003E3280">
              <w:rPr>
                <w:b/>
                <w:color w:val="000000"/>
              </w:rPr>
              <w:t>оружениями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кв.м. на 10 тыс. нас</w:t>
            </w:r>
            <w:r w:rsidRPr="003E3280">
              <w:rPr>
                <w:color w:val="000000"/>
              </w:rPr>
              <w:t>е</w:t>
            </w:r>
            <w:r w:rsidRPr="003E3280">
              <w:rPr>
                <w:color w:val="000000"/>
              </w:rPr>
              <w:t>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fldChar w:fldCharType="begin"/>
            </w:r>
            <w:r w:rsidRPr="003E3280">
              <w:rPr>
                <w:color w:val="000000"/>
              </w:rPr>
              <w:instrText xml:space="preserve"> LINK Excel.Sheet.12 H:\\фуфло.xlsx Лист1!R9C5 \a \f 4 \h  \* MERGEFORMAT </w:instrText>
            </w:r>
            <w:r w:rsidRPr="003E3280">
              <w:rPr>
                <w:color w:val="000000"/>
              </w:rPr>
              <w:fldChar w:fldCharType="separate"/>
            </w:r>
          </w:p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20351</w:t>
            </w:r>
          </w:p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fldChar w:fldCharType="end"/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20619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</w:p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20887</w:t>
            </w:r>
          </w:p>
          <w:p w:rsidR="00F63ECF" w:rsidRPr="003E3280" w:rsidRDefault="00F63ECF" w:rsidP="008B30A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20894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20901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20907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20914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20921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20928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20935</w:t>
            </w:r>
          </w:p>
        </w:tc>
      </w:tr>
      <w:tr w:rsidR="00F63ECF" w:rsidRPr="003E3280" w:rsidTr="008B30AE">
        <w:trPr>
          <w:trHeight w:val="30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b/>
                <w:bCs/>
                <w:color w:val="000000"/>
              </w:rPr>
            </w:pPr>
            <w:r w:rsidRPr="003E3280">
              <w:rPr>
                <w:b/>
                <w:bCs/>
                <w:color w:val="000000"/>
              </w:rPr>
              <w:t>Жилищно-коммунальное хозяйство, строительство</w:t>
            </w:r>
          </w:p>
        </w:tc>
      </w:tr>
      <w:tr w:rsidR="00F63ECF" w:rsidRPr="003E3280" w:rsidTr="008B30AE">
        <w:trPr>
          <w:trHeight w:val="85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мощность очис</w:t>
            </w:r>
            <w:r w:rsidRPr="003E3280">
              <w:rPr>
                <w:b/>
                <w:color w:val="000000"/>
              </w:rPr>
              <w:t>т</w:t>
            </w:r>
            <w:r w:rsidRPr="003E3280">
              <w:rPr>
                <w:b/>
                <w:color w:val="000000"/>
              </w:rPr>
              <w:t>ных сооружений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тыс. куб.м. сточных вод в сутки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2,8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2,8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2,8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2,8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2,8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2,8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2,8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</w:pPr>
            <w:r w:rsidRPr="003E3280">
              <w:rPr>
                <w:color w:val="000000"/>
              </w:rPr>
              <w:t>2,8</w:t>
            </w:r>
          </w:p>
        </w:tc>
      </w:tr>
      <w:tr w:rsidR="00F63ECF" w:rsidRPr="003E3280" w:rsidTr="008B30AE">
        <w:trPr>
          <w:trHeight w:val="85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охват централ</w:t>
            </w:r>
            <w:r w:rsidRPr="003E3280">
              <w:rPr>
                <w:b/>
                <w:color w:val="000000"/>
              </w:rPr>
              <w:t>и</w:t>
            </w:r>
            <w:r w:rsidRPr="003E3280">
              <w:rPr>
                <w:b/>
                <w:color w:val="000000"/>
              </w:rPr>
              <w:t>зованным эле</w:t>
            </w:r>
            <w:r w:rsidRPr="003E3280">
              <w:rPr>
                <w:b/>
                <w:color w:val="000000"/>
              </w:rPr>
              <w:t>к</w:t>
            </w:r>
            <w:r w:rsidRPr="003E3280">
              <w:rPr>
                <w:b/>
                <w:color w:val="000000"/>
              </w:rPr>
              <w:t>троснабжением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% насел</w:t>
            </w:r>
            <w:r w:rsidRPr="003E3280">
              <w:rPr>
                <w:color w:val="000000"/>
              </w:rPr>
              <w:t>е</w:t>
            </w:r>
            <w:r w:rsidRPr="003E3280">
              <w:rPr>
                <w:color w:val="000000"/>
              </w:rPr>
              <w:t>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99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99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100</w:t>
            </w:r>
          </w:p>
        </w:tc>
      </w:tr>
      <w:tr w:rsidR="00F63ECF" w:rsidRPr="003E3280" w:rsidTr="008B30AE">
        <w:trPr>
          <w:trHeight w:val="184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охват централ</w:t>
            </w:r>
            <w:r w:rsidRPr="003E3280">
              <w:rPr>
                <w:b/>
                <w:color w:val="000000"/>
              </w:rPr>
              <w:t>и</w:t>
            </w:r>
            <w:r w:rsidRPr="003E3280">
              <w:rPr>
                <w:b/>
                <w:color w:val="000000"/>
              </w:rPr>
              <w:t>зованным эле</w:t>
            </w:r>
            <w:r w:rsidRPr="003E3280">
              <w:rPr>
                <w:b/>
                <w:color w:val="000000"/>
              </w:rPr>
              <w:t>к</w:t>
            </w:r>
            <w:r w:rsidRPr="003E3280">
              <w:rPr>
                <w:b/>
                <w:color w:val="000000"/>
              </w:rPr>
              <w:t>троснабжением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% террит</w:t>
            </w:r>
            <w:r w:rsidRPr="003E3280">
              <w:rPr>
                <w:color w:val="000000"/>
              </w:rPr>
              <w:t>о</w:t>
            </w:r>
            <w:r w:rsidRPr="003E3280">
              <w:rPr>
                <w:color w:val="000000"/>
              </w:rPr>
              <w:t>рии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99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99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100</w:t>
            </w:r>
          </w:p>
        </w:tc>
      </w:tr>
      <w:tr w:rsidR="00F63ECF" w:rsidRPr="003E3280" w:rsidTr="008B30AE">
        <w:trPr>
          <w:trHeight w:val="85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число артезиа</w:t>
            </w:r>
            <w:r w:rsidRPr="003E3280">
              <w:rPr>
                <w:b/>
                <w:color w:val="000000"/>
              </w:rPr>
              <w:t>н</w:t>
            </w:r>
            <w:r w:rsidRPr="003E3280">
              <w:rPr>
                <w:b/>
                <w:color w:val="000000"/>
              </w:rPr>
              <w:t>ских скважин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ед.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68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69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71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72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73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74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74</w:t>
            </w:r>
          </w:p>
        </w:tc>
      </w:tr>
      <w:tr w:rsidR="00F63ECF" w:rsidRPr="003E3280" w:rsidTr="008B30AE">
        <w:trPr>
          <w:trHeight w:val="600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ввод жилья на душу населения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кв.м.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0,033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0,036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0,039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0,042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0,046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0,049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0,052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0,055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0,059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0,065</w:t>
            </w:r>
          </w:p>
        </w:tc>
      </w:tr>
      <w:tr w:rsidR="00F63ECF" w:rsidRPr="003E3280" w:rsidTr="008B30AE">
        <w:trPr>
          <w:trHeight w:val="85"/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ввод в действие жилых домов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кв.м.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1200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1300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1400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1600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1700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1800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2000</w:t>
            </w:r>
          </w:p>
        </w:tc>
      </w:tr>
      <w:tr w:rsidR="00F63ECF" w:rsidRPr="003E3280" w:rsidTr="008B30AE">
        <w:trPr>
          <w:trHeight w:val="8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b/>
                <w:bCs/>
                <w:color w:val="000000"/>
              </w:rPr>
            </w:pPr>
            <w:r w:rsidRPr="003E3280">
              <w:rPr>
                <w:b/>
                <w:bCs/>
                <w:color w:val="000000"/>
              </w:rPr>
              <w:t>Бюджет муниципального образования</w:t>
            </w:r>
          </w:p>
        </w:tc>
      </w:tr>
      <w:tr w:rsidR="00F63ECF" w:rsidRPr="003E3280" w:rsidTr="008B30AE">
        <w:trPr>
          <w:trHeight w:val="85"/>
          <w:jc w:val="center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CF" w:rsidRPr="003E3280" w:rsidRDefault="00F63ECF" w:rsidP="008B30AE">
            <w:pPr>
              <w:rPr>
                <w:b/>
                <w:color w:val="000000"/>
              </w:rPr>
            </w:pPr>
            <w:r w:rsidRPr="003E3280">
              <w:rPr>
                <w:b/>
                <w:color w:val="000000"/>
              </w:rPr>
              <w:t>Собственные д</w:t>
            </w:r>
            <w:r w:rsidRPr="003E3280">
              <w:rPr>
                <w:b/>
                <w:color w:val="000000"/>
              </w:rPr>
              <w:t>о</w:t>
            </w:r>
            <w:r w:rsidRPr="003E3280">
              <w:rPr>
                <w:b/>
                <w:color w:val="000000"/>
              </w:rPr>
              <w:t>ходы консолид</w:t>
            </w:r>
            <w:r w:rsidRPr="003E3280">
              <w:rPr>
                <w:b/>
                <w:color w:val="000000"/>
              </w:rPr>
              <w:t>и</w:t>
            </w:r>
            <w:r w:rsidRPr="003E3280">
              <w:rPr>
                <w:b/>
                <w:color w:val="000000"/>
              </w:rPr>
              <w:t>рованного бю</w:t>
            </w:r>
            <w:r w:rsidRPr="003E3280">
              <w:rPr>
                <w:b/>
                <w:color w:val="000000"/>
              </w:rPr>
              <w:t>д</w:t>
            </w:r>
            <w:r w:rsidRPr="003E3280">
              <w:rPr>
                <w:b/>
                <w:color w:val="000000"/>
              </w:rPr>
              <w:t>жета Черемхо</w:t>
            </w:r>
            <w:r w:rsidRPr="003E3280">
              <w:rPr>
                <w:b/>
                <w:color w:val="000000"/>
              </w:rPr>
              <w:t>в</w:t>
            </w:r>
            <w:r w:rsidRPr="003E3280">
              <w:rPr>
                <w:b/>
                <w:color w:val="000000"/>
              </w:rPr>
              <w:t>ского района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тыс. руб.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495763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512 990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538 034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573006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610251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649917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692 162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737 153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785 068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CF" w:rsidRPr="003E3280" w:rsidRDefault="00F63ECF" w:rsidP="008B30AE">
            <w:pPr>
              <w:jc w:val="center"/>
              <w:rPr>
                <w:color w:val="000000"/>
              </w:rPr>
            </w:pPr>
            <w:r w:rsidRPr="003E3280">
              <w:rPr>
                <w:color w:val="000000"/>
              </w:rPr>
              <w:t>836 097</w:t>
            </w:r>
          </w:p>
        </w:tc>
      </w:tr>
    </w:tbl>
    <w:p w:rsidR="00F63ECF" w:rsidRDefault="00F63ECF" w:rsidP="00F63ECF">
      <w:pPr>
        <w:ind w:firstLine="708"/>
        <w:rPr>
          <w:sz w:val="28"/>
          <w:szCs w:val="28"/>
        </w:rPr>
      </w:pPr>
    </w:p>
    <w:p w:rsidR="00F63ECF" w:rsidRDefault="00F63ECF" w:rsidP="00F63ECF">
      <w:pPr>
        <w:pStyle w:val="1"/>
        <w:rPr>
          <w:rFonts w:eastAsia="Calibri"/>
        </w:rPr>
      </w:pPr>
    </w:p>
    <w:p w:rsidR="00F63ECF" w:rsidRDefault="00F63ECF" w:rsidP="00F63ECF">
      <w:pPr>
        <w:pStyle w:val="1"/>
        <w:rPr>
          <w:rFonts w:eastAsia="Calibri"/>
        </w:rPr>
      </w:pPr>
    </w:p>
    <w:p w:rsidR="00F63ECF" w:rsidRDefault="00F63ECF" w:rsidP="00F63ECF"/>
    <w:p w:rsidR="0088388A" w:rsidRDefault="0088388A" w:rsidP="00EF2F53"/>
    <w:sectPr w:rsidR="0088388A" w:rsidSect="00EF2F53">
      <w:footerReference w:type="default" r:id="rId7"/>
      <w:pgSz w:w="11907" w:h="16840" w:code="9"/>
      <w:pgMar w:top="1134" w:right="85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6BB" w:rsidRDefault="00CA36BB">
      <w:r>
        <w:separator/>
      </w:r>
    </w:p>
  </w:endnote>
  <w:endnote w:type="continuationSeparator" w:id="1">
    <w:p w:rsidR="00CA36BB" w:rsidRDefault="00CA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5F" w:rsidRDefault="00A027F3">
    <w:pPr>
      <w:pStyle w:val="a7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6BB" w:rsidRDefault="00CA36BB">
      <w:r>
        <w:separator/>
      </w:r>
    </w:p>
  </w:footnote>
  <w:footnote w:type="continuationSeparator" w:id="1">
    <w:p w:rsidR="00CA36BB" w:rsidRDefault="00CA3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41CF"/>
    <w:multiLevelType w:val="hybridMultilevel"/>
    <w:tmpl w:val="3C04E5FC"/>
    <w:lvl w:ilvl="0" w:tplc="BC8255F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6F35E0"/>
    <w:multiLevelType w:val="hybridMultilevel"/>
    <w:tmpl w:val="F2C28EE8"/>
    <w:lvl w:ilvl="0" w:tplc="8D4CFE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A328B2"/>
    <w:multiLevelType w:val="hybridMultilevel"/>
    <w:tmpl w:val="4D701DA6"/>
    <w:lvl w:ilvl="0" w:tplc="4ED0EA8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5843EB"/>
    <w:multiLevelType w:val="hybridMultilevel"/>
    <w:tmpl w:val="5A304F58"/>
    <w:lvl w:ilvl="0" w:tplc="F5160A60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4A91682E"/>
    <w:multiLevelType w:val="hybridMultilevel"/>
    <w:tmpl w:val="0D76CEDA"/>
    <w:lvl w:ilvl="0" w:tplc="90F6B8A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11360F"/>
    <w:multiLevelType w:val="hybridMultilevel"/>
    <w:tmpl w:val="176E5622"/>
    <w:lvl w:ilvl="0" w:tplc="5602E8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4C05BC1"/>
    <w:multiLevelType w:val="hybridMultilevel"/>
    <w:tmpl w:val="EB582770"/>
    <w:lvl w:ilvl="0" w:tplc="A28C51D6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69CC1709"/>
    <w:multiLevelType w:val="hybridMultilevel"/>
    <w:tmpl w:val="093A5026"/>
    <w:lvl w:ilvl="0" w:tplc="4F30687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2057FC"/>
    <w:multiLevelType w:val="hybridMultilevel"/>
    <w:tmpl w:val="CD829984"/>
    <w:lvl w:ilvl="0" w:tplc="2DA8EE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F61"/>
    <w:rsid w:val="000068C0"/>
    <w:rsid w:val="0005733E"/>
    <w:rsid w:val="00065EC1"/>
    <w:rsid w:val="00067431"/>
    <w:rsid w:val="00070EA5"/>
    <w:rsid w:val="00074E92"/>
    <w:rsid w:val="00087936"/>
    <w:rsid w:val="00091187"/>
    <w:rsid w:val="000F372E"/>
    <w:rsid w:val="00107AF2"/>
    <w:rsid w:val="001218E9"/>
    <w:rsid w:val="00127FB8"/>
    <w:rsid w:val="0013276C"/>
    <w:rsid w:val="00160AAF"/>
    <w:rsid w:val="00174170"/>
    <w:rsid w:val="0017726F"/>
    <w:rsid w:val="00186447"/>
    <w:rsid w:val="00196804"/>
    <w:rsid w:val="00197D8A"/>
    <w:rsid w:val="001A15BA"/>
    <w:rsid w:val="001B058C"/>
    <w:rsid w:val="001B0F3C"/>
    <w:rsid w:val="001D76D7"/>
    <w:rsid w:val="00206391"/>
    <w:rsid w:val="00221E06"/>
    <w:rsid w:val="002220A7"/>
    <w:rsid w:val="0023539A"/>
    <w:rsid w:val="00236C67"/>
    <w:rsid w:val="002438D5"/>
    <w:rsid w:val="00260120"/>
    <w:rsid w:val="002776C3"/>
    <w:rsid w:val="00295A03"/>
    <w:rsid w:val="002B5D70"/>
    <w:rsid w:val="002B747D"/>
    <w:rsid w:val="002C38C2"/>
    <w:rsid w:val="002C76A3"/>
    <w:rsid w:val="002F25D7"/>
    <w:rsid w:val="003214B7"/>
    <w:rsid w:val="00337CB4"/>
    <w:rsid w:val="003425FF"/>
    <w:rsid w:val="00352EF8"/>
    <w:rsid w:val="0035410E"/>
    <w:rsid w:val="0035768F"/>
    <w:rsid w:val="0039020F"/>
    <w:rsid w:val="003C02AD"/>
    <w:rsid w:val="003C6D8C"/>
    <w:rsid w:val="003E40A3"/>
    <w:rsid w:val="0043038F"/>
    <w:rsid w:val="00456424"/>
    <w:rsid w:val="00470C30"/>
    <w:rsid w:val="00473E8C"/>
    <w:rsid w:val="004A1A98"/>
    <w:rsid w:val="004B6DDF"/>
    <w:rsid w:val="004D69C4"/>
    <w:rsid w:val="005048DF"/>
    <w:rsid w:val="0056021A"/>
    <w:rsid w:val="00577EE2"/>
    <w:rsid w:val="00586A1E"/>
    <w:rsid w:val="005B1113"/>
    <w:rsid w:val="005E7AF4"/>
    <w:rsid w:val="005F5B5E"/>
    <w:rsid w:val="005F75E4"/>
    <w:rsid w:val="00606C30"/>
    <w:rsid w:val="006323E1"/>
    <w:rsid w:val="00637E34"/>
    <w:rsid w:val="00645767"/>
    <w:rsid w:val="006900FD"/>
    <w:rsid w:val="006964AE"/>
    <w:rsid w:val="006965F3"/>
    <w:rsid w:val="006A2F23"/>
    <w:rsid w:val="006A4DBF"/>
    <w:rsid w:val="006A5AC7"/>
    <w:rsid w:val="006B455F"/>
    <w:rsid w:val="006B6C20"/>
    <w:rsid w:val="006E27C5"/>
    <w:rsid w:val="006F01D1"/>
    <w:rsid w:val="00713C49"/>
    <w:rsid w:val="00716748"/>
    <w:rsid w:val="00736981"/>
    <w:rsid w:val="00750CAD"/>
    <w:rsid w:val="00777C01"/>
    <w:rsid w:val="007800BC"/>
    <w:rsid w:val="0079768A"/>
    <w:rsid w:val="007D54D7"/>
    <w:rsid w:val="007E4FD3"/>
    <w:rsid w:val="007F3E04"/>
    <w:rsid w:val="007F5873"/>
    <w:rsid w:val="00814E02"/>
    <w:rsid w:val="00821E7C"/>
    <w:rsid w:val="00860138"/>
    <w:rsid w:val="0086460B"/>
    <w:rsid w:val="008679AB"/>
    <w:rsid w:val="00871969"/>
    <w:rsid w:val="00871EE6"/>
    <w:rsid w:val="00877078"/>
    <w:rsid w:val="008774B9"/>
    <w:rsid w:val="0088388A"/>
    <w:rsid w:val="00887551"/>
    <w:rsid w:val="008D65DC"/>
    <w:rsid w:val="009156A4"/>
    <w:rsid w:val="00916A8A"/>
    <w:rsid w:val="00935654"/>
    <w:rsid w:val="00977554"/>
    <w:rsid w:val="00985E14"/>
    <w:rsid w:val="009B0B4D"/>
    <w:rsid w:val="009B6D06"/>
    <w:rsid w:val="009F79A7"/>
    <w:rsid w:val="00A027F3"/>
    <w:rsid w:val="00A2319C"/>
    <w:rsid w:val="00A87950"/>
    <w:rsid w:val="00A92B70"/>
    <w:rsid w:val="00AB0D0A"/>
    <w:rsid w:val="00AC7316"/>
    <w:rsid w:val="00AD1E89"/>
    <w:rsid w:val="00B24F47"/>
    <w:rsid w:val="00B324EC"/>
    <w:rsid w:val="00B5682B"/>
    <w:rsid w:val="00B87923"/>
    <w:rsid w:val="00B92F61"/>
    <w:rsid w:val="00BD1B5F"/>
    <w:rsid w:val="00BE1B74"/>
    <w:rsid w:val="00C06442"/>
    <w:rsid w:val="00C11739"/>
    <w:rsid w:val="00C160FB"/>
    <w:rsid w:val="00C16588"/>
    <w:rsid w:val="00C23DA5"/>
    <w:rsid w:val="00C243C1"/>
    <w:rsid w:val="00C43B8C"/>
    <w:rsid w:val="00CA36BB"/>
    <w:rsid w:val="00CA7E09"/>
    <w:rsid w:val="00CC45A7"/>
    <w:rsid w:val="00CE2125"/>
    <w:rsid w:val="00CE491E"/>
    <w:rsid w:val="00D16673"/>
    <w:rsid w:val="00D3026F"/>
    <w:rsid w:val="00D5031D"/>
    <w:rsid w:val="00D667A7"/>
    <w:rsid w:val="00D73BD1"/>
    <w:rsid w:val="00D84EEF"/>
    <w:rsid w:val="00D93794"/>
    <w:rsid w:val="00D937D2"/>
    <w:rsid w:val="00DA4B30"/>
    <w:rsid w:val="00DA72E8"/>
    <w:rsid w:val="00DB19F2"/>
    <w:rsid w:val="00DD1DAC"/>
    <w:rsid w:val="00DE5F98"/>
    <w:rsid w:val="00E267F9"/>
    <w:rsid w:val="00E41F63"/>
    <w:rsid w:val="00E44536"/>
    <w:rsid w:val="00E87E83"/>
    <w:rsid w:val="00E95E8F"/>
    <w:rsid w:val="00EA5536"/>
    <w:rsid w:val="00EB7788"/>
    <w:rsid w:val="00EC0B63"/>
    <w:rsid w:val="00ED2266"/>
    <w:rsid w:val="00ED2E46"/>
    <w:rsid w:val="00ED664D"/>
    <w:rsid w:val="00EE5B3D"/>
    <w:rsid w:val="00EF2F53"/>
    <w:rsid w:val="00F00BA9"/>
    <w:rsid w:val="00F0729D"/>
    <w:rsid w:val="00F10CD2"/>
    <w:rsid w:val="00F175F6"/>
    <w:rsid w:val="00F57C26"/>
    <w:rsid w:val="00F63ECF"/>
    <w:rsid w:val="00FB72C6"/>
    <w:rsid w:val="00FC697B"/>
    <w:rsid w:val="00FD086E"/>
    <w:rsid w:val="00FE3897"/>
    <w:rsid w:val="00FE39D7"/>
    <w:rsid w:val="00FE3DCA"/>
    <w:rsid w:val="00FF0F80"/>
    <w:rsid w:val="00FF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A8A"/>
  </w:style>
  <w:style w:type="paragraph" w:styleId="1">
    <w:name w:val="heading 1"/>
    <w:basedOn w:val="a"/>
    <w:next w:val="a"/>
    <w:link w:val="10"/>
    <w:qFormat/>
    <w:rsid w:val="00916A8A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"/>
    <w:qFormat/>
    <w:rsid w:val="00916A8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16A8A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link w:val="40"/>
    <w:qFormat/>
    <w:rsid w:val="00F63EC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F63ECF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A8A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916A8A"/>
    <w:pPr>
      <w:jc w:val="both"/>
    </w:pPr>
    <w:rPr>
      <w:sz w:val="28"/>
    </w:rPr>
  </w:style>
  <w:style w:type="paragraph" w:styleId="a7">
    <w:name w:val="footer"/>
    <w:basedOn w:val="a"/>
    <w:link w:val="a8"/>
    <w:rsid w:val="00127FB8"/>
    <w:pPr>
      <w:tabs>
        <w:tab w:val="center" w:pos="4677"/>
        <w:tab w:val="right" w:pos="9355"/>
      </w:tabs>
    </w:pPr>
  </w:style>
  <w:style w:type="character" w:customStyle="1" w:styleId="40">
    <w:name w:val="Заголовок 4 Знак"/>
    <w:basedOn w:val="a0"/>
    <w:link w:val="4"/>
    <w:rsid w:val="00F63ECF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rsid w:val="00F63ECF"/>
    <w:rPr>
      <w:rFonts w:ascii="Cambria" w:hAnsi="Cambria"/>
      <w:color w:val="243F60"/>
      <w:sz w:val="24"/>
      <w:szCs w:val="24"/>
    </w:rPr>
  </w:style>
  <w:style w:type="character" w:customStyle="1" w:styleId="10">
    <w:name w:val="Заголовок 1 Знак"/>
    <w:basedOn w:val="a0"/>
    <w:link w:val="1"/>
    <w:rsid w:val="00F63ECF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uiPriority w:val="9"/>
    <w:rsid w:val="00F63ECF"/>
    <w:rPr>
      <w:sz w:val="28"/>
    </w:rPr>
  </w:style>
  <w:style w:type="character" w:customStyle="1" w:styleId="30">
    <w:name w:val="Заголовок 3 Знак"/>
    <w:basedOn w:val="a0"/>
    <w:link w:val="3"/>
    <w:rsid w:val="00F63ECF"/>
    <w:rPr>
      <w:rFonts w:ascii="Arial" w:hAnsi="Arial"/>
      <w:b/>
      <w:sz w:val="32"/>
    </w:rPr>
  </w:style>
  <w:style w:type="paragraph" w:styleId="a9">
    <w:name w:val="Title"/>
    <w:basedOn w:val="a"/>
    <w:next w:val="a"/>
    <w:link w:val="aa"/>
    <w:qFormat/>
    <w:rsid w:val="00F63EC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F63ECF"/>
    <w:rPr>
      <w:rFonts w:ascii="Cambria" w:hAnsi="Cambria"/>
      <w:color w:val="17365D"/>
      <w:spacing w:val="5"/>
      <w:kern w:val="28"/>
      <w:sz w:val="52"/>
      <w:szCs w:val="52"/>
    </w:rPr>
  </w:style>
  <w:style w:type="table" w:styleId="ab">
    <w:name w:val="Table Grid"/>
    <w:basedOn w:val="a1"/>
    <w:rsid w:val="00F63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rsid w:val="00F63ECF"/>
  </w:style>
  <w:style w:type="character" w:customStyle="1" w:styleId="ad">
    <w:name w:val="Текст сноски Знак"/>
    <w:basedOn w:val="a0"/>
    <w:link w:val="ac"/>
    <w:rsid w:val="00F63ECF"/>
  </w:style>
  <w:style w:type="character" w:styleId="ae">
    <w:name w:val="footnote reference"/>
    <w:rsid w:val="00F63ECF"/>
    <w:rPr>
      <w:vertAlign w:val="superscript"/>
    </w:rPr>
  </w:style>
  <w:style w:type="character" w:customStyle="1" w:styleId="a8">
    <w:name w:val="Нижний колонтитул Знак"/>
    <w:basedOn w:val="a0"/>
    <w:link w:val="a7"/>
    <w:rsid w:val="00F63ECF"/>
  </w:style>
  <w:style w:type="character" w:styleId="af">
    <w:name w:val="page number"/>
    <w:basedOn w:val="a0"/>
    <w:rsid w:val="00F63ECF"/>
  </w:style>
  <w:style w:type="paragraph" w:customStyle="1" w:styleId="cont">
    <w:name w:val="cont"/>
    <w:basedOn w:val="a"/>
    <w:rsid w:val="00F63ECF"/>
    <w:pPr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rsid w:val="00F63ECF"/>
    <w:pPr>
      <w:spacing w:before="120" w:after="120"/>
    </w:pPr>
    <w:rPr>
      <w:b/>
      <w:bCs/>
      <w:caps/>
    </w:rPr>
  </w:style>
  <w:style w:type="paragraph" w:styleId="21">
    <w:name w:val="toc 2"/>
    <w:basedOn w:val="a"/>
    <w:next w:val="a"/>
    <w:autoRedefine/>
    <w:uiPriority w:val="39"/>
    <w:rsid w:val="00F63ECF"/>
    <w:pPr>
      <w:ind w:left="240"/>
    </w:pPr>
    <w:rPr>
      <w:smallCaps/>
    </w:rPr>
  </w:style>
  <w:style w:type="paragraph" w:styleId="31">
    <w:name w:val="toc 3"/>
    <w:basedOn w:val="a"/>
    <w:next w:val="a"/>
    <w:autoRedefine/>
    <w:uiPriority w:val="39"/>
    <w:rsid w:val="00F63ECF"/>
    <w:pPr>
      <w:ind w:left="480"/>
    </w:pPr>
    <w:rPr>
      <w:i/>
      <w:iCs/>
    </w:rPr>
  </w:style>
  <w:style w:type="paragraph" w:styleId="41">
    <w:name w:val="toc 4"/>
    <w:basedOn w:val="a"/>
    <w:next w:val="a"/>
    <w:autoRedefine/>
    <w:rsid w:val="00F63ECF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rsid w:val="00F63EC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rsid w:val="00F63EC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rsid w:val="00F63EC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rsid w:val="00F63EC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rsid w:val="00F63ECF"/>
    <w:pPr>
      <w:ind w:left="1920"/>
    </w:pPr>
    <w:rPr>
      <w:sz w:val="18"/>
      <w:szCs w:val="18"/>
    </w:rPr>
  </w:style>
  <w:style w:type="character" w:styleId="af0">
    <w:name w:val="Hyperlink"/>
    <w:uiPriority w:val="99"/>
    <w:rsid w:val="00F63ECF"/>
    <w:rPr>
      <w:color w:val="0000FF"/>
      <w:u w:val="single"/>
    </w:rPr>
  </w:style>
  <w:style w:type="paragraph" w:styleId="af1">
    <w:name w:val="Balloon Text"/>
    <w:basedOn w:val="a"/>
    <w:link w:val="af2"/>
    <w:uiPriority w:val="99"/>
    <w:rsid w:val="00F63ECF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F63ECF"/>
    <w:rPr>
      <w:rFonts w:ascii="Tahoma" w:hAnsi="Tahoma"/>
      <w:sz w:val="16"/>
      <w:szCs w:val="16"/>
    </w:rPr>
  </w:style>
  <w:style w:type="paragraph" w:customStyle="1" w:styleId="12">
    <w:name w:val="заголовок 1"/>
    <w:basedOn w:val="a"/>
    <w:next w:val="a"/>
    <w:rsid w:val="00F63ECF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customStyle="1" w:styleId="af3">
    <w:name w:val="Внутренний адрес"/>
    <w:basedOn w:val="a"/>
    <w:rsid w:val="00F63ECF"/>
    <w:pPr>
      <w:autoSpaceDE w:val="0"/>
      <w:autoSpaceDN w:val="0"/>
    </w:pPr>
    <w:rPr>
      <w:szCs w:val="24"/>
    </w:rPr>
  </w:style>
  <w:style w:type="paragraph" w:styleId="af4">
    <w:name w:val="TOC Heading"/>
    <w:basedOn w:val="1"/>
    <w:next w:val="a"/>
    <w:uiPriority w:val="39"/>
    <w:qFormat/>
    <w:rsid w:val="00F63ECF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f5">
    <w:name w:val="List Paragraph"/>
    <w:basedOn w:val="a"/>
    <w:uiPriority w:val="34"/>
    <w:qFormat/>
    <w:rsid w:val="00F63ECF"/>
    <w:pPr>
      <w:ind w:left="720"/>
      <w:contextualSpacing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F63ECF"/>
    <w:rPr>
      <w:rFonts w:ascii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rsid w:val="00F63ECF"/>
    <w:rPr>
      <w:rFonts w:ascii="Calibri" w:hAnsi="Calibri"/>
      <w:sz w:val="22"/>
      <w:szCs w:val="22"/>
      <w:lang w:eastAsia="en-US"/>
    </w:rPr>
  </w:style>
  <w:style w:type="character" w:styleId="af8">
    <w:name w:val="FollowedHyperlink"/>
    <w:uiPriority w:val="99"/>
    <w:rsid w:val="00F63ECF"/>
    <w:rPr>
      <w:color w:val="800080"/>
      <w:u w:val="single"/>
    </w:rPr>
  </w:style>
  <w:style w:type="character" w:customStyle="1" w:styleId="a6">
    <w:name w:val="Основной текст Знак"/>
    <w:basedOn w:val="a0"/>
    <w:link w:val="a5"/>
    <w:rsid w:val="00F63ECF"/>
    <w:rPr>
      <w:sz w:val="28"/>
    </w:rPr>
  </w:style>
  <w:style w:type="paragraph" w:styleId="32">
    <w:name w:val="Body Text 3"/>
    <w:basedOn w:val="a"/>
    <w:link w:val="33"/>
    <w:rsid w:val="00F63ECF"/>
    <w:pPr>
      <w:jc w:val="center"/>
    </w:pPr>
    <w:rPr>
      <w:b/>
      <w:sz w:val="32"/>
    </w:rPr>
  </w:style>
  <w:style w:type="character" w:customStyle="1" w:styleId="33">
    <w:name w:val="Основной текст 3 Знак"/>
    <w:basedOn w:val="a0"/>
    <w:link w:val="32"/>
    <w:rsid w:val="00F63ECF"/>
    <w:rPr>
      <w:b/>
      <w:sz w:val="32"/>
    </w:rPr>
  </w:style>
  <w:style w:type="paragraph" w:customStyle="1" w:styleId="af9">
    <w:name w:val="Нормальный"/>
    <w:rsid w:val="00F63ECF"/>
    <w:rPr>
      <w:snapToGrid w:val="0"/>
      <w:sz w:val="24"/>
    </w:rPr>
  </w:style>
  <w:style w:type="paragraph" w:styleId="22">
    <w:name w:val="Body Text 2"/>
    <w:basedOn w:val="a"/>
    <w:link w:val="23"/>
    <w:rsid w:val="00F63ECF"/>
    <w:pPr>
      <w:jc w:val="center"/>
    </w:pPr>
    <w:rPr>
      <w:rFonts w:ascii="Arial" w:hAnsi="Arial"/>
    </w:rPr>
  </w:style>
  <w:style w:type="character" w:customStyle="1" w:styleId="23">
    <w:name w:val="Основной текст 2 Знак"/>
    <w:basedOn w:val="a0"/>
    <w:link w:val="22"/>
    <w:rsid w:val="00F63ECF"/>
    <w:rPr>
      <w:rFonts w:ascii="Arial" w:hAnsi="Arial"/>
    </w:rPr>
  </w:style>
  <w:style w:type="paragraph" w:styleId="afa">
    <w:name w:val="Body Text Indent"/>
    <w:basedOn w:val="a"/>
    <w:link w:val="afb"/>
    <w:rsid w:val="00F63ECF"/>
    <w:pPr>
      <w:jc w:val="center"/>
    </w:pPr>
    <w:rPr>
      <w:rFonts w:ascii="Arial" w:hAnsi="Arial"/>
      <w:sz w:val="18"/>
    </w:rPr>
  </w:style>
  <w:style w:type="character" w:customStyle="1" w:styleId="afb">
    <w:name w:val="Основной текст с отступом Знак"/>
    <w:basedOn w:val="a0"/>
    <w:link w:val="afa"/>
    <w:rsid w:val="00F63ECF"/>
    <w:rPr>
      <w:rFonts w:ascii="Arial" w:hAnsi="Arial"/>
      <w:sz w:val="18"/>
    </w:rPr>
  </w:style>
  <w:style w:type="paragraph" w:styleId="afc">
    <w:name w:val="Subtitle"/>
    <w:basedOn w:val="a"/>
    <w:link w:val="afd"/>
    <w:qFormat/>
    <w:rsid w:val="00F63ECF"/>
    <w:pPr>
      <w:jc w:val="center"/>
    </w:pPr>
    <w:rPr>
      <w:sz w:val="28"/>
    </w:rPr>
  </w:style>
  <w:style w:type="character" w:customStyle="1" w:styleId="afd">
    <w:name w:val="Подзаголовок Знак"/>
    <w:basedOn w:val="a0"/>
    <w:link w:val="afc"/>
    <w:rsid w:val="00F63ECF"/>
    <w:rPr>
      <w:sz w:val="28"/>
    </w:rPr>
  </w:style>
  <w:style w:type="paragraph" w:customStyle="1" w:styleId="13">
    <w:name w:val="Стиль1"/>
    <w:basedOn w:val="3"/>
    <w:link w:val="14"/>
    <w:qFormat/>
    <w:rsid w:val="00F63ECF"/>
    <w:pPr>
      <w:keepLines/>
      <w:spacing w:before="200"/>
      <w:ind w:left="1429" w:hanging="360"/>
      <w:jc w:val="left"/>
    </w:pPr>
    <w:rPr>
      <w:rFonts w:ascii="Verdana" w:hAnsi="Verdana"/>
      <w:b w:val="0"/>
      <w:bCs/>
      <w:i/>
      <w:smallCaps/>
      <w:color w:val="1F497D"/>
      <w:sz w:val="28"/>
      <w:szCs w:val="28"/>
    </w:rPr>
  </w:style>
  <w:style w:type="character" w:customStyle="1" w:styleId="14">
    <w:name w:val="Стиль1 Знак"/>
    <w:link w:val="13"/>
    <w:rsid w:val="00F63ECF"/>
    <w:rPr>
      <w:rFonts w:ascii="Verdana" w:hAnsi="Verdana"/>
      <w:bCs/>
      <w:i/>
      <w:smallCaps/>
      <w:color w:val="1F497D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63ECF"/>
  </w:style>
  <w:style w:type="paragraph" w:customStyle="1" w:styleId="15">
    <w:name w:val="1"/>
    <w:basedOn w:val="a"/>
    <w:rsid w:val="00F63ECF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Знак1 Знак Знак Знак Знак Знак Знак"/>
    <w:basedOn w:val="a"/>
    <w:rsid w:val="00F63E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F63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4024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дума</cp:lastModifiedBy>
  <cp:revision>9</cp:revision>
  <cp:lastPrinted>2012-10-12T03:53:00Z</cp:lastPrinted>
  <dcterms:created xsi:type="dcterms:W3CDTF">2012-10-12T06:02:00Z</dcterms:created>
  <dcterms:modified xsi:type="dcterms:W3CDTF">2013-08-01T04:10:00Z</dcterms:modified>
</cp:coreProperties>
</file>