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089"/>
        <w:gridCol w:w="4375"/>
      </w:tblGrid>
      <w:tr w:rsidR="00763106" w:rsidRPr="00B2789E" w14:paraId="06C51F07" w14:textId="77777777" w:rsidTr="00484F68">
        <w:trPr>
          <w:trHeight w:val="1000"/>
        </w:trPr>
        <w:tc>
          <w:tcPr>
            <w:tcW w:w="9536" w:type="dxa"/>
            <w:gridSpan w:val="3"/>
          </w:tcPr>
          <w:p w14:paraId="5D6F02A3" w14:textId="77777777" w:rsidR="00763106" w:rsidRDefault="00763106" w:rsidP="00322ED8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B88494D" wp14:editId="4670EE0E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75C12B21" w14:textId="77777777" w:rsidTr="00484F68">
        <w:trPr>
          <w:trHeight w:val="328"/>
        </w:trPr>
        <w:tc>
          <w:tcPr>
            <w:tcW w:w="9536" w:type="dxa"/>
            <w:gridSpan w:val="3"/>
          </w:tcPr>
          <w:p w14:paraId="53441407" w14:textId="77777777" w:rsidR="00763106" w:rsidRPr="00F77417" w:rsidRDefault="00763106" w:rsidP="00322ED8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40EAC6CC" w14:textId="77777777" w:rsidTr="00484F68">
        <w:trPr>
          <w:trHeight w:val="1582"/>
        </w:trPr>
        <w:tc>
          <w:tcPr>
            <w:tcW w:w="9536" w:type="dxa"/>
            <w:gridSpan w:val="3"/>
          </w:tcPr>
          <w:p w14:paraId="0EA081FC" w14:textId="77777777" w:rsidR="00763106" w:rsidRPr="00B61CE0" w:rsidRDefault="00763106" w:rsidP="00322ED8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EA750BA" w14:textId="77777777" w:rsidR="00763106" w:rsidRDefault="00763106" w:rsidP="00322ED8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3D0C18B" w14:textId="77777777" w:rsidR="00763106" w:rsidRPr="00387D6B" w:rsidRDefault="00763106" w:rsidP="00322ED8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A9DC065" w14:textId="77777777" w:rsidR="00763106" w:rsidRPr="008309E0" w:rsidRDefault="00763106" w:rsidP="00322E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63106" w:rsidRPr="00B2789E" w14:paraId="32E6335C" w14:textId="77777777" w:rsidTr="008226C8">
        <w:trPr>
          <w:gridBefore w:val="1"/>
          <w:wBefore w:w="72" w:type="dxa"/>
          <w:trHeight w:val="348"/>
        </w:trPr>
        <w:tc>
          <w:tcPr>
            <w:tcW w:w="5089" w:type="dxa"/>
          </w:tcPr>
          <w:p w14:paraId="7079A6AC" w14:textId="607814E4" w:rsidR="00763106" w:rsidRPr="00763106" w:rsidRDefault="00484F68" w:rsidP="00322E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05.03.2022</w:t>
            </w:r>
          </w:p>
        </w:tc>
        <w:tc>
          <w:tcPr>
            <w:tcW w:w="4375" w:type="dxa"/>
          </w:tcPr>
          <w:p w14:paraId="05FC160A" w14:textId="3AF8CF4F" w:rsidR="00763106" w:rsidRPr="00763106" w:rsidRDefault="00763106" w:rsidP="00322ED8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84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97-п</w:t>
            </w:r>
          </w:p>
        </w:tc>
      </w:tr>
      <w:tr w:rsidR="00763106" w:rsidRPr="00B2789E" w14:paraId="5AF73094" w14:textId="77777777" w:rsidTr="00484F68">
        <w:trPr>
          <w:gridBefore w:val="1"/>
          <w:wBefore w:w="72" w:type="dxa"/>
          <w:trHeight w:val="480"/>
        </w:trPr>
        <w:tc>
          <w:tcPr>
            <w:tcW w:w="9464" w:type="dxa"/>
            <w:gridSpan w:val="2"/>
          </w:tcPr>
          <w:p w14:paraId="444D0CF7" w14:textId="77777777" w:rsidR="00763106" w:rsidRPr="00980499" w:rsidRDefault="00E21EB8" w:rsidP="00322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Черемхово</w:t>
            </w:r>
          </w:p>
        </w:tc>
      </w:tr>
    </w:tbl>
    <w:p w14:paraId="580F773B" w14:textId="77777777" w:rsidR="00C6666F" w:rsidRDefault="00C6666F" w:rsidP="00322ED8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E21EB8">
        <w:rPr>
          <w:b/>
          <w:bCs/>
          <w:sz w:val="24"/>
          <w:szCs w:val="24"/>
        </w:rPr>
        <w:t xml:space="preserve">и дополнений </w:t>
      </w:r>
      <w:r>
        <w:rPr>
          <w:b/>
          <w:bCs/>
          <w:sz w:val="24"/>
          <w:szCs w:val="24"/>
        </w:rPr>
        <w:t>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</w:t>
      </w:r>
      <w:r w:rsidR="00A03318">
        <w:rPr>
          <w:b/>
          <w:bCs/>
          <w:sz w:val="24"/>
          <w:szCs w:val="24"/>
        </w:rPr>
        <w:t>Здоровье</w:t>
      </w:r>
      <w:r>
        <w:rPr>
          <w:b/>
          <w:bCs/>
          <w:sz w:val="24"/>
          <w:szCs w:val="24"/>
        </w:rPr>
        <w:t xml:space="preserve"> населения</w:t>
      </w:r>
      <w:r w:rsidR="00C31700" w:rsidRPr="00C31700">
        <w:rPr>
          <w:b/>
          <w:bCs/>
          <w:sz w:val="24"/>
          <w:szCs w:val="24"/>
        </w:rPr>
        <w:t xml:space="preserve"> </w:t>
      </w:r>
      <w:r w:rsidR="00C31700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Черемховско</w:t>
      </w:r>
      <w:r w:rsidR="00C31700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район</w:t>
      </w:r>
      <w:r w:rsidR="00C31700">
        <w:rPr>
          <w:b/>
          <w:bCs/>
          <w:sz w:val="24"/>
          <w:szCs w:val="24"/>
        </w:rPr>
        <w:t>ном муниципальном</w:t>
      </w:r>
      <w:r w:rsidR="00E21EB8">
        <w:rPr>
          <w:b/>
          <w:bCs/>
          <w:sz w:val="24"/>
          <w:szCs w:val="24"/>
        </w:rPr>
        <w:t xml:space="preserve"> образовани</w:t>
      </w:r>
      <w:r w:rsidR="00C31700">
        <w:rPr>
          <w:b/>
          <w:bCs/>
          <w:sz w:val="24"/>
          <w:szCs w:val="24"/>
        </w:rPr>
        <w:t>и</w:t>
      </w:r>
      <w:r w:rsidR="00E21EB8">
        <w:rPr>
          <w:b/>
          <w:bCs/>
          <w:sz w:val="24"/>
          <w:szCs w:val="24"/>
        </w:rPr>
        <w:t>»</w:t>
      </w:r>
    </w:p>
    <w:p w14:paraId="645DE7A0" w14:textId="7281F566" w:rsidR="00C6666F" w:rsidRDefault="00E21EB8" w:rsidP="00322ED8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программы,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6666F">
        <w:rPr>
          <w:sz w:val="28"/>
          <w:szCs w:val="28"/>
        </w:rPr>
        <w:t>Федеральным законом от 6 октября 2003 года</w:t>
      </w:r>
      <w:r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C31700">
        <w:rPr>
          <w:sz w:val="28"/>
          <w:szCs w:val="28"/>
        </w:rPr>
        <w:t xml:space="preserve">Законом Иркутской области от 5 марта 2010 года № 4-ОЗ «Об отдельных вопросах здравоохранения в Иркутской области», </w:t>
      </w:r>
      <w:r w:rsidR="0075142D">
        <w:rPr>
          <w:sz w:val="28"/>
          <w:szCs w:val="28"/>
        </w:rPr>
        <w:t>П</w:t>
      </w:r>
      <w:r w:rsidR="00C31700">
        <w:rPr>
          <w:sz w:val="28"/>
          <w:szCs w:val="28"/>
        </w:rPr>
        <w:t xml:space="preserve">орядком разработки, реализации и оценки эффективности муниципальных программ </w:t>
      </w:r>
      <w:r w:rsidR="00C6666F">
        <w:rPr>
          <w:sz w:val="28"/>
          <w:szCs w:val="28"/>
        </w:rPr>
        <w:t>Черемховского районного муниципального образования</w:t>
      </w:r>
      <w:r w:rsidR="00C31700">
        <w:rPr>
          <w:sz w:val="28"/>
          <w:szCs w:val="28"/>
        </w:rPr>
        <w:t>, утвержденным постановлением администрации Черемховского районного муниципального  образования</w:t>
      </w:r>
      <w:r w:rsidR="00C6666F">
        <w:rPr>
          <w:sz w:val="28"/>
          <w:szCs w:val="28"/>
        </w:rPr>
        <w:t xml:space="preserve">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18BD320" w14:textId="77777777" w:rsidR="00C6666F" w:rsidRDefault="00C6666F" w:rsidP="00322ED8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C2F189C" w14:textId="3CF055D6" w:rsidR="00C6666F" w:rsidRDefault="00887913" w:rsidP="00322ED8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</w:t>
      </w:r>
      <w:r w:rsidR="006630EA">
        <w:rPr>
          <w:sz w:val="28"/>
          <w:szCs w:val="28"/>
        </w:rPr>
        <w:t xml:space="preserve">Здоровье населения в </w:t>
      </w:r>
      <w:r w:rsidR="00E21EB8">
        <w:rPr>
          <w:sz w:val="28"/>
          <w:szCs w:val="28"/>
        </w:rPr>
        <w:t>Черемховско</w:t>
      </w:r>
      <w:r w:rsidR="006630EA">
        <w:rPr>
          <w:sz w:val="28"/>
          <w:szCs w:val="28"/>
        </w:rPr>
        <w:t>м</w:t>
      </w:r>
      <w:r w:rsidR="00E21EB8">
        <w:rPr>
          <w:sz w:val="28"/>
          <w:szCs w:val="28"/>
        </w:rPr>
        <w:t xml:space="preserve"> районн</w:t>
      </w:r>
      <w:r w:rsidR="005762EC">
        <w:rPr>
          <w:sz w:val="28"/>
          <w:szCs w:val="28"/>
        </w:rPr>
        <w:t>о</w:t>
      </w:r>
      <w:r w:rsidR="006630EA">
        <w:rPr>
          <w:sz w:val="28"/>
          <w:szCs w:val="28"/>
        </w:rPr>
        <w:t>м</w:t>
      </w:r>
      <w:r w:rsidR="005762EC">
        <w:rPr>
          <w:sz w:val="28"/>
          <w:szCs w:val="28"/>
        </w:rPr>
        <w:t xml:space="preserve"> муниципально</w:t>
      </w:r>
      <w:r w:rsidR="006630EA">
        <w:rPr>
          <w:sz w:val="28"/>
          <w:szCs w:val="28"/>
        </w:rPr>
        <w:t>м</w:t>
      </w:r>
      <w:r w:rsidR="005762EC">
        <w:rPr>
          <w:sz w:val="28"/>
          <w:szCs w:val="28"/>
        </w:rPr>
        <w:t xml:space="preserve"> образовани</w:t>
      </w:r>
      <w:r w:rsidR="006630EA">
        <w:rPr>
          <w:sz w:val="28"/>
          <w:szCs w:val="28"/>
        </w:rPr>
        <w:t>и</w:t>
      </w:r>
      <w:r w:rsidR="005762EC">
        <w:rPr>
          <w:sz w:val="28"/>
          <w:szCs w:val="28"/>
        </w:rPr>
        <w:t>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</w:t>
      </w:r>
      <w:r w:rsidR="006630EA">
        <w:rPr>
          <w:sz w:val="28"/>
          <w:szCs w:val="28"/>
        </w:rPr>
        <w:t>4</w:t>
      </w:r>
      <w:r w:rsidR="00C6666F">
        <w:rPr>
          <w:sz w:val="28"/>
          <w:szCs w:val="28"/>
        </w:rPr>
        <w:t xml:space="preserve"> ноября 2017 года № 6</w:t>
      </w:r>
      <w:r w:rsidR="006630EA">
        <w:rPr>
          <w:sz w:val="28"/>
          <w:szCs w:val="28"/>
        </w:rPr>
        <w:t>71</w:t>
      </w:r>
      <w:r w:rsidR="00C6666F">
        <w:rPr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6630EA">
        <w:rPr>
          <w:sz w:val="28"/>
          <w:szCs w:val="28"/>
        </w:rPr>
        <w:t>муниципального образования от 24</w:t>
      </w:r>
      <w:r w:rsidR="00C6666F">
        <w:rPr>
          <w:sz w:val="28"/>
          <w:szCs w:val="28"/>
        </w:rPr>
        <w:t xml:space="preserve"> </w:t>
      </w:r>
      <w:r w:rsidR="006630EA">
        <w:rPr>
          <w:sz w:val="28"/>
          <w:szCs w:val="28"/>
        </w:rPr>
        <w:t>ма</w:t>
      </w:r>
      <w:r w:rsidR="00C6666F">
        <w:rPr>
          <w:sz w:val="28"/>
          <w:szCs w:val="28"/>
        </w:rPr>
        <w:t>я 201</w:t>
      </w:r>
      <w:r w:rsidR="006630EA">
        <w:rPr>
          <w:sz w:val="28"/>
          <w:szCs w:val="28"/>
        </w:rPr>
        <w:t>9</w:t>
      </w:r>
      <w:r w:rsidR="00C6666F">
        <w:rPr>
          <w:sz w:val="28"/>
          <w:szCs w:val="28"/>
        </w:rPr>
        <w:t xml:space="preserve"> года № </w:t>
      </w:r>
      <w:r w:rsidR="006630EA">
        <w:rPr>
          <w:sz w:val="28"/>
          <w:szCs w:val="28"/>
        </w:rPr>
        <w:t>285-п</w:t>
      </w:r>
      <w:r w:rsidR="00C6666F">
        <w:rPr>
          <w:sz w:val="28"/>
          <w:szCs w:val="28"/>
        </w:rPr>
        <w:t xml:space="preserve">, от </w:t>
      </w:r>
      <w:r w:rsidR="006630EA">
        <w:rPr>
          <w:sz w:val="28"/>
          <w:szCs w:val="28"/>
        </w:rPr>
        <w:t>2</w:t>
      </w:r>
      <w:r w:rsidR="00C6666F">
        <w:rPr>
          <w:sz w:val="28"/>
          <w:szCs w:val="28"/>
        </w:rPr>
        <w:t xml:space="preserve">6 </w:t>
      </w:r>
      <w:r w:rsidR="006630EA">
        <w:rPr>
          <w:sz w:val="28"/>
          <w:szCs w:val="28"/>
        </w:rPr>
        <w:t>декабря</w:t>
      </w:r>
      <w:r w:rsidR="00C6666F">
        <w:rPr>
          <w:sz w:val="28"/>
          <w:szCs w:val="28"/>
        </w:rPr>
        <w:t xml:space="preserve"> 201</w:t>
      </w:r>
      <w:r w:rsidR="006630EA">
        <w:rPr>
          <w:sz w:val="28"/>
          <w:szCs w:val="28"/>
        </w:rPr>
        <w:t xml:space="preserve">9 года № </w:t>
      </w:r>
      <w:r w:rsidR="00C6666F">
        <w:rPr>
          <w:sz w:val="28"/>
          <w:szCs w:val="28"/>
        </w:rPr>
        <w:t>8</w:t>
      </w:r>
      <w:r w:rsidR="006630EA">
        <w:rPr>
          <w:sz w:val="28"/>
          <w:szCs w:val="28"/>
        </w:rPr>
        <w:t>13-п</w:t>
      </w:r>
      <w:r w:rsidR="00C6666F">
        <w:rPr>
          <w:sz w:val="28"/>
          <w:szCs w:val="28"/>
        </w:rPr>
        <w:t xml:space="preserve">, от </w:t>
      </w:r>
      <w:r w:rsidR="006630EA">
        <w:rPr>
          <w:sz w:val="28"/>
          <w:szCs w:val="28"/>
        </w:rPr>
        <w:t>16 октября</w:t>
      </w:r>
      <w:r w:rsidR="00C6666F">
        <w:rPr>
          <w:sz w:val="28"/>
          <w:szCs w:val="28"/>
        </w:rPr>
        <w:t xml:space="preserve"> 20</w:t>
      </w:r>
      <w:r w:rsidR="006630EA">
        <w:rPr>
          <w:sz w:val="28"/>
          <w:szCs w:val="28"/>
        </w:rPr>
        <w:t>20</w:t>
      </w:r>
      <w:r w:rsidR="00C6666F">
        <w:rPr>
          <w:sz w:val="28"/>
          <w:szCs w:val="28"/>
        </w:rPr>
        <w:t xml:space="preserve"> года № </w:t>
      </w:r>
      <w:r w:rsidR="006630EA">
        <w:rPr>
          <w:sz w:val="28"/>
          <w:szCs w:val="28"/>
        </w:rPr>
        <w:t>528-п</w:t>
      </w:r>
      <w:r w:rsidR="00C6666F">
        <w:rPr>
          <w:sz w:val="28"/>
          <w:szCs w:val="28"/>
        </w:rPr>
        <w:t>, от</w:t>
      </w:r>
      <w:r w:rsidR="00F828F2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</w:t>
      </w:r>
      <w:r w:rsidR="00FE2901">
        <w:rPr>
          <w:sz w:val="28"/>
          <w:szCs w:val="28"/>
        </w:rPr>
        <w:t>0</w:t>
      </w:r>
      <w:r w:rsidR="00F828F2">
        <w:rPr>
          <w:sz w:val="28"/>
          <w:szCs w:val="28"/>
        </w:rPr>
        <w:t xml:space="preserve"> </w:t>
      </w:r>
      <w:r w:rsidR="00FE2901">
        <w:rPr>
          <w:sz w:val="28"/>
          <w:szCs w:val="28"/>
        </w:rPr>
        <w:t>декабря</w:t>
      </w:r>
      <w:r w:rsidR="00C6666F">
        <w:rPr>
          <w:sz w:val="28"/>
          <w:szCs w:val="28"/>
        </w:rPr>
        <w:t xml:space="preserve"> 20</w:t>
      </w:r>
      <w:r w:rsidR="00FE2901">
        <w:rPr>
          <w:sz w:val="28"/>
          <w:szCs w:val="28"/>
        </w:rPr>
        <w:t>20</w:t>
      </w:r>
      <w:r w:rsidR="00C6666F">
        <w:rPr>
          <w:sz w:val="28"/>
          <w:szCs w:val="28"/>
        </w:rPr>
        <w:t xml:space="preserve"> года № </w:t>
      </w:r>
      <w:r w:rsidR="00FE2901">
        <w:rPr>
          <w:sz w:val="28"/>
          <w:szCs w:val="28"/>
        </w:rPr>
        <w:t>607-п</w:t>
      </w:r>
      <w:r w:rsidR="00C6666F">
        <w:rPr>
          <w:sz w:val="28"/>
          <w:szCs w:val="28"/>
        </w:rPr>
        <w:t>, от</w:t>
      </w:r>
      <w:r w:rsidR="00B33A7F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</w:t>
      </w:r>
      <w:r w:rsidR="00FE2901">
        <w:rPr>
          <w:sz w:val="28"/>
          <w:szCs w:val="28"/>
        </w:rPr>
        <w:t>2</w:t>
      </w:r>
      <w:r w:rsidR="00C6666F">
        <w:rPr>
          <w:sz w:val="28"/>
          <w:szCs w:val="28"/>
        </w:rPr>
        <w:t xml:space="preserve"> </w:t>
      </w:r>
      <w:r w:rsidR="00FE2901">
        <w:rPr>
          <w:sz w:val="28"/>
          <w:szCs w:val="28"/>
        </w:rPr>
        <w:t>февраля</w:t>
      </w:r>
      <w:r w:rsidR="00C6666F">
        <w:rPr>
          <w:sz w:val="28"/>
          <w:szCs w:val="28"/>
        </w:rPr>
        <w:t xml:space="preserve"> 20</w:t>
      </w:r>
      <w:r w:rsidR="00FE2901">
        <w:rPr>
          <w:sz w:val="28"/>
          <w:szCs w:val="28"/>
        </w:rPr>
        <w:t>2</w:t>
      </w:r>
      <w:r w:rsidR="00C6666F">
        <w:rPr>
          <w:sz w:val="28"/>
          <w:szCs w:val="28"/>
        </w:rPr>
        <w:t>1 года № 6</w:t>
      </w:r>
      <w:r w:rsidR="00FE2901">
        <w:rPr>
          <w:sz w:val="28"/>
          <w:szCs w:val="28"/>
        </w:rPr>
        <w:t>7</w:t>
      </w:r>
      <w:r w:rsidR="00C6666F">
        <w:rPr>
          <w:sz w:val="28"/>
          <w:szCs w:val="28"/>
        </w:rPr>
        <w:t xml:space="preserve">-п, </w:t>
      </w:r>
      <w:r w:rsidR="00055A87">
        <w:rPr>
          <w:sz w:val="28"/>
          <w:szCs w:val="28"/>
        </w:rPr>
        <w:t xml:space="preserve">от 3 сентября 2021 года № 412-п, </w:t>
      </w:r>
      <w:r w:rsidR="00C6666F">
        <w:rPr>
          <w:sz w:val="28"/>
          <w:szCs w:val="28"/>
        </w:rPr>
        <w:t>от</w:t>
      </w:r>
      <w:r w:rsidR="00A43522">
        <w:rPr>
          <w:sz w:val="28"/>
          <w:szCs w:val="28"/>
        </w:rPr>
        <w:t xml:space="preserve"> </w:t>
      </w:r>
      <w:r w:rsidR="00FE2901">
        <w:rPr>
          <w:sz w:val="28"/>
          <w:szCs w:val="28"/>
        </w:rPr>
        <w:t>15 октя</w:t>
      </w:r>
      <w:r w:rsidR="00C6666F">
        <w:rPr>
          <w:sz w:val="28"/>
          <w:szCs w:val="28"/>
        </w:rPr>
        <w:t>бря 20</w:t>
      </w:r>
      <w:r w:rsidR="00FE2901">
        <w:rPr>
          <w:sz w:val="28"/>
          <w:szCs w:val="28"/>
        </w:rPr>
        <w:t>2</w:t>
      </w:r>
      <w:r w:rsidR="00C6666F">
        <w:rPr>
          <w:sz w:val="28"/>
          <w:szCs w:val="28"/>
        </w:rPr>
        <w:t>1</w:t>
      </w:r>
      <w:r w:rsidR="00A43522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года № </w:t>
      </w:r>
      <w:r w:rsidR="00FE2901">
        <w:rPr>
          <w:sz w:val="28"/>
          <w:szCs w:val="28"/>
        </w:rPr>
        <w:t>495</w:t>
      </w:r>
      <w:r w:rsidR="00C6666F">
        <w:rPr>
          <w:sz w:val="28"/>
          <w:szCs w:val="28"/>
        </w:rPr>
        <w:t>-п</w:t>
      </w:r>
      <w:r w:rsidR="00055A87">
        <w:rPr>
          <w:sz w:val="28"/>
          <w:szCs w:val="28"/>
        </w:rPr>
        <w:t>, от 20 декабря 2021 года № 655-п</w:t>
      </w:r>
      <w:r w:rsidR="00C6666F">
        <w:rPr>
          <w:sz w:val="28"/>
          <w:szCs w:val="28"/>
        </w:rPr>
        <w:t>),</w:t>
      </w:r>
      <w:r w:rsidR="0075142D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(далее - Программа) следующие изменения</w:t>
      </w:r>
      <w:r w:rsidR="00E21EB8">
        <w:rPr>
          <w:sz w:val="28"/>
          <w:szCs w:val="28"/>
        </w:rPr>
        <w:t xml:space="preserve"> и дополнения</w:t>
      </w:r>
      <w:r w:rsidR="00C6666F">
        <w:rPr>
          <w:sz w:val="28"/>
          <w:szCs w:val="28"/>
        </w:rPr>
        <w:t>:</w:t>
      </w:r>
    </w:p>
    <w:p w14:paraId="65D01C65" w14:textId="77777777" w:rsidR="00A8228C" w:rsidRDefault="00887913" w:rsidP="00322ED8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1EB8">
        <w:rPr>
          <w:sz w:val="28"/>
          <w:szCs w:val="28"/>
        </w:rPr>
        <w:t>Строку «Объем и источники финанси</w:t>
      </w:r>
      <w:r w:rsidR="007B506B">
        <w:rPr>
          <w:sz w:val="28"/>
          <w:szCs w:val="28"/>
        </w:rPr>
        <w:t xml:space="preserve">рования муниципальной </w:t>
      </w:r>
      <w:r w:rsidR="007B506B">
        <w:rPr>
          <w:sz w:val="28"/>
          <w:szCs w:val="28"/>
        </w:rPr>
        <w:lastRenderedPageBreak/>
        <w:t>программы» раздела 1 «Паспорт муниципальной программы» изложить в следующей редакции:</w:t>
      </w:r>
    </w:p>
    <w:p w14:paraId="7BDE4081" w14:textId="77777777" w:rsidR="00A8228C" w:rsidRPr="00B80040" w:rsidRDefault="00A8228C" w:rsidP="00322ED8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A8228C" w:rsidRPr="005C69C7" w14:paraId="613691F3" w14:textId="77777777" w:rsidTr="00C72251">
        <w:trPr>
          <w:jc w:val="center"/>
        </w:trPr>
        <w:tc>
          <w:tcPr>
            <w:tcW w:w="2660" w:type="dxa"/>
          </w:tcPr>
          <w:p w14:paraId="185D91B2" w14:textId="77777777" w:rsidR="00A8228C" w:rsidRPr="006047C5" w:rsidRDefault="00A8228C" w:rsidP="00322ED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58AB24D1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Общий объем финансирования муниципальной программы</w:t>
            </w:r>
            <w:r w:rsidR="005762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 годам реализации</w:t>
            </w:r>
            <w:r w:rsidR="005762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составляет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14:paraId="38B046E2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2018 году – </w:t>
            </w:r>
            <w:r w:rsidR="00B4718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218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B4718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5D9C2796" w14:textId="77777777" w:rsidR="00A8228C" w:rsidRPr="006047C5" w:rsidRDefault="00B47188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215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4AA79D61" w14:textId="77777777" w:rsidR="00A8228C" w:rsidRPr="006047C5" w:rsidRDefault="00B47188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261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 </w:t>
            </w:r>
          </w:p>
          <w:p w14:paraId="1B4D5DB2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 w:rsidR="00BD40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B4718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BD40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BD40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021025C6" w14:textId="77777777" w:rsidR="00A8228C" w:rsidRPr="006047C5" w:rsidRDefault="00B47188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2022 году – 1</w:t>
            </w:r>
            <w:r w:rsidR="004919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38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22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4085C192" w14:textId="77777777" w:rsidR="00A8228C" w:rsidRPr="005762EC" w:rsidRDefault="00B47188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2023 году – 98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97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665FD10F" w14:textId="77777777" w:rsidR="00180625" w:rsidRDefault="00180625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</w:t>
            </w:r>
            <w:r w:rsidR="00B4718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2024 году – </w:t>
            </w:r>
            <w:r w:rsidR="007A27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7A27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04E42730" w14:textId="77777777" w:rsidR="00180625" w:rsidRPr="00180625" w:rsidRDefault="00180625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2025 году – </w:t>
            </w:r>
            <w:r w:rsidR="00040F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040F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4377B4FA" w14:textId="77777777" w:rsidR="00A8228C" w:rsidRPr="006047C5" w:rsidRDefault="00A8228C" w:rsidP="00322ED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6266B40F" w14:textId="77777777" w:rsidR="00A8228C" w:rsidRPr="006047C5" w:rsidRDefault="00A8228C" w:rsidP="00322ED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средства местного бюджета</w:t>
            </w:r>
            <w:r w:rsidR="005762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годам реализации муниципальной программы:</w:t>
            </w:r>
          </w:p>
          <w:p w14:paraId="19168A1B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2018 году – 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0,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10BCDB71" w14:textId="77777777" w:rsidR="00A8228C" w:rsidRPr="006047C5" w:rsidRDefault="00740184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2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15,00 тыс. рублей</w:t>
            </w:r>
          </w:p>
          <w:p w14:paraId="383B4948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557710B8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 w:rsidR="00BD40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BD40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BD40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53C93A36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4919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22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69CAFB83" w14:textId="77777777" w:rsidR="00A8228C" w:rsidRDefault="00740184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2023 году – 98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97</w:t>
            </w:r>
            <w:r w:rsidR="00A8228C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2B1FBEE3" w14:textId="77777777" w:rsidR="00180625" w:rsidRDefault="00740184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</w:t>
            </w:r>
            <w:r w:rsidR="007A27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168</w:t>
            </w:r>
            <w:r w:rsidR="001806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7A27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97</w:t>
            </w:r>
            <w:r w:rsidR="001806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806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7BEACC53" w14:textId="77777777" w:rsidR="00180625" w:rsidRPr="006047C5" w:rsidRDefault="00180625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2025 году – </w:t>
            </w:r>
            <w:r w:rsidR="00040F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040F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79AD7F64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FFD0742" w14:textId="77777777" w:rsidR="00A8228C" w:rsidRPr="006047C5" w:rsidRDefault="00A8228C" w:rsidP="00322E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 по годам реализации муниципальной программы:</w:t>
            </w:r>
          </w:p>
          <w:p w14:paraId="790C200D" w14:textId="77777777" w:rsidR="00A8228C" w:rsidRPr="006047C5" w:rsidRDefault="00A8228C" w:rsidP="00322ED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7401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</w:tc>
      </w:tr>
    </w:tbl>
    <w:p w14:paraId="058A019B" w14:textId="6B19B880" w:rsidR="00A43522" w:rsidRDefault="00A43522" w:rsidP="008226C8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75142D">
        <w:rPr>
          <w:sz w:val="28"/>
          <w:szCs w:val="28"/>
        </w:rPr>
        <w:t>;</w:t>
      </w:r>
    </w:p>
    <w:p w14:paraId="1A6C411F" w14:textId="77777777" w:rsidR="00A8228C" w:rsidRDefault="0091239F" w:rsidP="008226C8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7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4778">
        <w:rPr>
          <w:sz w:val="28"/>
          <w:szCs w:val="28"/>
        </w:rPr>
        <w:t xml:space="preserve">Раздел </w:t>
      </w:r>
      <w:r w:rsidR="003E4778">
        <w:rPr>
          <w:sz w:val="28"/>
          <w:szCs w:val="28"/>
          <w:lang w:val="en-US"/>
        </w:rPr>
        <w:t>IV</w:t>
      </w:r>
      <w:r w:rsidR="003E4778">
        <w:rPr>
          <w:sz w:val="28"/>
          <w:szCs w:val="28"/>
        </w:rPr>
        <w:t xml:space="preserve"> «</w:t>
      </w:r>
      <w:r w:rsidR="00A8228C">
        <w:rPr>
          <w:sz w:val="28"/>
          <w:szCs w:val="28"/>
        </w:rPr>
        <w:t>Объем и источники финансирования муниципальной программы</w:t>
      </w:r>
      <w:r w:rsidR="003E4778">
        <w:rPr>
          <w:sz w:val="28"/>
          <w:szCs w:val="28"/>
        </w:rPr>
        <w:t xml:space="preserve">» </w:t>
      </w:r>
      <w:r w:rsidR="00A8228C">
        <w:rPr>
          <w:sz w:val="28"/>
          <w:szCs w:val="28"/>
        </w:rPr>
        <w:t>изложить в редакции приложения к настоящему постановлению.</w:t>
      </w:r>
    </w:p>
    <w:p w14:paraId="460B0360" w14:textId="77777777" w:rsidR="00A8228C" w:rsidRPr="00B80040" w:rsidRDefault="00A8228C" w:rsidP="008226C8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6BF">
        <w:rPr>
          <w:sz w:val="28"/>
          <w:szCs w:val="28"/>
        </w:rPr>
        <w:t xml:space="preserve"> Отделу организационной работы (</w:t>
      </w:r>
      <w:proofErr w:type="spellStart"/>
      <w:r w:rsidR="0075142D">
        <w:rPr>
          <w:sz w:val="28"/>
          <w:szCs w:val="28"/>
        </w:rPr>
        <w:t>Коломеец</w:t>
      </w:r>
      <w:proofErr w:type="spellEnd"/>
      <w:r w:rsidR="0075142D">
        <w:rPr>
          <w:sz w:val="28"/>
          <w:szCs w:val="28"/>
        </w:rPr>
        <w:t xml:space="preserve"> Ю.А.</w:t>
      </w:r>
      <w:r w:rsidRPr="00DC56BF">
        <w:rPr>
          <w:sz w:val="28"/>
          <w:szCs w:val="28"/>
        </w:rPr>
        <w:t>):</w:t>
      </w:r>
    </w:p>
    <w:p w14:paraId="2F8D4DCC" w14:textId="77777777" w:rsidR="00A8228C" w:rsidRPr="00B80040" w:rsidRDefault="00A8228C" w:rsidP="008226C8">
      <w:pPr>
        <w:pStyle w:val="13"/>
        <w:tabs>
          <w:tab w:val="left" w:pos="1274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</w:t>
      </w:r>
      <w:r w:rsidR="00540862">
        <w:rPr>
          <w:sz w:val="28"/>
          <w:szCs w:val="28"/>
        </w:rPr>
        <w:t>4</w:t>
      </w:r>
      <w:r w:rsidRPr="00B80040">
        <w:rPr>
          <w:sz w:val="28"/>
          <w:szCs w:val="28"/>
        </w:rPr>
        <w:t xml:space="preserve"> ноября 2017 года № 6</w:t>
      </w:r>
      <w:r w:rsidR="00540862">
        <w:rPr>
          <w:sz w:val="28"/>
          <w:szCs w:val="28"/>
        </w:rPr>
        <w:t>71</w:t>
      </w:r>
      <w:r w:rsidRPr="00B80040">
        <w:rPr>
          <w:sz w:val="28"/>
          <w:szCs w:val="28"/>
        </w:rPr>
        <w:t xml:space="preserve"> «Об утверждении муниципальной программы «</w:t>
      </w:r>
      <w:r w:rsidR="00540862">
        <w:rPr>
          <w:sz w:val="28"/>
          <w:szCs w:val="28"/>
        </w:rPr>
        <w:t>Здоровье населения в</w:t>
      </w:r>
      <w:r w:rsidRPr="00B80040">
        <w:rPr>
          <w:sz w:val="28"/>
          <w:szCs w:val="28"/>
        </w:rPr>
        <w:t xml:space="preserve"> Черемховско</w:t>
      </w:r>
      <w:r w:rsidR="00540862">
        <w:rPr>
          <w:sz w:val="28"/>
          <w:szCs w:val="28"/>
        </w:rPr>
        <w:t>м</w:t>
      </w:r>
      <w:r w:rsidRPr="00B80040">
        <w:rPr>
          <w:sz w:val="28"/>
          <w:szCs w:val="28"/>
        </w:rPr>
        <w:t xml:space="preserve"> районно</w:t>
      </w:r>
      <w:r w:rsidR="00540862">
        <w:rPr>
          <w:sz w:val="28"/>
          <w:szCs w:val="28"/>
        </w:rPr>
        <w:t>м</w:t>
      </w:r>
      <w:r w:rsidRPr="00B80040">
        <w:rPr>
          <w:sz w:val="28"/>
          <w:szCs w:val="28"/>
        </w:rPr>
        <w:t xml:space="preserve"> муниципально</w:t>
      </w:r>
      <w:r w:rsidR="00540862">
        <w:rPr>
          <w:sz w:val="28"/>
          <w:szCs w:val="28"/>
        </w:rPr>
        <w:t>м</w:t>
      </w:r>
      <w:r w:rsidRPr="00B80040">
        <w:rPr>
          <w:sz w:val="28"/>
          <w:szCs w:val="28"/>
        </w:rPr>
        <w:t xml:space="preserve"> образовани</w:t>
      </w:r>
      <w:r w:rsidR="00540862">
        <w:rPr>
          <w:sz w:val="28"/>
          <w:szCs w:val="28"/>
        </w:rPr>
        <w:t>и</w:t>
      </w:r>
      <w:r w:rsidRPr="00B80040">
        <w:rPr>
          <w:sz w:val="28"/>
          <w:szCs w:val="28"/>
        </w:rPr>
        <w:t>» информационную справку о дате внесения в него изменений настоящим постановлением;</w:t>
      </w:r>
    </w:p>
    <w:p w14:paraId="5AEE4F5E" w14:textId="77777777" w:rsidR="00A8228C" w:rsidRDefault="00A8228C" w:rsidP="008226C8">
      <w:pPr>
        <w:pStyle w:val="13"/>
        <w:numPr>
          <w:ilvl w:val="1"/>
          <w:numId w:val="7"/>
        </w:numPr>
        <w:tabs>
          <w:tab w:val="left" w:pos="112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 w:rsidRPr="00B80040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</w:t>
      </w:r>
      <w:proofErr w:type="spellStart"/>
      <w:r w:rsidRPr="00B80040">
        <w:rPr>
          <w:sz w:val="28"/>
          <w:szCs w:val="28"/>
        </w:rPr>
        <w:t>информационно</w:t>
      </w:r>
      <w:r w:rsidRPr="00B80040">
        <w:rPr>
          <w:sz w:val="28"/>
          <w:szCs w:val="28"/>
        </w:rPr>
        <w:softHyphen/>
        <w:t>телекомм</w:t>
      </w:r>
      <w:r w:rsidR="00CF130F">
        <w:rPr>
          <w:sz w:val="28"/>
          <w:szCs w:val="28"/>
        </w:rPr>
        <w:t>уникационной</w:t>
      </w:r>
      <w:proofErr w:type="spellEnd"/>
      <w:r w:rsidR="00CF130F">
        <w:rPr>
          <w:sz w:val="28"/>
          <w:szCs w:val="28"/>
        </w:rPr>
        <w:t xml:space="preserve"> сети Интернет</w:t>
      </w:r>
      <w:r w:rsidRPr="00B80040">
        <w:rPr>
          <w:sz w:val="28"/>
          <w:szCs w:val="28"/>
        </w:rPr>
        <w:t>.</w:t>
      </w:r>
    </w:p>
    <w:p w14:paraId="0367B533" w14:textId="77777777" w:rsidR="00A8228C" w:rsidRDefault="00A8228C" w:rsidP="008226C8">
      <w:pPr>
        <w:pStyle w:val="13"/>
        <w:numPr>
          <w:ilvl w:val="0"/>
          <w:numId w:val="7"/>
        </w:numPr>
        <w:tabs>
          <w:tab w:val="left" w:pos="99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опубликования.</w:t>
      </w:r>
    </w:p>
    <w:p w14:paraId="3C9F1628" w14:textId="77777777" w:rsidR="004D51B8" w:rsidRDefault="004D51B8" w:rsidP="008226C8">
      <w:pPr>
        <w:pStyle w:val="13"/>
        <w:numPr>
          <w:ilvl w:val="0"/>
          <w:numId w:val="7"/>
        </w:numPr>
        <w:tabs>
          <w:tab w:val="left" w:pos="99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 Е.А.</w:t>
      </w:r>
    </w:p>
    <w:p w14:paraId="3E21D1F3" w14:textId="4E4579D8" w:rsidR="00887913" w:rsidRDefault="00887913" w:rsidP="00322ED8">
      <w:pPr>
        <w:widowControl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A602BA8" w14:textId="77777777" w:rsidR="008226C8" w:rsidRDefault="008226C8" w:rsidP="00322ED8">
      <w:pPr>
        <w:widowControl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28033D1" w14:textId="74EACC79" w:rsidR="00C6666F" w:rsidRDefault="00C6666F" w:rsidP="00322ED8">
      <w:pPr>
        <w:widowControl w:val="0"/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C70259">
        <w:rPr>
          <w:rFonts w:ascii="Times New Roman" w:hAnsi="Times New Roman" w:cs="Times New Roman"/>
          <w:sz w:val="28"/>
          <w:szCs w:val="28"/>
        </w:rPr>
        <w:tab/>
      </w:r>
      <w:r w:rsidR="00C70259" w:rsidRPr="008226C8">
        <w:rPr>
          <w:rFonts w:ascii="Times New Roman" w:hAnsi="Times New Roman" w:cs="Times New Roman"/>
          <w:spacing w:val="64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7B5098E9" w14:textId="77777777" w:rsidR="00326859" w:rsidRDefault="00326859" w:rsidP="008226C8">
      <w:pPr>
        <w:widowControl w:val="0"/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1091C531" w14:textId="77777777" w:rsidR="00322ED8" w:rsidRDefault="00322ED8" w:rsidP="00322ED8">
      <w:pPr>
        <w:widowControl w:val="0"/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  <w:sectPr w:rsidR="00322ED8" w:rsidSect="00322ED8">
          <w:type w:val="nextColumn"/>
          <w:pgSz w:w="11900" w:h="16840"/>
          <w:pgMar w:top="1174" w:right="839" w:bottom="1174" w:left="1656" w:header="0" w:footer="6" w:gutter="0"/>
          <w:cols w:space="720"/>
        </w:sectPr>
      </w:pPr>
    </w:p>
    <w:p w14:paraId="73030615" w14:textId="6094337B" w:rsidR="00322ED8" w:rsidRPr="00150218" w:rsidRDefault="00322ED8" w:rsidP="00150218">
      <w:pPr>
        <w:widowControl w:val="0"/>
        <w:spacing w:after="0" w:line="240" w:lineRule="auto"/>
        <w:ind w:left="10490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5021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14:paraId="560D55C7" w14:textId="3087E51A" w:rsidR="00322ED8" w:rsidRPr="00150218" w:rsidRDefault="00322ED8" w:rsidP="00150218">
      <w:pPr>
        <w:widowControl w:val="0"/>
        <w:spacing w:after="0" w:line="240" w:lineRule="auto"/>
        <w:ind w:left="10490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5021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14:paraId="58A0A0C3" w14:textId="686CF41B" w:rsidR="00322ED8" w:rsidRPr="00150218" w:rsidRDefault="00322ED8" w:rsidP="00150218">
      <w:pPr>
        <w:widowControl w:val="0"/>
        <w:spacing w:after="0" w:line="240" w:lineRule="auto"/>
        <w:ind w:left="10490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5021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Черемховского районного</w:t>
      </w:r>
    </w:p>
    <w:p w14:paraId="25444124" w14:textId="36DD8B99" w:rsidR="00322ED8" w:rsidRPr="00150218" w:rsidRDefault="00322ED8" w:rsidP="00150218">
      <w:pPr>
        <w:widowControl w:val="0"/>
        <w:spacing w:after="0" w:line="240" w:lineRule="auto"/>
        <w:ind w:left="10490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5021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муниципального образования </w:t>
      </w:r>
    </w:p>
    <w:p w14:paraId="4683D5EC" w14:textId="01AC8344" w:rsidR="00322ED8" w:rsidRPr="00150218" w:rsidRDefault="002F6019" w:rsidP="00150218">
      <w:pPr>
        <w:widowControl w:val="0"/>
        <w:spacing w:after="0" w:line="240" w:lineRule="auto"/>
        <w:ind w:left="10490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5021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от </w:t>
      </w:r>
      <w:r w:rsidR="00150218" w:rsidRPr="0015021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05.03.2022 № 97-п</w:t>
      </w:r>
    </w:p>
    <w:p w14:paraId="4AB2A264" w14:textId="77777777" w:rsidR="00322ED8" w:rsidRPr="00150218" w:rsidRDefault="00322ED8" w:rsidP="00322ED8">
      <w:pPr>
        <w:widowControl w:val="0"/>
        <w:spacing w:after="0" w:line="271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8839B55" w14:textId="77777777" w:rsidR="00322ED8" w:rsidRPr="00150218" w:rsidRDefault="00322ED8" w:rsidP="00322ED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02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IV. Объем и источники финансирования муниципальной программы</w:t>
      </w:r>
    </w:p>
    <w:p w14:paraId="4A9C62D4" w14:textId="77777777" w:rsidR="00322ED8" w:rsidRDefault="00322ED8" w:rsidP="00150218">
      <w:pPr>
        <w:widowControl w:val="0"/>
        <w:spacing w:after="0" w:line="271" w:lineRule="auto"/>
        <w:ind w:right="-250"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F91EC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Реализация мероприятий Программы предполагается за счет средств местного бюджета и внебюджетных источников </w:t>
      </w:r>
    </w:p>
    <w:p w14:paraId="1E9BDB60" w14:textId="77777777" w:rsidR="00322ED8" w:rsidRDefault="00322ED8" w:rsidP="00150218">
      <w:pPr>
        <w:widowControl w:val="0"/>
        <w:ind w:right="-25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F91EC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7"/>
        <w:gridCol w:w="2159"/>
        <w:gridCol w:w="1134"/>
        <w:gridCol w:w="36"/>
        <w:gridCol w:w="248"/>
        <w:gridCol w:w="756"/>
        <w:gridCol w:w="60"/>
        <w:gridCol w:w="176"/>
        <w:gridCol w:w="898"/>
        <w:gridCol w:w="60"/>
        <w:gridCol w:w="318"/>
        <w:gridCol w:w="614"/>
        <w:gridCol w:w="106"/>
        <w:gridCol w:w="281"/>
        <w:gridCol w:w="594"/>
        <w:gridCol w:w="12"/>
        <w:gridCol w:w="386"/>
        <w:gridCol w:w="594"/>
        <w:gridCol w:w="41"/>
        <w:gridCol w:w="358"/>
        <w:gridCol w:w="593"/>
        <w:gridCol w:w="41"/>
        <w:gridCol w:w="376"/>
        <w:gridCol w:w="576"/>
        <w:gridCol w:w="423"/>
        <w:gridCol w:w="961"/>
      </w:tblGrid>
      <w:tr w:rsidR="00322ED8" w:rsidRPr="00F91EC1" w14:paraId="0B09F8F3" w14:textId="77777777" w:rsidTr="00150218">
        <w:trPr>
          <w:trHeight w:val="75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F37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814D38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031CF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C7AD11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93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322ED8" w:rsidRPr="00F91EC1" w14:paraId="37A7058E" w14:textId="77777777" w:rsidTr="00150218">
        <w:trPr>
          <w:trHeight w:val="390"/>
        </w:trPr>
        <w:tc>
          <w:tcPr>
            <w:tcW w:w="541" w:type="dxa"/>
            <w:vMerge/>
            <w:tcBorders>
              <w:top w:val="nil"/>
            </w:tcBorders>
            <w:vAlign w:val="center"/>
            <w:hideMark/>
          </w:tcPr>
          <w:p w14:paraId="18A04292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572688A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7C55F9B6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59A30C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shd w:val="clear" w:color="auto" w:fill="auto"/>
            <w:noWrap/>
            <w:vAlign w:val="bottom"/>
            <w:hideMark/>
          </w:tcPr>
          <w:p w14:paraId="4ED0B47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322ED8" w:rsidRPr="00F91EC1" w14:paraId="3A5D98EA" w14:textId="77777777" w:rsidTr="00150218">
        <w:trPr>
          <w:trHeight w:val="541"/>
        </w:trPr>
        <w:tc>
          <w:tcPr>
            <w:tcW w:w="541" w:type="dxa"/>
            <w:vMerge/>
            <w:tcBorders>
              <w:top w:val="nil"/>
            </w:tcBorders>
            <w:vAlign w:val="center"/>
            <w:hideMark/>
          </w:tcPr>
          <w:p w14:paraId="1D8CDC66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3FEFF74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73EEC199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86041E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hideMark/>
          </w:tcPr>
          <w:p w14:paraId="1558BE5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88B592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14:paraId="64E86B42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gridSpan w:val="4"/>
            <w:shd w:val="clear" w:color="auto" w:fill="auto"/>
            <w:noWrap/>
            <w:hideMark/>
          </w:tcPr>
          <w:p w14:paraId="4367BC5C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21" w:type="dxa"/>
            <w:gridSpan w:val="3"/>
            <w:shd w:val="clear" w:color="auto" w:fill="auto"/>
            <w:noWrap/>
            <w:hideMark/>
          </w:tcPr>
          <w:p w14:paraId="7DB1F926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14:paraId="2FB01DF1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52" w:type="dxa"/>
            <w:gridSpan w:val="2"/>
          </w:tcPr>
          <w:p w14:paraId="592B5A6A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81" w:type="dxa"/>
            <w:gridSpan w:val="2"/>
          </w:tcPr>
          <w:p w14:paraId="64A8CA16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322ED8" w:rsidRPr="00F91EC1" w14:paraId="6E2DC32E" w14:textId="77777777" w:rsidTr="00150218">
        <w:trPr>
          <w:trHeight w:val="270"/>
        </w:trPr>
        <w:tc>
          <w:tcPr>
            <w:tcW w:w="15029" w:type="dxa"/>
            <w:gridSpan w:val="27"/>
            <w:shd w:val="clear" w:color="auto" w:fill="auto"/>
            <w:noWrap/>
            <w:vAlign w:val="bottom"/>
            <w:hideMark/>
          </w:tcPr>
          <w:p w14:paraId="33C02A9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322ED8" w:rsidRPr="00F91EC1" w14:paraId="7FDF5746" w14:textId="77777777" w:rsidTr="00150218">
        <w:trPr>
          <w:trHeight w:val="968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6CA5B8FD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2CB6B6BA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788CB7F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49795F22" w14:textId="77777777" w:rsidR="00322ED8" w:rsidRPr="00F91EC1" w:rsidRDefault="00322ED8" w:rsidP="0015021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50437963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4794A33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2C46E73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372158E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55CCF5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248C122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993" w:type="dxa"/>
            <w:gridSpan w:val="3"/>
          </w:tcPr>
          <w:p w14:paraId="1D90BD1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  <w:tc>
          <w:tcPr>
            <w:tcW w:w="1381" w:type="dxa"/>
            <w:gridSpan w:val="2"/>
          </w:tcPr>
          <w:p w14:paraId="1B93603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</w:tr>
      <w:tr w:rsidR="00322ED8" w:rsidRPr="00F91EC1" w14:paraId="2BC2500F" w14:textId="77777777" w:rsidTr="00150218">
        <w:trPr>
          <w:trHeight w:val="273"/>
        </w:trPr>
        <w:tc>
          <w:tcPr>
            <w:tcW w:w="541" w:type="dxa"/>
            <w:vMerge/>
            <w:vAlign w:val="center"/>
            <w:hideMark/>
          </w:tcPr>
          <w:p w14:paraId="36242033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22F42377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0B014508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4AC1EB3E" w14:textId="77777777" w:rsidR="00322ED8" w:rsidRPr="00F91EC1" w:rsidRDefault="00322ED8" w:rsidP="0015021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0C6A913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6F52208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3CB6DFA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EAF6A1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A855BA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9190B9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6217053" w14:textId="77777777" w:rsidR="00322ED8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  <w:p w14:paraId="3BDEF55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14:paraId="5CB5211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</w:tr>
      <w:tr w:rsidR="00322ED8" w:rsidRPr="00F91EC1" w14:paraId="49290815" w14:textId="77777777" w:rsidTr="00150218">
        <w:trPr>
          <w:trHeight w:val="476"/>
        </w:trPr>
        <w:tc>
          <w:tcPr>
            <w:tcW w:w="541" w:type="dxa"/>
            <w:vMerge/>
            <w:vAlign w:val="center"/>
            <w:hideMark/>
          </w:tcPr>
          <w:p w14:paraId="588622D8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2CF398AE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18350762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4568E89C" w14:textId="77777777" w:rsidR="00322ED8" w:rsidRPr="00F91EC1" w:rsidRDefault="00322ED8" w:rsidP="0015021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64B0706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5FD40C8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64F2A33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gridSpan w:val="2"/>
            <w:shd w:val="clear" w:color="000000" w:fill="auto"/>
            <w:hideMark/>
          </w:tcPr>
          <w:p w14:paraId="4B6B4F1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auto"/>
            <w:hideMark/>
          </w:tcPr>
          <w:p w14:paraId="6EC5F95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auto"/>
            <w:hideMark/>
          </w:tcPr>
          <w:p w14:paraId="3BFBBCE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shd w:val="clear" w:color="000000" w:fill="auto"/>
          </w:tcPr>
          <w:p w14:paraId="5C5FD7C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shd w:val="clear" w:color="000000" w:fill="auto"/>
          </w:tcPr>
          <w:p w14:paraId="68E58B9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49687907" w14:textId="77777777" w:rsidTr="00150218">
        <w:trPr>
          <w:trHeight w:val="57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4627DA8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01F66EA5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Содействие в оказании 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специализированной медицинской помощи в поселениях Черемховского района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65FF530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0F204DDF" w14:textId="77777777" w:rsidR="00322ED8" w:rsidRPr="00F91EC1" w:rsidRDefault="00322ED8" w:rsidP="0015021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65581BD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0030A09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648D44A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1A9084C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3543A08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7E728F7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14:paraId="0BF6D76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</w:tcPr>
          <w:p w14:paraId="17B3023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5FEE07FF" w14:textId="77777777" w:rsidTr="00150218">
        <w:trPr>
          <w:trHeight w:val="1008"/>
        </w:trPr>
        <w:tc>
          <w:tcPr>
            <w:tcW w:w="541" w:type="dxa"/>
            <w:vMerge/>
            <w:vAlign w:val="center"/>
            <w:hideMark/>
          </w:tcPr>
          <w:p w14:paraId="47F7F036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0DC72C53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2CFC246D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600E2CE2" w14:textId="77777777" w:rsidR="00322ED8" w:rsidRPr="00F91EC1" w:rsidRDefault="00322ED8" w:rsidP="0015021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1ADCB84A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2096AEB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4FB9BFC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23FE331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9F9F8DA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35CCAFB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14:paraId="4D80574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</w:tcPr>
          <w:p w14:paraId="2541949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7E57EE2A" w14:textId="77777777" w:rsidTr="00150218">
        <w:trPr>
          <w:trHeight w:val="1169"/>
        </w:trPr>
        <w:tc>
          <w:tcPr>
            <w:tcW w:w="541" w:type="dxa"/>
            <w:shd w:val="clear" w:color="auto" w:fill="auto"/>
            <w:vAlign w:val="bottom"/>
            <w:hideMark/>
          </w:tcPr>
          <w:p w14:paraId="49B5A2B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58313C7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3E8D10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45A8F8A7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6ED22E77" w14:textId="77777777" w:rsidTr="00150218">
        <w:trPr>
          <w:trHeight w:val="495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0E58B6C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7C679007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проведении  текущих ремонтов </w:t>
            </w:r>
            <w:proofErr w:type="spellStart"/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 w:rsidRPr="00F91EC1">
              <w:rPr>
                <w:rFonts w:ascii="Times New Roman" w:hAnsi="Times New Roman" w:cs="Times New Roman"/>
                <w:sz w:val="20"/>
                <w:szCs w:val="20"/>
              </w:rPr>
              <w:t xml:space="preserve"> в поселениях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2C0D6A2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Администрация ЧРМО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19AE6610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528E2C0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333B2B6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7FFD171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2B6B8CD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5806286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7F4A037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14:paraId="5574B21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</w:tcPr>
          <w:p w14:paraId="78E11AE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5363BC91" w14:textId="77777777" w:rsidTr="00150218">
        <w:trPr>
          <w:trHeight w:val="570"/>
        </w:trPr>
        <w:tc>
          <w:tcPr>
            <w:tcW w:w="541" w:type="dxa"/>
            <w:vMerge/>
            <w:vAlign w:val="center"/>
            <w:hideMark/>
          </w:tcPr>
          <w:p w14:paraId="104D728F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06309E03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122A8633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  <w:hideMark/>
          </w:tcPr>
          <w:p w14:paraId="046B1358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4" w:type="dxa"/>
            <w:gridSpan w:val="3"/>
            <w:shd w:val="clear" w:color="auto" w:fill="auto"/>
            <w:hideMark/>
          </w:tcPr>
          <w:p w14:paraId="1AD1CF0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7DFFA13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shd w:val="clear" w:color="auto" w:fill="auto"/>
            <w:hideMark/>
          </w:tcPr>
          <w:p w14:paraId="52D7E5B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3F945C5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39A7850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AA6DD9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14:paraId="5D5C8D9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</w:tcPr>
          <w:p w14:paraId="55F5D7C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71C44D8A" w14:textId="77777777" w:rsidTr="00150218">
        <w:trPr>
          <w:trHeight w:val="1080"/>
        </w:trPr>
        <w:tc>
          <w:tcPr>
            <w:tcW w:w="541" w:type="dxa"/>
            <w:shd w:val="clear" w:color="auto" w:fill="auto"/>
            <w:vAlign w:val="bottom"/>
            <w:hideMark/>
          </w:tcPr>
          <w:p w14:paraId="3445E74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78C5ADFC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52B082AC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5891F08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37DE4846" w14:textId="77777777" w:rsidTr="00150218">
        <w:trPr>
          <w:trHeight w:val="1305"/>
        </w:trPr>
        <w:tc>
          <w:tcPr>
            <w:tcW w:w="541" w:type="dxa"/>
            <w:shd w:val="clear" w:color="auto" w:fill="auto"/>
            <w:vAlign w:val="bottom"/>
            <w:hideMark/>
          </w:tcPr>
          <w:p w14:paraId="12DFAEA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A3D135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041AD68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14A5CE0B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5A61460E" w14:textId="77777777" w:rsidTr="00150218">
        <w:trPr>
          <w:trHeight w:val="1770"/>
        </w:trPr>
        <w:tc>
          <w:tcPr>
            <w:tcW w:w="541" w:type="dxa"/>
            <w:shd w:val="clear" w:color="auto" w:fill="auto"/>
            <w:vAlign w:val="bottom"/>
            <w:hideMark/>
          </w:tcPr>
          <w:p w14:paraId="65877BD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19A611B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13016415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3769369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0C10B380" w14:textId="77777777" w:rsidTr="00150218">
        <w:trPr>
          <w:trHeight w:val="1185"/>
        </w:trPr>
        <w:tc>
          <w:tcPr>
            <w:tcW w:w="541" w:type="dxa"/>
            <w:shd w:val="clear" w:color="auto" w:fill="auto"/>
            <w:vAlign w:val="bottom"/>
            <w:hideMark/>
          </w:tcPr>
          <w:p w14:paraId="60C96E3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A94FEE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3102D69B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54EFBC1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4A739454" w14:textId="77777777" w:rsidTr="00150218">
        <w:trPr>
          <w:trHeight w:val="1485"/>
        </w:trPr>
        <w:tc>
          <w:tcPr>
            <w:tcW w:w="541" w:type="dxa"/>
            <w:shd w:val="clear" w:color="auto" w:fill="auto"/>
            <w:vAlign w:val="bottom"/>
            <w:hideMark/>
          </w:tcPr>
          <w:p w14:paraId="77C2FEDA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EB7EABB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ФАПах</w:t>
            </w:r>
            <w:proofErr w:type="spellEnd"/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40B4D36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741E536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4E54D2BA" w14:textId="77777777" w:rsidTr="00150218">
        <w:trPr>
          <w:trHeight w:val="1140"/>
        </w:trPr>
        <w:tc>
          <w:tcPr>
            <w:tcW w:w="541" w:type="dxa"/>
            <w:shd w:val="clear" w:color="auto" w:fill="auto"/>
            <w:vAlign w:val="bottom"/>
            <w:hideMark/>
          </w:tcPr>
          <w:p w14:paraId="4F0E2D9C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6DF8A45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6C69D2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3C88273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26820D63" w14:textId="77777777" w:rsidTr="00150218">
        <w:trPr>
          <w:trHeight w:val="930"/>
        </w:trPr>
        <w:tc>
          <w:tcPr>
            <w:tcW w:w="541" w:type="dxa"/>
            <w:shd w:val="clear" w:color="auto" w:fill="auto"/>
            <w:vAlign w:val="bottom"/>
            <w:hideMark/>
          </w:tcPr>
          <w:p w14:paraId="2725056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524E415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1F2CEA5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1927CA2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22ABC7BB" w14:textId="77777777" w:rsidTr="00150218">
        <w:trPr>
          <w:trHeight w:val="975"/>
        </w:trPr>
        <w:tc>
          <w:tcPr>
            <w:tcW w:w="541" w:type="dxa"/>
            <w:shd w:val="clear" w:color="auto" w:fill="auto"/>
            <w:vAlign w:val="bottom"/>
            <w:hideMark/>
          </w:tcPr>
          <w:p w14:paraId="664847A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7DF2F1AB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6C2E18F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3F7FBE1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7109CA43" w14:textId="77777777" w:rsidTr="00150218">
        <w:trPr>
          <w:trHeight w:val="885"/>
        </w:trPr>
        <w:tc>
          <w:tcPr>
            <w:tcW w:w="541" w:type="dxa"/>
            <w:shd w:val="clear" w:color="auto" w:fill="auto"/>
            <w:vAlign w:val="bottom"/>
            <w:hideMark/>
          </w:tcPr>
          <w:p w14:paraId="331A08D5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8D19A3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6C14EFDD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7A42D59C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0AAF5E7A" w14:textId="77777777" w:rsidTr="00150218">
        <w:trPr>
          <w:trHeight w:val="1665"/>
        </w:trPr>
        <w:tc>
          <w:tcPr>
            <w:tcW w:w="541" w:type="dxa"/>
            <w:shd w:val="clear" w:color="auto" w:fill="auto"/>
            <w:vAlign w:val="bottom"/>
            <w:hideMark/>
          </w:tcPr>
          <w:p w14:paraId="1FA171A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F91597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бесед, кинолекториев, тренингов для молодёжи по профилактике социально-негативных явлений и пропаганде здорового </w:t>
            </w: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образа жизни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5621657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ОГБУЗ «Черемховская городская больница №1»; Отдел образования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5A3DA9F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32016582" w14:textId="77777777" w:rsidTr="00150218">
        <w:trPr>
          <w:trHeight w:val="36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04C822B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0CE7DF3C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366BA8BC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5B350704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C5B12A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6CE831B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22C9170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785024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64B5CB2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D3FF4E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09A247C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1A8C103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</w:tr>
      <w:tr w:rsidR="00322ED8" w:rsidRPr="00F91EC1" w14:paraId="3EA33830" w14:textId="77777777" w:rsidTr="00150218">
        <w:trPr>
          <w:trHeight w:val="570"/>
        </w:trPr>
        <w:tc>
          <w:tcPr>
            <w:tcW w:w="541" w:type="dxa"/>
            <w:vMerge/>
            <w:vAlign w:val="center"/>
            <w:hideMark/>
          </w:tcPr>
          <w:p w14:paraId="7AA008C2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687D0731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1F89C170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02CEA8FA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4D3536A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0D7E17C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39633B3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EE33B2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E60BA9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3FE2AC3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40022B7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8D4969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168,97</w:t>
            </w:r>
          </w:p>
        </w:tc>
      </w:tr>
      <w:tr w:rsidR="00322ED8" w:rsidRPr="00F91EC1" w14:paraId="2525F6EE" w14:textId="77777777" w:rsidTr="00150218">
        <w:trPr>
          <w:trHeight w:val="585"/>
        </w:trPr>
        <w:tc>
          <w:tcPr>
            <w:tcW w:w="541" w:type="dxa"/>
            <w:vMerge/>
            <w:vAlign w:val="center"/>
            <w:hideMark/>
          </w:tcPr>
          <w:p w14:paraId="16AF6EE5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633DF86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5B7007AC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73E3336A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E3852D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01CF8463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111681F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auto"/>
            <w:hideMark/>
          </w:tcPr>
          <w:p w14:paraId="2783A1F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shd w:val="clear" w:color="000000" w:fill="auto"/>
            <w:hideMark/>
          </w:tcPr>
          <w:p w14:paraId="7FE9600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000000" w:fill="auto"/>
            <w:hideMark/>
          </w:tcPr>
          <w:p w14:paraId="37163B4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shd w:val="clear" w:color="000000" w:fill="auto"/>
          </w:tcPr>
          <w:p w14:paraId="1399CF2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000000" w:fill="auto"/>
          </w:tcPr>
          <w:p w14:paraId="709F2A4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7D07FBF0" w14:textId="77777777" w:rsidTr="00150218">
        <w:trPr>
          <w:trHeight w:val="57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3C7EDC28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69D0C03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086C294D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38791E7A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9930E4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399893F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2D71251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8A91D0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3ACB736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63,22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2A180D4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999" w:type="dxa"/>
            <w:gridSpan w:val="2"/>
          </w:tcPr>
          <w:p w14:paraId="0309E37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958" w:type="dxa"/>
          </w:tcPr>
          <w:p w14:paraId="0DB1E76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</w:tr>
      <w:tr w:rsidR="00322ED8" w:rsidRPr="00F91EC1" w14:paraId="1CA3C809" w14:textId="77777777" w:rsidTr="00150218">
        <w:trPr>
          <w:trHeight w:val="810"/>
        </w:trPr>
        <w:tc>
          <w:tcPr>
            <w:tcW w:w="541" w:type="dxa"/>
            <w:vMerge/>
            <w:vAlign w:val="center"/>
            <w:hideMark/>
          </w:tcPr>
          <w:p w14:paraId="365920FF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1453A564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67FC9D21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6124F6D8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21E9FF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4BEBF5B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363D3FC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6C54D4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3A3354C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63,22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5E48D71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999" w:type="dxa"/>
            <w:gridSpan w:val="2"/>
          </w:tcPr>
          <w:p w14:paraId="783B05F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958" w:type="dxa"/>
          </w:tcPr>
          <w:p w14:paraId="19B3AA9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</w:tr>
      <w:tr w:rsidR="00322ED8" w:rsidRPr="00F91EC1" w14:paraId="48750EDB" w14:textId="77777777" w:rsidTr="00150218">
        <w:trPr>
          <w:trHeight w:val="45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523DB3B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242396D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045FAF6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65D7987D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B01F07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3472E52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36CD5CB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F6B7D2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9AD076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E00CF5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601FBBF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C7AA76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778C0A8C" w14:textId="77777777" w:rsidTr="00150218">
        <w:trPr>
          <w:trHeight w:val="600"/>
        </w:trPr>
        <w:tc>
          <w:tcPr>
            <w:tcW w:w="541" w:type="dxa"/>
            <w:vMerge/>
            <w:vAlign w:val="center"/>
            <w:hideMark/>
          </w:tcPr>
          <w:p w14:paraId="4DC7CBBD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04DFE5E2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1C82C8E0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6060EE93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01AD55E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71C4F98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2CA5608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5F74D32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1FD5CDF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684B898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</w:tcPr>
          <w:p w14:paraId="33DC952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14:paraId="7C26CCC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6C7E4399" w14:textId="77777777" w:rsidTr="00150218">
        <w:trPr>
          <w:trHeight w:val="42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527D85A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347E68E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708B806B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Администрация ЧРМО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32CA778B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C58CDE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15E0494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5866DB6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7CFC501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76987ED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534779F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</w:tcPr>
          <w:p w14:paraId="781DD90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58" w:type="dxa"/>
          </w:tcPr>
          <w:p w14:paraId="2C1CEB5E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322ED8" w:rsidRPr="00F91EC1" w14:paraId="185D6D6A" w14:textId="77777777" w:rsidTr="00150218">
        <w:trPr>
          <w:trHeight w:val="525"/>
        </w:trPr>
        <w:tc>
          <w:tcPr>
            <w:tcW w:w="541" w:type="dxa"/>
            <w:vMerge/>
            <w:vAlign w:val="center"/>
            <w:hideMark/>
          </w:tcPr>
          <w:p w14:paraId="42F4253D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2B457B4A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23978F77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086789F2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0723C7D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02B6E638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3DAA94A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5415F89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69EE26C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7053429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</w:tcPr>
          <w:p w14:paraId="7DE4052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58" w:type="dxa"/>
          </w:tcPr>
          <w:p w14:paraId="38FE8C6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322ED8" w:rsidRPr="00F91EC1" w14:paraId="058549C1" w14:textId="77777777" w:rsidTr="00150218">
        <w:trPr>
          <w:trHeight w:val="510"/>
        </w:trPr>
        <w:tc>
          <w:tcPr>
            <w:tcW w:w="541" w:type="dxa"/>
            <w:vMerge/>
            <w:vAlign w:val="center"/>
            <w:hideMark/>
          </w:tcPr>
          <w:p w14:paraId="533B4A1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2496DC68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4A923927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66A76FEC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407D9A0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2D8A206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270B16C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F75523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02E0E3B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088D09E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</w:tcPr>
          <w:p w14:paraId="25C1804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14:paraId="0B638F83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59745336" w14:textId="77777777" w:rsidTr="00150218">
        <w:trPr>
          <w:trHeight w:val="90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656B32F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5C8DFDC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ГСМ ОГБУЗ ИОКТБ Черемховский филиал для ежеквартальных 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выездов медицинских работников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4E4CF875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79E47971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4D13D53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0CE69D6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06325CA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551853E5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2157560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2E8B27B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9" w:type="dxa"/>
            <w:gridSpan w:val="2"/>
          </w:tcPr>
          <w:p w14:paraId="605CB08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8" w:type="dxa"/>
          </w:tcPr>
          <w:p w14:paraId="220CA07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22ED8" w:rsidRPr="00F91EC1" w14:paraId="69EF997E" w14:textId="77777777" w:rsidTr="00150218">
        <w:trPr>
          <w:trHeight w:val="660"/>
        </w:trPr>
        <w:tc>
          <w:tcPr>
            <w:tcW w:w="541" w:type="dxa"/>
            <w:vMerge/>
            <w:vAlign w:val="center"/>
            <w:hideMark/>
          </w:tcPr>
          <w:p w14:paraId="5EA92CFC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1B2FAEBE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0F4F77C8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76B2F571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4A7EDC5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7FD721C2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7B3705DC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08E8C8D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656D22E3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26E04F4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9" w:type="dxa"/>
            <w:gridSpan w:val="2"/>
          </w:tcPr>
          <w:p w14:paraId="2C15548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8" w:type="dxa"/>
          </w:tcPr>
          <w:p w14:paraId="07ABEEAA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322ED8" w:rsidRPr="00F91EC1" w14:paraId="12DC13C9" w14:textId="77777777" w:rsidTr="00150218">
        <w:trPr>
          <w:trHeight w:val="660"/>
        </w:trPr>
        <w:tc>
          <w:tcPr>
            <w:tcW w:w="541" w:type="dxa"/>
            <w:vMerge w:val="restart"/>
            <w:shd w:val="clear" w:color="auto" w:fill="auto"/>
            <w:vAlign w:val="bottom"/>
            <w:hideMark/>
          </w:tcPr>
          <w:p w14:paraId="27E05748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14:paraId="64813D3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Оплата за обучение специалистов по сертификационному циклу, в 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специальных учебных заведениях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4D15916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Администрация ЧРМО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4F7858B6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56F029B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567D250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1A024554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642A5B7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4802D32B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2F6BFFA6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</w:tcPr>
          <w:p w14:paraId="4809D647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14:paraId="6E56CBF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633DB237" w14:textId="77777777" w:rsidTr="00150218">
        <w:trPr>
          <w:trHeight w:val="1065"/>
        </w:trPr>
        <w:tc>
          <w:tcPr>
            <w:tcW w:w="541" w:type="dxa"/>
            <w:vMerge/>
            <w:vAlign w:val="center"/>
            <w:hideMark/>
          </w:tcPr>
          <w:p w14:paraId="1FEFB11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496A1D4B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06F2A0D7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  <w:hideMark/>
          </w:tcPr>
          <w:p w14:paraId="2510FC5F" w14:textId="77777777" w:rsidR="00322ED8" w:rsidRPr="00F91EC1" w:rsidRDefault="00322ED8" w:rsidP="00322ED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17AE9F0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2118AE0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3"/>
            <w:shd w:val="clear" w:color="auto" w:fill="auto"/>
            <w:hideMark/>
          </w:tcPr>
          <w:p w14:paraId="4ADA445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327CEE70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14:paraId="7DD40BEF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14:paraId="4ADADA71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</w:tcPr>
          <w:p w14:paraId="5FB14BE9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14:paraId="12F8861D" w14:textId="77777777" w:rsidR="00322ED8" w:rsidRPr="00F91EC1" w:rsidRDefault="00322ED8" w:rsidP="0015021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2ED8" w:rsidRPr="00F91EC1" w14:paraId="599A2F83" w14:textId="77777777" w:rsidTr="00150218">
        <w:trPr>
          <w:trHeight w:val="1410"/>
        </w:trPr>
        <w:tc>
          <w:tcPr>
            <w:tcW w:w="541" w:type="dxa"/>
            <w:shd w:val="clear" w:color="auto" w:fill="auto"/>
            <w:vAlign w:val="bottom"/>
            <w:hideMark/>
          </w:tcPr>
          <w:p w14:paraId="50EAE43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5E41CB9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1D2CA09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5418E1C5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5271466D" w14:textId="77777777" w:rsidTr="00150218">
        <w:trPr>
          <w:trHeight w:val="3030"/>
        </w:trPr>
        <w:tc>
          <w:tcPr>
            <w:tcW w:w="541" w:type="dxa"/>
            <w:shd w:val="clear" w:color="auto" w:fill="auto"/>
            <w:vAlign w:val="bottom"/>
            <w:hideMark/>
          </w:tcPr>
          <w:p w14:paraId="0B1D927B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8891CA7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0F1CED57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63C9DEB2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27B55210" w14:textId="77777777" w:rsidTr="00150218">
        <w:trPr>
          <w:trHeight w:val="2670"/>
        </w:trPr>
        <w:tc>
          <w:tcPr>
            <w:tcW w:w="541" w:type="dxa"/>
            <w:shd w:val="clear" w:color="auto" w:fill="auto"/>
            <w:vAlign w:val="bottom"/>
            <w:hideMark/>
          </w:tcPr>
          <w:p w14:paraId="5EA7B5C9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62F5D95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0C9F4848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55A4A0B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15D81EA8" w14:textId="77777777" w:rsidTr="00150218">
        <w:trPr>
          <w:trHeight w:val="2745"/>
        </w:trPr>
        <w:tc>
          <w:tcPr>
            <w:tcW w:w="541" w:type="dxa"/>
            <w:shd w:val="clear" w:color="auto" w:fill="auto"/>
            <w:vAlign w:val="bottom"/>
            <w:hideMark/>
          </w:tcPr>
          <w:p w14:paraId="7219E648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66A45A6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4A2C2FC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1C30C3E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29DB8CBF" w14:textId="77777777" w:rsidTr="00150218">
        <w:trPr>
          <w:trHeight w:val="1200"/>
        </w:trPr>
        <w:tc>
          <w:tcPr>
            <w:tcW w:w="541" w:type="dxa"/>
            <w:shd w:val="clear" w:color="auto" w:fill="auto"/>
            <w:vAlign w:val="bottom"/>
            <w:hideMark/>
          </w:tcPr>
          <w:p w14:paraId="1F1CCD2E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2EF80F64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D73333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47808E2F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0FEECB73" w14:textId="77777777" w:rsidTr="00150218">
        <w:trPr>
          <w:trHeight w:val="1620"/>
        </w:trPr>
        <w:tc>
          <w:tcPr>
            <w:tcW w:w="541" w:type="dxa"/>
            <w:shd w:val="clear" w:color="auto" w:fill="auto"/>
            <w:vAlign w:val="bottom"/>
            <w:hideMark/>
          </w:tcPr>
          <w:p w14:paraId="66B355E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08F34295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74E026D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Черемховское местное отделение ООО «Российский красный крест»; ОГБУЗ «Черемховская городская больница №1»; Отдел </w:t>
            </w: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АЧРМО</w:t>
            </w:r>
          </w:p>
        </w:tc>
        <w:tc>
          <w:tcPr>
            <w:tcW w:w="9639" w:type="dxa"/>
            <w:gridSpan w:val="24"/>
            <w:shd w:val="clear" w:color="auto" w:fill="auto"/>
            <w:vAlign w:val="bottom"/>
            <w:hideMark/>
          </w:tcPr>
          <w:p w14:paraId="06C00790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322ED8" w:rsidRPr="00F91EC1" w14:paraId="5867D52E" w14:textId="77777777" w:rsidTr="00150218">
        <w:trPr>
          <w:trHeight w:val="2130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FFADBA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B8A631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C75AD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CB397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22ED8" w:rsidRPr="00F91EC1" w14:paraId="23F56B17" w14:textId="77777777" w:rsidTr="00150218">
        <w:trPr>
          <w:trHeight w:val="2475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6A2ED6" w14:textId="77777777" w:rsidR="00322ED8" w:rsidRPr="00F91EC1" w:rsidRDefault="00322ED8" w:rsidP="00322ED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39B83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C1CD46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ECEAB8" w14:textId="77777777" w:rsidR="00322ED8" w:rsidRPr="00F91EC1" w:rsidRDefault="00322ED8" w:rsidP="00322E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191A0775" w14:textId="77777777" w:rsidR="00322ED8" w:rsidRPr="00F91EC1" w:rsidRDefault="00322ED8" w:rsidP="00322ED8">
      <w:pPr>
        <w:widowControl w:val="0"/>
        <w:spacing w:after="379" w:line="1" w:lineRule="exact"/>
        <w:rPr>
          <w:rFonts w:ascii="Times New Roman" w:eastAsia="Courier New" w:hAnsi="Times New Roman" w:cs="Times New Roman"/>
          <w:color w:val="000000"/>
          <w:lang w:bidi="ru-RU"/>
        </w:rPr>
      </w:pPr>
    </w:p>
    <w:p w14:paraId="169CCC87" w14:textId="77777777" w:rsidR="00322ED8" w:rsidRPr="00F91EC1" w:rsidRDefault="00322ED8" w:rsidP="00322ED8">
      <w:pPr>
        <w:widowControl w:val="0"/>
        <w:spacing w:after="0"/>
        <w:ind w:left="1080"/>
        <w:rPr>
          <w:rFonts w:ascii="Times New Roman" w:hAnsi="Times New Roman" w:cs="Times New Roman"/>
          <w:color w:val="000000"/>
          <w:lang w:bidi="ru-RU"/>
        </w:rPr>
      </w:pPr>
      <w:r w:rsidRPr="00F91EC1">
        <w:rPr>
          <w:rFonts w:ascii="Times New Roman" w:hAnsi="Times New Roman" w:cs="Times New Roman"/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185F134A" w14:textId="77777777" w:rsidR="00322ED8" w:rsidRPr="00F91EC1" w:rsidRDefault="00322ED8" w:rsidP="00322ED8">
      <w:pPr>
        <w:widowControl w:val="0"/>
        <w:spacing w:after="0"/>
        <w:ind w:left="1080"/>
        <w:rPr>
          <w:rFonts w:ascii="Times New Roman" w:hAnsi="Times New Roman" w:cs="Times New Roman"/>
          <w:color w:val="000000"/>
          <w:lang w:bidi="ru-RU"/>
        </w:rPr>
      </w:pPr>
      <w:r w:rsidRPr="00F91EC1">
        <w:rPr>
          <w:rFonts w:ascii="Times New Roman" w:hAnsi="Times New Roman" w:cs="Times New Roman"/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1273B2DC" w14:textId="77777777" w:rsidR="00322ED8" w:rsidRDefault="00322ED8" w:rsidP="00322ED8">
      <w:pPr>
        <w:widowControl w:val="0"/>
        <w:spacing w:after="0"/>
        <w:ind w:left="1080"/>
      </w:pPr>
      <w:r w:rsidRPr="00F91EC1">
        <w:rPr>
          <w:rFonts w:ascii="Times New Roman" w:hAnsi="Times New Roman" w:cs="Times New Roman"/>
          <w:color w:val="000000"/>
          <w:lang w:bidi="ru-RU"/>
        </w:rPr>
        <w:t>*** - Комиссия по делам несовершеннолетних и защите их прав.</w:t>
      </w:r>
    </w:p>
    <w:p w14:paraId="44640107" w14:textId="2190A420" w:rsidR="002D29D8" w:rsidRDefault="002D29D8" w:rsidP="00322ED8">
      <w:pPr>
        <w:widowControl w:val="0"/>
        <w:spacing w:line="1" w:lineRule="exact"/>
        <w:rPr>
          <w:b/>
          <w:sz w:val="28"/>
          <w:szCs w:val="28"/>
        </w:rPr>
      </w:pPr>
      <w:bookmarkStart w:id="0" w:name="_GoBack"/>
      <w:bookmarkEnd w:id="0"/>
    </w:p>
    <w:sectPr w:rsidR="002D29D8" w:rsidSect="00322ED8">
      <w:type w:val="nextColumn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02D6" w14:textId="77777777" w:rsidR="00D0237F" w:rsidRDefault="00D0237F" w:rsidP="002C508F">
      <w:pPr>
        <w:spacing w:after="0" w:line="240" w:lineRule="auto"/>
      </w:pPr>
      <w:r>
        <w:separator/>
      </w:r>
    </w:p>
  </w:endnote>
  <w:endnote w:type="continuationSeparator" w:id="0">
    <w:p w14:paraId="27EBC927" w14:textId="77777777" w:rsidR="00D0237F" w:rsidRDefault="00D0237F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2F90" w14:textId="77777777" w:rsidR="00D0237F" w:rsidRDefault="00D0237F" w:rsidP="002C508F">
      <w:pPr>
        <w:spacing w:after="0" w:line="240" w:lineRule="auto"/>
      </w:pPr>
      <w:r>
        <w:separator/>
      </w:r>
    </w:p>
  </w:footnote>
  <w:footnote w:type="continuationSeparator" w:id="0">
    <w:p w14:paraId="20AD81E0" w14:textId="77777777" w:rsidR="00D0237F" w:rsidRDefault="00D0237F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00DA7"/>
    <w:rsid w:val="00021926"/>
    <w:rsid w:val="00040FEA"/>
    <w:rsid w:val="00055A87"/>
    <w:rsid w:val="000B728C"/>
    <w:rsid w:val="000E0B90"/>
    <w:rsid w:val="000E2B73"/>
    <w:rsid w:val="00112C7E"/>
    <w:rsid w:val="00116DA9"/>
    <w:rsid w:val="0012090B"/>
    <w:rsid w:val="00150218"/>
    <w:rsid w:val="00180625"/>
    <w:rsid w:val="001F1094"/>
    <w:rsid w:val="0024634E"/>
    <w:rsid w:val="00247C37"/>
    <w:rsid w:val="00276F36"/>
    <w:rsid w:val="002C508F"/>
    <w:rsid w:val="002D29D8"/>
    <w:rsid w:val="002F6019"/>
    <w:rsid w:val="00307491"/>
    <w:rsid w:val="00322ED8"/>
    <w:rsid w:val="00326859"/>
    <w:rsid w:val="003310D5"/>
    <w:rsid w:val="0034123A"/>
    <w:rsid w:val="00344D5B"/>
    <w:rsid w:val="00383ADD"/>
    <w:rsid w:val="003A7121"/>
    <w:rsid w:val="003E4778"/>
    <w:rsid w:val="004014E6"/>
    <w:rsid w:val="00452A8C"/>
    <w:rsid w:val="00457A94"/>
    <w:rsid w:val="00484F68"/>
    <w:rsid w:val="0049191A"/>
    <w:rsid w:val="004D51B8"/>
    <w:rsid w:val="004D66EA"/>
    <w:rsid w:val="004F37F9"/>
    <w:rsid w:val="005078D8"/>
    <w:rsid w:val="00540862"/>
    <w:rsid w:val="005719E4"/>
    <w:rsid w:val="005727EA"/>
    <w:rsid w:val="005762EC"/>
    <w:rsid w:val="005B63EF"/>
    <w:rsid w:val="005C1D96"/>
    <w:rsid w:val="005F3AC1"/>
    <w:rsid w:val="00611868"/>
    <w:rsid w:val="0063740B"/>
    <w:rsid w:val="006433E8"/>
    <w:rsid w:val="00647C72"/>
    <w:rsid w:val="00654F4C"/>
    <w:rsid w:val="006630EA"/>
    <w:rsid w:val="00664871"/>
    <w:rsid w:val="0066679B"/>
    <w:rsid w:val="00674412"/>
    <w:rsid w:val="006C2825"/>
    <w:rsid w:val="006C2B58"/>
    <w:rsid w:val="00736D70"/>
    <w:rsid w:val="00740184"/>
    <w:rsid w:val="0075142D"/>
    <w:rsid w:val="00763106"/>
    <w:rsid w:val="00764EA5"/>
    <w:rsid w:val="007822B0"/>
    <w:rsid w:val="007A2791"/>
    <w:rsid w:val="007B506B"/>
    <w:rsid w:val="007F1D2B"/>
    <w:rsid w:val="008037F8"/>
    <w:rsid w:val="00810870"/>
    <w:rsid w:val="008120DF"/>
    <w:rsid w:val="00816A4C"/>
    <w:rsid w:val="008226C8"/>
    <w:rsid w:val="00827A6D"/>
    <w:rsid w:val="008455E6"/>
    <w:rsid w:val="008756EE"/>
    <w:rsid w:val="00887913"/>
    <w:rsid w:val="0091239F"/>
    <w:rsid w:val="00940516"/>
    <w:rsid w:val="00944BA7"/>
    <w:rsid w:val="00980499"/>
    <w:rsid w:val="009C3E78"/>
    <w:rsid w:val="009E246E"/>
    <w:rsid w:val="00A03318"/>
    <w:rsid w:val="00A43522"/>
    <w:rsid w:val="00A5339B"/>
    <w:rsid w:val="00A8228C"/>
    <w:rsid w:val="00AA75A8"/>
    <w:rsid w:val="00AB3FC8"/>
    <w:rsid w:val="00AC3868"/>
    <w:rsid w:val="00AF12AC"/>
    <w:rsid w:val="00B2141D"/>
    <w:rsid w:val="00B33A7F"/>
    <w:rsid w:val="00B33AEF"/>
    <w:rsid w:val="00B47188"/>
    <w:rsid w:val="00BD4077"/>
    <w:rsid w:val="00BF7F08"/>
    <w:rsid w:val="00C26034"/>
    <w:rsid w:val="00C26F13"/>
    <w:rsid w:val="00C31700"/>
    <w:rsid w:val="00C532ED"/>
    <w:rsid w:val="00C6666F"/>
    <w:rsid w:val="00C70259"/>
    <w:rsid w:val="00C70B35"/>
    <w:rsid w:val="00C72251"/>
    <w:rsid w:val="00CB3B75"/>
    <w:rsid w:val="00CE4C7D"/>
    <w:rsid w:val="00CF130F"/>
    <w:rsid w:val="00D0237F"/>
    <w:rsid w:val="00D02DD0"/>
    <w:rsid w:val="00D41D61"/>
    <w:rsid w:val="00D54A05"/>
    <w:rsid w:val="00DA1C68"/>
    <w:rsid w:val="00E036C5"/>
    <w:rsid w:val="00E21EB8"/>
    <w:rsid w:val="00E27055"/>
    <w:rsid w:val="00E715FA"/>
    <w:rsid w:val="00E7553D"/>
    <w:rsid w:val="00E81E9F"/>
    <w:rsid w:val="00EB1E63"/>
    <w:rsid w:val="00EB5D8C"/>
    <w:rsid w:val="00EC5D68"/>
    <w:rsid w:val="00F2430E"/>
    <w:rsid w:val="00F47503"/>
    <w:rsid w:val="00F74C97"/>
    <w:rsid w:val="00F828F2"/>
    <w:rsid w:val="00FA0B9A"/>
    <w:rsid w:val="00FB0757"/>
    <w:rsid w:val="00FE2901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F880"/>
  <w15:docId w15:val="{3E08EBB2-FFEA-467F-96EE-414C9EEE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80</cp:revision>
  <cp:lastPrinted>2022-02-25T08:49:00Z</cp:lastPrinted>
  <dcterms:created xsi:type="dcterms:W3CDTF">2021-08-25T09:57:00Z</dcterms:created>
  <dcterms:modified xsi:type="dcterms:W3CDTF">2022-03-10T02:12:00Z</dcterms:modified>
</cp:coreProperties>
</file>