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CCF" w:rsidRPr="00520DDF" w:rsidRDefault="001A7CCF" w:rsidP="001A7CCF">
      <w:pPr>
        <w:shd w:val="clear" w:color="auto" w:fill="F7F7F7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u w:val="single"/>
          <w:lang w:eastAsia="ru-RU"/>
        </w:rPr>
      </w:pPr>
      <w:r w:rsidRPr="00520DDF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u w:val="single"/>
          <w:lang w:eastAsia="ru-RU"/>
        </w:rPr>
        <w:t>Правила пожарной безопасности в гаражах</w:t>
      </w:r>
    </w:p>
    <w:p w:rsidR="001A7CCF" w:rsidRPr="001A7CCF" w:rsidRDefault="00520DDF" w:rsidP="00520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kern w:val="36"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2FD8350C" wp14:editId="1477E22E">
            <wp:simplePos x="0" y="0"/>
            <wp:positionH relativeFrom="column">
              <wp:posOffset>-45085</wp:posOffset>
            </wp:positionH>
            <wp:positionV relativeFrom="paragraph">
              <wp:posOffset>40640</wp:posOffset>
            </wp:positionV>
            <wp:extent cx="2945765" cy="1938655"/>
            <wp:effectExtent l="0" t="0" r="6985" b="4445"/>
            <wp:wrapSquare wrapText="bothSides"/>
            <wp:docPr id="1" name="Рисунок 1" descr="C:\Users\Lavrinovich\Desktop\агитация и пропаганда\2026\3 Март\02.03\ПРАВИЛА ПОЖАРНОЙ БЕЗОПАСНОСТИ В ГАРАЖ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rinovich\Desktop\агитация и пропаганда\2026\3 Март\02.03\ПРАВИЛА ПОЖАРНОЙ БЕЗОПАСНОСТИ В ГАРАЖА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A7CCF"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правило, в строительных конструкциях гаражей, в отделке внутренних стен, применяют древесину различных пород, фанеру, древесно-стружечные плиты, рубероид, толь, другие строительные материалы. В гаражах хранят домашнее имущество (диваны, столы, стулья и т.д.), </w:t>
      </w:r>
      <w:proofErr w:type="gramStart"/>
      <w:r w:rsidR="001A7CCF"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топливо-смазочные</w:t>
      </w:r>
      <w:proofErr w:type="gramEnd"/>
      <w:r w:rsidR="001A7CCF"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материалы, краски.</w:t>
      </w:r>
    </w:p>
    <w:p w:rsidR="001A7CCF" w:rsidRPr="001A7CCF" w:rsidRDefault="001A7CCF" w:rsidP="00520D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 может возникнуть из-за нарушения правил пожарной безопасности при проведении огневых работ, при промывке деталей и узлов автомобилей с использованием легковоспламеняющихся жидкостей, при выполнении различных ремонтных работ, во время производства малярных работ и при пользовании электрифицированным </w:t>
      </w:r>
      <w:bookmarkStart w:id="0" w:name="_GoBack"/>
      <w:bookmarkEnd w:id="0"/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инструментом. Автомобиль также является средством повышенной пожарной опасности, так как в нем имеется разветвленная сеть электроснабжения, бензобак с сетью </w:t>
      </w:r>
      <w:proofErr w:type="spellStart"/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топливопроводов</w:t>
      </w:r>
      <w:proofErr w:type="spellEnd"/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его внутренней отделке используются сгораемые материалы.</w:t>
      </w:r>
    </w:p>
    <w:p w:rsidR="001A7CCF" w:rsidRPr="001A7CCF" w:rsidRDefault="001A7CCF" w:rsidP="00520D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 может возникнуть из-за неисправности электропроводки в гараже, несвоевременного удаления отработанных масел, обтирочных материалов, из-за заправки автомобиля горючим в гараже, хранения спецодежды, пропитанной </w:t>
      </w:r>
      <w:proofErr w:type="gramStart"/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топливо-смазочными</w:t>
      </w:r>
      <w:proofErr w:type="gramEnd"/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материалами.</w:t>
      </w:r>
    </w:p>
    <w:p w:rsidR="001A7CCF" w:rsidRPr="00520DDF" w:rsidRDefault="001A7CCF" w:rsidP="00520DDF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20D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Чтобы избежать пожара в </w:t>
      </w:r>
      <w:proofErr w:type="spellStart"/>
      <w:r w:rsidRPr="00520D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гараже</w:t>
      </w:r>
      <w:proofErr w:type="gramStart"/>
      <w:r w:rsidRPr="00520D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,с</w:t>
      </w:r>
      <w:proofErr w:type="gramEnd"/>
      <w:r w:rsidRPr="00520D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облюдайте</w:t>
      </w:r>
      <w:proofErr w:type="spellEnd"/>
      <w:r w:rsidRPr="00520D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правила пожарной безопасности:</w:t>
      </w:r>
    </w:p>
    <w:p w:rsidR="001A7CCF" w:rsidRPr="001A7CCF" w:rsidRDefault="001A7CCF" w:rsidP="00520D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помещение гаража должно постоянно содержаться в чистоте, не загромождаться посторонними предметами и материалами. Пролитые ЛВЖ, масла необходимо убирать, засыпая песком. Вокруг машины, стоящей в гараже, должен быть свободный проход шириной не менее 0,6 метра;</w:t>
      </w:r>
    </w:p>
    <w:p w:rsidR="001A7CCF" w:rsidRPr="001A7CCF" w:rsidRDefault="001A7CCF" w:rsidP="00520D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заправка автомобиля топливом производится только на автозаправочных станциях. В исключительных случаях заправка может осуществляться на улице, вне гаража. При этом следует строго выполнять правила пожарной безопасности при обращении с ЛВЖ;</w:t>
      </w:r>
    </w:p>
    <w:p w:rsidR="001A7CCF" w:rsidRPr="001A7CCF" w:rsidRDefault="001A7CCF" w:rsidP="00520D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индивидуальный гараж должен быть оборудован огнетушителем. Целесообразно иметь первичные средства пожаротушения (вода, песок, кошма и другой пожарный инвентарь);</w:t>
      </w:r>
    </w:p>
    <w:p w:rsidR="001A7CCF" w:rsidRPr="001A7CCF" w:rsidRDefault="001A7CCF" w:rsidP="00520D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допускается ставить в гаражах автомобили с открытой горловиной топливного бака, а также при наличии течи горючего или масла. Нельзя хранить в гараже предметы домашнего обихода, бензин (более 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машинное масло (более 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>), тару из-под ЛВЖ и ГЖ;</w:t>
      </w:r>
    </w:p>
    <w:p w:rsidR="001A7CCF" w:rsidRPr="001A7CCF" w:rsidRDefault="001A7CCF" w:rsidP="00520D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категорически запрещается производить в гараже малярные работы, а также промывку деталей керосином, бензином или другими ЛВЖ, а также зарядку аккумуляторов на транспортных средствах;</w:t>
      </w:r>
    </w:p>
    <w:p w:rsidR="001A7CCF" w:rsidRDefault="001A7CCF" w:rsidP="00520D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гараже загорелся автомобиль, для того чтобы огонь не распространился на конструкции гаража, горящий автомобиль надо удалить на открытую площадку перед гаражом. При </w:t>
      </w:r>
      <w:r w:rsidR="004A2C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выкатывании</w:t>
      </w:r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загоревшегося автомобиля из гаража, необходимо освободить тормоза и подталкивать его вручную, направляя движение рулем. Если пламя и высокая температура не позволяют подойти к машине, надо накинуть на бампер какой-нибудь трос и усилиями нескольких человек </w:t>
      </w:r>
      <w:r w:rsidR="004A2C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выкатить её</w:t>
      </w:r>
      <w:r w:rsidRPr="001A7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гаража. Это может быть выполнено при помощи другого автомобиля, используя его в качестве тягача. Если горят только конструкции гаража, надо таким же способом вывести оттуда машину и, кроме того, вынести канистры и другие емкости с горючими и смазочными материалами.</w:t>
      </w:r>
    </w:p>
    <w:p w:rsidR="004A2CDE" w:rsidRDefault="004A2CDE" w:rsidP="001A7CC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CDE" w:rsidRPr="007B681E" w:rsidRDefault="004A2CDE" w:rsidP="004A2C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D269A3" w:rsidRPr="001A7CCF" w:rsidRDefault="004A2CDE" w:rsidP="00520DD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D269A3" w:rsidRPr="001A7CCF" w:rsidSect="00520DDF">
      <w:pgSz w:w="11906" w:h="16838" w:code="9"/>
      <w:pgMar w:top="284" w:right="424" w:bottom="0" w:left="567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E7416"/>
    <w:multiLevelType w:val="multilevel"/>
    <w:tmpl w:val="86C4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B9"/>
    <w:rsid w:val="001074B9"/>
    <w:rsid w:val="001A7CCF"/>
    <w:rsid w:val="004A2CDE"/>
    <w:rsid w:val="00520DDF"/>
    <w:rsid w:val="00C074F4"/>
    <w:rsid w:val="00D2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7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7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7C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C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7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5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2209">
          <w:marLeft w:val="30"/>
          <w:marRight w:val="3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5</cp:revision>
  <dcterms:created xsi:type="dcterms:W3CDTF">2026-03-02T03:24:00Z</dcterms:created>
  <dcterms:modified xsi:type="dcterms:W3CDTF">2026-03-02T03:47:00Z</dcterms:modified>
</cp:coreProperties>
</file>