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5DAD9E" w14:textId="77777777" w:rsidR="0055290D" w:rsidRPr="00F34A27" w:rsidRDefault="00953340" w:rsidP="00751F5A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4A27">
        <w:rPr>
          <w:rFonts w:ascii="Times New Roman" w:hAnsi="Times New Roman" w:cs="Times New Roman"/>
          <w:color w:val="000000" w:themeColor="text1"/>
          <w:sz w:val="24"/>
          <w:szCs w:val="24"/>
        </w:rPr>
        <w:t>Утвержден</w:t>
      </w:r>
      <w:r w:rsidR="009B140B" w:rsidRPr="00F34A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290D" w:rsidRPr="00F34A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5DA5380" w14:textId="77777777" w:rsidR="0055290D" w:rsidRPr="00F34A27" w:rsidRDefault="00953340" w:rsidP="0055290D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4A27">
        <w:rPr>
          <w:rFonts w:ascii="Times New Roman" w:hAnsi="Times New Roman" w:cs="Times New Roman"/>
          <w:color w:val="000000" w:themeColor="text1"/>
          <w:sz w:val="24"/>
          <w:szCs w:val="24"/>
        </w:rPr>
        <w:t>решением</w:t>
      </w:r>
      <w:r w:rsidR="0055290D" w:rsidRPr="00F34A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Думы</w:t>
      </w:r>
    </w:p>
    <w:p w14:paraId="63C22BD1" w14:textId="77777777" w:rsidR="0055290D" w:rsidRPr="00F34A27" w:rsidRDefault="0055290D" w:rsidP="0055290D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4A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Черемховского районного </w:t>
      </w:r>
    </w:p>
    <w:p w14:paraId="2B17D45B" w14:textId="77777777" w:rsidR="0055290D" w:rsidRPr="00F34A27" w:rsidRDefault="0055290D" w:rsidP="0055290D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4A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</w:p>
    <w:p w14:paraId="4C3A8252" w14:textId="75CB7A96" w:rsidR="0055290D" w:rsidRPr="00F34A27" w:rsidRDefault="0055290D" w:rsidP="0055290D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4A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5F5E8C">
        <w:rPr>
          <w:rFonts w:ascii="Times New Roman" w:hAnsi="Times New Roman" w:cs="Times New Roman"/>
          <w:color w:val="000000" w:themeColor="text1"/>
          <w:sz w:val="24"/>
          <w:szCs w:val="24"/>
        </w:rPr>
        <w:t>28.01.2026 года</w:t>
      </w:r>
      <w:bookmarkStart w:id="0" w:name="_GoBack"/>
      <w:bookmarkEnd w:id="0"/>
      <w:r w:rsidRPr="00F34A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5F5E8C">
        <w:rPr>
          <w:rFonts w:ascii="Times New Roman" w:hAnsi="Times New Roman" w:cs="Times New Roman"/>
          <w:color w:val="000000" w:themeColor="text1"/>
          <w:sz w:val="24"/>
          <w:szCs w:val="24"/>
        </w:rPr>
        <w:t>91</w:t>
      </w:r>
    </w:p>
    <w:p w14:paraId="049973AE" w14:textId="1746B6CD" w:rsidR="005D4D60" w:rsidRDefault="005D4D60" w:rsidP="00F34A2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EDF9CE6" w14:textId="77777777" w:rsidR="005D213A" w:rsidRPr="00F34A27" w:rsidRDefault="005D213A" w:rsidP="00F34A2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598B958" w14:textId="76EF0985" w:rsidR="00053D94" w:rsidRPr="00F34A27" w:rsidRDefault="00345AE1" w:rsidP="0055290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34A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Отчет о выполнении прогнозного плана (программы) приватизации муниципального имущества Черемховского районного </w:t>
      </w:r>
    </w:p>
    <w:p w14:paraId="39C16B62" w14:textId="1AEA4BA9" w:rsidR="0081624C" w:rsidRPr="00F34A27" w:rsidRDefault="00345AE1" w:rsidP="0055290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34A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муниципального образования за 202</w:t>
      </w:r>
      <w:r w:rsidR="00313D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Pr="00F34A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</w:t>
      </w:r>
      <w:r w:rsidR="00053D94" w:rsidRPr="00F34A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4C4163F2" w14:textId="77777777" w:rsidR="00345AE1" w:rsidRPr="00F34A27" w:rsidRDefault="00345AE1" w:rsidP="0055290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3A4107C" w14:textId="2DA94883" w:rsidR="00345AE1" w:rsidRPr="00F34A27" w:rsidRDefault="00011D5E" w:rsidP="00011D5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>Приватизация муниципального имущества Черемховского районного муниципального образования в 202</w:t>
      </w:r>
      <w:r w:rsidR="00313DC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осуществлялась </w:t>
      </w:r>
      <w:r w:rsidR="006E68E3"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>омитетом                         по управлению муниципальным имуществом Черемховского районного муниципального образования в</w:t>
      </w:r>
      <w:r w:rsidR="00053D94"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соответствии с решением Думы Черемховского районного муниципального образования от 2</w:t>
      </w:r>
      <w:r w:rsidR="00815650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053D94"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15650">
        <w:rPr>
          <w:rFonts w:ascii="Times New Roman" w:hAnsi="Times New Roman" w:cs="Times New Roman"/>
          <w:color w:val="000000" w:themeColor="text1"/>
          <w:sz w:val="28"/>
          <w:szCs w:val="28"/>
        </w:rPr>
        <w:t>ноября</w:t>
      </w:r>
      <w:r w:rsidR="00F34A27"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3D94"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815650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053D94"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№ </w:t>
      </w:r>
      <w:r w:rsidR="00815650">
        <w:rPr>
          <w:rFonts w:ascii="Times New Roman" w:hAnsi="Times New Roman" w:cs="Times New Roman"/>
          <w:color w:val="000000" w:themeColor="text1"/>
          <w:sz w:val="28"/>
          <w:szCs w:val="28"/>
        </w:rPr>
        <w:t>294</w:t>
      </w:r>
      <w:r w:rsidR="00053D94"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34A27"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</w:t>
      </w:r>
      <w:r w:rsidR="00053D94"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>«Об утверждении прогнозного плана (программы) приватизации муниципального имущества Черемховского районного муниципального образования на 202</w:t>
      </w:r>
      <w:r w:rsidR="00815650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053D94"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202</w:t>
      </w:r>
      <w:r w:rsidR="00815650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053D94"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годы». </w:t>
      </w:r>
    </w:p>
    <w:p w14:paraId="48192928" w14:textId="76A1F861" w:rsidR="005F5964" w:rsidRPr="00F34A27" w:rsidRDefault="00D31A56" w:rsidP="001108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5F5964"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Целью исполнения плана приватизации </w:t>
      </w:r>
      <w:r w:rsidR="00011D5E"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имущества Черемховского районного муниципального образования </w:t>
      </w:r>
      <w:r w:rsidR="005F5964"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>явля</w:t>
      </w:r>
      <w:r w:rsidR="00053D94"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>ется</w:t>
      </w:r>
      <w:r w:rsidR="005F5964"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пополнение доходной части бюджета </w:t>
      </w:r>
      <w:r w:rsidR="00011D5E"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Черемховского </w:t>
      </w:r>
      <w:r w:rsidR="005F5964"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>района, повышение эффективности использования объектов приватизации на территории Черемховского районного муниципального образования.</w:t>
      </w:r>
    </w:p>
    <w:p w14:paraId="3E114DC9" w14:textId="3CB0C0EE" w:rsidR="00011D5E" w:rsidRPr="00F34A27" w:rsidRDefault="00011D5E" w:rsidP="00011D5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685138"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>рамках</w:t>
      </w:r>
      <w:r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выполнения прогнозного плана (программы) приватизации муниципального имущества Черемховского районного муниципального образования за 202</w:t>
      </w:r>
      <w:r w:rsidR="00313DC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</w:t>
      </w:r>
      <w:r w:rsidR="006E68E3"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омитетом по управлению муниципальным имуществом Черемховского районного муниципального образования было организовано размещение информационных сообщений </w:t>
      </w:r>
      <w:r w:rsidR="00F87196"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продаже муниципального имущества Черемховского районного муниципального образования </w:t>
      </w:r>
      <w:r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официальном сайте Российской Федерации для размещения информации о проведении торгов в информационно-телекоммуникационной сети </w:t>
      </w:r>
      <w:r w:rsidR="00F87196"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>нтернет</w:t>
      </w:r>
      <w:r w:rsidR="00F87196"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>на официальном сайте Черемховского районного муниципального образования, на электронной площадке ООО «РТС-тендер»</w:t>
      </w:r>
      <w:r w:rsidR="008156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Имущественные торги</w:t>
      </w:r>
      <w:r w:rsidR="006E68E3"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F470199" w14:textId="27B4226F" w:rsidR="004A2590" w:rsidRPr="00F34A27" w:rsidRDefault="00D31A56" w:rsidP="005437D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5F5964"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>На 202</w:t>
      </w:r>
      <w:r w:rsidR="00313DC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5F5964"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прогнозным пла</w:t>
      </w:r>
      <w:r w:rsidR="00953340"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ном </w:t>
      </w:r>
      <w:r w:rsidR="00011D5E"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(программой) приватизации муниципального имущества Черемховского районного муниципального образования </w:t>
      </w:r>
      <w:r w:rsidR="00953340"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утверждено к приватизации </w:t>
      </w:r>
      <w:r w:rsidR="00815650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5F5964"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</w:t>
      </w:r>
      <w:r w:rsidR="00953340"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бъект недвижимого имущества, </w:t>
      </w:r>
      <w:r w:rsidR="00F34A27"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="00313DC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5F5964"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объект</w:t>
      </w:r>
      <w:r w:rsidR="00313DCC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5F5964"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движимого имущества. Из них продано</w:t>
      </w:r>
      <w:r w:rsidR="00011D5E"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3DC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5F5964"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объект движимого имущества.</w:t>
      </w:r>
    </w:p>
    <w:p w14:paraId="38EA0204" w14:textId="77777777" w:rsidR="00C95462" w:rsidRPr="00F34A27" w:rsidRDefault="00C95462" w:rsidP="001108F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3"/>
        <w:tblW w:w="10066" w:type="dxa"/>
        <w:jc w:val="center"/>
        <w:tblLayout w:type="fixed"/>
        <w:tblLook w:val="04A0" w:firstRow="1" w:lastRow="0" w:firstColumn="1" w:lastColumn="0" w:noHBand="0" w:noVBand="1"/>
      </w:tblPr>
      <w:tblGrid>
        <w:gridCol w:w="588"/>
        <w:gridCol w:w="1965"/>
        <w:gridCol w:w="3257"/>
        <w:gridCol w:w="1256"/>
        <w:gridCol w:w="1499"/>
        <w:gridCol w:w="1501"/>
      </w:tblGrid>
      <w:tr w:rsidR="0079476A" w:rsidRPr="00F34A27" w14:paraId="4C2DAA2A" w14:textId="77777777" w:rsidTr="00751F5A">
        <w:trPr>
          <w:jc w:val="center"/>
        </w:trPr>
        <w:tc>
          <w:tcPr>
            <w:tcW w:w="588" w:type="dxa"/>
          </w:tcPr>
          <w:p w14:paraId="045C164B" w14:textId="77777777" w:rsidR="00815650" w:rsidRPr="00F34A27" w:rsidRDefault="00815650" w:rsidP="008156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34A27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№</w:t>
            </w:r>
          </w:p>
          <w:p w14:paraId="5BCFEF9F" w14:textId="77777777" w:rsidR="00815650" w:rsidRPr="00F34A27" w:rsidRDefault="00815650" w:rsidP="008156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34A27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п/п</w:t>
            </w:r>
          </w:p>
        </w:tc>
        <w:tc>
          <w:tcPr>
            <w:tcW w:w="1965" w:type="dxa"/>
          </w:tcPr>
          <w:p w14:paraId="55F1AAA3" w14:textId="1940C963" w:rsidR="0079476A" w:rsidRDefault="00815650" w:rsidP="00815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459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</w:t>
            </w:r>
            <w:r w:rsidR="0079476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14:paraId="53287F53" w14:textId="178EA236" w:rsidR="00815650" w:rsidRPr="00F34A27" w:rsidRDefault="00815650" w:rsidP="008156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3845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вание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имущества </w:t>
            </w:r>
          </w:p>
        </w:tc>
        <w:tc>
          <w:tcPr>
            <w:tcW w:w="3257" w:type="dxa"/>
          </w:tcPr>
          <w:p w14:paraId="15DC775B" w14:textId="417DDEE0" w:rsidR="00815650" w:rsidRPr="00F34A27" w:rsidRDefault="00815650" w:rsidP="008156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Индивидуализирующие признаки</w:t>
            </w:r>
          </w:p>
        </w:tc>
        <w:tc>
          <w:tcPr>
            <w:tcW w:w="1256" w:type="dxa"/>
          </w:tcPr>
          <w:p w14:paraId="29CC2FA6" w14:textId="7A2FC66F" w:rsidR="00815650" w:rsidRPr="00F34A27" w:rsidRDefault="00815650" w:rsidP="008156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34A27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Цена сделки, (руб.)</w:t>
            </w:r>
          </w:p>
        </w:tc>
        <w:tc>
          <w:tcPr>
            <w:tcW w:w="1499" w:type="dxa"/>
          </w:tcPr>
          <w:p w14:paraId="194CBB2A" w14:textId="77777777" w:rsidR="00815650" w:rsidRPr="00F34A27" w:rsidRDefault="00815650" w:rsidP="008156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34A27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Способ приватизации</w:t>
            </w:r>
          </w:p>
        </w:tc>
        <w:tc>
          <w:tcPr>
            <w:tcW w:w="1501" w:type="dxa"/>
          </w:tcPr>
          <w:p w14:paraId="2B132713" w14:textId="18CEDD5F" w:rsidR="0079476A" w:rsidRDefault="00815650" w:rsidP="008156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34A27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Поку</w:t>
            </w:r>
            <w:r w:rsidR="0079476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-</w:t>
            </w:r>
          </w:p>
          <w:p w14:paraId="2FB4F527" w14:textId="657A9781" w:rsidR="00815650" w:rsidRPr="00F34A27" w:rsidRDefault="00815650" w:rsidP="008156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34A27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патель</w:t>
            </w:r>
          </w:p>
        </w:tc>
      </w:tr>
      <w:tr w:rsidR="00313DCC" w:rsidRPr="00F34A27" w14:paraId="0F39CD79" w14:textId="77777777" w:rsidTr="00751F5A">
        <w:trPr>
          <w:jc w:val="center"/>
        </w:trPr>
        <w:tc>
          <w:tcPr>
            <w:tcW w:w="588" w:type="dxa"/>
          </w:tcPr>
          <w:p w14:paraId="493EB6DB" w14:textId="65FD1D47" w:rsidR="00313DCC" w:rsidRPr="00F34A27" w:rsidRDefault="00313DCC" w:rsidP="00313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34A2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1.</w:t>
            </w:r>
          </w:p>
        </w:tc>
        <w:tc>
          <w:tcPr>
            <w:tcW w:w="1965" w:type="dxa"/>
          </w:tcPr>
          <w:p w14:paraId="25A0284D" w14:textId="77777777" w:rsidR="00313DCC" w:rsidRPr="00313DCC" w:rsidRDefault="00313DCC" w:rsidP="00313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DCC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средство </w:t>
            </w:r>
          </w:p>
          <w:p w14:paraId="05F9CAFA" w14:textId="0C36DB08" w:rsidR="00313DCC" w:rsidRPr="00313DCC" w:rsidRDefault="00313DCC" w:rsidP="00313DCC">
            <w:pPr>
              <w:pStyle w:val="rezul"/>
              <w:tabs>
                <w:tab w:val="left" w:pos="426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hanging="14"/>
              <w:jc w:val="center"/>
              <w:rPr>
                <w:b w:val="0"/>
                <w:color w:val="000000" w:themeColor="text1"/>
                <w:sz w:val="26"/>
                <w:szCs w:val="26"/>
                <w:lang w:val="ru-RU"/>
              </w:rPr>
            </w:pPr>
            <w:r w:rsidRPr="00313DCC">
              <w:rPr>
                <w:rFonts w:eastAsia="Calibri"/>
                <w:b w:val="0"/>
                <w:color w:val="000000"/>
                <w:sz w:val="28"/>
                <w:szCs w:val="28"/>
              </w:rPr>
              <w:t>ГАЗ 330210</w:t>
            </w:r>
          </w:p>
        </w:tc>
        <w:tc>
          <w:tcPr>
            <w:tcW w:w="3257" w:type="dxa"/>
          </w:tcPr>
          <w:p w14:paraId="436E7664" w14:textId="77777777" w:rsidR="00313DCC" w:rsidRPr="00313DCC" w:rsidRDefault="00313DCC" w:rsidP="00313DCC">
            <w:pPr>
              <w:pStyle w:val="rezul"/>
              <w:tabs>
                <w:tab w:val="left" w:pos="426"/>
                <w:tab w:val="left" w:pos="993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0"/>
              <w:jc w:val="center"/>
              <w:rPr>
                <w:b w:val="0"/>
                <w:sz w:val="28"/>
                <w:szCs w:val="28"/>
                <w:lang w:val="ru-RU"/>
              </w:rPr>
            </w:pPr>
            <w:r w:rsidRPr="00313DCC">
              <w:rPr>
                <w:b w:val="0"/>
                <w:sz w:val="28"/>
                <w:szCs w:val="28"/>
                <w:lang w:val="ru-RU"/>
              </w:rPr>
              <w:t>Наименование (тип ТС) – грузовой-бортовой, идентификационный номер (</w:t>
            </w:r>
            <w:r w:rsidRPr="00313DCC">
              <w:rPr>
                <w:b w:val="0"/>
                <w:sz w:val="28"/>
                <w:szCs w:val="28"/>
              </w:rPr>
              <w:t>VIN</w:t>
            </w:r>
            <w:r w:rsidRPr="00313DCC">
              <w:rPr>
                <w:b w:val="0"/>
                <w:sz w:val="28"/>
                <w:szCs w:val="28"/>
                <w:lang w:val="ru-RU"/>
              </w:rPr>
              <w:t>) – ХТН330210</w:t>
            </w:r>
            <w:r w:rsidRPr="00313DCC">
              <w:rPr>
                <w:b w:val="0"/>
                <w:sz w:val="28"/>
                <w:szCs w:val="28"/>
              </w:rPr>
              <w:t>V</w:t>
            </w:r>
            <w:r w:rsidRPr="00313DCC">
              <w:rPr>
                <w:b w:val="0"/>
                <w:sz w:val="28"/>
                <w:szCs w:val="28"/>
                <w:lang w:val="ru-RU"/>
              </w:rPr>
              <w:t xml:space="preserve">1650117, </w:t>
            </w:r>
          </w:p>
          <w:p w14:paraId="7FC0B9DC" w14:textId="77777777" w:rsidR="00313DCC" w:rsidRPr="00313DCC" w:rsidRDefault="00313DCC" w:rsidP="00313DCC">
            <w:pPr>
              <w:pStyle w:val="rezul"/>
              <w:tabs>
                <w:tab w:val="left" w:pos="426"/>
                <w:tab w:val="left" w:pos="993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0"/>
              <w:jc w:val="center"/>
              <w:rPr>
                <w:b w:val="0"/>
                <w:sz w:val="28"/>
                <w:szCs w:val="28"/>
                <w:lang w:val="ru-RU"/>
              </w:rPr>
            </w:pPr>
            <w:r w:rsidRPr="00313DCC">
              <w:rPr>
                <w:b w:val="0"/>
                <w:sz w:val="28"/>
                <w:szCs w:val="28"/>
                <w:lang w:val="ru-RU"/>
              </w:rPr>
              <w:t xml:space="preserve">категория ТС (А, В, С, </w:t>
            </w:r>
            <w:r w:rsidRPr="00313DCC">
              <w:rPr>
                <w:b w:val="0"/>
                <w:sz w:val="28"/>
                <w:szCs w:val="28"/>
              </w:rPr>
              <w:t>D</w:t>
            </w:r>
            <w:r w:rsidRPr="00313DCC">
              <w:rPr>
                <w:b w:val="0"/>
                <w:sz w:val="28"/>
                <w:szCs w:val="28"/>
                <w:lang w:val="ru-RU"/>
              </w:rPr>
              <w:t xml:space="preserve">, прицеп) – В, год изготовления ТС – 1997, </w:t>
            </w:r>
          </w:p>
          <w:p w14:paraId="1206967B" w14:textId="6B9C7A8D" w:rsidR="00313DCC" w:rsidRPr="00313DCC" w:rsidRDefault="00313DCC" w:rsidP="00313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13DCC">
              <w:rPr>
                <w:rFonts w:ascii="Times New Roman" w:hAnsi="Times New Roman" w:cs="Times New Roman"/>
                <w:sz w:val="28"/>
                <w:szCs w:val="28"/>
              </w:rPr>
              <w:t>модель, № двигателя –  40260</w:t>
            </w:r>
            <w:r w:rsidRPr="00313D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313D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3D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313DCC">
              <w:rPr>
                <w:rFonts w:ascii="Times New Roman" w:hAnsi="Times New Roman" w:cs="Times New Roman"/>
                <w:sz w:val="28"/>
                <w:szCs w:val="28"/>
              </w:rPr>
              <w:t>0050617, шасси (рама) № - 1650117, кузов (кабина, прицеп) № - борт, цвет кузова (кабины) – голубой, паспорт транспортного средства 38 ЕМ 332564 от 28 июня 1999 года</w:t>
            </w:r>
          </w:p>
        </w:tc>
        <w:tc>
          <w:tcPr>
            <w:tcW w:w="1256" w:type="dxa"/>
          </w:tcPr>
          <w:p w14:paraId="3D84ABAA" w14:textId="5829D934" w:rsidR="00313DCC" w:rsidRPr="00F34A27" w:rsidRDefault="00313DCC" w:rsidP="00313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31 200,00</w:t>
            </w:r>
          </w:p>
        </w:tc>
        <w:tc>
          <w:tcPr>
            <w:tcW w:w="1499" w:type="dxa"/>
          </w:tcPr>
          <w:p w14:paraId="1F80754C" w14:textId="5EA21A22" w:rsidR="00313DCC" w:rsidRPr="00F34A27" w:rsidRDefault="00313DCC" w:rsidP="00313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>Открытый аукцион</w:t>
            </w:r>
          </w:p>
          <w:p w14:paraId="25BA6EDA" w14:textId="69256DFC" w:rsidR="00313DCC" w:rsidRPr="00F34A27" w:rsidRDefault="00313DCC" w:rsidP="00313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34A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электрон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F34A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ной форме</w:t>
            </w:r>
          </w:p>
        </w:tc>
        <w:tc>
          <w:tcPr>
            <w:tcW w:w="1501" w:type="dxa"/>
          </w:tcPr>
          <w:p w14:paraId="7C3B6FB8" w14:textId="7F0DE5D2" w:rsidR="00313DCC" w:rsidRPr="00F34A27" w:rsidRDefault="00313DCC" w:rsidP="00313D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Гордий Петр Андреевич</w:t>
            </w:r>
          </w:p>
        </w:tc>
      </w:tr>
    </w:tbl>
    <w:p w14:paraId="0E23C184" w14:textId="77777777" w:rsidR="00313DCC" w:rsidRDefault="00313DCC" w:rsidP="005D213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AA8C659" w14:textId="14685879" w:rsidR="00E33FB9" w:rsidRPr="00F34A27" w:rsidRDefault="003B1F5E" w:rsidP="005D213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Общий доход от приватизации муниципального имущества </w:t>
      </w:r>
      <w:r w:rsidR="00011D5E"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Черемховского районного муниципального образования </w:t>
      </w:r>
      <w:r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>в 202</w:t>
      </w:r>
      <w:r w:rsidR="00313DC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составил</w:t>
      </w:r>
      <w:r w:rsidR="005D2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3DCC">
        <w:rPr>
          <w:rFonts w:ascii="Times New Roman" w:hAnsi="Times New Roman" w:cs="Times New Roman"/>
          <w:color w:val="000000" w:themeColor="text1"/>
          <w:sz w:val="28"/>
          <w:szCs w:val="28"/>
        </w:rPr>
        <w:t>31</w:t>
      </w:r>
      <w:r w:rsidR="005D213A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313DC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5D213A">
        <w:rPr>
          <w:rFonts w:ascii="Times New Roman" w:hAnsi="Times New Roman" w:cs="Times New Roman"/>
          <w:color w:val="000000" w:themeColor="text1"/>
          <w:sz w:val="28"/>
          <w:szCs w:val="28"/>
        </w:rPr>
        <w:t>00,00 (</w:t>
      </w:r>
      <w:r w:rsidR="00313DCC">
        <w:rPr>
          <w:rFonts w:ascii="Times New Roman" w:hAnsi="Times New Roman" w:cs="Times New Roman"/>
          <w:color w:val="000000" w:themeColor="text1"/>
          <w:sz w:val="28"/>
          <w:szCs w:val="28"/>
        </w:rPr>
        <w:t>Тридцать одна тысяча двести</w:t>
      </w:r>
      <w:r w:rsidR="005D213A">
        <w:rPr>
          <w:rFonts w:ascii="Times New Roman" w:hAnsi="Times New Roman" w:cs="Times New Roman"/>
          <w:color w:val="000000" w:themeColor="text1"/>
          <w:sz w:val="28"/>
          <w:szCs w:val="28"/>
        </w:rPr>
        <w:t>) рублей 00 копеек</w:t>
      </w:r>
      <w:r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7FAE9DF1" w14:textId="44013CE3" w:rsidR="00D82F8B" w:rsidRPr="00F34A27" w:rsidRDefault="003B1F5E" w:rsidP="001108F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Неисполнение прогнозного плана приватизации </w:t>
      </w:r>
      <w:r w:rsidR="00011D5E"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имущества Черемховского районного муниципального образования                                 в 202</w:t>
      </w:r>
      <w:r w:rsidR="00313DC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011D5E"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</w:t>
      </w:r>
      <w:r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произошло из-за </w:t>
      </w:r>
      <w:r w:rsidR="00D82F8B"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ряда </w:t>
      </w:r>
      <w:r w:rsidR="001108F9"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>негативно влияющих факторов</w:t>
      </w:r>
      <w:r w:rsidR="00D82F8B"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0AB8C0F2" w14:textId="1AF0C3CD" w:rsidR="004F01E6" w:rsidRPr="00F34A27" w:rsidRDefault="00D82F8B" w:rsidP="004F01E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качество свободных зданий и помещений, транспортных средств </w:t>
      </w:r>
      <w:r w:rsidR="004A2590"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</w:t>
      </w:r>
      <w:r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каждым годом только ухудшается, и как следствие - падение спроса потенциальных покупателей; </w:t>
      </w:r>
    </w:p>
    <w:p w14:paraId="3379A376" w14:textId="46251FA9" w:rsidR="00D82F8B" w:rsidRPr="00F34A27" w:rsidRDefault="00D82F8B" w:rsidP="001108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</w:t>
      </w:r>
      <w:r w:rsidR="00AF3C40"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требованием законодательства предоставлять имущество с торгов </w:t>
      </w:r>
      <w:r w:rsidR="004A2590"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="00AF3C40"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>в электронной форме</w:t>
      </w:r>
      <w:r w:rsidRPr="00F34A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34A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Данная процедура осложняется тем, что </w:t>
      </w:r>
      <w:r w:rsidR="004F01E6" w:rsidRPr="00F34A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приобретени</w:t>
      </w:r>
      <w:r w:rsidR="009E45B0" w:rsidRPr="00F34A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="004F01E6" w:rsidRPr="00F34A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ЭЦП для покупателя требует дополнительных финансовых затрат, а также </w:t>
      </w:r>
      <w:r w:rsidR="004A2590" w:rsidRPr="00F34A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</w:t>
      </w:r>
      <w:r w:rsidRPr="00F34A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не все потенциальные покупатели умеют хорошо пользоваться Интернетом </w:t>
      </w:r>
      <w:r w:rsidR="004A2590" w:rsidRPr="00F34A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</w:t>
      </w:r>
      <w:r w:rsidRPr="00F34A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 правильно заполнять необходимые документы для аккредитации </w:t>
      </w:r>
      <w:r w:rsidR="004A2590" w:rsidRPr="00F34A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       </w:t>
      </w:r>
      <w:r w:rsidRPr="00F34A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 электронной площадке. </w:t>
      </w:r>
    </w:p>
    <w:p w14:paraId="27A1A340" w14:textId="5953248A" w:rsidR="001108F9" w:rsidRPr="00F34A27" w:rsidRDefault="001108F9" w:rsidP="001108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65AD997F" w14:textId="3392E442" w:rsidR="00011D5E" w:rsidRDefault="00011D5E" w:rsidP="001108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54B78C1" w14:textId="32DB4F05" w:rsidR="005D213A" w:rsidRPr="00F34A27" w:rsidRDefault="005D213A" w:rsidP="001108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Председатель КУМИ ЧРМО                                                         А.В. Белобородова</w:t>
      </w:r>
    </w:p>
    <w:sectPr w:rsidR="005D213A" w:rsidRPr="00F34A27" w:rsidSect="005D213A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486024" w14:textId="77777777" w:rsidR="00DD0042" w:rsidRDefault="00DD0042" w:rsidP="00D31A56">
      <w:pPr>
        <w:spacing w:after="0" w:line="240" w:lineRule="auto"/>
      </w:pPr>
      <w:r>
        <w:separator/>
      </w:r>
    </w:p>
  </w:endnote>
  <w:endnote w:type="continuationSeparator" w:id="0">
    <w:p w14:paraId="40638DBC" w14:textId="77777777" w:rsidR="00DD0042" w:rsidRDefault="00DD0042" w:rsidP="00D31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77DCD0" w14:textId="77777777" w:rsidR="00DD0042" w:rsidRDefault="00DD0042" w:rsidP="00D31A56">
      <w:pPr>
        <w:spacing w:after="0" w:line="240" w:lineRule="auto"/>
      </w:pPr>
      <w:r>
        <w:separator/>
      </w:r>
    </w:p>
  </w:footnote>
  <w:footnote w:type="continuationSeparator" w:id="0">
    <w:p w14:paraId="46123FF8" w14:textId="77777777" w:rsidR="00DD0042" w:rsidRDefault="00DD0042" w:rsidP="00D31A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323280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08C9D0C" w14:textId="5068E606" w:rsidR="005D213A" w:rsidRPr="005D213A" w:rsidRDefault="005D213A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D213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D213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D213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D213A">
          <w:rPr>
            <w:rFonts w:ascii="Times New Roman" w:hAnsi="Times New Roman" w:cs="Times New Roman"/>
            <w:sz w:val="24"/>
            <w:szCs w:val="24"/>
          </w:rPr>
          <w:t>2</w:t>
        </w:r>
        <w:r w:rsidRPr="005D213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549EDCA" w14:textId="77777777" w:rsidR="00D31A56" w:rsidRDefault="00D31A56" w:rsidP="00D31A56">
    <w:pPr>
      <w:pStyle w:val="a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9964D8" w14:textId="0777BAD2" w:rsidR="00F34A27" w:rsidRDefault="00F34A27">
    <w:pPr>
      <w:pStyle w:val="a4"/>
      <w:jc w:val="center"/>
    </w:pPr>
  </w:p>
  <w:p w14:paraId="43637EF0" w14:textId="77777777" w:rsidR="00F34A27" w:rsidRDefault="00F34A2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B51"/>
    <w:rsid w:val="00011D5E"/>
    <w:rsid w:val="00013B85"/>
    <w:rsid w:val="00041C0D"/>
    <w:rsid w:val="00053D94"/>
    <w:rsid w:val="000A08A0"/>
    <w:rsid w:val="001108F9"/>
    <w:rsid w:val="00121832"/>
    <w:rsid w:val="00134D91"/>
    <w:rsid w:val="00167F3F"/>
    <w:rsid w:val="00173C9A"/>
    <w:rsid w:val="001B6ED7"/>
    <w:rsid w:val="00240C44"/>
    <w:rsid w:val="002D145B"/>
    <w:rsid w:val="003113A3"/>
    <w:rsid w:val="00313DCC"/>
    <w:rsid w:val="00345AE1"/>
    <w:rsid w:val="00390345"/>
    <w:rsid w:val="003B1F5E"/>
    <w:rsid w:val="003F29DB"/>
    <w:rsid w:val="00446D0E"/>
    <w:rsid w:val="00456792"/>
    <w:rsid w:val="004A2590"/>
    <w:rsid w:val="004F01E6"/>
    <w:rsid w:val="005025FC"/>
    <w:rsid w:val="005437D1"/>
    <w:rsid w:val="0055290D"/>
    <w:rsid w:val="00575BD2"/>
    <w:rsid w:val="005D213A"/>
    <w:rsid w:val="005D42CC"/>
    <w:rsid w:val="005D4D60"/>
    <w:rsid w:val="005F5964"/>
    <w:rsid w:val="005F5E8C"/>
    <w:rsid w:val="00637001"/>
    <w:rsid w:val="00661296"/>
    <w:rsid w:val="006670E3"/>
    <w:rsid w:val="006760FB"/>
    <w:rsid w:val="00685138"/>
    <w:rsid w:val="006D4DC1"/>
    <w:rsid w:val="006E68E3"/>
    <w:rsid w:val="00714CD4"/>
    <w:rsid w:val="00726BB9"/>
    <w:rsid w:val="00751F5A"/>
    <w:rsid w:val="00793627"/>
    <w:rsid w:val="0079476A"/>
    <w:rsid w:val="007D43E3"/>
    <w:rsid w:val="00815650"/>
    <w:rsid w:val="0081624C"/>
    <w:rsid w:val="008A53FE"/>
    <w:rsid w:val="008B62B8"/>
    <w:rsid w:val="008D44DD"/>
    <w:rsid w:val="008E4495"/>
    <w:rsid w:val="008F53FE"/>
    <w:rsid w:val="0094650B"/>
    <w:rsid w:val="00946E68"/>
    <w:rsid w:val="00953340"/>
    <w:rsid w:val="00985B7C"/>
    <w:rsid w:val="009B140B"/>
    <w:rsid w:val="009E45B0"/>
    <w:rsid w:val="00A30B51"/>
    <w:rsid w:val="00A40752"/>
    <w:rsid w:val="00A64EDB"/>
    <w:rsid w:val="00A850F1"/>
    <w:rsid w:val="00AA4427"/>
    <w:rsid w:val="00AF3C40"/>
    <w:rsid w:val="00B141FB"/>
    <w:rsid w:val="00B21680"/>
    <w:rsid w:val="00B377D7"/>
    <w:rsid w:val="00B41672"/>
    <w:rsid w:val="00B56DC9"/>
    <w:rsid w:val="00BF1F5B"/>
    <w:rsid w:val="00C210A3"/>
    <w:rsid w:val="00C75764"/>
    <w:rsid w:val="00C81FF8"/>
    <w:rsid w:val="00C95462"/>
    <w:rsid w:val="00D104FF"/>
    <w:rsid w:val="00D10CB2"/>
    <w:rsid w:val="00D31A56"/>
    <w:rsid w:val="00D82F8B"/>
    <w:rsid w:val="00DB7AC7"/>
    <w:rsid w:val="00DD0042"/>
    <w:rsid w:val="00E0732F"/>
    <w:rsid w:val="00E33FB9"/>
    <w:rsid w:val="00E565BF"/>
    <w:rsid w:val="00E95E8B"/>
    <w:rsid w:val="00EB0D6D"/>
    <w:rsid w:val="00ED3787"/>
    <w:rsid w:val="00F34A27"/>
    <w:rsid w:val="00F87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F60BA5"/>
  <w15:chartTrackingRefBased/>
  <w15:docId w15:val="{B19A6253-A10B-423B-92E6-B08273F8B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2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1 Знак Знак Знак Знак Знак Знак"/>
    <w:basedOn w:val="a"/>
    <w:rsid w:val="00B377D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rezul">
    <w:name w:val="rezul"/>
    <w:basedOn w:val="a"/>
    <w:rsid w:val="009B140B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szCs w:val="20"/>
      <w:lang w:val="en-US"/>
    </w:rPr>
  </w:style>
  <w:style w:type="paragraph" w:styleId="a4">
    <w:name w:val="header"/>
    <w:basedOn w:val="a"/>
    <w:link w:val="a5"/>
    <w:uiPriority w:val="99"/>
    <w:unhideWhenUsed/>
    <w:rsid w:val="00D31A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1A56"/>
  </w:style>
  <w:style w:type="paragraph" w:styleId="a6">
    <w:name w:val="footer"/>
    <w:basedOn w:val="a"/>
    <w:link w:val="a7"/>
    <w:uiPriority w:val="99"/>
    <w:unhideWhenUsed/>
    <w:rsid w:val="00D31A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1A56"/>
  </w:style>
  <w:style w:type="paragraph" w:styleId="a8">
    <w:name w:val="List Paragraph"/>
    <w:basedOn w:val="a"/>
    <w:uiPriority w:val="34"/>
    <w:qFormat/>
    <w:rsid w:val="00D82F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9C624-7C1F-431F-BDCB-E3E4B128B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51k62</dc:creator>
  <cp:keywords/>
  <dc:description/>
  <cp:lastModifiedBy>DUMA</cp:lastModifiedBy>
  <cp:revision>46</cp:revision>
  <cp:lastPrinted>2023-01-26T02:18:00Z</cp:lastPrinted>
  <dcterms:created xsi:type="dcterms:W3CDTF">2020-10-14T06:44:00Z</dcterms:created>
  <dcterms:modified xsi:type="dcterms:W3CDTF">2026-01-29T00:42:00Z</dcterms:modified>
</cp:coreProperties>
</file>