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60" w:rsidRPr="00911BE0" w:rsidRDefault="00AF3A60" w:rsidP="00423F7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34CC5" w:rsidRPr="00911BE0" w:rsidRDefault="00534CC5" w:rsidP="00534CC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11BE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34CC5" w:rsidRPr="00911BE0" w:rsidRDefault="00534CC5" w:rsidP="00534CC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11BE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34CC5" w:rsidRPr="00911BE0" w:rsidRDefault="00534CC5" w:rsidP="00534CC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11BE0">
        <w:rPr>
          <w:rFonts w:ascii="Times New Roman" w:hAnsi="Times New Roman"/>
          <w:b/>
          <w:sz w:val="28"/>
          <w:szCs w:val="28"/>
        </w:rPr>
        <w:t>МАМСКО-ЧУЙСКИЙ РАЙОН</w:t>
      </w:r>
    </w:p>
    <w:p w:rsidR="00534CC5" w:rsidRPr="00911BE0" w:rsidRDefault="00534CC5" w:rsidP="00534CC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11BE0">
        <w:rPr>
          <w:rFonts w:ascii="Times New Roman" w:hAnsi="Times New Roman"/>
          <w:b/>
          <w:sz w:val="28"/>
          <w:szCs w:val="28"/>
        </w:rPr>
        <w:t>ЛУГОВСКОЕ ГОРОДСКОЕ ПОСЕЛЕНИЕ</w:t>
      </w:r>
    </w:p>
    <w:p w:rsidR="00534CC5" w:rsidRPr="00F045F8" w:rsidRDefault="00534CC5" w:rsidP="00534CC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34CC5" w:rsidRPr="00911BE0" w:rsidRDefault="00534CC5" w:rsidP="00534CC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11BE0">
        <w:rPr>
          <w:rFonts w:ascii="Times New Roman" w:hAnsi="Times New Roman"/>
          <w:b/>
          <w:sz w:val="28"/>
          <w:szCs w:val="28"/>
        </w:rPr>
        <w:t>ПОСТАНОВЛЕНИЕ</w:t>
      </w:r>
    </w:p>
    <w:p w:rsidR="00F045F8" w:rsidRDefault="00F045F8" w:rsidP="00F045F8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AF3A60" w:rsidRPr="00911BE0" w:rsidRDefault="00534CC5" w:rsidP="00F045F8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 xml:space="preserve">18 октября </w:t>
      </w:r>
      <w:r w:rsidR="00AF3A60" w:rsidRPr="00911BE0">
        <w:rPr>
          <w:rFonts w:ascii="Times New Roman" w:hAnsi="Times New Roman"/>
          <w:sz w:val="28"/>
          <w:szCs w:val="28"/>
        </w:rPr>
        <w:t>2023 г</w:t>
      </w:r>
      <w:r w:rsidRPr="00911BE0">
        <w:rPr>
          <w:rFonts w:ascii="Times New Roman" w:hAnsi="Times New Roman"/>
          <w:sz w:val="28"/>
          <w:szCs w:val="28"/>
        </w:rPr>
        <w:t>ода</w:t>
      </w:r>
      <w:r w:rsidR="00AF3A60" w:rsidRPr="00911BE0">
        <w:rPr>
          <w:rFonts w:ascii="Times New Roman" w:hAnsi="Times New Roman"/>
          <w:sz w:val="28"/>
          <w:szCs w:val="28"/>
        </w:rPr>
        <w:t xml:space="preserve"> </w:t>
      </w:r>
      <w:r w:rsidR="00AF3A60" w:rsidRPr="00911BE0">
        <w:rPr>
          <w:rFonts w:ascii="Times New Roman" w:hAnsi="Times New Roman"/>
          <w:sz w:val="28"/>
          <w:szCs w:val="28"/>
        </w:rPr>
        <w:tab/>
      </w:r>
      <w:r w:rsidR="00911BE0">
        <w:rPr>
          <w:rFonts w:ascii="Times New Roman" w:hAnsi="Times New Roman"/>
          <w:sz w:val="28"/>
          <w:szCs w:val="28"/>
        </w:rPr>
        <w:t xml:space="preserve">      </w:t>
      </w:r>
      <w:r w:rsidR="0099445D">
        <w:rPr>
          <w:rFonts w:ascii="Times New Roman" w:hAnsi="Times New Roman"/>
          <w:sz w:val="28"/>
          <w:szCs w:val="28"/>
        </w:rPr>
        <w:t xml:space="preserve"> </w:t>
      </w:r>
      <w:r w:rsidR="00911BE0">
        <w:rPr>
          <w:rFonts w:ascii="Times New Roman" w:hAnsi="Times New Roman"/>
          <w:sz w:val="28"/>
          <w:szCs w:val="28"/>
        </w:rPr>
        <w:t xml:space="preserve"> </w:t>
      </w:r>
      <w:r w:rsidR="00911BE0" w:rsidRPr="00911BE0">
        <w:rPr>
          <w:rFonts w:ascii="Times New Roman" w:hAnsi="Times New Roman"/>
          <w:sz w:val="28"/>
          <w:szCs w:val="28"/>
        </w:rPr>
        <w:t>п. Луговский</w:t>
      </w:r>
      <w:r w:rsidR="00AF3A60" w:rsidRPr="00911BE0">
        <w:rPr>
          <w:rFonts w:ascii="Times New Roman" w:hAnsi="Times New Roman"/>
          <w:sz w:val="28"/>
          <w:szCs w:val="28"/>
        </w:rPr>
        <w:tab/>
      </w:r>
      <w:r w:rsidR="00AF3A60" w:rsidRPr="00911BE0">
        <w:rPr>
          <w:rFonts w:ascii="Times New Roman" w:hAnsi="Times New Roman"/>
          <w:sz w:val="28"/>
          <w:szCs w:val="28"/>
        </w:rPr>
        <w:tab/>
      </w:r>
      <w:r w:rsidR="00AF3A60" w:rsidRPr="00911BE0">
        <w:rPr>
          <w:rFonts w:ascii="Times New Roman" w:hAnsi="Times New Roman"/>
          <w:sz w:val="28"/>
          <w:szCs w:val="28"/>
        </w:rPr>
        <w:tab/>
      </w:r>
      <w:r w:rsidR="00911BE0">
        <w:rPr>
          <w:rFonts w:ascii="Times New Roman" w:hAnsi="Times New Roman"/>
          <w:sz w:val="28"/>
          <w:szCs w:val="28"/>
        </w:rPr>
        <w:t xml:space="preserve">            </w:t>
      </w:r>
      <w:r w:rsidR="00AF3A60" w:rsidRPr="00911BE0">
        <w:rPr>
          <w:rFonts w:ascii="Times New Roman" w:hAnsi="Times New Roman"/>
          <w:sz w:val="28"/>
          <w:szCs w:val="28"/>
        </w:rPr>
        <w:t xml:space="preserve"> </w:t>
      </w:r>
      <w:r w:rsidR="0099445D">
        <w:rPr>
          <w:rFonts w:ascii="Times New Roman" w:hAnsi="Times New Roman"/>
          <w:sz w:val="28"/>
          <w:szCs w:val="28"/>
        </w:rPr>
        <w:t xml:space="preserve"> </w:t>
      </w:r>
      <w:r w:rsidR="00F045F8">
        <w:rPr>
          <w:rFonts w:ascii="Times New Roman" w:hAnsi="Times New Roman"/>
          <w:sz w:val="28"/>
          <w:szCs w:val="28"/>
        </w:rPr>
        <w:t xml:space="preserve">        </w:t>
      </w:r>
      <w:r w:rsidR="00AF3A60" w:rsidRPr="00911BE0">
        <w:rPr>
          <w:rFonts w:ascii="Times New Roman" w:hAnsi="Times New Roman"/>
          <w:sz w:val="28"/>
          <w:szCs w:val="28"/>
        </w:rPr>
        <w:t xml:space="preserve">№ </w:t>
      </w:r>
      <w:r w:rsidR="00423F72">
        <w:rPr>
          <w:rFonts w:ascii="Times New Roman" w:hAnsi="Times New Roman"/>
          <w:sz w:val="28"/>
          <w:szCs w:val="28"/>
        </w:rPr>
        <w:t>77</w:t>
      </w:r>
    </w:p>
    <w:p w:rsidR="00AF3A60" w:rsidRPr="00F045F8" w:rsidRDefault="00AF3A60" w:rsidP="00144674">
      <w:pPr>
        <w:widowControl w:val="0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A60" w:rsidRPr="00F045F8" w:rsidRDefault="00AF3A60" w:rsidP="00F045F8">
      <w:pPr>
        <w:widowControl w:val="0"/>
        <w:shd w:val="clear" w:color="auto" w:fill="FFFFFF"/>
        <w:spacing w:after="0"/>
        <w:ind w:left="426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F045F8">
        <w:rPr>
          <w:rFonts w:ascii="Times New Roman" w:hAnsi="Times New Roman"/>
          <w:bCs/>
          <w:caps/>
          <w:color w:val="000000"/>
          <w:sz w:val="28"/>
          <w:szCs w:val="28"/>
        </w:rPr>
        <w:t>«</w:t>
      </w:r>
      <w:r w:rsidRPr="00F045F8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Об утверждении программы </w:t>
      </w:r>
      <w:proofErr w:type="gramStart"/>
      <w:r w:rsidRPr="00F045F8">
        <w:rPr>
          <w:rFonts w:ascii="Times New Roman" w:hAnsi="Times New Roman"/>
          <w:b/>
          <w:bCs/>
          <w:caps/>
          <w:color w:val="000000"/>
          <w:sz w:val="28"/>
          <w:szCs w:val="28"/>
        </w:rPr>
        <w:t>комплексного</w:t>
      </w:r>
      <w:proofErr w:type="gramEnd"/>
    </w:p>
    <w:p w:rsidR="00AF3A60" w:rsidRPr="00F045F8" w:rsidRDefault="00AF3A60" w:rsidP="00F045F8">
      <w:pPr>
        <w:spacing w:after="120"/>
        <w:ind w:left="425" w:right="23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F045F8">
        <w:rPr>
          <w:rFonts w:ascii="Times New Roman" w:hAnsi="Times New Roman"/>
          <w:b/>
          <w:caps/>
          <w:color w:val="000000"/>
          <w:sz w:val="28"/>
          <w:szCs w:val="28"/>
        </w:rPr>
        <w:t>развития социальной инфраструктуры</w:t>
      </w:r>
    </w:p>
    <w:p w:rsidR="00AF3A60" w:rsidRPr="00F045F8" w:rsidRDefault="00534CC5" w:rsidP="00F045F8">
      <w:pPr>
        <w:spacing w:after="120"/>
        <w:ind w:left="425" w:right="23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F045F8">
        <w:rPr>
          <w:rFonts w:ascii="Times New Roman" w:hAnsi="Times New Roman"/>
          <w:b/>
          <w:caps/>
          <w:color w:val="000000"/>
          <w:sz w:val="28"/>
          <w:szCs w:val="28"/>
        </w:rPr>
        <w:t>Луговского</w:t>
      </w:r>
      <w:r w:rsidR="00AF3A60" w:rsidRPr="00F045F8">
        <w:rPr>
          <w:rFonts w:ascii="Times New Roman" w:hAnsi="Times New Roman"/>
          <w:b/>
          <w:caps/>
          <w:color w:val="000000"/>
          <w:sz w:val="28"/>
          <w:szCs w:val="28"/>
        </w:rPr>
        <w:t xml:space="preserve"> муниципального образования</w:t>
      </w:r>
    </w:p>
    <w:p w:rsidR="00AF3A60" w:rsidRDefault="00AF3A60" w:rsidP="00F045F8">
      <w:pPr>
        <w:spacing w:after="120"/>
        <w:ind w:left="425" w:right="23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bookmarkStart w:id="0" w:name="_Hlk148283296"/>
      <w:r w:rsidRPr="00F045F8">
        <w:rPr>
          <w:rFonts w:ascii="Times New Roman" w:hAnsi="Times New Roman"/>
          <w:b/>
          <w:caps/>
          <w:color w:val="000000"/>
          <w:sz w:val="28"/>
          <w:szCs w:val="28"/>
        </w:rPr>
        <w:t>на период до 2032 года</w:t>
      </w:r>
      <w:bookmarkEnd w:id="0"/>
      <w:r w:rsidRPr="00F045F8">
        <w:rPr>
          <w:rFonts w:ascii="Times New Roman" w:hAnsi="Times New Roman"/>
          <w:b/>
          <w:caps/>
          <w:color w:val="000000"/>
          <w:sz w:val="28"/>
          <w:szCs w:val="28"/>
        </w:rPr>
        <w:t>»</w:t>
      </w:r>
    </w:p>
    <w:p w:rsidR="00F045F8" w:rsidRPr="00F045F8" w:rsidRDefault="00F045F8" w:rsidP="00F045F8">
      <w:pPr>
        <w:spacing w:after="120"/>
        <w:ind w:left="425" w:right="23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F3A60" w:rsidRPr="00911BE0" w:rsidRDefault="00AF3A60" w:rsidP="000370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BE0">
        <w:rPr>
          <w:rFonts w:ascii="Times New Roman" w:hAnsi="Times New Roman"/>
          <w:sz w:val="28"/>
          <w:szCs w:val="28"/>
        </w:rPr>
        <w:t>В целях обеспечения сбалансированного</w:t>
      </w:r>
      <w:r w:rsidR="00911BE0">
        <w:rPr>
          <w:rFonts w:ascii="Times New Roman" w:hAnsi="Times New Roman"/>
          <w:sz w:val="28"/>
          <w:szCs w:val="28"/>
        </w:rPr>
        <w:t xml:space="preserve"> </w:t>
      </w:r>
      <w:r w:rsidRPr="00911BE0">
        <w:rPr>
          <w:rFonts w:ascii="Times New Roman" w:hAnsi="Times New Roman"/>
          <w:sz w:val="28"/>
          <w:szCs w:val="28"/>
        </w:rPr>
        <w:t xml:space="preserve">развития социальной инфраструктуры </w:t>
      </w:r>
      <w:r w:rsidR="00534CC5" w:rsidRPr="00911BE0">
        <w:rPr>
          <w:rFonts w:ascii="Times New Roman" w:hAnsi="Times New Roman"/>
          <w:sz w:val="28"/>
          <w:szCs w:val="28"/>
        </w:rPr>
        <w:t>Лугов</w:t>
      </w:r>
      <w:r w:rsidRPr="00911BE0">
        <w:rPr>
          <w:rFonts w:ascii="Times New Roman" w:hAnsi="Times New Roman"/>
          <w:sz w:val="28"/>
          <w:szCs w:val="28"/>
        </w:rPr>
        <w:t>ского муниципального образования, руководствуясь ст</w:t>
      </w:r>
      <w:r w:rsidR="00911BE0">
        <w:rPr>
          <w:rFonts w:ascii="Times New Roman" w:hAnsi="Times New Roman"/>
          <w:sz w:val="28"/>
          <w:szCs w:val="28"/>
        </w:rPr>
        <w:t>.</w:t>
      </w:r>
      <w:r w:rsidRPr="00911BE0">
        <w:rPr>
          <w:rFonts w:ascii="Times New Roman" w:hAnsi="Times New Roman"/>
          <w:sz w:val="28"/>
          <w:szCs w:val="28"/>
        </w:rPr>
        <w:t xml:space="preserve"> 179 Бюджетного кодекса РФ, Федеральным законом от 29.12.2014 </w:t>
      </w:r>
      <w:r w:rsidR="00911BE0">
        <w:rPr>
          <w:rFonts w:ascii="Times New Roman" w:hAnsi="Times New Roman"/>
          <w:sz w:val="28"/>
          <w:szCs w:val="28"/>
        </w:rPr>
        <w:t>№</w:t>
      </w:r>
      <w:r w:rsidRPr="00911BE0">
        <w:rPr>
          <w:rFonts w:ascii="Times New Roman" w:hAnsi="Times New Roman"/>
          <w:sz w:val="28"/>
          <w:szCs w:val="28"/>
        </w:rPr>
        <w:t xml:space="preserve"> 456-ФЗ "О внесении изменений в Градостроительный кодекс Российской Федерации и отдельные законодательные акты Российской Федерации", Федеральным законом от 06</w:t>
      </w:r>
      <w:r w:rsidR="00911BE0">
        <w:rPr>
          <w:rFonts w:ascii="Times New Roman" w:hAnsi="Times New Roman"/>
          <w:sz w:val="28"/>
          <w:szCs w:val="28"/>
        </w:rPr>
        <w:t>.10.</w:t>
      </w:r>
      <w:r w:rsidRPr="00911BE0">
        <w:rPr>
          <w:rFonts w:ascii="Times New Roman" w:hAnsi="Times New Roman"/>
          <w:sz w:val="28"/>
          <w:szCs w:val="28"/>
        </w:rPr>
        <w:t xml:space="preserve">2003 года </w:t>
      </w:r>
      <w:hyperlink r:id="rId6" w:history="1">
        <w:r w:rsidRPr="00911B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№ 131-ФЗ</w:t>
        </w:r>
      </w:hyperlink>
      <w:r w:rsidRPr="00911BE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РФ от 1</w:t>
      </w:r>
      <w:r w:rsidR="00911BE0">
        <w:rPr>
          <w:rFonts w:ascii="Times New Roman" w:hAnsi="Times New Roman"/>
          <w:sz w:val="28"/>
          <w:szCs w:val="28"/>
        </w:rPr>
        <w:t>.10</w:t>
      </w:r>
      <w:smartTag w:uri="urn:schemas-microsoft-com:office:smarttags" w:element="metricconverter">
        <w:smartTagPr>
          <w:attr w:name="ProductID" w:val="2015 г"/>
        </w:smartTagPr>
        <w:r w:rsidR="00911BE0">
          <w:rPr>
            <w:rFonts w:ascii="Times New Roman" w:hAnsi="Times New Roman"/>
            <w:sz w:val="28"/>
            <w:szCs w:val="28"/>
          </w:rPr>
          <w:t>.</w:t>
        </w:r>
        <w:r w:rsidRPr="00911BE0">
          <w:rPr>
            <w:rFonts w:ascii="Times New Roman" w:hAnsi="Times New Roman"/>
            <w:sz w:val="28"/>
            <w:szCs w:val="28"/>
          </w:rPr>
          <w:t>2015 г</w:t>
        </w:r>
      </w:smartTag>
      <w:r w:rsidRPr="00911BE0">
        <w:rPr>
          <w:rFonts w:ascii="Times New Roman" w:hAnsi="Times New Roman"/>
          <w:sz w:val="28"/>
          <w:szCs w:val="28"/>
        </w:rPr>
        <w:t xml:space="preserve">. </w:t>
      </w:r>
      <w:r w:rsidR="00911BE0">
        <w:rPr>
          <w:rFonts w:ascii="Times New Roman" w:hAnsi="Times New Roman"/>
          <w:sz w:val="28"/>
          <w:szCs w:val="28"/>
        </w:rPr>
        <w:t>№</w:t>
      </w:r>
      <w:r w:rsidRPr="00911BE0">
        <w:rPr>
          <w:rFonts w:ascii="Times New Roman" w:hAnsi="Times New Roman"/>
          <w:sz w:val="28"/>
          <w:szCs w:val="28"/>
        </w:rPr>
        <w:t xml:space="preserve"> 1050 "Об утверждении требований</w:t>
      </w:r>
      <w:proofErr w:type="gramEnd"/>
      <w:r w:rsidRPr="00911BE0">
        <w:rPr>
          <w:rFonts w:ascii="Times New Roman" w:hAnsi="Times New Roman"/>
          <w:sz w:val="28"/>
          <w:szCs w:val="28"/>
        </w:rPr>
        <w:t xml:space="preserve"> к программам комплексного развития социальной инфраструктуры поселений, городских округов», Уставом </w:t>
      </w:r>
      <w:bookmarkStart w:id="1" w:name="_Hlk148282638"/>
      <w:r w:rsidR="00534CC5" w:rsidRPr="00911BE0">
        <w:rPr>
          <w:rFonts w:ascii="Times New Roman" w:hAnsi="Times New Roman"/>
          <w:sz w:val="28"/>
          <w:szCs w:val="28"/>
        </w:rPr>
        <w:t>Лугов</w:t>
      </w:r>
      <w:r w:rsidRPr="00911BE0">
        <w:rPr>
          <w:rFonts w:ascii="Times New Roman" w:hAnsi="Times New Roman"/>
          <w:sz w:val="28"/>
          <w:szCs w:val="28"/>
        </w:rPr>
        <w:t>ского муниципального образования</w:t>
      </w:r>
      <w:bookmarkEnd w:id="1"/>
      <w:r w:rsidRPr="00911BE0">
        <w:rPr>
          <w:rFonts w:ascii="Times New Roman" w:hAnsi="Times New Roman"/>
          <w:sz w:val="28"/>
          <w:szCs w:val="28"/>
        </w:rPr>
        <w:t xml:space="preserve">, Генеральным планом </w:t>
      </w:r>
      <w:r w:rsidR="00534CC5" w:rsidRPr="00911BE0">
        <w:rPr>
          <w:rFonts w:ascii="Times New Roman" w:hAnsi="Times New Roman"/>
          <w:sz w:val="28"/>
          <w:szCs w:val="28"/>
        </w:rPr>
        <w:t>Лугов</w:t>
      </w:r>
      <w:r w:rsidRPr="00911BE0">
        <w:rPr>
          <w:rFonts w:ascii="Times New Roman" w:hAnsi="Times New Roman"/>
          <w:sz w:val="28"/>
          <w:szCs w:val="28"/>
        </w:rPr>
        <w:t>ского муниципального образования</w:t>
      </w:r>
      <w:r w:rsidR="00F045F8">
        <w:rPr>
          <w:rFonts w:ascii="Times New Roman" w:hAnsi="Times New Roman"/>
          <w:sz w:val="28"/>
          <w:szCs w:val="28"/>
        </w:rPr>
        <w:t xml:space="preserve">, администрация Луговского городского поселения </w:t>
      </w:r>
    </w:p>
    <w:p w:rsidR="00AF3A60" w:rsidRPr="00F045F8" w:rsidRDefault="00AF3A60" w:rsidP="00037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3A60" w:rsidRDefault="00AF3A60" w:rsidP="000370F4">
      <w:pPr>
        <w:widowControl w:val="0"/>
        <w:autoSpaceDE w:val="0"/>
        <w:autoSpaceDN w:val="0"/>
        <w:adjustRightInd w:val="0"/>
        <w:spacing w:after="0" w:line="240" w:lineRule="auto"/>
        <w:ind w:left="426" w:firstLine="724"/>
        <w:jc w:val="center"/>
        <w:rPr>
          <w:rFonts w:ascii="Times New Roman" w:hAnsi="Times New Roman"/>
          <w:color w:val="000000"/>
          <w:sz w:val="28"/>
          <w:szCs w:val="28"/>
        </w:rPr>
      </w:pPr>
      <w:r w:rsidRPr="00911BE0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F045F8" w:rsidRPr="00F045F8" w:rsidRDefault="00F045F8" w:rsidP="000370F4">
      <w:pPr>
        <w:widowControl w:val="0"/>
        <w:autoSpaceDE w:val="0"/>
        <w:autoSpaceDN w:val="0"/>
        <w:adjustRightInd w:val="0"/>
        <w:spacing w:after="0" w:line="240" w:lineRule="auto"/>
        <w:ind w:left="426" w:firstLine="724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AF3A60" w:rsidRPr="00911BE0" w:rsidRDefault="00AF3A60" w:rsidP="000370F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1BE0">
        <w:rPr>
          <w:rFonts w:ascii="Times New Roman" w:hAnsi="Times New Roman"/>
          <w:bCs/>
          <w:color w:val="000000"/>
          <w:sz w:val="28"/>
          <w:szCs w:val="28"/>
        </w:rPr>
        <w:t xml:space="preserve">1. Утвердить Программу комплексного развития социальной инфраструктуры </w:t>
      </w:r>
      <w:r w:rsidR="00534CC5" w:rsidRPr="00911BE0">
        <w:rPr>
          <w:rFonts w:ascii="Times New Roman" w:hAnsi="Times New Roman"/>
          <w:bCs/>
          <w:color w:val="000000"/>
          <w:sz w:val="28"/>
          <w:szCs w:val="28"/>
        </w:rPr>
        <w:t>Лугов</w:t>
      </w:r>
      <w:r w:rsidRPr="00911BE0">
        <w:rPr>
          <w:rFonts w:ascii="Times New Roman" w:hAnsi="Times New Roman"/>
          <w:bCs/>
          <w:color w:val="000000"/>
          <w:sz w:val="28"/>
          <w:szCs w:val="28"/>
        </w:rPr>
        <w:t xml:space="preserve">ского муниципального образования </w:t>
      </w:r>
      <w:r w:rsidRPr="00911BE0">
        <w:rPr>
          <w:rFonts w:ascii="Times New Roman" w:hAnsi="Times New Roman"/>
          <w:color w:val="000000"/>
          <w:sz w:val="28"/>
          <w:szCs w:val="28"/>
        </w:rPr>
        <w:t>на период до 2032 года</w:t>
      </w:r>
      <w:r w:rsidRPr="00911BE0">
        <w:rPr>
          <w:rFonts w:ascii="Times New Roman" w:hAnsi="Times New Roman"/>
          <w:bCs/>
          <w:color w:val="000000"/>
          <w:sz w:val="28"/>
          <w:szCs w:val="28"/>
        </w:rPr>
        <w:t>, согласно приложению к настоящему постановлению.</w:t>
      </w:r>
    </w:p>
    <w:p w:rsidR="00F045F8" w:rsidRDefault="00DE0299" w:rsidP="000370F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1BE0">
        <w:rPr>
          <w:rFonts w:ascii="Times New Roman" w:hAnsi="Times New Roman"/>
          <w:color w:val="000000"/>
          <w:sz w:val="28"/>
          <w:szCs w:val="28"/>
        </w:rPr>
        <w:t xml:space="preserve">2.Ежегодно корректировать муниципальную программу </w:t>
      </w:r>
      <w:r w:rsidR="00F045F8" w:rsidRPr="00911BE0">
        <w:rPr>
          <w:rFonts w:ascii="Times New Roman" w:hAnsi="Times New Roman"/>
          <w:bCs/>
          <w:color w:val="000000"/>
          <w:sz w:val="28"/>
          <w:szCs w:val="28"/>
        </w:rPr>
        <w:t xml:space="preserve">комплексного развития социальной инфраструктуры Луговского муниципального образования </w:t>
      </w:r>
      <w:r w:rsidR="00F045F8" w:rsidRPr="00911BE0">
        <w:rPr>
          <w:rFonts w:ascii="Times New Roman" w:hAnsi="Times New Roman"/>
          <w:color w:val="000000"/>
          <w:sz w:val="28"/>
          <w:szCs w:val="28"/>
        </w:rPr>
        <w:t>на период до 2032 года</w:t>
      </w:r>
      <w:r w:rsidR="00F045F8">
        <w:rPr>
          <w:rFonts w:ascii="Times New Roman" w:hAnsi="Times New Roman"/>
          <w:color w:val="000000"/>
          <w:sz w:val="28"/>
          <w:szCs w:val="28"/>
        </w:rPr>
        <w:t>.</w:t>
      </w:r>
    </w:p>
    <w:p w:rsidR="00DE0299" w:rsidRPr="00911BE0" w:rsidRDefault="00DE0299" w:rsidP="000370F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1BE0">
        <w:rPr>
          <w:rFonts w:ascii="Times New Roman" w:hAnsi="Times New Roman"/>
          <w:color w:val="000000"/>
          <w:sz w:val="28"/>
          <w:szCs w:val="28"/>
        </w:rPr>
        <w:t>3.Настоящее постановление подлежит опубликованию в установленном порядке.</w:t>
      </w:r>
    </w:p>
    <w:p w:rsidR="00DE0299" w:rsidRPr="00911BE0" w:rsidRDefault="00DE0299" w:rsidP="000370F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1BE0">
        <w:rPr>
          <w:rFonts w:ascii="Times New Roman" w:hAnsi="Times New Roman"/>
          <w:color w:val="000000"/>
          <w:sz w:val="28"/>
          <w:szCs w:val="28"/>
        </w:rPr>
        <w:t>4.Контроль исполнения оставляю за собой.</w:t>
      </w:r>
    </w:p>
    <w:p w:rsidR="00AF3A60" w:rsidRPr="00911BE0" w:rsidRDefault="00AF3A60" w:rsidP="009C0B60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1B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45F8" w:rsidRDefault="00F045F8" w:rsidP="00F045F8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AF3A60" w:rsidRPr="00911BE0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AF3A60" w:rsidRPr="00911BE0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2" w:name="_Hlk148283417"/>
      <w:r w:rsidR="00534CC5" w:rsidRPr="00911BE0">
        <w:rPr>
          <w:rFonts w:ascii="Times New Roman" w:hAnsi="Times New Roman"/>
          <w:sz w:val="28"/>
          <w:szCs w:val="28"/>
          <w:lang w:eastAsia="en-US"/>
        </w:rPr>
        <w:t>Лугов</w:t>
      </w:r>
      <w:r w:rsidR="00AF3A60" w:rsidRPr="00911BE0">
        <w:rPr>
          <w:rFonts w:ascii="Times New Roman" w:hAnsi="Times New Roman"/>
          <w:sz w:val="28"/>
          <w:szCs w:val="28"/>
          <w:lang w:eastAsia="en-US"/>
        </w:rPr>
        <w:t xml:space="preserve">ского </w:t>
      </w:r>
      <w:r w:rsidR="00DE0299" w:rsidRPr="00911BE0">
        <w:rPr>
          <w:rFonts w:ascii="Times New Roman" w:hAnsi="Times New Roman"/>
          <w:sz w:val="28"/>
          <w:szCs w:val="28"/>
          <w:lang w:eastAsia="en-US"/>
        </w:rPr>
        <w:t>городского поселе</w:t>
      </w:r>
      <w:r w:rsidR="00911BE0" w:rsidRPr="00911BE0">
        <w:rPr>
          <w:rFonts w:ascii="Times New Roman" w:hAnsi="Times New Roman"/>
          <w:sz w:val="28"/>
          <w:szCs w:val="28"/>
          <w:lang w:eastAsia="en-US"/>
        </w:rPr>
        <w:t>н</w:t>
      </w:r>
      <w:r w:rsidR="00DE0299" w:rsidRPr="00911BE0">
        <w:rPr>
          <w:rFonts w:ascii="Times New Roman" w:hAnsi="Times New Roman"/>
          <w:sz w:val="28"/>
          <w:szCs w:val="28"/>
          <w:lang w:eastAsia="en-US"/>
        </w:rPr>
        <w:t>ия</w:t>
      </w:r>
      <w:bookmarkEnd w:id="2"/>
      <w:r w:rsidR="00AF3A60" w:rsidRPr="00911BE0">
        <w:rPr>
          <w:rFonts w:ascii="Times New Roman" w:hAnsi="Times New Roman"/>
          <w:sz w:val="28"/>
          <w:szCs w:val="28"/>
          <w:lang w:eastAsia="en-US"/>
        </w:rPr>
        <w:tab/>
      </w:r>
      <w:r w:rsidR="00911BE0" w:rsidRPr="00911BE0">
        <w:rPr>
          <w:rFonts w:ascii="Times New Roman" w:hAnsi="Times New Roman"/>
          <w:sz w:val="28"/>
          <w:szCs w:val="28"/>
          <w:lang w:eastAsia="en-US"/>
        </w:rPr>
        <w:tab/>
      </w:r>
      <w:r w:rsidR="00AF3A60" w:rsidRPr="00911BE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F3A60" w:rsidRPr="00911BE0" w:rsidRDefault="00F045F8" w:rsidP="00F045F8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А.В.Ушаков</w:t>
      </w:r>
    </w:p>
    <w:p w:rsidR="00DE0299" w:rsidRDefault="00DE0299" w:rsidP="00E077EE">
      <w:pPr>
        <w:jc w:val="right"/>
        <w:rPr>
          <w:rFonts w:ascii="Times New Roman" w:hAnsi="Times New Roman"/>
          <w:sz w:val="28"/>
          <w:szCs w:val="28"/>
        </w:rPr>
      </w:pPr>
    </w:p>
    <w:p w:rsidR="000370F4" w:rsidRPr="00F045F8" w:rsidRDefault="000370F4" w:rsidP="00E077EE">
      <w:pPr>
        <w:jc w:val="right"/>
        <w:rPr>
          <w:rFonts w:ascii="Times New Roman" w:hAnsi="Times New Roman"/>
          <w:sz w:val="28"/>
          <w:szCs w:val="28"/>
        </w:rPr>
      </w:pPr>
    </w:p>
    <w:p w:rsidR="00AF3A60" w:rsidRPr="00F045F8" w:rsidRDefault="00911BE0" w:rsidP="00E077EE">
      <w:pPr>
        <w:jc w:val="right"/>
        <w:rPr>
          <w:rFonts w:ascii="Times New Roman" w:hAnsi="Times New Roman"/>
          <w:sz w:val="28"/>
          <w:szCs w:val="28"/>
        </w:rPr>
      </w:pPr>
      <w:r w:rsidRPr="00F045F8">
        <w:rPr>
          <w:rFonts w:ascii="Times New Roman" w:hAnsi="Times New Roman"/>
          <w:sz w:val="28"/>
          <w:szCs w:val="28"/>
        </w:rPr>
        <w:t>П</w:t>
      </w:r>
      <w:r w:rsidR="00AF3A60" w:rsidRPr="00F045F8">
        <w:rPr>
          <w:rFonts w:ascii="Times New Roman" w:hAnsi="Times New Roman"/>
          <w:sz w:val="28"/>
          <w:szCs w:val="28"/>
        </w:rPr>
        <w:t xml:space="preserve">риложение </w:t>
      </w:r>
      <w:r w:rsidR="00F045F8" w:rsidRPr="00F045F8">
        <w:rPr>
          <w:rFonts w:ascii="Times New Roman" w:hAnsi="Times New Roman"/>
          <w:sz w:val="28"/>
          <w:szCs w:val="28"/>
        </w:rPr>
        <w:t>№ 1</w:t>
      </w:r>
      <w:r w:rsidR="00AF3A60" w:rsidRPr="00F045F8">
        <w:rPr>
          <w:rFonts w:ascii="Times New Roman" w:hAnsi="Times New Roman"/>
          <w:sz w:val="28"/>
          <w:szCs w:val="28"/>
        </w:rPr>
        <w:br/>
        <w:t>к постановлению администрации</w:t>
      </w:r>
      <w:r w:rsidR="00AF3A60" w:rsidRPr="00F045F8">
        <w:rPr>
          <w:rFonts w:ascii="Times New Roman" w:hAnsi="Times New Roman"/>
          <w:sz w:val="28"/>
          <w:szCs w:val="28"/>
        </w:rPr>
        <w:br/>
      </w:r>
      <w:r w:rsidR="00534CC5" w:rsidRPr="00F045F8">
        <w:rPr>
          <w:rFonts w:ascii="Times New Roman" w:hAnsi="Times New Roman"/>
          <w:sz w:val="28"/>
          <w:szCs w:val="28"/>
        </w:rPr>
        <w:t>Лугов</w:t>
      </w:r>
      <w:r w:rsidR="00AF3A60" w:rsidRPr="00F045F8">
        <w:rPr>
          <w:rFonts w:ascii="Times New Roman" w:hAnsi="Times New Roman"/>
          <w:sz w:val="28"/>
          <w:szCs w:val="28"/>
        </w:rPr>
        <w:t xml:space="preserve">ского </w:t>
      </w:r>
      <w:r w:rsidR="00F045F8" w:rsidRPr="00F045F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AF3A60" w:rsidRPr="00F045F8">
        <w:rPr>
          <w:rFonts w:ascii="Times New Roman" w:hAnsi="Times New Roman"/>
          <w:sz w:val="28"/>
          <w:szCs w:val="28"/>
        </w:rPr>
        <w:br/>
      </w:r>
      <w:bookmarkStart w:id="3" w:name="_Hlk148553266"/>
      <w:r w:rsidR="00AF3A60" w:rsidRPr="00F045F8">
        <w:rPr>
          <w:rFonts w:ascii="Times New Roman" w:hAnsi="Times New Roman"/>
          <w:sz w:val="28"/>
          <w:szCs w:val="28"/>
        </w:rPr>
        <w:t xml:space="preserve">от </w:t>
      </w:r>
      <w:r w:rsidRPr="00F045F8">
        <w:rPr>
          <w:rFonts w:ascii="Times New Roman" w:hAnsi="Times New Roman"/>
          <w:sz w:val="28"/>
          <w:szCs w:val="28"/>
        </w:rPr>
        <w:t xml:space="preserve">18 октября </w:t>
      </w:r>
      <w:r w:rsidR="00AF3A60" w:rsidRPr="00F045F8">
        <w:rPr>
          <w:rFonts w:ascii="Times New Roman" w:hAnsi="Times New Roman"/>
          <w:sz w:val="28"/>
          <w:szCs w:val="28"/>
        </w:rPr>
        <w:t xml:space="preserve">2023 г. № </w:t>
      </w:r>
      <w:bookmarkEnd w:id="3"/>
      <w:r w:rsidR="00F045F8" w:rsidRPr="00F045F8">
        <w:rPr>
          <w:rFonts w:ascii="Times New Roman" w:hAnsi="Times New Roman"/>
          <w:sz w:val="28"/>
          <w:szCs w:val="28"/>
        </w:rPr>
        <w:t>77</w:t>
      </w:r>
    </w:p>
    <w:p w:rsidR="00AF3A60" w:rsidRPr="00F045F8" w:rsidRDefault="00AF3A60" w:rsidP="00B75747">
      <w:pPr>
        <w:spacing w:after="0"/>
        <w:ind w:left="467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F3A60" w:rsidRPr="00F045F8" w:rsidRDefault="00AF3A60" w:rsidP="00144674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AF3A60" w:rsidRPr="00F045F8" w:rsidRDefault="00AF3A60" w:rsidP="00144674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F3A60" w:rsidRPr="00F045F8" w:rsidRDefault="00AF3A60" w:rsidP="001446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3A60" w:rsidRPr="00F045F8" w:rsidRDefault="00AF3A60" w:rsidP="001446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3A60" w:rsidRPr="00F045F8" w:rsidRDefault="00AF3A60" w:rsidP="001446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3A60" w:rsidRPr="00F045F8" w:rsidRDefault="00AF3A60" w:rsidP="001446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3A60" w:rsidRPr="00F045F8" w:rsidRDefault="00AF3A60" w:rsidP="001446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3A60" w:rsidRPr="00F045F8" w:rsidRDefault="00AF3A60" w:rsidP="00144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5F8">
        <w:rPr>
          <w:rFonts w:ascii="Times New Roman" w:hAnsi="Times New Roman"/>
          <w:b/>
          <w:sz w:val="28"/>
          <w:szCs w:val="28"/>
        </w:rPr>
        <w:t xml:space="preserve">Программа комплексного развития социальной инфраструктуры </w:t>
      </w:r>
    </w:p>
    <w:p w:rsidR="00AF3A60" w:rsidRPr="00F045F8" w:rsidRDefault="00534CC5" w:rsidP="00144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5F8">
        <w:rPr>
          <w:rFonts w:ascii="Times New Roman" w:hAnsi="Times New Roman"/>
          <w:b/>
          <w:sz w:val="28"/>
          <w:szCs w:val="28"/>
        </w:rPr>
        <w:t>Лугов</w:t>
      </w:r>
      <w:r w:rsidR="00AF3A60" w:rsidRPr="00F045F8">
        <w:rPr>
          <w:rFonts w:ascii="Times New Roman" w:hAnsi="Times New Roman"/>
          <w:b/>
          <w:sz w:val="28"/>
          <w:szCs w:val="28"/>
        </w:rPr>
        <w:t xml:space="preserve">ского муниципального образования </w:t>
      </w:r>
    </w:p>
    <w:p w:rsidR="00AF3A60" w:rsidRPr="00F045F8" w:rsidRDefault="00AF3A60" w:rsidP="00144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Hlk148283750"/>
      <w:r w:rsidRPr="00F045F8">
        <w:rPr>
          <w:rFonts w:ascii="Times New Roman" w:hAnsi="Times New Roman"/>
          <w:b/>
          <w:sz w:val="28"/>
          <w:szCs w:val="28"/>
        </w:rPr>
        <w:t>на период до 2032 года</w:t>
      </w:r>
    </w:p>
    <w:bookmarkEnd w:id="4"/>
    <w:p w:rsidR="00AF3A60" w:rsidRPr="00F045F8" w:rsidRDefault="00AF3A60" w:rsidP="001446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3A60" w:rsidRPr="00F045F8" w:rsidRDefault="00AF3A60" w:rsidP="00144674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F3A60" w:rsidRPr="00F045F8" w:rsidRDefault="00AF3A60" w:rsidP="00144674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F3A60" w:rsidRPr="00F045F8" w:rsidRDefault="00AF3A60" w:rsidP="00144674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F3A60" w:rsidRPr="00F045F8" w:rsidRDefault="00AF3A60" w:rsidP="001446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A60" w:rsidRPr="00F045F8" w:rsidRDefault="00AF3A60" w:rsidP="001446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A60" w:rsidRPr="00F045F8" w:rsidRDefault="00AF3A60" w:rsidP="001446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A60" w:rsidRPr="00F045F8" w:rsidRDefault="00AF3A60" w:rsidP="001446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A60" w:rsidRPr="00F045F8" w:rsidRDefault="00AF3A60" w:rsidP="001446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A60" w:rsidRPr="00F045F8" w:rsidRDefault="00AF3A60" w:rsidP="001446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A60" w:rsidRPr="00911BE0" w:rsidRDefault="00AF3A60" w:rsidP="001446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A60" w:rsidRPr="00911BE0" w:rsidRDefault="00AF3A60" w:rsidP="00144674">
      <w:pPr>
        <w:spacing w:after="0"/>
        <w:rPr>
          <w:rFonts w:ascii="Times New Roman" w:hAnsi="Times New Roman"/>
          <w:sz w:val="28"/>
          <w:szCs w:val="28"/>
        </w:rPr>
      </w:pPr>
    </w:p>
    <w:p w:rsidR="00AF3A60" w:rsidRPr="00911BE0" w:rsidRDefault="00AF3A60" w:rsidP="00144674">
      <w:pPr>
        <w:spacing w:after="0"/>
        <w:rPr>
          <w:rFonts w:ascii="Times New Roman" w:hAnsi="Times New Roman"/>
          <w:sz w:val="28"/>
          <w:szCs w:val="28"/>
        </w:rPr>
      </w:pPr>
    </w:p>
    <w:p w:rsidR="00AF3A60" w:rsidRPr="00911BE0" w:rsidRDefault="00AF3A60" w:rsidP="00144674">
      <w:pPr>
        <w:spacing w:after="0"/>
        <w:rPr>
          <w:rFonts w:ascii="Times New Roman" w:hAnsi="Times New Roman"/>
          <w:sz w:val="28"/>
          <w:szCs w:val="28"/>
        </w:rPr>
      </w:pPr>
    </w:p>
    <w:p w:rsidR="00AF3A60" w:rsidRPr="00911BE0" w:rsidRDefault="00AF3A60" w:rsidP="00144674">
      <w:pPr>
        <w:spacing w:after="0"/>
        <w:rPr>
          <w:rFonts w:ascii="Times New Roman" w:hAnsi="Times New Roman"/>
          <w:sz w:val="28"/>
          <w:szCs w:val="28"/>
        </w:rPr>
      </w:pPr>
    </w:p>
    <w:p w:rsidR="00AF3A60" w:rsidRPr="00911BE0" w:rsidRDefault="00AF3A60" w:rsidP="00144674">
      <w:pPr>
        <w:spacing w:after="0"/>
        <w:rPr>
          <w:rFonts w:ascii="Times New Roman" w:hAnsi="Times New Roman"/>
          <w:sz w:val="28"/>
          <w:szCs w:val="28"/>
        </w:rPr>
      </w:pPr>
    </w:p>
    <w:p w:rsidR="00AF3A60" w:rsidRPr="00911BE0" w:rsidRDefault="00AF3A60" w:rsidP="00144674">
      <w:pPr>
        <w:spacing w:after="0"/>
        <w:rPr>
          <w:rFonts w:ascii="Times New Roman" w:hAnsi="Times New Roman"/>
          <w:sz w:val="28"/>
          <w:szCs w:val="28"/>
        </w:rPr>
      </w:pPr>
    </w:p>
    <w:p w:rsidR="00AF3A60" w:rsidRPr="00911BE0" w:rsidRDefault="00AF3A60" w:rsidP="00144674">
      <w:pPr>
        <w:spacing w:after="0"/>
        <w:rPr>
          <w:rFonts w:ascii="Times New Roman" w:hAnsi="Times New Roman"/>
          <w:sz w:val="28"/>
          <w:szCs w:val="28"/>
        </w:rPr>
      </w:pPr>
    </w:p>
    <w:p w:rsidR="00AF3A60" w:rsidRPr="00911BE0" w:rsidRDefault="00911BE0" w:rsidP="001446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1BE0">
        <w:rPr>
          <w:rFonts w:ascii="Times New Roman" w:hAnsi="Times New Roman"/>
          <w:b/>
          <w:sz w:val="28"/>
          <w:szCs w:val="28"/>
        </w:rPr>
        <w:t>п</w:t>
      </w:r>
      <w:r w:rsidR="00AF3A60" w:rsidRPr="00911BE0">
        <w:rPr>
          <w:rFonts w:ascii="Times New Roman" w:hAnsi="Times New Roman"/>
          <w:b/>
          <w:sz w:val="28"/>
          <w:szCs w:val="28"/>
        </w:rPr>
        <w:t xml:space="preserve">. </w:t>
      </w:r>
      <w:r w:rsidR="00534CC5" w:rsidRPr="00911BE0">
        <w:rPr>
          <w:rFonts w:ascii="Times New Roman" w:hAnsi="Times New Roman"/>
          <w:b/>
          <w:sz w:val="28"/>
          <w:szCs w:val="28"/>
        </w:rPr>
        <w:t>Лугов</w:t>
      </w:r>
      <w:r w:rsidRPr="00911BE0">
        <w:rPr>
          <w:rFonts w:ascii="Times New Roman" w:hAnsi="Times New Roman"/>
          <w:b/>
          <w:sz w:val="28"/>
          <w:szCs w:val="28"/>
        </w:rPr>
        <w:t>ский</w:t>
      </w:r>
    </w:p>
    <w:p w:rsidR="00AF3A60" w:rsidRPr="00911BE0" w:rsidRDefault="00AF3A60" w:rsidP="001446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3A60" w:rsidRDefault="00AF3A60" w:rsidP="00F045F8">
      <w:pPr>
        <w:pStyle w:val="12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11BE0">
        <w:rPr>
          <w:rFonts w:ascii="Times New Roman" w:hAnsi="Times New Roman"/>
          <w:b/>
          <w:sz w:val="28"/>
          <w:szCs w:val="28"/>
        </w:rPr>
        <w:t>2023 год</w:t>
      </w:r>
    </w:p>
    <w:p w:rsidR="00F045F8" w:rsidRDefault="00F045F8" w:rsidP="00F045F8">
      <w:pPr>
        <w:pStyle w:val="12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045F8" w:rsidRDefault="00F045F8" w:rsidP="00F045F8">
      <w:pPr>
        <w:pStyle w:val="12"/>
        <w:spacing w:line="10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045F8" w:rsidRPr="00F045F8" w:rsidRDefault="00F045F8" w:rsidP="00F045F8">
      <w:pPr>
        <w:pStyle w:val="12"/>
        <w:spacing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AF3A60" w:rsidRPr="00911BE0" w:rsidRDefault="00AF3A60" w:rsidP="00144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E0">
        <w:rPr>
          <w:rFonts w:ascii="Times New Roman" w:hAnsi="Times New Roman"/>
          <w:b/>
          <w:sz w:val="28"/>
          <w:szCs w:val="28"/>
        </w:rPr>
        <w:lastRenderedPageBreak/>
        <w:t xml:space="preserve">Программа комплексного развития социальной инфраструктуры </w:t>
      </w:r>
    </w:p>
    <w:p w:rsidR="00AF3A60" w:rsidRPr="00911BE0" w:rsidRDefault="00534CC5" w:rsidP="00144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E0">
        <w:rPr>
          <w:rFonts w:ascii="Times New Roman" w:hAnsi="Times New Roman"/>
          <w:b/>
          <w:sz w:val="28"/>
          <w:szCs w:val="28"/>
        </w:rPr>
        <w:t>Лугов</w:t>
      </w:r>
      <w:r w:rsidR="00AF3A60" w:rsidRPr="00911BE0">
        <w:rPr>
          <w:rFonts w:ascii="Times New Roman" w:hAnsi="Times New Roman"/>
          <w:b/>
          <w:sz w:val="28"/>
          <w:szCs w:val="28"/>
        </w:rPr>
        <w:t xml:space="preserve">ского муниципального образования </w:t>
      </w:r>
    </w:p>
    <w:p w:rsidR="00AF3A60" w:rsidRPr="00911BE0" w:rsidRDefault="00AF3A60" w:rsidP="00E07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E0">
        <w:rPr>
          <w:rFonts w:ascii="Times New Roman" w:hAnsi="Times New Roman"/>
          <w:b/>
          <w:sz w:val="28"/>
          <w:szCs w:val="28"/>
        </w:rPr>
        <w:t>на период до 2032 года</w:t>
      </w:r>
    </w:p>
    <w:p w:rsidR="00AF3A60" w:rsidRPr="00911BE0" w:rsidRDefault="00AF3A60" w:rsidP="00E077EE">
      <w:pPr>
        <w:pStyle w:val="1"/>
        <w:jc w:val="center"/>
        <w:rPr>
          <w:rFonts w:ascii="Arial" w:hAnsi="Arial" w:cs="Arial"/>
          <w:color w:val="000000"/>
          <w:sz w:val="28"/>
          <w:szCs w:val="28"/>
        </w:rPr>
      </w:pPr>
      <w:r w:rsidRPr="00911BE0">
        <w:rPr>
          <w:color w:val="000000"/>
          <w:sz w:val="28"/>
          <w:szCs w:val="28"/>
        </w:rPr>
        <w:t>1. Паспорт программы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3"/>
        <w:gridCol w:w="7294"/>
      </w:tblGrid>
      <w:tr w:rsidR="00AF3A60" w:rsidRPr="00911BE0" w:rsidTr="00A67292">
        <w:trPr>
          <w:trHeight w:val="1180"/>
        </w:trPr>
        <w:tc>
          <w:tcPr>
            <w:tcW w:w="1300" w:type="pct"/>
          </w:tcPr>
          <w:p w:rsidR="00AF3A60" w:rsidRPr="00911BE0" w:rsidRDefault="00AF3A60" w:rsidP="00E077E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700" w:type="pct"/>
          </w:tcPr>
          <w:p w:rsidR="00AF3A60" w:rsidRPr="00911BE0" w:rsidRDefault="00AF3A60" w:rsidP="00A67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534CC5" w:rsidRPr="00911BE0">
              <w:rPr>
                <w:rFonts w:ascii="Times New Roman" w:hAnsi="Times New Roman"/>
                <w:sz w:val="28"/>
                <w:szCs w:val="28"/>
              </w:rPr>
              <w:t>Лугов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>ского муниципального образования на период до 2032 года</w:t>
            </w:r>
          </w:p>
        </w:tc>
      </w:tr>
      <w:tr w:rsidR="00AF3A60" w:rsidRPr="00911BE0" w:rsidTr="00A67292">
        <w:tc>
          <w:tcPr>
            <w:tcW w:w="1300" w:type="pct"/>
          </w:tcPr>
          <w:p w:rsidR="00AF3A60" w:rsidRPr="00911BE0" w:rsidRDefault="00AF3A60" w:rsidP="00A67292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700" w:type="pct"/>
          </w:tcPr>
          <w:p w:rsidR="00AF3A60" w:rsidRPr="00911BE0" w:rsidRDefault="00AF3A60" w:rsidP="00E07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 xml:space="preserve">- Распоряжение Правительства РФ от 17.01.2019 N 20-р "Об утверждении плана "Трансформация делового климата" и признании утратившими силу актов Правительства РФ"; </w:t>
            </w:r>
          </w:p>
          <w:p w:rsidR="00AF3A60" w:rsidRPr="00911BE0" w:rsidRDefault="00AF3A60" w:rsidP="00E07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>- Градостроительный кодекс Российской Федерации;</w:t>
            </w:r>
          </w:p>
          <w:p w:rsidR="00AF3A60" w:rsidRPr="00911BE0" w:rsidRDefault="00AF3A60" w:rsidP="00E07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AF3A60" w:rsidRPr="00911BE0" w:rsidRDefault="00AF3A60" w:rsidP="00E07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>- Постановление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AF3A60" w:rsidRDefault="00AF3A60" w:rsidP="00E07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 xml:space="preserve">- Генеральный план </w:t>
            </w:r>
            <w:r w:rsidR="00534CC5" w:rsidRPr="00911BE0">
              <w:rPr>
                <w:rFonts w:ascii="Times New Roman" w:hAnsi="Times New Roman"/>
                <w:sz w:val="28"/>
                <w:szCs w:val="28"/>
              </w:rPr>
              <w:t>Лугов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образования, утвержденный решением Думы </w:t>
            </w:r>
            <w:r w:rsidR="00534CC5" w:rsidRPr="00911BE0">
              <w:rPr>
                <w:rFonts w:ascii="Times New Roman" w:hAnsi="Times New Roman"/>
                <w:sz w:val="28"/>
                <w:szCs w:val="28"/>
              </w:rPr>
              <w:t>Лугов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 </w:t>
            </w:r>
            <w:bookmarkStart w:id="5" w:name="_Hlk148554933"/>
            <w:r w:rsidR="00B3673C" w:rsidRPr="00B3673C">
              <w:rPr>
                <w:rFonts w:ascii="Times New Roman" w:hAnsi="Times New Roman"/>
                <w:sz w:val="28"/>
                <w:szCs w:val="28"/>
              </w:rPr>
              <w:t>24.07.2013</w:t>
            </w:r>
            <w:r w:rsidR="00B36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3673C">
              <w:rPr>
                <w:rFonts w:ascii="Times New Roman" w:hAnsi="Times New Roman"/>
                <w:sz w:val="28"/>
                <w:szCs w:val="28"/>
              </w:rPr>
              <w:t>51</w:t>
            </w:r>
            <w:bookmarkEnd w:id="5"/>
          </w:p>
          <w:p w:rsidR="00FA3A23" w:rsidRPr="00911BE0" w:rsidRDefault="00FA3A23" w:rsidP="00E07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A60" w:rsidRPr="00911BE0" w:rsidTr="00A67292">
        <w:tc>
          <w:tcPr>
            <w:tcW w:w="1300" w:type="pct"/>
          </w:tcPr>
          <w:p w:rsidR="00AF3A60" w:rsidRPr="00911BE0" w:rsidRDefault="00AF3A60" w:rsidP="00A67292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AF3A60" w:rsidRPr="00911BE0" w:rsidRDefault="00AF3A60" w:rsidP="00A67292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700" w:type="pct"/>
          </w:tcPr>
          <w:p w:rsidR="00AF3A60" w:rsidRPr="00911BE0" w:rsidRDefault="00AF3A60" w:rsidP="00E077EE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34CC5" w:rsidRPr="00911BE0">
              <w:rPr>
                <w:rFonts w:ascii="Times New Roman" w:hAnsi="Times New Roman"/>
                <w:sz w:val="28"/>
                <w:szCs w:val="28"/>
              </w:rPr>
              <w:t>Лугов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F045F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F045F8" w:rsidRDefault="00F045F8" w:rsidP="00F045F8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A60" w:rsidRPr="00911BE0" w:rsidRDefault="00AF3A60" w:rsidP="00F045F8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F045F8">
              <w:rPr>
                <w:rFonts w:ascii="Times New Roman" w:hAnsi="Times New Roman"/>
                <w:sz w:val="28"/>
                <w:szCs w:val="28"/>
              </w:rPr>
              <w:t xml:space="preserve"> Луговского 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5F8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AF3A60" w:rsidRPr="00911BE0" w:rsidTr="00A67292">
        <w:tc>
          <w:tcPr>
            <w:tcW w:w="1300" w:type="pct"/>
          </w:tcPr>
          <w:p w:rsidR="00AF3A60" w:rsidRPr="00911BE0" w:rsidRDefault="00AF3A60" w:rsidP="00A67292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3700" w:type="pct"/>
          </w:tcPr>
          <w:p w:rsidR="00AF3A60" w:rsidRPr="00911BE0" w:rsidRDefault="00AF3A60" w:rsidP="00A67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 xml:space="preserve">Развитие социальной инфраструктуры </w:t>
            </w:r>
            <w:r w:rsidR="00534CC5" w:rsidRPr="00911BE0">
              <w:rPr>
                <w:rFonts w:ascii="Times New Roman" w:hAnsi="Times New Roman"/>
                <w:sz w:val="28"/>
                <w:szCs w:val="28"/>
              </w:rPr>
              <w:t>Лугов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 </w:t>
            </w:r>
            <w:r w:rsidR="00DE0299" w:rsidRPr="00911BE0">
              <w:rPr>
                <w:rFonts w:ascii="Times New Roman" w:hAnsi="Times New Roman"/>
                <w:sz w:val="28"/>
                <w:szCs w:val="28"/>
              </w:rPr>
              <w:t>Мамско-Чуйского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AF3A60" w:rsidRPr="00911BE0" w:rsidTr="00A67292">
        <w:tc>
          <w:tcPr>
            <w:tcW w:w="1300" w:type="pct"/>
          </w:tcPr>
          <w:p w:rsidR="00AF3A60" w:rsidRPr="00911BE0" w:rsidRDefault="00AF3A60" w:rsidP="00A67292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sz w:val="28"/>
                <w:szCs w:val="28"/>
              </w:rPr>
              <w:t>Цели программы:</w:t>
            </w:r>
          </w:p>
        </w:tc>
        <w:tc>
          <w:tcPr>
            <w:tcW w:w="3700" w:type="pct"/>
          </w:tcPr>
          <w:p w:rsidR="00AF3A60" w:rsidRPr="00911BE0" w:rsidRDefault="00AF3A60" w:rsidP="00826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 xml:space="preserve">- Обеспечение безопасности, качества и эффективности использования населением объектов социальной инфраструктуры </w:t>
            </w:r>
            <w:r w:rsidR="00534CC5" w:rsidRPr="00911BE0">
              <w:rPr>
                <w:rFonts w:ascii="Times New Roman" w:hAnsi="Times New Roman"/>
                <w:sz w:val="28"/>
                <w:szCs w:val="28"/>
              </w:rPr>
              <w:t>Лугов</w:t>
            </w:r>
            <w:r w:rsidR="00F045F8">
              <w:rPr>
                <w:rFonts w:ascii="Times New Roman" w:hAnsi="Times New Roman"/>
                <w:sz w:val="28"/>
                <w:szCs w:val="28"/>
              </w:rPr>
              <w:t>ского муниципального образования</w:t>
            </w:r>
          </w:p>
          <w:p w:rsidR="00AF3A60" w:rsidRPr="00911BE0" w:rsidRDefault="00AF3A60" w:rsidP="00826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 xml:space="preserve">- Обеспечение сбалансированного, перспективного развития социальной инфраструктуры </w:t>
            </w:r>
            <w:r w:rsidR="00534CC5" w:rsidRPr="00911BE0">
              <w:rPr>
                <w:rFonts w:ascii="Times New Roman" w:hAnsi="Times New Roman"/>
                <w:sz w:val="28"/>
                <w:szCs w:val="28"/>
              </w:rPr>
              <w:t>Лугов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="00F045F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 xml:space="preserve">в соответствии с установленными потребностями в объектах социальной инфраструктуры </w:t>
            </w:r>
            <w:r w:rsidR="00534CC5" w:rsidRPr="00911BE0">
              <w:rPr>
                <w:rFonts w:ascii="Times New Roman" w:hAnsi="Times New Roman"/>
                <w:sz w:val="28"/>
                <w:szCs w:val="28"/>
              </w:rPr>
              <w:t>Лугов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="00F045F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AF3A60" w:rsidRPr="00911BE0" w:rsidRDefault="00AF3A60" w:rsidP="00826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 xml:space="preserve">- Достижение расчетного уровня обеспеченности населения </w:t>
            </w:r>
            <w:r w:rsidR="00534CC5" w:rsidRPr="00911BE0">
              <w:rPr>
                <w:rFonts w:ascii="Times New Roman" w:hAnsi="Times New Roman"/>
                <w:sz w:val="28"/>
                <w:szCs w:val="28"/>
              </w:rPr>
              <w:t>Лугов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="00F045F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 xml:space="preserve"> услугами объектов социальной инфраструктуры и обеспечение доступности таких объектов для населения в </w:t>
            </w:r>
            <w:r w:rsidRPr="00911BE0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нормативами градостроительного проектирования</w:t>
            </w:r>
          </w:p>
          <w:p w:rsidR="00AF3A60" w:rsidRDefault="00AF3A60" w:rsidP="00826545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>- Обеспечение эффективности функционирования действующей социальной инфраструктуры</w:t>
            </w:r>
          </w:p>
          <w:p w:rsidR="00C7379C" w:rsidRPr="00911BE0" w:rsidRDefault="00C7379C" w:rsidP="00826545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A60" w:rsidRPr="00911BE0" w:rsidTr="00826545">
        <w:trPr>
          <w:trHeight w:val="1135"/>
        </w:trPr>
        <w:tc>
          <w:tcPr>
            <w:tcW w:w="1300" w:type="pct"/>
          </w:tcPr>
          <w:p w:rsidR="00AF3A60" w:rsidRPr="00911BE0" w:rsidRDefault="00AF3A60" w:rsidP="00A67292">
            <w:pPr>
              <w:spacing w:after="24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700" w:type="pct"/>
          </w:tcPr>
          <w:p w:rsidR="00AF3A60" w:rsidRPr="00911BE0" w:rsidRDefault="00AF3A60" w:rsidP="00A67292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в области образования, физической культуры и спорта, культуры</w:t>
            </w:r>
          </w:p>
        </w:tc>
      </w:tr>
      <w:tr w:rsidR="00AF3A60" w:rsidRPr="00911BE0" w:rsidTr="00A67292">
        <w:tc>
          <w:tcPr>
            <w:tcW w:w="1300" w:type="pct"/>
          </w:tcPr>
          <w:p w:rsidR="00AF3A60" w:rsidRPr="00911BE0" w:rsidRDefault="00AF3A60" w:rsidP="00A67292">
            <w:pPr>
              <w:spacing w:after="24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sz w:val="28"/>
                <w:szCs w:val="28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3700" w:type="pct"/>
          </w:tcPr>
          <w:p w:rsidR="00AF3A60" w:rsidRPr="00911BE0" w:rsidRDefault="00AF3A60" w:rsidP="00A67292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="00DE0299" w:rsidRPr="00911BE0">
              <w:rPr>
                <w:rFonts w:ascii="Times New Roman" w:hAnsi="Times New Roman"/>
                <w:sz w:val="28"/>
                <w:szCs w:val="28"/>
              </w:rPr>
              <w:t>городс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>кого поселения услугами в областях образования, здравоохранения, физической культуры и массового спорта, и культуры</w:t>
            </w:r>
          </w:p>
        </w:tc>
      </w:tr>
      <w:tr w:rsidR="00AF3A60" w:rsidRPr="00911BE0" w:rsidTr="00A67292">
        <w:tc>
          <w:tcPr>
            <w:tcW w:w="1300" w:type="pct"/>
          </w:tcPr>
          <w:p w:rsidR="00AF3A60" w:rsidRPr="00911BE0" w:rsidRDefault="00AF3A60" w:rsidP="000E1F68">
            <w:pPr>
              <w:spacing w:after="24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</w:t>
            </w:r>
          </w:p>
        </w:tc>
        <w:tc>
          <w:tcPr>
            <w:tcW w:w="3700" w:type="pct"/>
          </w:tcPr>
          <w:p w:rsidR="00AF3A60" w:rsidRPr="00911BE0" w:rsidRDefault="00AF3A60" w:rsidP="00826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>- Мероприятия по строительству, реконструкции объектов местног</w:t>
            </w:r>
            <w:r w:rsidR="00F045F8">
              <w:rPr>
                <w:rFonts w:ascii="Times New Roman" w:hAnsi="Times New Roman"/>
                <w:sz w:val="28"/>
                <w:szCs w:val="28"/>
              </w:rPr>
              <w:t>о значения поселения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 xml:space="preserve"> в области образования, физической культуры и спорта</w:t>
            </w:r>
          </w:p>
          <w:p w:rsidR="00AF3A60" w:rsidRPr="00911BE0" w:rsidRDefault="00AF3A60" w:rsidP="00826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>- Мероприятия по строительству объектов местного значения поселения в области культуры</w:t>
            </w:r>
          </w:p>
        </w:tc>
      </w:tr>
      <w:tr w:rsidR="00AF3A60" w:rsidRPr="00911BE0" w:rsidTr="00A67292">
        <w:tc>
          <w:tcPr>
            <w:tcW w:w="1300" w:type="pct"/>
          </w:tcPr>
          <w:p w:rsidR="00AF3A60" w:rsidRPr="00911BE0" w:rsidRDefault="00AF3A60" w:rsidP="00A67292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3700" w:type="pct"/>
          </w:tcPr>
          <w:p w:rsidR="00AF3A60" w:rsidRPr="00911BE0" w:rsidRDefault="00534CC5" w:rsidP="00A67292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>Программа реализуется в срок до 203</w:t>
            </w:r>
            <w:r w:rsidR="00DE0299" w:rsidRPr="00911BE0">
              <w:rPr>
                <w:rFonts w:ascii="Times New Roman" w:hAnsi="Times New Roman"/>
                <w:sz w:val="28"/>
                <w:szCs w:val="28"/>
              </w:rPr>
              <w:t>2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 xml:space="preserve"> года в один этап</w:t>
            </w:r>
          </w:p>
        </w:tc>
      </w:tr>
      <w:tr w:rsidR="00AF3A60" w:rsidRPr="00911BE0" w:rsidTr="00A67292">
        <w:tc>
          <w:tcPr>
            <w:tcW w:w="1300" w:type="pct"/>
          </w:tcPr>
          <w:p w:rsidR="00AF3A60" w:rsidRPr="00911BE0" w:rsidRDefault="00AF3A60" w:rsidP="00A67292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3700" w:type="pct"/>
          </w:tcPr>
          <w:p w:rsidR="00AF3A60" w:rsidRPr="00911BE0" w:rsidRDefault="00AF3A60" w:rsidP="00A67292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>Программа финансируется из местного, областного и федерального бюджетов, инвестиционных ресурсов, предприятий, организаций, предпринимателей, учреждений, средств граждан</w:t>
            </w:r>
          </w:p>
        </w:tc>
      </w:tr>
      <w:tr w:rsidR="00AF3A60" w:rsidRPr="00911BE0" w:rsidTr="00A67292">
        <w:tc>
          <w:tcPr>
            <w:tcW w:w="1300" w:type="pct"/>
          </w:tcPr>
          <w:p w:rsidR="00AF3A60" w:rsidRPr="00911BE0" w:rsidRDefault="00AF3A60" w:rsidP="00A67292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результаты реализации Программы:</w:t>
            </w:r>
          </w:p>
        </w:tc>
        <w:tc>
          <w:tcPr>
            <w:tcW w:w="3700" w:type="pct"/>
          </w:tcPr>
          <w:p w:rsidR="00AF3A60" w:rsidRPr="00911BE0" w:rsidRDefault="00AF3A60" w:rsidP="000E1F68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 xml:space="preserve">Повышение качества, комфортности и уровня жизни населения </w:t>
            </w:r>
            <w:r w:rsidR="00534CC5" w:rsidRPr="00911BE0">
              <w:rPr>
                <w:rFonts w:ascii="Times New Roman" w:hAnsi="Times New Roman"/>
                <w:sz w:val="28"/>
                <w:szCs w:val="28"/>
              </w:rPr>
              <w:t>Лугов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>ского муниципального образования Нормативная доступность и обеспеченность объектами социальной инфраструктуры жителей поселения.</w:t>
            </w:r>
          </w:p>
        </w:tc>
      </w:tr>
    </w:tbl>
    <w:p w:rsidR="00AF3A60" w:rsidRPr="00911BE0" w:rsidRDefault="00AF3A60" w:rsidP="00144674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3A60" w:rsidRPr="00911BE0" w:rsidRDefault="00AF3A60" w:rsidP="00826545">
      <w:pPr>
        <w:pStyle w:val="1"/>
        <w:rPr>
          <w:color w:val="000000"/>
          <w:sz w:val="28"/>
          <w:szCs w:val="28"/>
        </w:rPr>
      </w:pPr>
      <w:r w:rsidRPr="00911BE0">
        <w:rPr>
          <w:color w:val="000000"/>
          <w:sz w:val="28"/>
          <w:szCs w:val="28"/>
        </w:rPr>
        <w:t>2. Введение</w:t>
      </w:r>
    </w:p>
    <w:p w:rsidR="00AF3A60" w:rsidRPr="00911BE0" w:rsidRDefault="00AF3A60" w:rsidP="008265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1BE0">
        <w:rPr>
          <w:rFonts w:ascii="Times New Roman" w:hAnsi="Times New Roman"/>
          <w:color w:val="000000"/>
          <w:sz w:val="28"/>
          <w:szCs w:val="28"/>
        </w:rPr>
        <w:lastRenderedPageBreak/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F3A60" w:rsidRPr="00911BE0" w:rsidRDefault="00AF3A60" w:rsidP="008C4C03">
      <w:pPr>
        <w:pStyle w:val="1"/>
        <w:rPr>
          <w:rFonts w:ascii="Times New Roman CYR" w:hAnsi="Times New Roman CYR" w:cs="Times New Roman CYR"/>
          <w:sz w:val="28"/>
          <w:szCs w:val="28"/>
        </w:rPr>
      </w:pPr>
      <w:bookmarkStart w:id="6" w:name="_Toc132716903"/>
      <w:r w:rsidRPr="00911BE0">
        <w:rPr>
          <w:rFonts w:ascii="Times New Roman CYR" w:hAnsi="Times New Roman CYR" w:cs="Times New Roman CYR"/>
          <w:sz w:val="28"/>
          <w:szCs w:val="28"/>
        </w:rPr>
        <w:t>3. Характеристика существующего состояния социальной инфраструктуры</w:t>
      </w:r>
    </w:p>
    <w:p w:rsidR="00AF3A60" w:rsidRPr="00911BE0" w:rsidRDefault="00AF3A60" w:rsidP="008C4C03">
      <w:pPr>
        <w:pStyle w:val="2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>3.1. Социально-экономическое развитие</w:t>
      </w:r>
    </w:p>
    <w:bookmarkEnd w:id="6"/>
    <w:p w:rsidR="00AF3A60" w:rsidRPr="00911BE0" w:rsidRDefault="00AF3A60" w:rsidP="00826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1BE0">
        <w:rPr>
          <w:rFonts w:ascii="Times New Roman" w:hAnsi="Times New Roman"/>
          <w:color w:val="000000"/>
          <w:sz w:val="28"/>
          <w:szCs w:val="28"/>
        </w:rPr>
        <w:t xml:space="preserve">Численность населения </w:t>
      </w:r>
      <w:r w:rsidR="00534CC5" w:rsidRPr="00911BE0">
        <w:rPr>
          <w:rFonts w:ascii="Times New Roman" w:hAnsi="Times New Roman"/>
          <w:color w:val="000000"/>
          <w:sz w:val="28"/>
          <w:szCs w:val="28"/>
        </w:rPr>
        <w:t>Лугов</w:t>
      </w:r>
      <w:r w:rsidRPr="00911BE0">
        <w:rPr>
          <w:rFonts w:ascii="Times New Roman" w:hAnsi="Times New Roman"/>
          <w:color w:val="000000"/>
          <w:sz w:val="28"/>
          <w:szCs w:val="28"/>
        </w:rPr>
        <w:t>ского муниципальн</w:t>
      </w:r>
      <w:r w:rsidR="00F045F8">
        <w:rPr>
          <w:rFonts w:ascii="Times New Roman" w:hAnsi="Times New Roman"/>
          <w:color w:val="000000"/>
          <w:sz w:val="28"/>
          <w:szCs w:val="28"/>
        </w:rPr>
        <w:t xml:space="preserve">ого образования  на 01.01.2023 </w:t>
      </w:r>
      <w:r w:rsidRPr="00911BE0">
        <w:rPr>
          <w:rFonts w:ascii="Times New Roman" w:hAnsi="Times New Roman"/>
          <w:color w:val="000000"/>
          <w:sz w:val="28"/>
          <w:szCs w:val="28"/>
        </w:rPr>
        <w:t xml:space="preserve">год составила </w:t>
      </w:r>
      <w:r w:rsidR="00FA3A23">
        <w:rPr>
          <w:rFonts w:ascii="Times New Roman" w:hAnsi="Times New Roman"/>
          <w:color w:val="000000"/>
          <w:sz w:val="28"/>
          <w:szCs w:val="28"/>
        </w:rPr>
        <w:t>37</w:t>
      </w:r>
      <w:r w:rsidRPr="00911BE0">
        <w:rPr>
          <w:rFonts w:ascii="Times New Roman" w:hAnsi="Times New Roman"/>
          <w:color w:val="000000"/>
          <w:sz w:val="28"/>
          <w:szCs w:val="28"/>
        </w:rPr>
        <w:t>7 человек. Демографическая ситуация, сложившаяся в муниципальном</w:t>
      </w:r>
      <w:r w:rsidR="00F045F8">
        <w:rPr>
          <w:rFonts w:ascii="Times New Roman" w:hAnsi="Times New Roman"/>
          <w:color w:val="000000"/>
          <w:sz w:val="28"/>
          <w:szCs w:val="28"/>
        </w:rPr>
        <w:t xml:space="preserve"> образовании, носит переменный </w:t>
      </w:r>
      <w:r w:rsidR="009944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BE0">
        <w:rPr>
          <w:rFonts w:ascii="Times New Roman" w:hAnsi="Times New Roman"/>
          <w:color w:val="000000"/>
          <w:sz w:val="28"/>
          <w:szCs w:val="28"/>
        </w:rPr>
        <w:t xml:space="preserve">характер. </w:t>
      </w:r>
    </w:p>
    <w:p w:rsidR="00AF3A60" w:rsidRPr="00911BE0" w:rsidRDefault="00AF3A60" w:rsidP="00E86D68">
      <w:pPr>
        <w:pStyle w:val="2"/>
        <w:rPr>
          <w:sz w:val="28"/>
          <w:szCs w:val="28"/>
        </w:rPr>
      </w:pPr>
      <w:r w:rsidRPr="00911BE0">
        <w:rPr>
          <w:sz w:val="28"/>
          <w:szCs w:val="28"/>
        </w:rPr>
        <w:t>3.2. Учреждения образования</w:t>
      </w:r>
    </w:p>
    <w:p w:rsidR="00AF3A60" w:rsidRPr="00911BE0" w:rsidRDefault="00AF3A60" w:rsidP="002961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color w:val="000000"/>
          <w:sz w:val="28"/>
          <w:szCs w:val="28"/>
        </w:rPr>
        <w:t xml:space="preserve">Система образования, включает все её ступени – от детского дошкольного образования до среднего. Это дает возможность адекватно реагировать на меняющиеся условия </w:t>
      </w:r>
      <w:r w:rsidRPr="00911BE0">
        <w:rPr>
          <w:rFonts w:ascii="Times New Roman" w:hAnsi="Times New Roman"/>
          <w:sz w:val="28"/>
          <w:szCs w:val="28"/>
        </w:rPr>
        <w:t>жизни общества.</w:t>
      </w:r>
    </w:p>
    <w:p w:rsidR="00AF3A60" w:rsidRPr="00911BE0" w:rsidRDefault="00AF3A60" w:rsidP="007034FF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 xml:space="preserve">- МКОУ </w:t>
      </w:r>
      <w:r w:rsidR="00534CC5" w:rsidRPr="00911BE0">
        <w:rPr>
          <w:rFonts w:ascii="Times New Roman" w:hAnsi="Times New Roman"/>
          <w:sz w:val="28"/>
          <w:szCs w:val="28"/>
        </w:rPr>
        <w:t>Лугов</w:t>
      </w:r>
      <w:r w:rsidRPr="00911BE0">
        <w:rPr>
          <w:rFonts w:ascii="Times New Roman" w:hAnsi="Times New Roman"/>
          <w:sz w:val="28"/>
          <w:szCs w:val="28"/>
        </w:rPr>
        <w:t xml:space="preserve">ская </w:t>
      </w:r>
      <w:r w:rsidR="00FA3A23">
        <w:rPr>
          <w:rFonts w:ascii="Times New Roman" w:hAnsi="Times New Roman"/>
          <w:sz w:val="28"/>
          <w:szCs w:val="28"/>
        </w:rPr>
        <w:t>С</w:t>
      </w:r>
      <w:r w:rsidRPr="00911BE0">
        <w:rPr>
          <w:rFonts w:ascii="Times New Roman" w:hAnsi="Times New Roman"/>
          <w:sz w:val="28"/>
          <w:szCs w:val="28"/>
        </w:rPr>
        <w:t xml:space="preserve">ОШ, ул. Школьная, </w:t>
      </w:r>
      <w:r w:rsidR="00FA3A23">
        <w:rPr>
          <w:rFonts w:ascii="Times New Roman" w:hAnsi="Times New Roman"/>
          <w:sz w:val="28"/>
          <w:szCs w:val="28"/>
        </w:rPr>
        <w:t>26</w:t>
      </w:r>
      <w:r w:rsidRPr="00911BE0">
        <w:rPr>
          <w:rFonts w:ascii="Times New Roman" w:hAnsi="Times New Roman"/>
          <w:sz w:val="28"/>
          <w:szCs w:val="28"/>
        </w:rPr>
        <w:t xml:space="preserve">; </w:t>
      </w:r>
    </w:p>
    <w:p w:rsidR="00AF3A60" w:rsidRPr="00911BE0" w:rsidRDefault="00AF3A60" w:rsidP="007034FF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- МКДОУ детский сад «</w:t>
      </w:r>
      <w:r w:rsidR="00FA3A23">
        <w:rPr>
          <w:rFonts w:ascii="Times New Roman" w:hAnsi="Times New Roman"/>
          <w:sz w:val="28"/>
          <w:szCs w:val="28"/>
        </w:rPr>
        <w:t>Солнышко</w:t>
      </w:r>
      <w:r w:rsidRPr="00911BE0">
        <w:rPr>
          <w:rFonts w:ascii="Times New Roman" w:hAnsi="Times New Roman"/>
          <w:sz w:val="28"/>
          <w:szCs w:val="28"/>
        </w:rPr>
        <w:t xml:space="preserve">», ул. </w:t>
      </w:r>
      <w:r w:rsidR="004456B0">
        <w:rPr>
          <w:rFonts w:ascii="Times New Roman" w:hAnsi="Times New Roman"/>
          <w:sz w:val="28"/>
          <w:szCs w:val="28"/>
        </w:rPr>
        <w:t>Спортивная</w:t>
      </w:r>
      <w:r w:rsidRPr="00911BE0">
        <w:rPr>
          <w:rFonts w:ascii="Times New Roman" w:hAnsi="Times New Roman"/>
          <w:sz w:val="28"/>
          <w:szCs w:val="28"/>
        </w:rPr>
        <w:t xml:space="preserve">, </w:t>
      </w:r>
      <w:r w:rsidR="004456B0">
        <w:rPr>
          <w:rFonts w:ascii="Times New Roman" w:hAnsi="Times New Roman"/>
          <w:sz w:val="28"/>
          <w:szCs w:val="28"/>
        </w:rPr>
        <w:t>1</w:t>
      </w:r>
      <w:r w:rsidRPr="00911BE0">
        <w:rPr>
          <w:rFonts w:ascii="Times New Roman" w:hAnsi="Times New Roman"/>
          <w:sz w:val="28"/>
          <w:szCs w:val="28"/>
        </w:rPr>
        <w:t>3</w:t>
      </w:r>
      <w:r w:rsidR="004456B0">
        <w:rPr>
          <w:rFonts w:ascii="Times New Roman" w:hAnsi="Times New Roman"/>
          <w:sz w:val="28"/>
          <w:szCs w:val="28"/>
        </w:rPr>
        <w:t>.</w:t>
      </w:r>
      <w:r w:rsidRPr="00911BE0">
        <w:rPr>
          <w:rFonts w:ascii="Times New Roman" w:hAnsi="Times New Roman"/>
          <w:sz w:val="28"/>
          <w:szCs w:val="28"/>
        </w:rPr>
        <w:t xml:space="preserve"> </w:t>
      </w:r>
    </w:p>
    <w:p w:rsidR="00AF3A60" w:rsidRPr="00911BE0" w:rsidRDefault="00CA33B7" w:rsidP="00416B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Hlk148289641"/>
      <w:bookmarkStart w:id="8" w:name="_Hlk148557742"/>
      <w:r>
        <w:rPr>
          <w:rFonts w:ascii="Times New Roman" w:hAnsi="Times New Roman"/>
          <w:sz w:val="28"/>
          <w:szCs w:val="28"/>
        </w:rPr>
        <w:t>В соответствии с генеральным планом</w:t>
      </w:r>
      <w:r w:rsidR="00AF3A60" w:rsidRPr="00911BE0">
        <w:rPr>
          <w:rFonts w:ascii="Times New Roman" w:hAnsi="Times New Roman"/>
          <w:sz w:val="28"/>
          <w:szCs w:val="28"/>
        </w:rPr>
        <w:t>, ёмкость существующих учреждений будет обеспечивать население в течение всего периода действия программы</w:t>
      </w:r>
      <w:bookmarkEnd w:id="7"/>
      <w:r w:rsidR="00AF3A60" w:rsidRPr="00911BE0">
        <w:rPr>
          <w:rFonts w:ascii="Times New Roman" w:hAnsi="Times New Roman"/>
          <w:sz w:val="28"/>
          <w:szCs w:val="28"/>
        </w:rPr>
        <w:t>.</w:t>
      </w:r>
    </w:p>
    <w:bookmarkEnd w:id="8"/>
    <w:p w:rsidR="00AF3A60" w:rsidRPr="00911BE0" w:rsidRDefault="00AF3A60" w:rsidP="00416B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 xml:space="preserve"> </w:t>
      </w:r>
    </w:p>
    <w:p w:rsidR="00AF3A60" w:rsidRPr="00911BE0" w:rsidRDefault="00AF3A60" w:rsidP="0029610E">
      <w:pPr>
        <w:pStyle w:val="2"/>
        <w:rPr>
          <w:iCs/>
          <w:kern w:val="1"/>
          <w:sz w:val="28"/>
          <w:szCs w:val="28"/>
          <w:lang w:eastAsia="ar-SA"/>
        </w:rPr>
      </w:pPr>
      <w:r w:rsidRPr="00911BE0">
        <w:rPr>
          <w:iCs/>
          <w:kern w:val="1"/>
          <w:sz w:val="28"/>
          <w:szCs w:val="28"/>
          <w:lang w:eastAsia="ar-SA"/>
        </w:rPr>
        <w:t>3.3. Учреждения здравоохранения</w:t>
      </w:r>
    </w:p>
    <w:p w:rsidR="00AF3A60" w:rsidRPr="00911BE0" w:rsidRDefault="00AF3A60" w:rsidP="00416BF6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11BE0">
        <w:rPr>
          <w:rFonts w:ascii="Times New Roman" w:hAnsi="Times New Roman"/>
          <w:kern w:val="1"/>
          <w:sz w:val="28"/>
          <w:szCs w:val="28"/>
          <w:lang w:eastAsia="ar-SA"/>
        </w:rPr>
        <w:t>К основным необходимым населению, нормируемым учреждениям здравоохранения относятся врачебные амбулатории (повседневный уровень) и больницы (периодический уровень). Кроме того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</w:t>
      </w:r>
    </w:p>
    <w:p w:rsidR="004456B0" w:rsidRPr="00911BE0" w:rsidRDefault="00AF3A60" w:rsidP="0052326C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11BE0">
        <w:rPr>
          <w:rFonts w:ascii="Times New Roman" w:hAnsi="Times New Roman"/>
          <w:sz w:val="28"/>
          <w:szCs w:val="28"/>
        </w:rPr>
        <w:t xml:space="preserve">На территории </w:t>
      </w:r>
      <w:r w:rsidR="00534CC5" w:rsidRPr="00911BE0">
        <w:rPr>
          <w:rFonts w:ascii="Times New Roman" w:hAnsi="Times New Roman"/>
          <w:sz w:val="28"/>
          <w:szCs w:val="28"/>
        </w:rPr>
        <w:t>Лугов</w:t>
      </w:r>
      <w:r w:rsidRPr="00911BE0">
        <w:rPr>
          <w:rFonts w:ascii="Times New Roman" w:hAnsi="Times New Roman"/>
          <w:sz w:val="28"/>
          <w:szCs w:val="28"/>
        </w:rPr>
        <w:t>ского муниципального образования</w:t>
      </w:r>
      <w:r w:rsidR="004456B0">
        <w:rPr>
          <w:rFonts w:ascii="Times New Roman" w:hAnsi="Times New Roman"/>
          <w:sz w:val="28"/>
          <w:szCs w:val="28"/>
        </w:rPr>
        <w:t xml:space="preserve"> емкость учреждений здравоохранения не </w:t>
      </w:r>
      <w:r w:rsidR="00F72999">
        <w:rPr>
          <w:rFonts w:ascii="Times New Roman" w:hAnsi="Times New Roman"/>
          <w:sz w:val="28"/>
          <w:szCs w:val="28"/>
        </w:rPr>
        <w:t>соответствует</w:t>
      </w:r>
      <w:r w:rsidR="004456B0">
        <w:rPr>
          <w:rFonts w:ascii="Times New Roman" w:hAnsi="Times New Roman"/>
          <w:sz w:val="28"/>
          <w:szCs w:val="28"/>
        </w:rPr>
        <w:t xml:space="preserve"> нормативной.</w:t>
      </w:r>
      <w:r w:rsidRPr="00911BE0">
        <w:rPr>
          <w:rFonts w:ascii="Times New Roman" w:hAnsi="Times New Roman"/>
          <w:sz w:val="28"/>
          <w:szCs w:val="28"/>
        </w:rPr>
        <w:t xml:space="preserve"> </w:t>
      </w:r>
      <w:r w:rsidR="00F72999">
        <w:rPr>
          <w:rFonts w:ascii="Times New Roman" w:hAnsi="Times New Roman"/>
          <w:sz w:val="28"/>
          <w:szCs w:val="28"/>
        </w:rPr>
        <w:t>О</w:t>
      </w:r>
      <w:r w:rsidR="004456B0">
        <w:rPr>
          <w:rFonts w:ascii="Times New Roman" w:hAnsi="Times New Roman"/>
          <w:sz w:val="28"/>
          <w:szCs w:val="28"/>
        </w:rPr>
        <w:t xml:space="preserve">тсутствует отдельное здание для фельдшерско-акушерского пункта. </w:t>
      </w:r>
      <w:r w:rsidR="0052326C">
        <w:rPr>
          <w:rFonts w:ascii="Times New Roman" w:hAnsi="Times New Roman"/>
          <w:sz w:val="28"/>
          <w:szCs w:val="28"/>
        </w:rPr>
        <w:t>Схемой территориального планирования Иркутской области от 29.12.2022 № 1096-пп</w:t>
      </w:r>
      <w:r w:rsidR="004456B0">
        <w:rPr>
          <w:rFonts w:ascii="Times New Roman" w:hAnsi="Times New Roman"/>
          <w:sz w:val="28"/>
          <w:szCs w:val="28"/>
        </w:rPr>
        <w:t xml:space="preserve"> в </w:t>
      </w:r>
      <w:r w:rsidR="004456B0" w:rsidRPr="004456B0">
        <w:rPr>
          <w:rFonts w:ascii="Times New Roman" w:hAnsi="Times New Roman"/>
          <w:kern w:val="1"/>
          <w:sz w:val="28"/>
          <w:szCs w:val="28"/>
          <w:lang w:eastAsia="ar-SA"/>
        </w:rPr>
        <w:t>зон</w:t>
      </w:r>
      <w:r w:rsidR="004456B0">
        <w:rPr>
          <w:rFonts w:ascii="Times New Roman" w:hAnsi="Times New Roman"/>
          <w:kern w:val="1"/>
          <w:sz w:val="28"/>
          <w:szCs w:val="28"/>
          <w:lang w:eastAsia="ar-SA"/>
        </w:rPr>
        <w:t>е</w:t>
      </w:r>
      <w:r w:rsidR="004456B0" w:rsidRPr="004456B0">
        <w:rPr>
          <w:rFonts w:ascii="Times New Roman" w:hAnsi="Times New Roman"/>
          <w:kern w:val="1"/>
          <w:sz w:val="28"/>
          <w:szCs w:val="28"/>
          <w:lang w:eastAsia="ar-SA"/>
        </w:rPr>
        <w:t xml:space="preserve"> объектов учреждений здравоохранения</w:t>
      </w:r>
      <w:r w:rsidR="004456B0">
        <w:rPr>
          <w:rFonts w:ascii="Times New Roman" w:hAnsi="Times New Roman"/>
          <w:kern w:val="1"/>
          <w:sz w:val="28"/>
          <w:szCs w:val="28"/>
          <w:lang w:eastAsia="ar-SA"/>
        </w:rPr>
        <w:t xml:space="preserve"> ОД-3 на территории 0,08 га запланировано строительство </w:t>
      </w:r>
      <w:r w:rsidR="0052326C">
        <w:rPr>
          <w:rFonts w:ascii="Times New Roman" w:hAnsi="Times New Roman"/>
          <w:sz w:val="28"/>
          <w:szCs w:val="28"/>
        </w:rPr>
        <w:t>о</w:t>
      </w:r>
      <w:r w:rsidR="0052326C" w:rsidRPr="0052326C">
        <w:rPr>
          <w:rFonts w:ascii="Times New Roman" w:hAnsi="Times New Roman"/>
          <w:sz w:val="28"/>
          <w:szCs w:val="28"/>
        </w:rPr>
        <w:t>бъект</w:t>
      </w:r>
      <w:r w:rsidR="0052326C">
        <w:rPr>
          <w:rFonts w:ascii="Times New Roman" w:hAnsi="Times New Roman"/>
          <w:sz w:val="28"/>
          <w:szCs w:val="28"/>
        </w:rPr>
        <w:t>а</w:t>
      </w:r>
      <w:r w:rsidR="0052326C" w:rsidRPr="0052326C">
        <w:rPr>
          <w:rFonts w:ascii="Times New Roman" w:hAnsi="Times New Roman"/>
          <w:sz w:val="28"/>
          <w:szCs w:val="28"/>
        </w:rPr>
        <w:t xml:space="preserve"> капитального строительства регионального значения в области здравоохранения</w:t>
      </w:r>
      <w:r w:rsidR="0052326C">
        <w:rPr>
          <w:rFonts w:ascii="Times New Roman" w:hAnsi="Times New Roman"/>
          <w:sz w:val="28"/>
          <w:szCs w:val="28"/>
        </w:rPr>
        <w:t xml:space="preserve"> – </w:t>
      </w:r>
      <w:r w:rsidR="0052326C" w:rsidRPr="0052326C">
        <w:rPr>
          <w:rFonts w:ascii="Times New Roman" w:hAnsi="Times New Roman"/>
          <w:sz w:val="28"/>
          <w:szCs w:val="28"/>
        </w:rPr>
        <w:t>фельдшерско-акушерского пункта</w:t>
      </w:r>
      <w:r w:rsidR="0052326C">
        <w:rPr>
          <w:rFonts w:ascii="Times New Roman" w:hAnsi="Times New Roman"/>
          <w:sz w:val="28"/>
          <w:szCs w:val="28"/>
        </w:rPr>
        <w:t>, м</w:t>
      </w:r>
      <w:r w:rsidR="0052326C" w:rsidRPr="0052326C">
        <w:rPr>
          <w:rFonts w:ascii="Times New Roman" w:hAnsi="Times New Roman"/>
          <w:sz w:val="28"/>
          <w:szCs w:val="28"/>
        </w:rPr>
        <w:t>ощност</w:t>
      </w:r>
      <w:r w:rsidR="0052326C">
        <w:rPr>
          <w:rFonts w:ascii="Times New Roman" w:hAnsi="Times New Roman"/>
          <w:sz w:val="28"/>
          <w:szCs w:val="28"/>
        </w:rPr>
        <w:t>ью</w:t>
      </w:r>
      <w:r w:rsidR="0052326C" w:rsidRPr="0052326C">
        <w:rPr>
          <w:rFonts w:ascii="Times New Roman" w:hAnsi="Times New Roman"/>
          <w:sz w:val="28"/>
          <w:szCs w:val="28"/>
        </w:rPr>
        <w:t xml:space="preserve"> – 12 посещений в смену</w:t>
      </w:r>
      <w:r w:rsidR="0052326C">
        <w:rPr>
          <w:rFonts w:ascii="Times New Roman" w:hAnsi="Times New Roman"/>
          <w:sz w:val="28"/>
          <w:szCs w:val="28"/>
        </w:rPr>
        <w:t xml:space="preserve"> (</w:t>
      </w:r>
      <w:r w:rsidR="0052326C" w:rsidRPr="0052326C">
        <w:rPr>
          <w:rFonts w:ascii="Times New Roman" w:hAnsi="Times New Roman"/>
          <w:sz w:val="28"/>
          <w:szCs w:val="28"/>
        </w:rPr>
        <w:t>Служебная записка министерства здравоохранения Иркутской области от 06.03.2020</w:t>
      </w:r>
      <w:r w:rsidR="0052326C" w:rsidRPr="005232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326C" w:rsidRPr="0052326C">
        <w:rPr>
          <w:rFonts w:ascii="Times New Roman" w:hAnsi="Times New Roman"/>
          <w:sz w:val="28"/>
          <w:szCs w:val="28"/>
        </w:rPr>
        <w:t>№ СЛ-54-955/20</w:t>
      </w:r>
      <w:r w:rsidR="0052326C">
        <w:rPr>
          <w:rFonts w:ascii="Times New Roman" w:hAnsi="Times New Roman"/>
          <w:sz w:val="28"/>
          <w:szCs w:val="28"/>
        </w:rPr>
        <w:t>)</w:t>
      </w:r>
      <w:r w:rsidR="00F72999">
        <w:rPr>
          <w:rFonts w:ascii="Times New Roman" w:hAnsi="Times New Roman"/>
          <w:sz w:val="28"/>
          <w:szCs w:val="28"/>
        </w:rPr>
        <w:t>.</w:t>
      </w:r>
      <w:r w:rsidRPr="00911BE0">
        <w:rPr>
          <w:rFonts w:ascii="Times New Roman" w:hAnsi="Times New Roman"/>
          <w:sz w:val="28"/>
          <w:szCs w:val="28"/>
        </w:rPr>
        <w:t xml:space="preserve"> </w:t>
      </w:r>
    </w:p>
    <w:p w:rsidR="00AF3A60" w:rsidRPr="00911BE0" w:rsidRDefault="00AF3A60" w:rsidP="0029610E">
      <w:pPr>
        <w:pStyle w:val="2"/>
        <w:rPr>
          <w:bCs/>
          <w:sz w:val="28"/>
          <w:szCs w:val="28"/>
        </w:rPr>
      </w:pPr>
      <w:r w:rsidRPr="00911BE0">
        <w:rPr>
          <w:sz w:val="28"/>
          <w:szCs w:val="28"/>
        </w:rPr>
        <w:t>3.4. Учреждения культуры</w:t>
      </w:r>
    </w:p>
    <w:p w:rsidR="00AF3A60" w:rsidRDefault="00AF3A60" w:rsidP="0029610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911BE0">
        <w:rPr>
          <w:rFonts w:ascii="Times New Roman" w:hAnsi="Times New Roman"/>
          <w:bCs/>
          <w:iCs/>
          <w:sz w:val="28"/>
          <w:szCs w:val="28"/>
        </w:rPr>
        <w:lastRenderedPageBreak/>
        <w:t>Критерии доступности услуг организаций культуры: возможность выбора организаций культуры; развитие выездных, электронных, дистанционных и иных форм предоставления услуг; возможность получения гражданами услуг организаций культуры исходя из уровня их доходов и с учетом установленных льгот; сохранение бесплатности для населения основных услуг общедоступных библиотек и занятий любительским искусством; полнота, актуальность и достоверность информации о порядке предоставления услуг организациями культуры; наличие организаций культуры для детей; наличие в организациях культуры условий предоставления услуг людям с ограниченными возможностями жизнедеятельности.</w:t>
      </w:r>
    </w:p>
    <w:p w:rsidR="00AF3A60" w:rsidRPr="00CA33B7" w:rsidRDefault="00CA33B7" w:rsidP="00CA33B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Клуб «Сибиряк» филиал № 3 </w:t>
      </w:r>
      <w:r w:rsidRPr="00911BE0">
        <w:rPr>
          <w:rFonts w:ascii="Times New Roman" w:hAnsi="Times New Roman"/>
          <w:sz w:val="28"/>
          <w:szCs w:val="28"/>
        </w:rPr>
        <w:t xml:space="preserve">МКУК </w:t>
      </w:r>
      <w:r>
        <w:rPr>
          <w:rFonts w:ascii="Times New Roman" w:hAnsi="Times New Roman"/>
          <w:sz w:val="28"/>
          <w:szCs w:val="28"/>
        </w:rPr>
        <w:t>Р</w:t>
      </w:r>
      <w:r w:rsidRPr="00911BE0">
        <w:rPr>
          <w:rFonts w:ascii="Times New Roman" w:hAnsi="Times New Roman"/>
          <w:sz w:val="28"/>
          <w:szCs w:val="28"/>
        </w:rPr>
        <w:t>КДЦ</w:t>
      </w:r>
      <w:r>
        <w:rPr>
          <w:rFonts w:ascii="Times New Roman" w:hAnsi="Times New Roman"/>
          <w:sz w:val="28"/>
          <w:szCs w:val="28"/>
        </w:rPr>
        <w:t xml:space="preserve"> «Победа»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AF3A60" w:rsidRPr="00911BE0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Школьная</w:t>
      </w:r>
      <w:r w:rsidR="00AF3A60" w:rsidRPr="00911BE0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10</w:t>
      </w:r>
      <w:r w:rsidR="00AF3A60" w:rsidRPr="00911BE0">
        <w:rPr>
          <w:rFonts w:ascii="Times New Roman" w:hAnsi="Times New Roman"/>
          <w:sz w:val="28"/>
          <w:szCs w:val="28"/>
        </w:rPr>
        <w:t>.</w:t>
      </w:r>
    </w:p>
    <w:p w:rsidR="00CA33B7" w:rsidRPr="00911BE0" w:rsidRDefault="00CA33B7" w:rsidP="00CA33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генеральным планом</w:t>
      </w:r>
      <w:r w:rsidRPr="00911BE0">
        <w:rPr>
          <w:rFonts w:ascii="Times New Roman" w:hAnsi="Times New Roman"/>
          <w:sz w:val="28"/>
          <w:szCs w:val="28"/>
        </w:rPr>
        <w:t>, ёмкость существующ</w:t>
      </w:r>
      <w:r>
        <w:rPr>
          <w:rFonts w:ascii="Times New Roman" w:hAnsi="Times New Roman"/>
          <w:sz w:val="28"/>
          <w:szCs w:val="28"/>
        </w:rPr>
        <w:t>его</w:t>
      </w:r>
      <w:r w:rsidRPr="00911B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911BE0">
        <w:rPr>
          <w:rFonts w:ascii="Times New Roman" w:hAnsi="Times New Roman"/>
          <w:sz w:val="28"/>
          <w:szCs w:val="28"/>
        </w:rPr>
        <w:t xml:space="preserve"> будет обеспечивать население в течение всего периода действия программы.</w:t>
      </w:r>
    </w:p>
    <w:p w:rsidR="00AF3A60" w:rsidRPr="00911BE0" w:rsidRDefault="00AF3A60" w:rsidP="005E0BFC">
      <w:pPr>
        <w:pStyle w:val="2"/>
        <w:rPr>
          <w:sz w:val="28"/>
          <w:szCs w:val="28"/>
        </w:rPr>
      </w:pPr>
      <w:r w:rsidRPr="00911BE0">
        <w:rPr>
          <w:sz w:val="28"/>
          <w:szCs w:val="28"/>
        </w:rPr>
        <w:t>3.5. Объекты физической культуры и спорта</w:t>
      </w:r>
    </w:p>
    <w:p w:rsidR="00AF3A60" w:rsidRPr="00911BE0" w:rsidRDefault="00AF3A60" w:rsidP="00F24069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11BE0">
        <w:rPr>
          <w:rFonts w:ascii="Times New Roman" w:hAnsi="Times New Roman"/>
          <w:kern w:val="1"/>
          <w:sz w:val="28"/>
          <w:szCs w:val="28"/>
          <w:lang w:eastAsia="ar-SA"/>
        </w:rPr>
        <w:t xml:space="preserve">К нормируемым учреждениям физической культуры и спорта относятся стадион и спортзал, как правило, совмещённые со школьными (повседневное обслуживание). </w:t>
      </w:r>
    </w:p>
    <w:p w:rsidR="00AF3A60" w:rsidRPr="00911BE0" w:rsidRDefault="00D257A6" w:rsidP="00D257A6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Hlk148558436"/>
      <w:r>
        <w:rPr>
          <w:rFonts w:ascii="Times New Roman" w:hAnsi="Times New Roman"/>
          <w:sz w:val="28"/>
          <w:szCs w:val="28"/>
        </w:rPr>
        <w:t>В соответствии с генеральным планом</w:t>
      </w:r>
      <w:bookmarkEnd w:id="9"/>
      <w:r>
        <w:rPr>
          <w:rFonts w:ascii="Times New Roman" w:hAnsi="Times New Roman"/>
          <w:sz w:val="28"/>
          <w:szCs w:val="28"/>
        </w:rPr>
        <w:t xml:space="preserve"> </w:t>
      </w:r>
      <w:r w:rsidR="00AF3A60" w:rsidRPr="00911BE0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ая</w:t>
      </w:r>
      <w:r w:rsidR="00AF3A60" w:rsidRPr="00911BE0">
        <w:rPr>
          <w:rFonts w:ascii="Times New Roman" w:hAnsi="Times New Roman"/>
          <w:sz w:val="28"/>
          <w:szCs w:val="28"/>
        </w:rPr>
        <w:t xml:space="preserve"> обеспеченност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="00AF3A60" w:rsidRPr="00911BE0">
        <w:rPr>
          <w:rFonts w:ascii="Times New Roman" w:hAnsi="Times New Roman"/>
          <w:sz w:val="28"/>
          <w:szCs w:val="28"/>
        </w:rPr>
        <w:t>объектами спорта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1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18"/>
        <w:gridCol w:w="1559"/>
        <w:gridCol w:w="2126"/>
        <w:gridCol w:w="2237"/>
      </w:tblGrid>
      <w:tr w:rsidR="00D257A6" w:rsidRPr="00911BE0" w:rsidTr="00D257A6">
        <w:trPr>
          <w:trHeight w:val="162"/>
          <w:jc w:val="center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7A6" w:rsidRPr="00911BE0" w:rsidRDefault="00D257A6" w:rsidP="00AF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57A6" w:rsidRPr="00911BE0" w:rsidRDefault="00D257A6" w:rsidP="00D2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257A6" w:rsidRPr="00911BE0" w:rsidRDefault="00D257A6" w:rsidP="00AF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Существующие объекты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7A6" w:rsidRPr="00911BE0" w:rsidRDefault="00D257A6" w:rsidP="00AF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Проектное предложение</w:t>
            </w:r>
          </w:p>
        </w:tc>
      </w:tr>
      <w:tr w:rsidR="00D257A6" w:rsidRPr="00911BE0" w:rsidTr="00D257A6">
        <w:trPr>
          <w:trHeight w:val="65"/>
          <w:jc w:val="center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A6" w:rsidRPr="00911BE0" w:rsidRDefault="00D257A6" w:rsidP="00AF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sz w:val="28"/>
                <w:szCs w:val="28"/>
              </w:rPr>
              <w:t xml:space="preserve">Спортивные залы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7A6" w:rsidRPr="00911BE0" w:rsidRDefault="00D257A6" w:rsidP="00D2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60-80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7A6" w:rsidRPr="00911BE0" w:rsidRDefault="00D257A6" w:rsidP="00AF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A6" w:rsidRPr="00911BE0" w:rsidRDefault="00D257A6" w:rsidP="00AF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зал 120 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>м</w:t>
            </w:r>
            <w:r w:rsidRPr="00911B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D257A6" w:rsidRPr="00911BE0" w:rsidTr="00D257A6">
        <w:trPr>
          <w:trHeight w:val="65"/>
          <w:jc w:val="center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A6" w:rsidRPr="00911BE0" w:rsidRDefault="00D257A6" w:rsidP="00AF1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</w:t>
            </w:r>
            <w:r w:rsidRPr="00911BE0">
              <w:rPr>
                <w:rFonts w:ascii="Times New Roman" w:hAnsi="Times New Roman"/>
                <w:sz w:val="28"/>
                <w:szCs w:val="28"/>
              </w:rPr>
              <w:t xml:space="preserve"> сооружени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7A6" w:rsidRPr="00911BE0" w:rsidRDefault="00D257A6" w:rsidP="00D25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0,7-0,9 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7A6" w:rsidRPr="00911BE0" w:rsidRDefault="00D257A6" w:rsidP="00AF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га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A6" w:rsidRPr="00911BE0" w:rsidRDefault="00D257A6" w:rsidP="00AF1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AF3A60" w:rsidRPr="00911BE0" w:rsidRDefault="00AF3A60" w:rsidP="00AF1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A60" w:rsidRPr="00911BE0" w:rsidRDefault="00AF3A60" w:rsidP="00A27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Уровень достижения этих нормативов в связи с низкой современной обеспеченностью рассчитан до 2032 года.</w:t>
      </w:r>
    </w:p>
    <w:p w:rsidR="00AF3A60" w:rsidRDefault="00AF3A60" w:rsidP="00A27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 xml:space="preserve">При данных нормативах и средних размерах спортивных </w:t>
      </w:r>
      <w:r w:rsidR="00D257A6">
        <w:rPr>
          <w:rFonts w:ascii="Times New Roman" w:hAnsi="Times New Roman"/>
          <w:sz w:val="28"/>
          <w:szCs w:val="28"/>
        </w:rPr>
        <w:t>объектов</w:t>
      </w:r>
      <w:r w:rsidRPr="00911BE0">
        <w:rPr>
          <w:rFonts w:ascii="Times New Roman" w:hAnsi="Times New Roman"/>
          <w:sz w:val="28"/>
          <w:szCs w:val="28"/>
        </w:rPr>
        <w:t>, к концу расчетного срока в поселени</w:t>
      </w:r>
      <w:r w:rsidR="00D257A6">
        <w:rPr>
          <w:rFonts w:ascii="Times New Roman" w:hAnsi="Times New Roman"/>
          <w:sz w:val="28"/>
          <w:szCs w:val="28"/>
        </w:rPr>
        <w:t>и</w:t>
      </w:r>
      <w:r w:rsidRPr="00911BE0">
        <w:rPr>
          <w:rFonts w:ascii="Times New Roman" w:hAnsi="Times New Roman"/>
          <w:sz w:val="28"/>
          <w:szCs w:val="28"/>
        </w:rPr>
        <w:t xml:space="preserve"> должно насчитываться</w:t>
      </w:r>
      <w:r w:rsidR="00D257A6">
        <w:rPr>
          <w:rFonts w:ascii="Times New Roman" w:hAnsi="Times New Roman"/>
          <w:sz w:val="28"/>
          <w:szCs w:val="28"/>
        </w:rPr>
        <w:t>:</w:t>
      </w:r>
      <w:r w:rsidRPr="00911BE0">
        <w:rPr>
          <w:rFonts w:ascii="Times New Roman" w:hAnsi="Times New Roman"/>
          <w:sz w:val="28"/>
          <w:szCs w:val="28"/>
        </w:rPr>
        <w:t xml:space="preserve"> 1 спортивны</w:t>
      </w:r>
      <w:r w:rsidR="00F4604F" w:rsidRPr="00911BE0">
        <w:rPr>
          <w:rFonts w:ascii="Times New Roman" w:hAnsi="Times New Roman"/>
          <w:sz w:val="28"/>
          <w:szCs w:val="28"/>
        </w:rPr>
        <w:t>й</w:t>
      </w:r>
      <w:r w:rsidRPr="00911BE0">
        <w:rPr>
          <w:rFonts w:ascii="Times New Roman" w:hAnsi="Times New Roman"/>
          <w:sz w:val="28"/>
          <w:szCs w:val="28"/>
        </w:rPr>
        <w:t xml:space="preserve"> зал и 1 плоскостное сооружени</w:t>
      </w:r>
      <w:r w:rsidR="00F4604F" w:rsidRPr="00911BE0">
        <w:rPr>
          <w:rFonts w:ascii="Times New Roman" w:hAnsi="Times New Roman"/>
          <w:sz w:val="28"/>
          <w:szCs w:val="28"/>
        </w:rPr>
        <w:t>е</w:t>
      </w:r>
      <w:r w:rsidRPr="00911BE0">
        <w:rPr>
          <w:rFonts w:ascii="Times New Roman" w:hAnsi="Times New Roman"/>
          <w:sz w:val="28"/>
          <w:szCs w:val="28"/>
        </w:rPr>
        <w:t xml:space="preserve">. </w:t>
      </w:r>
    </w:p>
    <w:p w:rsidR="004456B0" w:rsidRPr="00911BE0" w:rsidRDefault="00D257A6" w:rsidP="004456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57A6">
        <w:rPr>
          <w:rFonts w:ascii="Times New Roman" w:hAnsi="Times New Roman"/>
          <w:sz w:val="28"/>
          <w:szCs w:val="28"/>
        </w:rPr>
        <w:t>В соответствии с генеральным планом</w:t>
      </w:r>
      <w:r>
        <w:rPr>
          <w:rFonts w:ascii="Times New Roman" w:hAnsi="Times New Roman"/>
          <w:sz w:val="28"/>
          <w:szCs w:val="28"/>
        </w:rPr>
        <w:t xml:space="preserve"> размещение спортивного зала предусмотрено в </w:t>
      </w:r>
      <w:r w:rsidR="004456B0" w:rsidRPr="004456B0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е</w:t>
      </w:r>
      <w:r w:rsidR="004456B0" w:rsidRPr="004456B0">
        <w:rPr>
          <w:rFonts w:ascii="Times New Roman" w:hAnsi="Times New Roman"/>
          <w:sz w:val="28"/>
          <w:szCs w:val="28"/>
        </w:rPr>
        <w:t xml:space="preserve"> объектов и</w:t>
      </w:r>
      <w:r w:rsidR="003E0715">
        <w:rPr>
          <w:rFonts w:ascii="Times New Roman" w:hAnsi="Times New Roman"/>
          <w:sz w:val="28"/>
          <w:szCs w:val="28"/>
        </w:rPr>
        <w:t xml:space="preserve"> </w:t>
      </w:r>
      <w:r w:rsidR="004456B0" w:rsidRPr="004456B0">
        <w:rPr>
          <w:rFonts w:ascii="Times New Roman" w:hAnsi="Times New Roman"/>
          <w:sz w:val="28"/>
          <w:szCs w:val="28"/>
        </w:rPr>
        <w:t>сооружений физической культуры и спорта</w:t>
      </w:r>
      <w:r w:rsidR="003E0715">
        <w:rPr>
          <w:rFonts w:ascii="Times New Roman" w:hAnsi="Times New Roman"/>
          <w:sz w:val="28"/>
          <w:szCs w:val="28"/>
        </w:rPr>
        <w:t xml:space="preserve"> Р-4 на территории в 0.35 га.</w:t>
      </w:r>
    </w:p>
    <w:p w:rsidR="00AF3A60" w:rsidRPr="00911BE0" w:rsidRDefault="00AF3A60" w:rsidP="009A7BB7">
      <w:pPr>
        <w:pStyle w:val="1"/>
        <w:rPr>
          <w:rFonts w:ascii="Times New Roman CYR" w:hAnsi="Times New Roman CYR" w:cs="Times New Roman CYR"/>
          <w:bCs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>4. Сведения о градостроительной деятельности</w:t>
      </w:r>
    </w:p>
    <w:p w:rsidR="00AF3A60" w:rsidRPr="00911BE0" w:rsidRDefault="00AF3A60" w:rsidP="009A7BB7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11BE0">
        <w:rPr>
          <w:rFonts w:ascii="Times New Roman CYR" w:hAnsi="Times New Roman CYR" w:cs="Times New Roman CYR"/>
          <w:bCs/>
          <w:sz w:val="28"/>
          <w:szCs w:val="28"/>
        </w:rPr>
        <w:t xml:space="preserve">К полномочиям органов местного самоуправления поселений в области градостроительной деятельности, согласно ч. 1 ст. 8 Градостроительного кодекса Российской Федерации, относятся: 1) подготовка и утверждение документов территориального планирования поселений; 2) утверждение местных нормативов градостроительного проектирования поселений; 3) </w:t>
      </w:r>
      <w:r w:rsidRPr="00911BE0">
        <w:rPr>
          <w:rFonts w:ascii="Times New Roman CYR" w:hAnsi="Times New Roman CYR" w:cs="Times New Roman CYR"/>
          <w:bCs/>
          <w:sz w:val="28"/>
          <w:szCs w:val="28"/>
        </w:rPr>
        <w:lastRenderedPageBreak/>
        <w:t>утверждение правил землепользования и застройки поселений; 4) утверждение документации по планировке территории в случаях, предусмотренных настоящим Кодексом; 5)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 6) принятие решений о развитии застроенных территорий; 7)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</w:t>
      </w:r>
    </w:p>
    <w:p w:rsidR="00AF3A60" w:rsidRPr="00911BE0" w:rsidRDefault="00AF3A60" w:rsidP="009A7BB7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11BE0">
        <w:rPr>
          <w:rFonts w:ascii="Times New Roman CYR" w:hAnsi="Times New Roman CYR" w:cs="Times New Roman CYR"/>
          <w:bCs/>
          <w:sz w:val="28"/>
          <w:szCs w:val="28"/>
        </w:rPr>
        <w:t xml:space="preserve">Действуя в рамках полномочий, установленных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органы местного самоуправления поселения подготовили и утвердили муниципальные правовые акты в области градостроительных отношений: </w:t>
      </w:r>
    </w:p>
    <w:p w:rsidR="00AF3A60" w:rsidRPr="00911BE0" w:rsidRDefault="00AF3A60" w:rsidP="009A7BB7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11BE0">
        <w:rPr>
          <w:rFonts w:ascii="Times New Roman CYR" w:hAnsi="Times New Roman CYR" w:cs="Times New Roman CYR"/>
          <w:bCs/>
          <w:sz w:val="28"/>
          <w:szCs w:val="28"/>
        </w:rPr>
        <w:t xml:space="preserve">- Генеральный план </w:t>
      </w:r>
      <w:r w:rsidR="00534CC5" w:rsidRPr="00911BE0">
        <w:rPr>
          <w:rFonts w:ascii="Times New Roman CYR" w:hAnsi="Times New Roman CYR" w:cs="Times New Roman CYR"/>
          <w:bCs/>
          <w:sz w:val="28"/>
          <w:szCs w:val="28"/>
        </w:rPr>
        <w:t>Лугов</w:t>
      </w:r>
      <w:r w:rsidRPr="00911BE0">
        <w:rPr>
          <w:rFonts w:ascii="Times New Roman CYR" w:hAnsi="Times New Roman CYR" w:cs="Times New Roman CYR"/>
          <w:bCs/>
          <w:sz w:val="28"/>
          <w:szCs w:val="28"/>
        </w:rPr>
        <w:t xml:space="preserve">ского муниципального образования </w:t>
      </w:r>
      <w:r w:rsidR="00DE0299" w:rsidRPr="00911BE0">
        <w:rPr>
          <w:rFonts w:ascii="Times New Roman CYR" w:hAnsi="Times New Roman CYR" w:cs="Times New Roman CYR"/>
          <w:bCs/>
          <w:sz w:val="28"/>
          <w:szCs w:val="28"/>
        </w:rPr>
        <w:t>Мамско-Чуйского</w:t>
      </w:r>
      <w:r w:rsidRPr="00911BE0">
        <w:rPr>
          <w:rFonts w:ascii="Times New Roman CYR" w:hAnsi="Times New Roman CYR" w:cs="Times New Roman CYR"/>
          <w:bCs/>
          <w:sz w:val="28"/>
          <w:szCs w:val="28"/>
        </w:rPr>
        <w:t xml:space="preserve"> района Иркутской области, утвержден решением Думы </w:t>
      </w:r>
      <w:r w:rsidR="00534CC5" w:rsidRPr="00911BE0">
        <w:rPr>
          <w:rFonts w:ascii="Times New Roman CYR" w:hAnsi="Times New Roman CYR" w:cs="Times New Roman CYR"/>
          <w:bCs/>
          <w:sz w:val="28"/>
          <w:szCs w:val="28"/>
        </w:rPr>
        <w:t>Лугов</w:t>
      </w:r>
      <w:r w:rsidRPr="00911BE0">
        <w:rPr>
          <w:rFonts w:ascii="Times New Roman CYR" w:hAnsi="Times New Roman CYR" w:cs="Times New Roman CYR"/>
          <w:bCs/>
          <w:sz w:val="28"/>
          <w:szCs w:val="28"/>
        </w:rPr>
        <w:t xml:space="preserve">ского </w:t>
      </w:r>
      <w:bookmarkStart w:id="10" w:name="_Hlk148293556"/>
      <w:r w:rsidRPr="00911BE0"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</w:t>
      </w:r>
      <w:bookmarkEnd w:id="10"/>
      <w:r w:rsidRPr="00911BE0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3E0715" w:rsidRPr="003E0715">
        <w:rPr>
          <w:rFonts w:ascii="Times New Roman CYR" w:hAnsi="Times New Roman CYR" w:cs="Times New Roman CYR"/>
          <w:bCs/>
          <w:sz w:val="28"/>
          <w:szCs w:val="28"/>
        </w:rPr>
        <w:t>24.07.2013 № 51</w:t>
      </w:r>
      <w:r w:rsidRPr="00911BE0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AF3A60" w:rsidRPr="00423F72" w:rsidRDefault="00AF3A60" w:rsidP="009A7BB7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11BE0">
        <w:rPr>
          <w:rFonts w:ascii="Times New Roman CYR" w:hAnsi="Times New Roman CYR" w:cs="Times New Roman CYR"/>
          <w:bCs/>
          <w:sz w:val="28"/>
          <w:szCs w:val="28"/>
        </w:rPr>
        <w:t xml:space="preserve">- Правила землепользования и застройки </w:t>
      </w:r>
      <w:r w:rsidR="00534CC5" w:rsidRPr="00911BE0">
        <w:rPr>
          <w:rFonts w:ascii="Times New Roman CYR" w:hAnsi="Times New Roman CYR" w:cs="Times New Roman CYR"/>
          <w:bCs/>
          <w:sz w:val="28"/>
          <w:szCs w:val="28"/>
        </w:rPr>
        <w:t>Лугов</w:t>
      </w:r>
      <w:r w:rsidRPr="00911BE0">
        <w:rPr>
          <w:rFonts w:ascii="Times New Roman CYR" w:hAnsi="Times New Roman CYR" w:cs="Times New Roman CYR"/>
          <w:bCs/>
          <w:sz w:val="28"/>
          <w:szCs w:val="28"/>
        </w:rPr>
        <w:t xml:space="preserve">ского </w:t>
      </w:r>
      <w:r w:rsidR="00DE0299" w:rsidRPr="00911BE0">
        <w:rPr>
          <w:rFonts w:ascii="Times New Roman CYR" w:hAnsi="Times New Roman CYR" w:cs="Times New Roman CYR"/>
          <w:bCs/>
          <w:sz w:val="28"/>
          <w:szCs w:val="28"/>
        </w:rPr>
        <w:t>городс</w:t>
      </w:r>
      <w:r w:rsidRPr="00911BE0">
        <w:rPr>
          <w:rFonts w:ascii="Times New Roman CYR" w:hAnsi="Times New Roman CYR" w:cs="Times New Roman CYR"/>
          <w:bCs/>
          <w:sz w:val="28"/>
          <w:szCs w:val="28"/>
        </w:rPr>
        <w:t xml:space="preserve">кого поселения </w:t>
      </w:r>
      <w:r w:rsidR="00DE0299" w:rsidRPr="00423F72">
        <w:rPr>
          <w:rFonts w:ascii="Times New Roman CYR" w:hAnsi="Times New Roman CYR" w:cs="Times New Roman CYR"/>
          <w:bCs/>
          <w:sz w:val="28"/>
          <w:szCs w:val="28"/>
        </w:rPr>
        <w:t>Мамско-Чуйского</w:t>
      </w:r>
      <w:r w:rsidRPr="00423F72">
        <w:rPr>
          <w:rFonts w:ascii="Times New Roman CYR" w:hAnsi="Times New Roman CYR" w:cs="Times New Roman CYR"/>
          <w:bCs/>
          <w:sz w:val="28"/>
          <w:szCs w:val="28"/>
        </w:rPr>
        <w:t xml:space="preserve"> района Иркутской области, утвержден</w:t>
      </w:r>
      <w:r w:rsidR="0099445D">
        <w:rPr>
          <w:rFonts w:ascii="Times New Roman CYR" w:hAnsi="Times New Roman CYR" w:cs="Times New Roman CYR"/>
          <w:bCs/>
          <w:sz w:val="28"/>
          <w:szCs w:val="28"/>
        </w:rPr>
        <w:t>ы</w:t>
      </w:r>
      <w:r w:rsidRPr="00423F72">
        <w:rPr>
          <w:rFonts w:ascii="Times New Roman CYR" w:hAnsi="Times New Roman CYR" w:cs="Times New Roman CYR"/>
          <w:bCs/>
          <w:sz w:val="28"/>
          <w:szCs w:val="28"/>
        </w:rPr>
        <w:t xml:space="preserve"> решением Думы </w:t>
      </w:r>
      <w:r w:rsidR="00534CC5" w:rsidRPr="00423F72">
        <w:rPr>
          <w:rFonts w:ascii="Times New Roman CYR" w:hAnsi="Times New Roman CYR" w:cs="Times New Roman CYR"/>
          <w:bCs/>
          <w:sz w:val="28"/>
          <w:szCs w:val="28"/>
        </w:rPr>
        <w:t>Лугов</w:t>
      </w:r>
      <w:r w:rsidRPr="00423F72">
        <w:rPr>
          <w:rFonts w:ascii="Times New Roman CYR" w:hAnsi="Times New Roman CYR" w:cs="Times New Roman CYR"/>
          <w:bCs/>
          <w:sz w:val="28"/>
          <w:szCs w:val="28"/>
        </w:rPr>
        <w:t xml:space="preserve">ского муниципального образования от </w:t>
      </w:r>
      <w:r w:rsidR="00423F72" w:rsidRPr="00423F72">
        <w:rPr>
          <w:rFonts w:ascii="Times New Roman CYR" w:hAnsi="Times New Roman CYR" w:cs="Times New Roman CYR"/>
          <w:bCs/>
          <w:sz w:val="28"/>
          <w:szCs w:val="28"/>
        </w:rPr>
        <w:t>12.03.2018</w:t>
      </w:r>
      <w:r w:rsidR="003E0715" w:rsidRPr="00423F7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423F72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423F72" w:rsidRPr="00423F72">
        <w:rPr>
          <w:rFonts w:ascii="Times New Roman CYR" w:hAnsi="Times New Roman CYR" w:cs="Times New Roman CYR"/>
          <w:bCs/>
          <w:sz w:val="28"/>
          <w:szCs w:val="28"/>
        </w:rPr>
        <w:t>55</w:t>
      </w:r>
      <w:r w:rsidRPr="00423F72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AF3A60" w:rsidRPr="00911BE0" w:rsidRDefault="00AF3A60" w:rsidP="009A7BB7">
      <w:pPr>
        <w:pStyle w:val="1"/>
        <w:rPr>
          <w:sz w:val="28"/>
          <w:szCs w:val="28"/>
        </w:rPr>
      </w:pPr>
      <w:r w:rsidRPr="00911BE0">
        <w:rPr>
          <w:sz w:val="28"/>
          <w:szCs w:val="28"/>
        </w:rPr>
        <w:t>5. Оценка нормативно-правовой базы, необходимой для функционирования и развития социальной инфраструктуры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Значительное число вопросов по обеспечению населения объектами социальной инфраструктуры в соответствии с нормами Закона N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lastRenderedPageBreak/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N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1) Федеральный закон от 04.12.2007 N 329-ФЗ "О физической культуре и спорте в Российской Федерации";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2) Федеральный закон от 21.11.2011 N 323-ФЗ "Об основах охраны здоровья граждан в Российской Федерации";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3) Федеральный закон от 29.12.2012 N 273-ФЗ "Об образовании в Российской Федерации";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4) Федеральный закон от 17.07.1999 N 178-ФЗ "О государственной социальной помощи";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5) Закон Российской Федерации от 09.10.1992 N 3612-1 "Основы законодательства Российской Федерации о культуре".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 xml:space="preserve">Региональные нормативы градостроительного проектирования Иркутской области, утвержденные постановлением Правительства Иркутской области от 30 декабря 2014 г. N 712-ПП «Об утверждении региональных нормативов градостроительного проектирования Иркутской области» от 19.03.2008 N 82-п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Иркутской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</w:t>
      </w:r>
      <w:r w:rsidRPr="00911BE0">
        <w:rPr>
          <w:rFonts w:ascii="Times New Roman" w:hAnsi="Times New Roman"/>
          <w:sz w:val="28"/>
          <w:szCs w:val="28"/>
        </w:rPr>
        <w:lastRenderedPageBreak/>
        <w:t>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bookmarkStart w:id="11" w:name="_Hlk148293385"/>
      <w:r w:rsidRPr="00911BE0">
        <w:rPr>
          <w:rFonts w:ascii="Times New Roman" w:hAnsi="Times New Roman"/>
          <w:sz w:val="28"/>
          <w:szCs w:val="28"/>
        </w:rPr>
        <w:t xml:space="preserve">Местные нормативы градостроительного проектирования </w:t>
      </w:r>
      <w:r w:rsidR="00DE0299" w:rsidRPr="00911BE0">
        <w:rPr>
          <w:rFonts w:ascii="Times New Roman" w:hAnsi="Times New Roman"/>
          <w:sz w:val="28"/>
          <w:szCs w:val="28"/>
        </w:rPr>
        <w:t>Мамско-Чуйского</w:t>
      </w:r>
      <w:r w:rsidRPr="00911BE0">
        <w:rPr>
          <w:rFonts w:ascii="Times New Roman" w:hAnsi="Times New Roman"/>
          <w:sz w:val="28"/>
          <w:szCs w:val="28"/>
        </w:rPr>
        <w:t xml:space="preserve"> муниципального образования Иркутской области</w:t>
      </w:r>
      <w:bookmarkEnd w:id="11"/>
      <w:r w:rsidRPr="00911BE0">
        <w:rPr>
          <w:rFonts w:ascii="Times New Roman" w:hAnsi="Times New Roman"/>
          <w:sz w:val="28"/>
          <w:szCs w:val="28"/>
        </w:rPr>
        <w:t xml:space="preserve"> утверждены </w:t>
      </w:r>
      <w:r w:rsidR="003E0715">
        <w:rPr>
          <w:rFonts w:ascii="Times New Roman" w:hAnsi="Times New Roman"/>
          <w:sz w:val="28"/>
          <w:szCs w:val="28"/>
        </w:rPr>
        <w:t>р</w:t>
      </w:r>
      <w:r w:rsidRPr="00911BE0">
        <w:rPr>
          <w:rFonts w:ascii="Times New Roman" w:hAnsi="Times New Roman"/>
          <w:sz w:val="28"/>
          <w:szCs w:val="28"/>
        </w:rPr>
        <w:t xml:space="preserve">ешением Думы </w:t>
      </w:r>
      <w:r w:rsidR="00DE0299" w:rsidRPr="00911BE0">
        <w:rPr>
          <w:rFonts w:ascii="Times New Roman" w:hAnsi="Times New Roman"/>
          <w:sz w:val="28"/>
          <w:szCs w:val="28"/>
        </w:rPr>
        <w:t>Мамско-Чуйского</w:t>
      </w:r>
      <w:r w:rsidRPr="00911BE0">
        <w:rPr>
          <w:rFonts w:ascii="Times New Roman" w:hAnsi="Times New Roman"/>
          <w:sz w:val="28"/>
          <w:szCs w:val="28"/>
        </w:rPr>
        <w:t xml:space="preserve"> района от </w:t>
      </w:r>
      <w:r w:rsidR="003E0715">
        <w:rPr>
          <w:rFonts w:ascii="Times New Roman" w:hAnsi="Times New Roman"/>
          <w:sz w:val="28"/>
          <w:szCs w:val="28"/>
        </w:rPr>
        <w:t>18.06</w:t>
      </w:r>
      <w:r w:rsidRPr="00911BE0">
        <w:rPr>
          <w:rFonts w:ascii="Times New Roman" w:hAnsi="Times New Roman"/>
          <w:sz w:val="28"/>
          <w:szCs w:val="28"/>
        </w:rPr>
        <w:t>.201</w:t>
      </w:r>
      <w:r w:rsidR="003E0715">
        <w:rPr>
          <w:rFonts w:ascii="Times New Roman" w:hAnsi="Times New Roman"/>
          <w:sz w:val="28"/>
          <w:szCs w:val="28"/>
        </w:rPr>
        <w:t>8</w:t>
      </w:r>
      <w:r w:rsidRPr="00911BE0">
        <w:rPr>
          <w:rFonts w:ascii="Times New Roman" w:hAnsi="Times New Roman"/>
          <w:sz w:val="28"/>
          <w:szCs w:val="28"/>
        </w:rPr>
        <w:t xml:space="preserve"> № </w:t>
      </w:r>
      <w:r w:rsidR="003E0715">
        <w:rPr>
          <w:rFonts w:ascii="Times New Roman" w:hAnsi="Times New Roman"/>
          <w:sz w:val="28"/>
          <w:szCs w:val="28"/>
        </w:rPr>
        <w:t>148</w:t>
      </w:r>
      <w:r w:rsidR="007C657B">
        <w:rPr>
          <w:rFonts w:ascii="Times New Roman" w:hAnsi="Times New Roman"/>
          <w:sz w:val="28"/>
          <w:szCs w:val="28"/>
        </w:rPr>
        <w:t xml:space="preserve"> </w:t>
      </w:r>
      <w:r w:rsidRPr="00911BE0">
        <w:rPr>
          <w:rFonts w:ascii="Times New Roman" w:hAnsi="Times New Roman"/>
          <w:sz w:val="28"/>
          <w:szCs w:val="28"/>
        </w:rPr>
        <w:t>содержат совокупность расчетных показателей минимально допустимого уровня обеспеченности объектами местного значения, в том числе в области образования, физической культуры и спорта и в иных областях, указанных в пункте 1 части 3 статьи 19 Градостроительного кодекса Российской Федерации, иными объектами местного значения населения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Иркутской области от 29.12.2022 № 1096-пп.</w:t>
      </w:r>
    </w:p>
    <w:p w:rsidR="00AF3A60" w:rsidRPr="00911BE0" w:rsidRDefault="00AF3A60" w:rsidP="009A7BB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AF3A60" w:rsidRPr="00911BE0" w:rsidRDefault="00AF3A60" w:rsidP="005E0BF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1BE0">
        <w:rPr>
          <w:rFonts w:ascii="Times New Roman" w:hAnsi="Times New Roman"/>
          <w:sz w:val="28"/>
          <w:szCs w:val="28"/>
        </w:rPr>
        <w:t>Вместе с тем при разработке программы учтены: Государственная программа Иркутской области «Развитие образования на 2019-2025 годы», Государственная программа Иркутской области «Развитие здравоохранения» на 2019 - 2025 годы, Государственная программа Иркутской области «Социальная поддержка населения» на 2019 - 2024 годы, Государственная программа Иркутской области «Развитие физической культуры и спорта» на 2019 - 2025 годы», Государственная программа Иркутской области «Молодежная политика» на 2019 - 2024 годы, Государственную программа Иркутской области «Развитие культуры» на 2019 - 2024 годы, Государственная программы Иркутской области «Реализация государственной национальной политики в Иркутской области» на 2024-2030 годы.</w:t>
      </w:r>
    </w:p>
    <w:p w:rsidR="00AF3A60" w:rsidRPr="00911BE0" w:rsidRDefault="00AF3A60" w:rsidP="0078015A">
      <w:pPr>
        <w:pStyle w:val="1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>6. Мероприятия по развитию сети объектов социальной инфраструктуры</w:t>
      </w:r>
    </w:p>
    <w:p w:rsidR="00AF3A60" w:rsidRPr="00911BE0" w:rsidRDefault="00AF3A60" w:rsidP="007801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1BE0">
        <w:rPr>
          <w:rFonts w:ascii="Times New Roman" w:hAnsi="Times New Roman"/>
          <w:color w:val="000000"/>
          <w:sz w:val="28"/>
          <w:szCs w:val="28"/>
        </w:rPr>
        <w:t>В соответствии с п. 5 ст. 26 Градостроительного кодекса РФ реализация генерального плана поселения осуществляется (в том числе) путем выполнения мероприятий, которые предусмотрены программами комплексного развития социальной инфраструктуры.</w:t>
      </w:r>
    </w:p>
    <w:p w:rsidR="00AF3A60" w:rsidRPr="00911BE0" w:rsidRDefault="00AF3A60" w:rsidP="007801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1BE0">
        <w:rPr>
          <w:rFonts w:ascii="Times New Roman" w:hAnsi="Times New Roman"/>
          <w:color w:val="000000"/>
          <w:sz w:val="28"/>
          <w:szCs w:val="28"/>
        </w:rPr>
        <w:lastRenderedPageBreak/>
        <w:t xml:space="preserve">К программам комплексного развития социальной инфраструктуры поселений, утвержденным </w:t>
      </w:r>
      <w:bookmarkStart w:id="12" w:name="_Hlk148295527"/>
      <w:r w:rsidRPr="00911BE0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01.10.2015 № 1050</w:t>
      </w:r>
      <w:bookmarkEnd w:id="12"/>
      <w:r w:rsidRPr="00911BE0">
        <w:rPr>
          <w:rFonts w:ascii="Times New Roman" w:hAnsi="Times New Roman"/>
          <w:color w:val="000000"/>
          <w:sz w:val="28"/>
          <w:szCs w:val="28"/>
        </w:rPr>
        <w:t>, определен состав, содержание программ комплексного развития социальной инфраструктуры поселений, а также закреплены области, в которых должен быть установлен перечень мероприятий по проектированию, строительству, реконструкции объектов социальной инфраструктуры. Программа устанавливает перечень мероприятий по проектированию, строительству, реконструкции объектов социальной инфраструктуры в области образования, здравоохранения, физической культуры и спорта, культуры,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и программой комплексного социально-экономического развития поселения, договорами о развитии застроенных территорий и о комплексном освоении территории, иными инвестиционными программами и договорами.</w:t>
      </w:r>
    </w:p>
    <w:p w:rsidR="00AF3A60" w:rsidRPr="00911BE0" w:rsidRDefault="00AF3A60" w:rsidP="007801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1BE0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01.10.2015 № 1050 закреплено, что программы комплексного развития социальной инфраструктуры поселений должны содержать перечень мероприятий по проектированию, строительству, реконструкции объектов местного значения поселения. Законом № 131-ФЗ от 6 октября 2003 определены полномочия органов исполнительной власти субъектов Российской Федерации и вопросы местного значения, и полномочия органов местного самоуправления соответственно.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областях.</w:t>
      </w:r>
    </w:p>
    <w:p w:rsidR="00AF3A60" w:rsidRPr="00911BE0" w:rsidRDefault="00AF3A60" w:rsidP="007801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1BE0">
        <w:rPr>
          <w:rFonts w:ascii="Times New Roman" w:hAnsi="Times New Roman"/>
          <w:color w:val="000000"/>
          <w:sz w:val="28"/>
          <w:szCs w:val="28"/>
        </w:rPr>
        <w:t>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 представлено в таблице.</w:t>
      </w:r>
    </w:p>
    <w:p w:rsidR="00AF3A60" w:rsidRPr="00911BE0" w:rsidRDefault="00AF3A60" w:rsidP="007801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409"/>
        <w:gridCol w:w="1985"/>
        <w:gridCol w:w="1599"/>
      </w:tblGrid>
      <w:tr w:rsidR="00AF3A60" w:rsidRPr="00911BE0" w:rsidTr="0034579B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Область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Орган исполнительной власти субъекта РФ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образование</w:t>
            </w:r>
          </w:p>
        </w:tc>
      </w:tr>
      <w:tr w:rsidR="00AF3A60" w:rsidRPr="00911BE0" w:rsidTr="0034579B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Муниципальный район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A60" w:rsidRPr="00911BE0" w:rsidRDefault="00DE0299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Городс</w:t>
            </w:r>
            <w:r w:rsidR="00AF3A60" w:rsidRPr="00911BE0">
              <w:rPr>
                <w:rFonts w:ascii="Times New Roman CYR" w:hAnsi="Times New Roman CYR" w:cs="Times New Roman CYR"/>
                <w:sz w:val="28"/>
                <w:szCs w:val="28"/>
              </w:rPr>
              <w:t>кое поселение</w:t>
            </w:r>
          </w:p>
        </w:tc>
      </w:tr>
      <w:tr w:rsidR="00AF3A60" w:rsidRPr="00911BE0" w:rsidTr="0034579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+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AF3A60" w:rsidRPr="00911BE0" w:rsidTr="0034579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Культура и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+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+</w:t>
            </w:r>
          </w:p>
        </w:tc>
      </w:tr>
      <w:tr w:rsidR="00AF3A60" w:rsidRPr="00911BE0" w:rsidTr="0034579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+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+</w:t>
            </w:r>
          </w:p>
        </w:tc>
      </w:tr>
      <w:tr w:rsidR="00AF3A60" w:rsidRPr="00911BE0" w:rsidTr="0034579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Здравоохранение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AF3A60" w:rsidRPr="00911BE0" w:rsidTr="0034579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423F72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A60" w:rsidRPr="00911BE0" w:rsidRDefault="00423F72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AF3A60" w:rsidRPr="00911BE0" w:rsidTr="0034579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Молодежная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+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A60" w:rsidRPr="00911BE0" w:rsidRDefault="00AF3A60" w:rsidP="00CD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+</w:t>
            </w:r>
          </w:p>
        </w:tc>
      </w:tr>
    </w:tbl>
    <w:p w:rsidR="00AF3A60" w:rsidRPr="00911BE0" w:rsidRDefault="00AF3A60" w:rsidP="007801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A60" w:rsidRPr="00911BE0" w:rsidRDefault="00AF3A60" w:rsidP="007801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1BE0">
        <w:rPr>
          <w:rFonts w:ascii="Times New Roman" w:hAnsi="Times New Roman"/>
          <w:color w:val="000000"/>
          <w:sz w:val="28"/>
          <w:szCs w:val="28"/>
        </w:rPr>
        <w:t xml:space="preserve">Учитывая вышеперечисленное распределение обязательств, в целях сбалансированного развития социальной инфраструктуры </w:t>
      </w:r>
      <w:r w:rsidR="00534CC5" w:rsidRPr="00911BE0">
        <w:rPr>
          <w:rFonts w:ascii="Times New Roman" w:hAnsi="Times New Roman"/>
          <w:color w:val="000000"/>
          <w:sz w:val="28"/>
          <w:szCs w:val="28"/>
        </w:rPr>
        <w:t>Лугов</w:t>
      </w:r>
      <w:r w:rsidRPr="00911B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="00DE0299" w:rsidRPr="00911BE0">
        <w:rPr>
          <w:rFonts w:ascii="Times New Roman" w:hAnsi="Times New Roman"/>
          <w:color w:val="000000"/>
          <w:sz w:val="28"/>
          <w:szCs w:val="28"/>
        </w:rPr>
        <w:lastRenderedPageBreak/>
        <w:t>городс</w:t>
      </w:r>
      <w:r w:rsidRPr="00911BE0">
        <w:rPr>
          <w:rFonts w:ascii="Times New Roman" w:hAnsi="Times New Roman"/>
          <w:color w:val="000000"/>
          <w:sz w:val="28"/>
          <w:szCs w:val="28"/>
        </w:rPr>
        <w:t xml:space="preserve">кого поселения, в Программе сформирован перечень мероприятий по развитию сети объектов социальной инфраструктуры местного значения поселения. Перечень мероприятий по проектированию, строительству и реконструкции объектов социальной инфраструктуры в Программе установлен в соответствии генеральным планом </w:t>
      </w:r>
      <w:r w:rsidR="00DE0299" w:rsidRPr="00911BE0">
        <w:rPr>
          <w:rFonts w:ascii="Times New Roman" w:hAnsi="Times New Roman"/>
          <w:color w:val="000000"/>
          <w:sz w:val="28"/>
          <w:szCs w:val="28"/>
        </w:rPr>
        <w:t>городс</w:t>
      </w:r>
      <w:r w:rsidRPr="00911BE0">
        <w:rPr>
          <w:rFonts w:ascii="Times New Roman" w:hAnsi="Times New Roman"/>
          <w:color w:val="000000"/>
          <w:sz w:val="28"/>
          <w:szCs w:val="28"/>
        </w:rPr>
        <w:t>кого поселения, а также в соответствии с действующими на территории муниципального образования государственными и муниципальными программами.</w:t>
      </w:r>
    </w:p>
    <w:p w:rsidR="00AF3A60" w:rsidRPr="00911BE0" w:rsidRDefault="00AF3A60" w:rsidP="00A80331">
      <w:pPr>
        <w:pStyle w:val="1"/>
        <w:rPr>
          <w:color w:val="000000"/>
          <w:sz w:val="28"/>
          <w:szCs w:val="28"/>
        </w:rPr>
      </w:pPr>
      <w:r w:rsidRPr="00911BE0">
        <w:rPr>
          <w:color w:val="000000"/>
          <w:sz w:val="28"/>
          <w:szCs w:val="28"/>
        </w:rPr>
        <w:t>7. Перечень мероприятий по строительству (реконструкции) объектов социальной инфраструктуры</w:t>
      </w:r>
    </w:p>
    <w:p w:rsidR="00AF3A60" w:rsidRPr="00911BE0" w:rsidRDefault="00AF3A60" w:rsidP="007801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993"/>
        <w:gridCol w:w="2410"/>
        <w:gridCol w:w="2976"/>
        <w:gridCol w:w="1578"/>
        <w:gridCol w:w="1824"/>
      </w:tblGrid>
      <w:tr w:rsidR="00AF3A60" w:rsidRPr="00911BE0" w:rsidTr="00EB2A2A">
        <w:trPr>
          <w:trHeight w:val="94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60" w:rsidRPr="00911BE0" w:rsidRDefault="00AF3A60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№№</w:t>
            </w:r>
          </w:p>
          <w:p w:rsidR="00AF3A60" w:rsidRPr="00911BE0" w:rsidRDefault="00AF3A60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60" w:rsidRPr="00911BE0" w:rsidRDefault="00AF3A60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Объект,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60" w:rsidRPr="00911BE0" w:rsidRDefault="00AF3A60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60" w:rsidRPr="00911BE0" w:rsidRDefault="00AF3A60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Характеристики ЗОУИТ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60" w:rsidRPr="00911BE0" w:rsidRDefault="00F4604F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Кадастровый номер/</w:t>
            </w:r>
            <w:r w:rsidR="00AF3A60" w:rsidRPr="00911B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Площадь зоны размещения, </w:t>
            </w:r>
            <w:r w:rsidRPr="00911B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911B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AF3A60" w:rsidRPr="00911BE0" w:rsidTr="00EB2A2A"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Социальная инфраструктура</w:t>
            </w:r>
          </w:p>
        </w:tc>
      </w:tr>
      <w:tr w:rsidR="00AF3A60" w:rsidRPr="00911BE0" w:rsidTr="00EB2A2A"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0" w:rsidRPr="00911BE0" w:rsidRDefault="00AF3A60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3A60" w:rsidRPr="00911BE0" w:rsidTr="007C657B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A60" w:rsidRPr="00911BE0" w:rsidRDefault="00AF3A60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A60" w:rsidRPr="00911BE0" w:rsidRDefault="00AF3A60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спортивного </w:t>
            </w:r>
            <w:r w:rsidR="007C657B">
              <w:rPr>
                <w:rFonts w:ascii="Times New Roman" w:hAnsi="Times New Roman"/>
                <w:color w:val="000000"/>
                <w:sz w:val="28"/>
                <w:szCs w:val="28"/>
              </w:rPr>
              <w:t>зала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A60" w:rsidRPr="00911BE0" w:rsidRDefault="0052326C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Мощность –</w:t>
            </w:r>
            <w:r w:rsidR="00AF3A60" w:rsidRPr="00911B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единовременная </w:t>
            </w:r>
            <w:r w:rsidR="00AF3A60" w:rsidRPr="00911BE0">
              <w:rPr>
                <w:rFonts w:ascii="Times New Roman" w:hAnsi="Times New Roman"/>
                <w:sz w:val="28"/>
                <w:szCs w:val="28"/>
              </w:rPr>
              <w:t xml:space="preserve">вместимость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F3A60" w:rsidRPr="00911BE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A60" w:rsidRPr="00911BE0" w:rsidRDefault="00AF3A60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BE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A60" w:rsidRPr="00911BE0" w:rsidRDefault="0052326C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участок не учтен/</w:t>
            </w:r>
            <w:r w:rsidR="007C657B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7C657B" w:rsidRPr="00911BE0" w:rsidTr="00A80331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7B" w:rsidRPr="00911BE0" w:rsidRDefault="007C657B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7B" w:rsidRPr="00911BE0" w:rsidRDefault="007C657B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ФАП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7B" w:rsidRPr="00911BE0" w:rsidRDefault="0052326C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Мощность – 12</w:t>
            </w:r>
            <w:r w:rsidR="007C6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посещений</w:t>
            </w:r>
            <w:bookmarkStart w:id="13" w:name="_GoBack"/>
            <w:bookmarkEnd w:id="13"/>
            <w:r w:rsidR="007C657B">
              <w:rPr>
                <w:rFonts w:ascii="Times New Roman" w:hAnsi="Times New Roman"/>
                <w:sz w:val="28"/>
                <w:szCs w:val="28"/>
              </w:rPr>
              <w:t xml:space="preserve"> в смену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7B" w:rsidRPr="00911BE0" w:rsidRDefault="007C657B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7B" w:rsidRDefault="0052326C" w:rsidP="00A803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26C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участок не учтен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/в соответствии с проектом</w:t>
            </w:r>
          </w:p>
        </w:tc>
      </w:tr>
    </w:tbl>
    <w:p w:rsidR="00AF3A60" w:rsidRPr="00911BE0" w:rsidRDefault="00AF3A60" w:rsidP="007801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A60" w:rsidRPr="00911BE0" w:rsidRDefault="00AF3A60" w:rsidP="00E542FB">
      <w:pPr>
        <w:pStyle w:val="1"/>
        <w:rPr>
          <w:color w:val="000000"/>
          <w:sz w:val="28"/>
          <w:szCs w:val="28"/>
        </w:rPr>
      </w:pPr>
      <w:r w:rsidRPr="00911BE0">
        <w:rPr>
          <w:color w:val="000000"/>
          <w:sz w:val="28"/>
          <w:szCs w:val="28"/>
        </w:rPr>
        <w:t>8. Объемы и источники финансирования мероприятий по развитию сети объектов социальной инфраструктуры</w:t>
      </w:r>
    </w:p>
    <w:p w:rsidR="00AF3A60" w:rsidRPr="00911BE0" w:rsidRDefault="00AF3A60" w:rsidP="00D76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</w:t>
      </w:r>
      <w:r w:rsidR="00534CC5" w:rsidRPr="00911BE0">
        <w:rPr>
          <w:rFonts w:ascii="Times New Roman CYR" w:hAnsi="Times New Roman CYR" w:cs="Times New Roman CYR"/>
          <w:sz w:val="28"/>
          <w:szCs w:val="28"/>
        </w:rPr>
        <w:t>Лугов</w:t>
      </w:r>
      <w:r w:rsidRPr="00911BE0">
        <w:rPr>
          <w:rFonts w:ascii="Times New Roman CYR" w:hAnsi="Times New Roman CYR" w:cs="Times New Roman CYR"/>
          <w:sz w:val="28"/>
          <w:szCs w:val="28"/>
        </w:rPr>
        <w:t xml:space="preserve">ского </w:t>
      </w:r>
      <w:r w:rsidR="00DE0299" w:rsidRPr="00911BE0">
        <w:rPr>
          <w:rFonts w:ascii="Times New Roman CYR" w:hAnsi="Times New Roman CYR" w:cs="Times New Roman CYR"/>
          <w:sz w:val="28"/>
          <w:szCs w:val="28"/>
        </w:rPr>
        <w:t>городс</w:t>
      </w:r>
      <w:r w:rsidRPr="00911BE0">
        <w:rPr>
          <w:rFonts w:ascii="Times New Roman CYR" w:hAnsi="Times New Roman CYR" w:cs="Times New Roman CYR"/>
          <w:sz w:val="28"/>
          <w:szCs w:val="28"/>
        </w:rPr>
        <w:t>кого поселения включает укрупненную оценку необходимых инвестиций с разбивкой по областям, источникам финансирования, включая средства бюджетов всех уровней и внебюджетные средства.</w:t>
      </w:r>
    </w:p>
    <w:p w:rsidR="00AF3A60" w:rsidRPr="00911BE0" w:rsidRDefault="00AF3A60" w:rsidP="00D76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>Методика определения стоимости реализации мероприятий по строительству и реконструкции объектов социальной инфраструктуры предполагает несколько вариантов:</w:t>
      </w:r>
    </w:p>
    <w:p w:rsidR="00AF3A60" w:rsidRPr="00911BE0" w:rsidRDefault="00AF3A60" w:rsidP="00D76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>- расчет по сборнику Государственные сметные нормативы. Укрупненные нормативы цены строительства. НЦС 81-02-2014;</w:t>
      </w:r>
    </w:p>
    <w:p w:rsidR="00AF3A60" w:rsidRPr="00911BE0" w:rsidRDefault="00AF3A60" w:rsidP="00D76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>- определение в соответствии с данными программ социально-экономического развития регионального и/или местного уровней;</w:t>
      </w:r>
    </w:p>
    <w:p w:rsidR="00AF3A60" w:rsidRPr="00911BE0" w:rsidRDefault="00AF3A60" w:rsidP="00D76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>- определение на основе объектов-аналогов из сети Интернет.</w:t>
      </w:r>
    </w:p>
    <w:p w:rsidR="00AF3A60" w:rsidRPr="00911BE0" w:rsidRDefault="00AF3A60" w:rsidP="00D76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lastRenderedPageBreak/>
        <w:t>Стоимость разработки проектной и рабочей документации для строительства объектов социальной инфраструктуры определена в соответствии со Справочником базовых цен на проектные работы в строительстве "Объекты жилищно-гражданского строительства" (</w:t>
      </w:r>
      <w:hyperlink r:id="rId7" w:history="1">
        <w:r w:rsidRPr="00911BE0">
          <w:rPr>
            <w:rFonts w:ascii="Times New Roman CYR" w:hAnsi="Times New Roman CYR" w:cs="Times New Roman CYR"/>
            <w:sz w:val="28"/>
            <w:szCs w:val="28"/>
          </w:rPr>
          <w:t>СБЦП 81-02-03-2001</w:t>
        </w:r>
      </w:hyperlink>
      <w:r w:rsidRPr="00911BE0">
        <w:rPr>
          <w:rFonts w:ascii="Times New Roman CYR" w:hAnsi="Times New Roman CYR" w:cs="Times New Roman CYR"/>
          <w:sz w:val="28"/>
          <w:szCs w:val="28"/>
        </w:rPr>
        <w:t xml:space="preserve">, утвержден </w:t>
      </w:r>
      <w:hyperlink r:id="rId8" w:history="1">
        <w:r w:rsidRPr="00911BE0">
          <w:rPr>
            <w:rFonts w:ascii="Times New Roman CYR" w:hAnsi="Times New Roman CYR" w:cs="Times New Roman CYR"/>
            <w:sz w:val="28"/>
            <w:szCs w:val="28"/>
          </w:rPr>
          <w:t>Приказом</w:t>
        </w:r>
      </w:hyperlink>
      <w:r w:rsidRPr="00911BE0">
        <w:rPr>
          <w:rFonts w:ascii="Times New Roman CYR" w:hAnsi="Times New Roman CYR" w:cs="Times New Roman CYR"/>
          <w:sz w:val="28"/>
          <w:szCs w:val="28"/>
        </w:rPr>
        <w:t xml:space="preserve"> Минрегиона РФ от 28.05.2010 N 260 "Об утверждении Справочников базовых цен на проектные работы в строительстве").</w:t>
      </w:r>
    </w:p>
    <w:p w:rsidR="00AF3A60" w:rsidRPr="00911BE0" w:rsidRDefault="00AF3A60" w:rsidP="00D76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 xml:space="preserve">Определение стоимости реализации мероприятий по строительству объектов социальной инфраструктуры на основе объектов-аналогов основано на анализе рынка строящихся объектов социальной инфраструктуры на территории Иркутской области, имеющих сходные характеристики с планируемыми к строительству объектами на территории </w:t>
      </w:r>
      <w:r w:rsidR="00534CC5" w:rsidRPr="00911BE0">
        <w:rPr>
          <w:rFonts w:ascii="Times New Roman CYR" w:hAnsi="Times New Roman CYR" w:cs="Times New Roman CYR"/>
          <w:sz w:val="28"/>
          <w:szCs w:val="28"/>
        </w:rPr>
        <w:t>Лугов</w:t>
      </w:r>
      <w:r w:rsidRPr="00911BE0">
        <w:rPr>
          <w:rFonts w:ascii="Times New Roman CYR" w:hAnsi="Times New Roman CYR" w:cs="Times New Roman CYR"/>
          <w:sz w:val="28"/>
          <w:szCs w:val="28"/>
        </w:rPr>
        <w:t xml:space="preserve">ского </w:t>
      </w:r>
      <w:r w:rsidR="00DE0299" w:rsidRPr="00911BE0">
        <w:rPr>
          <w:rFonts w:ascii="Times New Roman CYR" w:hAnsi="Times New Roman CYR" w:cs="Times New Roman CYR"/>
          <w:sz w:val="28"/>
          <w:szCs w:val="28"/>
        </w:rPr>
        <w:t>городс</w:t>
      </w:r>
      <w:r w:rsidRPr="00911BE0">
        <w:rPr>
          <w:rFonts w:ascii="Times New Roman CYR" w:hAnsi="Times New Roman CYR" w:cs="Times New Roman CYR"/>
          <w:sz w:val="28"/>
          <w:szCs w:val="28"/>
        </w:rPr>
        <w:t>кого поселения.</w:t>
      </w:r>
    </w:p>
    <w:p w:rsidR="00AF3A60" w:rsidRPr="00911BE0" w:rsidRDefault="00AF3A60" w:rsidP="00D7647E">
      <w:pPr>
        <w:pStyle w:val="1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>9. Эффективность мероприятий по развитию сети объектов социальной инфраструктуры</w:t>
      </w:r>
    </w:p>
    <w:p w:rsidR="00AF3A60" w:rsidRPr="00911BE0" w:rsidRDefault="00AF3A60" w:rsidP="00D76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 xml:space="preserve">Реализация мероприятий по строительству, реконструкции объектов социальной инфраструктуры </w:t>
      </w:r>
      <w:r w:rsidR="00DE0299" w:rsidRPr="00911BE0">
        <w:rPr>
          <w:rFonts w:ascii="Times New Roman CYR" w:hAnsi="Times New Roman CYR" w:cs="Times New Roman CYR"/>
          <w:sz w:val="28"/>
          <w:szCs w:val="28"/>
        </w:rPr>
        <w:t>городс</w:t>
      </w:r>
      <w:r w:rsidRPr="00911BE0">
        <w:rPr>
          <w:rFonts w:ascii="Times New Roman CYR" w:hAnsi="Times New Roman CYR" w:cs="Times New Roman CYR"/>
          <w:sz w:val="28"/>
          <w:szCs w:val="28"/>
        </w:rPr>
        <w:t>кого поселения позволит достичь определенных социальных эффектов:</w:t>
      </w:r>
    </w:p>
    <w:p w:rsidR="00AF3A60" w:rsidRPr="00911BE0" w:rsidRDefault="00AF3A60" w:rsidP="00D76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601"/>
      <w:r w:rsidRPr="00911BE0">
        <w:rPr>
          <w:rFonts w:ascii="Times New Roman CYR" w:hAnsi="Times New Roman CYR" w:cs="Times New Roman CYR"/>
          <w:sz w:val="28"/>
          <w:szCs w:val="28"/>
        </w:rPr>
        <w:t>1. 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AF3A60" w:rsidRPr="00911BE0" w:rsidRDefault="00AF3A60" w:rsidP="00D76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602"/>
      <w:bookmarkEnd w:id="14"/>
      <w:r w:rsidRPr="00911BE0">
        <w:rPr>
          <w:rFonts w:ascii="Times New Roman CYR" w:hAnsi="Times New Roman CYR" w:cs="Times New Roman CYR"/>
          <w:sz w:val="28"/>
          <w:szCs w:val="28"/>
        </w:rPr>
        <w:t>2. Создание условий для развития таких отраслей, как образование, физическая культура и спорт, культура.</w:t>
      </w:r>
    </w:p>
    <w:bookmarkEnd w:id="15"/>
    <w:p w:rsidR="00AF3A60" w:rsidRPr="00911BE0" w:rsidRDefault="00AF3A60" w:rsidP="00D7647E">
      <w:pPr>
        <w:ind w:firstLine="567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 xml:space="preserve">3. Улучшение качества жизни населения </w:t>
      </w:r>
      <w:r w:rsidR="00DE0299" w:rsidRPr="00911BE0">
        <w:rPr>
          <w:rFonts w:ascii="Times New Roman CYR" w:hAnsi="Times New Roman CYR" w:cs="Times New Roman CYR"/>
          <w:sz w:val="28"/>
          <w:szCs w:val="28"/>
        </w:rPr>
        <w:t>городс</w:t>
      </w:r>
      <w:r w:rsidRPr="00911BE0">
        <w:rPr>
          <w:rFonts w:ascii="Times New Roman CYR" w:hAnsi="Times New Roman CYR" w:cs="Times New Roman CYR"/>
          <w:sz w:val="28"/>
          <w:szCs w:val="28"/>
        </w:rPr>
        <w:t>кого поселения за счет увеличения уровня обеспеченности объектами социальной инфраструктуры.</w:t>
      </w:r>
    </w:p>
    <w:p w:rsidR="00AF3A60" w:rsidRPr="00911BE0" w:rsidRDefault="00AF3A60" w:rsidP="00DB7F41">
      <w:pPr>
        <w:pStyle w:val="2"/>
        <w:rPr>
          <w:rFonts w:ascii="Times New Roman CYR" w:hAnsi="Times New Roman CYR" w:cs="Times New Roman CYR"/>
          <w:color w:val="26282F"/>
          <w:sz w:val="28"/>
          <w:szCs w:val="28"/>
        </w:rPr>
      </w:pPr>
      <w:bookmarkStart w:id="16" w:name="sub_610"/>
      <w:r w:rsidRPr="00911BE0">
        <w:rPr>
          <w:rFonts w:ascii="Times New Roman CYR" w:hAnsi="Times New Roman CYR" w:cs="Times New Roman CYR"/>
          <w:color w:val="26282F"/>
          <w:sz w:val="28"/>
          <w:szCs w:val="28"/>
        </w:rPr>
        <w:t>9.1.</w:t>
      </w:r>
      <w:r w:rsidRPr="00911BE0">
        <w:rPr>
          <w:rFonts w:ascii="Times New Roman CYR" w:hAnsi="Times New Roman CYR" w:cs="Times New Roman CYR"/>
          <w:b w:val="0"/>
          <w:color w:val="26282F"/>
          <w:sz w:val="28"/>
          <w:szCs w:val="28"/>
        </w:rPr>
        <w:t xml:space="preserve"> </w:t>
      </w:r>
      <w:r w:rsidRPr="00911BE0">
        <w:rPr>
          <w:rFonts w:ascii="Times New Roman CYR" w:hAnsi="Times New Roman CYR" w:cs="Times New Roman CYR"/>
          <w:color w:val="26282F"/>
          <w:sz w:val="28"/>
          <w:szCs w:val="28"/>
        </w:rPr>
        <w:t>Показатели эффективности мероприятий по развитию сети объектов социальной инфраструктуры</w:t>
      </w:r>
    </w:p>
    <w:bookmarkEnd w:id="16"/>
    <w:p w:rsidR="00AF3A60" w:rsidRPr="00911BE0" w:rsidRDefault="00AF3A60" w:rsidP="00D7647E">
      <w:pPr>
        <w:ind w:firstLine="567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1"/>
        <w:gridCol w:w="1744"/>
        <w:gridCol w:w="1985"/>
        <w:gridCol w:w="2126"/>
      </w:tblGrid>
      <w:tr w:rsidR="007C657B" w:rsidRPr="00911BE0" w:rsidTr="007C657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57B" w:rsidRPr="00911BE0" w:rsidRDefault="007C657B" w:rsidP="00D7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Социальная инфраструктура</w:t>
            </w:r>
          </w:p>
        </w:tc>
      </w:tr>
      <w:tr w:rsidR="007C657B" w:rsidRPr="00911BE0" w:rsidTr="007C657B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B" w:rsidRPr="00911BE0" w:rsidRDefault="007C657B" w:rsidP="00D7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B" w:rsidRPr="00911BE0" w:rsidRDefault="007C657B" w:rsidP="00D7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B" w:rsidRPr="00911BE0" w:rsidRDefault="007C657B" w:rsidP="00D7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Современное состояние (2023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57B" w:rsidRPr="00911BE0" w:rsidRDefault="007C657B" w:rsidP="00D7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Расчетный срок (2032 год)</w:t>
            </w:r>
          </w:p>
        </w:tc>
      </w:tr>
      <w:tr w:rsidR="007C657B" w:rsidRPr="00911BE0" w:rsidTr="007C657B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B" w:rsidRPr="00911BE0" w:rsidRDefault="007C657B" w:rsidP="00D7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Фельдшерско-акушерски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 xml:space="preserve"> пункт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B" w:rsidRPr="00911BE0" w:rsidRDefault="007C657B" w:rsidP="00D7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B" w:rsidRPr="00911BE0" w:rsidRDefault="007C657B" w:rsidP="00D7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57B" w:rsidRPr="00911BE0" w:rsidRDefault="007C657B" w:rsidP="00D7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7C657B" w:rsidRPr="00911BE0" w:rsidTr="00C76329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B" w:rsidRPr="00911BE0" w:rsidRDefault="007C657B" w:rsidP="00C7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Физкультурно-спортивны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B" w:rsidRDefault="007C657B" w:rsidP="00C7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1BE0">
              <w:rPr>
                <w:rFonts w:ascii="Times New Roman CYR" w:hAnsi="Times New Roman CYR" w:cs="Times New Roman CYR"/>
                <w:sz w:val="28"/>
                <w:szCs w:val="28"/>
              </w:rPr>
              <w:t>кв. м площади пола</w:t>
            </w:r>
          </w:p>
          <w:p w:rsidR="007C657B" w:rsidRPr="00911BE0" w:rsidRDefault="007C657B" w:rsidP="00C7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B" w:rsidRPr="00911BE0" w:rsidRDefault="007C657B" w:rsidP="00C7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57B" w:rsidRPr="00911BE0" w:rsidRDefault="007C657B" w:rsidP="00C7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120</w:t>
            </w:r>
          </w:p>
        </w:tc>
      </w:tr>
    </w:tbl>
    <w:p w:rsidR="00AF3A60" w:rsidRPr="00911BE0" w:rsidRDefault="00AF3A60" w:rsidP="00D7647E">
      <w:pPr>
        <w:rPr>
          <w:color w:val="000000"/>
          <w:sz w:val="28"/>
          <w:szCs w:val="28"/>
        </w:rPr>
      </w:pPr>
    </w:p>
    <w:p w:rsidR="00AF3A60" w:rsidRPr="00911BE0" w:rsidRDefault="00AF3A60" w:rsidP="00E542FB">
      <w:pPr>
        <w:pStyle w:val="1"/>
        <w:rPr>
          <w:color w:val="000000"/>
          <w:sz w:val="28"/>
          <w:szCs w:val="28"/>
        </w:rPr>
      </w:pPr>
      <w:r w:rsidRPr="00911BE0">
        <w:rPr>
          <w:color w:val="000000"/>
          <w:sz w:val="28"/>
          <w:szCs w:val="28"/>
        </w:rPr>
        <w:lastRenderedPageBreak/>
        <w:t>10. Предложения по совершенствованию нормативно-правового обеспечения развития социальной инфраструктуры</w:t>
      </w:r>
    </w:p>
    <w:p w:rsidR="00AF3A60" w:rsidRPr="00911BE0" w:rsidRDefault="00AF3A60" w:rsidP="00F225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1BE0">
        <w:rPr>
          <w:rFonts w:ascii="Times New Roman" w:hAnsi="Times New Roman"/>
          <w:color w:val="000000"/>
          <w:sz w:val="28"/>
          <w:szCs w:val="28"/>
        </w:rPr>
        <w:t>Федеральным законом от 29.12.2014 N 456-ФЗ внесены поправки в Градостроительный кодекс Российской Федерации в части уточнения положений статьи 26, посвящённой реализации документов территориального планирования. Так, реализация генерального плана муниципального образования осуществляется путем выполнения мероприятий, которые предусмотрены, в том числе, программами комплексного развития социальной инфраструктуры поселений.</w:t>
      </w:r>
    </w:p>
    <w:p w:rsidR="00AF3A60" w:rsidRPr="00911BE0" w:rsidRDefault="00AF3A60" w:rsidP="00F225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1BE0">
        <w:rPr>
          <w:rFonts w:ascii="Times New Roman" w:hAnsi="Times New Roman"/>
          <w:color w:val="000000"/>
          <w:sz w:val="28"/>
          <w:szCs w:val="28"/>
        </w:rPr>
        <w:t>Программа комплексного развития социальной инфраструктуры поселения в свою очередь, согласно статье 1 Градостроительного кодекса Российской Федерации является документом, устанавливающим перечень мероприятий по проектированию, строительству, реконструкции объектов социальной инфраструктуры местного значения поселения. Программа комплексного развития социальной инфраструктуры разрабатывается и утверждается на основании утвержденного генерального плана муниципального образования и должна обеспечивать сбалансированное, перспективное развитие социальной инфраструктуры муниципального образования в соответствии с потребностями в строительстве объектов социальной инфраструктуры местного значения.</w:t>
      </w:r>
    </w:p>
    <w:p w:rsidR="00AF3A60" w:rsidRPr="00911BE0" w:rsidRDefault="00AF3A60" w:rsidP="00F225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1BE0">
        <w:rPr>
          <w:rFonts w:ascii="Times New Roman" w:hAnsi="Times New Roman"/>
          <w:color w:val="000000"/>
          <w:sz w:val="28"/>
          <w:szCs w:val="28"/>
        </w:rPr>
        <w:t xml:space="preserve">Таким образом, программа комплексного развития социальной инфраструктуры </w:t>
      </w:r>
      <w:r w:rsidR="00534CC5" w:rsidRPr="00911BE0">
        <w:rPr>
          <w:rFonts w:ascii="Times New Roman" w:hAnsi="Times New Roman"/>
          <w:color w:val="000000"/>
          <w:sz w:val="28"/>
          <w:szCs w:val="28"/>
        </w:rPr>
        <w:t>Лугов</w:t>
      </w:r>
      <w:r w:rsidRPr="00911B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="00DE0299" w:rsidRPr="00911BE0">
        <w:rPr>
          <w:rFonts w:ascii="Times New Roman" w:hAnsi="Times New Roman"/>
          <w:color w:val="000000"/>
          <w:sz w:val="28"/>
          <w:szCs w:val="28"/>
        </w:rPr>
        <w:t>городс</w:t>
      </w:r>
      <w:r w:rsidRPr="00911BE0">
        <w:rPr>
          <w:rFonts w:ascii="Times New Roman" w:hAnsi="Times New Roman"/>
          <w:color w:val="000000"/>
          <w:sz w:val="28"/>
          <w:szCs w:val="28"/>
        </w:rPr>
        <w:t xml:space="preserve">кого поселения на период до 2032 года является инструментом реализации генеральный план </w:t>
      </w:r>
      <w:r w:rsidR="00DE0299" w:rsidRPr="00911BE0">
        <w:rPr>
          <w:rFonts w:ascii="Times New Roman" w:hAnsi="Times New Roman"/>
          <w:color w:val="000000"/>
          <w:sz w:val="28"/>
          <w:szCs w:val="28"/>
        </w:rPr>
        <w:t>городс</w:t>
      </w:r>
      <w:r w:rsidRPr="00911BE0">
        <w:rPr>
          <w:rFonts w:ascii="Times New Roman" w:hAnsi="Times New Roman"/>
          <w:color w:val="000000"/>
          <w:sz w:val="28"/>
          <w:szCs w:val="28"/>
        </w:rPr>
        <w:t>кого поселения.</w:t>
      </w:r>
    </w:p>
    <w:p w:rsidR="00AF3A60" w:rsidRPr="00911BE0" w:rsidRDefault="00AF3A60" w:rsidP="00F225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1BE0">
        <w:rPr>
          <w:rFonts w:ascii="Times New Roman" w:hAnsi="Times New Roman"/>
          <w:color w:val="000000"/>
          <w:sz w:val="28"/>
          <w:szCs w:val="28"/>
        </w:rPr>
        <w:t xml:space="preserve">Исходя из законодательного толкования положений Бюджетного кодекса Российской Федерации, Федерального закона от 28.06.2017 N 172-ФЗ "О стратегическом планировании в Российской Федерации", основой формирования бюджета муниципального образования является программно-целевой метод. На момент разработки программы комплексного развития социальной инфраструктуры </w:t>
      </w:r>
      <w:r w:rsidR="00534CC5" w:rsidRPr="00911BE0">
        <w:rPr>
          <w:rFonts w:ascii="Times New Roman" w:hAnsi="Times New Roman"/>
          <w:color w:val="000000"/>
          <w:sz w:val="28"/>
          <w:szCs w:val="28"/>
        </w:rPr>
        <w:t>Лугов</w:t>
      </w:r>
      <w:r w:rsidRPr="00911B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="00DE0299" w:rsidRPr="00911BE0">
        <w:rPr>
          <w:rFonts w:ascii="Times New Roman" w:hAnsi="Times New Roman"/>
          <w:color w:val="000000"/>
          <w:sz w:val="28"/>
          <w:szCs w:val="28"/>
        </w:rPr>
        <w:t>городс</w:t>
      </w:r>
      <w:r w:rsidRPr="00911BE0">
        <w:rPr>
          <w:rFonts w:ascii="Times New Roman" w:hAnsi="Times New Roman"/>
          <w:color w:val="000000"/>
          <w:sz w:val="28"/>
          <w:szCs w:val="28"/>
        </w:rPr>
        <w:t xml:space="preserve">кого поселения на период до 2032 </w:t>
      </w:r>
      <w:r w:rsidRPr="00423F7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23F72">
        <w:rPr>
          <w:rFonts w:ascii="Times New Roman" w:hAnsi="Times New Roman"/>
          <w:color w:val="000000" w:themeColor="text1"/>
          <w:sz w:val="28"/>
          <w:szCs w:val="28"/>
        </w:rPr>
        <w:t xml:space="preserve">од в администрации Луговского городского поселения </w:t>
      </w:r>
      <w:r w:rsidRPr="00423F72">
        <w:rPr>
          <w:rFonts w:ascii="Times New Roman" w:hAnsi="Times New Roman"/>
          <w:color w:val="000000" w:themeColor="text1"/>
          <w:sz w:val="28"/>
          <w:szCs w:val="28"/>
        </w:rPr>
        <w:t xml:space="preserve"> действует</w:t>
      </w:r>
      <w:r w:rsidRPr="00911BE0">
        <w:rPr>
          <w:rFonts w:ascii="Times New Roman" w:hAnsi="Times New Roman"/>
          <w:color w:val="000000"/>
          <w:sz w:val="28"/>
          <w:szCs w:val="28"/>
        </w:rPr>
        <w:t xml:space="preserve"> ряд муниципальных программ, предусматривающих улучшение состояние социальной инфраструктуры в области образования, культуры, физической культуры и спорта. Данные программы являются краткосрочными, срок их реализации – 2023-2024-2025 годы. В целях реализации генерального плана </w:t>
      </w:r>
      <w:r w:rsidR="00534CC5" w:rsidRPr="00911BE0">
        <w:rPr>
          <w:rFonts w:ascii="Times New Roman" w:hAnsi="Times New Roman"/>
          <w:color w:val="000000"/>
          <w:sz w:val="28"/>
          <w:szCs w:val="28"/>
        </w:rPr>
        <w:t>Лугов</w:t>
      </w:r>
      <w:r w:rsidR="00423F72">
        <w:rPr>
          <w:rFonts w:ascii="Times New Roman" w:hAnsi="Times New Roman"/>
          <w:color w:val="000000"/>
          <w:sz w:val="28"/>
          <w:szCs w:val="28"/>
        </w:rPr>
        <w:t xml:space="preserve">ского городского поселения </w:t>
      </w:r>
      <w:r w:rsidRPr="00911BE0">
        <w:rPr>
          <w:rFonts w:ascii="Times New Roman" w:hAnsi="Times New Roman"/>
          <w:color w:val="000000"/>
          <w:sz w:val="28"/>
          <w:szCs w:val="28"/>
        </w:rPr>
        <w:t xml:space="preserve"> необходимо при актуализации дей</w:t>
      </w:r>
      <w:r w:rsidR="00423F72">
        <w:rPr>
          <w:rFonts w:ascii="Times New Roman" w:hAnsi="Times New Roman"/>
          <w:color w:val="000000"/>
          <w:sz w:val="28"/>
          <w:szCs w:val="28"/>
        </w:rPr>
        <w:t>ствующих муниципальных программ Луговского  городского поселения</w:t>
      </w:r>
      <w:proofErr w:type="gramStart"/>
      <w:r w:rsidR="00423F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1BE0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911BE0">
        <w:rPr>
          <w:rFonts w:ascii="Times New Roman" w:hAnsi="Times New Roman"/>
          <w:color w:val="000000"/>
          <w:sz w:val="28"/>
          <w:szCs w:val="28"/>
        </w:rPr>
        <w:t xml:space="preserve"> а также при разработке новых, учитывать мероприятия по проектированию, строительству, реконструкции объектов социальной инфраструктуры, предусмотренных программой комплексного развития социальной инфраструктуры </w:t>
      </w:r>
      <w:r w:rsidR="00534CC5" w:rsidRPr="00911BE0">
        <w:rPr>
          <w:rFonts w:ascii="Times New Roman" w:hAnsi="Times New Roman"/>
          <w:color w:val="000000"/>
          <w:sz w:val="28"/>
          <w:szCs w:val="28"/>
        </w:rPr>
        <w:t>Лугов</w:t>
      </w:r>
      <w:r w:rsidRPr="00911BE0"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="00DE0299" w:rsidRPr="00911BE0">
        <w:rPr>
          <w:rFonts w:ascii="Times New Roman" w:hAnsi="Times New Roman"/>
          <w:color w:val="000000"/>
          <w:sz w:val="28"/>
          <w:szCs w:val="28"/>
        </w:rPr>
        <w:t>городс</w:t>
      </w:r>
      <w:r w:rsidRPr="00911BE0">
        <w:rPr>
          <w:rFonts w:ascii="Times New Roman" w:hAnsi="Times New Roman"/>
          <w:color w:val="000000"/>
          <w:sz w:val="28"/>
          <w:szCs w:val="28"/>
        </w:rPr>
        <w:t>кого поселения на период до 2032 года.</w:t>
      </w:r>
    </w:p>
    <w:p w:rsidR="00AF3A60" w:rsidRPr="00911BE0" w:rsidRDefault="00AF3A60" w:rsidP="00F22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hyperlink r:id="rId9" w:history="1">
        <w:r w:rsidRPr="00911BE0">
          <w:rPr>
            <w:rFonts w:ascii="Times New Roman CYR" w:hAnsi="Times New Roman CYR" w:cs="Times New Roman CYR"/>
            <w:sz w:val="28"/>
            <w:szCs w:val="28"/>
          </w:rPr>
          <w:t>пунктом 1 статьи 179</w:t>
        </w:r>
      </w:hyperlink>
      <w:r w:rsidRPr="00911BE0">
        <w:rPr>
          <w:rFonts w:ascii="Times New Roman CYR" w:hAnsi="Times New Roman CYR" w:cs="Times New Roman CYR"/>
          <w:sz w:val="28"/>
          <w:szCs w:val="28"/>
        </w:rPr>
        <w:t xml:space="preserve"> Бюджетного кодекса Российской Федерации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AF3A60" w:rsidRPr="00911BE0" w:rsidRDefault="00AF3A60" w:rsidP="00F225BE">
      <w:pPr>
        <w:pStyle w:val="1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lastRenderedPageBreak/>
        <w:t>11. Предложения по совершенствованию информационного обеспечения развития социальной инфраструктуры</w:t>
      </w:r>
    </w:p>
    <w:p w:rsidR="00AF3A60" w:rsidRPr="00911BE0" w:rsidRDefault="00AF3A60" w:rsidP="00F22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 xml:space="preserve"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</w:t>
      </w:r>
      <w:r w:rsidR="00534CC5" w:rsidRPr="00911BE0">
        <w:rPr>
          <w:rFonts w:ascii="Times New Roman CYR" w:hAnsi="Times New Roman CYR" w:cs="Times New Roman CYR"/>
          <w:sz w:val="28"/>
          <w:szCs w:val="28"/>
        </w:rPr>
        <w:t>Лугов</w:t>
      </w:r>
      <w:r w:rsidRPr="00911BE0">
        <w:rPr>
          <w:rFonts w:ascii="Times New Roman CYR" w:hAnsi="Times New Roman CYR" w:cs="Times New Roman CYR"/>
          <w:sz w:val="28"/>
          <w:szCs w:val="28"/>
        </w:rPr>
        <w:t xml:space="preserve">ского </w:t>
      </w:r>
      <w:r w:rsidR="00DE0299" w:rsidRPr="00911BE0">
        <w:rPr>
          <w:rFonts w:ascii="Times New Roman CYR" w:hAnsi="Times New Roman CYR" w:cs="Times New Roman CYR"/>
          <w:sz w:val="28"/>
          <w:szCs w:val="28"/>
        </w:rPr>
        <w:t>городс</w:t>
      </w:r>
      <w:r w:rsidRPr="00911BE0">
        <w:rPr>
          <w:rFonts w:ascii="Times New Roman CYR" w:hAnsi="Times New Roman CYR" w:cs="Times New Roman CYR"/>
          <w:sz w:val="28"/>
          <w:szCs w:val="28"/>
        </w:rPr>
        <w:t>кого поселения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AF3A60" w:rsidRPr="00911BE0" w:rsidRDefault="00AF3A60" w:rsidP="00F22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>Кроме того,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эксплуатацию, улучшить функционирование и взаимодействие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и предоставлении муниципальных услуг.</w:t>
      </w:r>
    </w:p>
    <w:p w:rsidR="00AF3A60" w:rsidRPr="00911BE0" w:rsidRDefault="00AF3A60" w:rsidP="00F22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 xml:space="preserve"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инфраструктуры в </w:t>
      </w:r>
      <w:r w:rsidR="00534CC5" w:rsidRPr="00911BE0">
        <w:rPr>
          <w:rFonts w:ascii="Times New Roman CYR" w:hAnsi="Times New Roman CYR" w:cs="Times New Roman CYR"/>
          <w:sz w:val="28"/>
          <w:szCs w:val="28"/>
        </w:rPr>
        <w:t>Лугов</w:t>
      </w:r>
      <w:r w:rsidRPr="00911BE0">
        <w:rPr>
          <w:rFonts w:ascii="Times New Roman CYR" w:hAnsi="Times New Roman CYR" w:cs="Times New Roman CYR"/>
          <w:sz w:val="28"/>
          <w:szCs w:val="28"/>
        </w:rPr>
        <w:t xml:space="preserve">ском </w:t>
      </w:r>
      <w:r w:rsidR="00DE0299" w:rsidRPr="00911BE0">
        <w:rPr>
          <w:rFonts w:ascii="Times New Roman CYR" w:hAnsi="Times New Roman CYR" w:cs="Times New Roman CYR"/>
          <w:sz w:val="28"/>
          <w:szCs w:val="28"/>
        </w:rPr>
        <w:t>городс</w:t>
      </w:r>
      <w:r w:rsidRPr="00911BE0">
        <w:rPr>
          <w:rFonts w:ascii="Times New Roman CYR" w:hAnsi="Times New Roman CYR" w:cs="Times New Roman CYR"/>
          <w:sz w:val="28"/>
          <w:szCs w:val="28"/>
        </w:rPr>
        <w:t>ком поселении рекомендуется:</w:t>
      </w:r>
    </w:p>
    <w:p w:rsidR="00AF3A60" w:rsidRPr="00911BE0" w:rsidRDefault="00AF3A60" w:rsidP="00F22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801"/>
      <w:r w:rsidRPr="00911BE0">
        <w:rPr>
          <w:rFonts w:ascii="Times New Roman CYR" w:hAnsi="Times New Roman CYR" w:cs="Times New Roman CYR"/>
          <w:sz w:val="28"/>
          <w:szCs w:val="28"/>
        </w:rPr>
        <w:t>1. Обеспечение актуализации базы пространственных данных автоматизированных информационных систем обеспечения градостроительной деятельности в муниципальном образовании о современном и планируемом состоянии территории в векторном электронном виде во взаимосвязи с документами и процессами предоставления муниципальных услуг.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 Росреестра.</w:t>
      </w:r>
    </w:p>
    <w:p w:rsidR="00AF3A60" w:rsidRPr="00911BE0" w:rsidRDefault="00AF3A60" w:rsidP="00F22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sub_802"/>
      <w:bookmarkEnd w:id="17"/>
      <w:r w:rsidRPr="00911BE0">
        <w:rPr>
          <w:rFonts w:ascii="Times New Roman CYR" w:hAnsi="Times New Roman CYR" w:cs="Times New Roman CYR"/>
          <w:sz w:val="28"/>
          <w:szCs w:val="28"/>
        </w:rPr>
        <w:t>2. Автоматизация предоставления следующих муниципальных услуг и функций:</w:t>
      </w:r>
    </w:p>
    <w:bookmarkEnd w:id="18"/>
    <w:p w:rsidR="00AF3A60" w:rsidRPr="00911BE0" w:rsidRDefault="00AF3A60" w:rsidP="00F22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>- предоставление земельного участка, подготовка схемы расположения земельного участка;</w:t>
      </w:r>
    </w:p>
    <w:p w:rsidR="00AF3A60" w:rsidRPr="00911BE0" w:rsidRDefault="00AF3A60" w:rsidP="00F22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>- выдача градостроительного плана земельного участка;</w:t>
      </w:r>
    </w:p>
    <w:p w:rsidR="00AF3A60" w:rsidRPr="00911BE0" w:rsidRDefault="00AF3A60" w:rsidP="00F22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>- выдача разрешения на строительство;</w:t>
      </w:r>
    </w:p>
    <w:p w:rsidR="00AF3A60" w:rsidRPr="00911BE0" w:rsidRDefault="00AF3A60" w:rsidP="00F22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>- выдача разрешения на ввод в эксплуатацию;</w:t>
      </w:r>
    </w:p>
    <w:p w:rsidR="00AF3A60" w:rsidRPr="00911BE0" w:rsidRDefault="00AF3A60" w:rsidP="00F22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>- предоставление сведений из ИСОГД;</w:t>
      </w:r>
    </w:p>
    <w:p w:rsidR="00AF3A60" w:rsidRPr="00911BE0" w:rsidRDefault="00AF3A60" w:rsidP="00F22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>- организация разработки и утверждения документов территориального планирования в электронном виде;</w:t>
      </w:r>
    </w:p>
    <w:p w:rsidR="00AF3A60" w:rsidRPr="00911BE0" w:rsidRDefault="00AF3A60" w:rsidP="00F22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 xml:space="preserve">- организация разработки и утверждения документации по планировке </w:t>
      </w:r>
      <w:r w:rsidRPr="00911BE0">
        <w:rPr>
          <w:rFonts w:ascii="Times New Roman CYR" w:hAnsi="Times New Roman CYR" w:cs="Times New Roman CYR"/>
          <w:sz w:val="28"/>
          <w:szCs w:val="28"/>
        </w:rPr>
        <w:lastRenderedPageBreak/>
        <w:t>территорий в электронном виде;</w:t>
      </w:r>
    </w:p>
    <w:p w:rsidR="00AF3A60" w:rsidRPr="00911BE0" w:rsidRDefault="00AF3A60" w:rsidP="00F22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>- организация разработки и утверждения и внесения изменений в документацию градостроительного зонирования в электронном виде;</w:t>
      </w:r>
    </w:p>
    <w:p w:rsidR="00AF3A60" w:rsidRPr="00911BE0" w:rsidRDefault="00AF3A60" w:rsidP="00F22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11BE0">
        <w:rPr>
          <w:rFonts w:ascii="Times New Roman CYR" w:hAnsi="Times New Roman CYR" w:cs="Times New Roman CYR"/>
          <w:sz w:val="28"/>
          <w:szCs w:val="28"/>
        </w:rPr>
        <w:t>- и др.</w:t>
      </w:r>
    </w:p>
    <w:p w:rsidR="00AF3A60" w:rsidRPr="00911BE0" w:rsidRDefault="00AF3A60" w:rsidP="00F22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3A60" w:rsidRPr="00911BE0" w:rsidRDefault="00AF3A60" w:rsidP="007801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A60" w:rsidRPr="00911BE0" w:rsidRDefault="00AF3A60" w:rsidP="007801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F3A60" w:rsidRPr="00911BE0" w:rsidSect="00423F72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95E18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F3D0E41"/>
    <w:multiLevelType w:val="hybridMultilevel"/>
    <w:tmpl w:val="FD6CD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A032C"/>
    <w:multiLevelType w:val="hybridMultilevel"/>
    <w:tmpl w:val="5E8C9F7C"/>
    <w:lvl w:ilvl="0" w:tplc="954C1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DF09E3"/>
    <w:multiLevelType w:val="hybridMultilevel"/>
    <w:tmpl w:val="B89E26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785313"/>
    <w:multiLevelType w:val="hybridMultilevel"/>
    <w:tmpl w:val="AA949F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DE2673"/>
    <w:multiLevelType w:val="hybridMultilevel"/>
    <w:tmpl w:val="46C44850"/>
    <w:lvl w:ilvl="0" w:tplc="B67656C6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8">
    <w:nsid w:val="429B65E7"/>
    <w:multiLevelType w:val="hybridMultilevel"/>
    <w:tmpl w:val="37063F4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ED0DE4"/>
    <w:multiLevelType w:val="hybridMultilevel"/>
    <w:tmpl w:val="6E40F24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15C5959"/>
    <w:multiLevelType w:val="hybridMultilevel"/>
    <w:tmpl w:val="D21638C0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11">
    <w:nsid w:val="621A381F"/>
    <w:multiLevelType w:val="hybridMultilevel"/>
    <w:tmpl w:val="7F08D182"/>
    <w:lvl w:ilvl="0" w:tplc="7108A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85674A6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24D34DD"/>
    <w:multiLevelType w:val="hybridMultilevel"/>
    <w:tmpl w:val="1F42A026"/>
    <w:lvl w:ilvl="0" w:tplc="5C4EB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C503D5"/>
    <w:multiLevelType w:val="hybridMultilevel"/>
    <w:tmpl w:val="4AFAE582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3109DD"/>
    <w:multiLevelType w:val="hybridMultilevel"/>
    <w:tmpl w:val="6728C99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8F3C7F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10"/>
  </w:num>
  <w:num w:numId="10">
    <w:abstractNumId w:val="14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99B"/>
    <w:rsid w:val="00033C39"/>
    <w:rsid w:val="000370F4"/>
    <w:rsid w:val="000425A8"/>
    <w:rsid w:val="00093352"/>
    <w:rsid w:val="000E1F68"/>
    <w:rsid w:val="00106327"/>
    <w:rsid w:val="00144674"/>
    <w:rsid w:val="001468CD"/>
    <w:rsid w:val="00176F0D"/>
    <w:rsid w:val="001C07D4"/>
    <w:rsid w:val="001D078D"/>
    <w:rsid w:val="001D60BF"/>
    <w:rsid w:val="001D78B7"/>
    <w:rsid w:val="00256D44"/>
    <w:rsid w:val="00257C77"/>
    <w:rsid w:val="00282566"/>
    <w:rsid w:val="0029610E"/>
    <w:rsid w:val="002E737C"/>
    <w:rsid w:val="0030036D"/>
    <w:rsid w:val="003338F3"/>
    <w:rsid w:val="0034579B"/>
    <w:rsid w:val="00352DAA"/>
    <w:rsid w:val="003543AD"/>
    <w:rsid w:val="003A22FD"/>
    <w:rsid w:val="003E0715"/>
    <w:rsid w:val="0040124D"/>
    <w:rsid w:val="00401D35"/>
    <w:rsid w:val="00416BF6"/>
    <w:rsid w:val="004217D1"/>
    <w:rsid w:val="00423F72"/>
    <w:rsid w:val="00425196"/>
    <w:rsid w:val="00432C39"/>
    <w:rsid w:val="00441714"/>
    <w:rsid w:val="004456B0"/>
    <w:rsid w:val="004504D5"/>
    <w:rsid w:val="00463520"/>
    <w:rsid w:val="0048399E"/>
    <w:rsid w:val="004A49F4"/>
    <w:rsid w:val="004D099B"/>
    <w:rsid w:val="004E7175"/>
    <w:rsid w:val="00520DE2"/>
    <w:rsid w:val="0052326C"/>
    <w:rsid w:val="0052731D"/>
    <w:rsid w:val="00534CC5"/>
    <w:rsid w:val="0056310A"/>
    <w:rsid w:val="00565F8F"/>
    <w:rsid w:val="005773E1"/>
    <w:rsid w:val="005E0BFC"/>
    <w:rsid w:val="005F54DA"/>
    <w:rsid w:val="0063685B"/>
    <w:rsid w:val="00644351"/>
    <w:rsid w:val="00644354"/>
    <w:rsid w:val="00652DE0"/>
    <w:rsid w:val="00665DAF"/>
    <w:rsid w:val="0068139C"/>
    <w:rsid w:val="006A0173"/>
    <w:rsid w:val="006A26AB"/>
    <w:rsid w:val="007034FF"/>
    <w:rsid w:val="0075729B"/>
    <w:rsid w:val="0078015A"/>
    <w:rsid w:val="007806EB"/>
    <w:rsid w:val="007B2211"/>
    <w:rsid w:val="007C657B"/>
    <w:rsid w:val="007C6B2C"/>
    <w:rsid w:val="007E029D"/>
    <w:rsid w:val="0080383A"/>
    <w:rsid w:val="00803936"/>
    <w:rsid w:val="0081790B"/>
    <w:rsid w:val="0082188E"/>
    <w:rsid w:val="00826545"/>
    <w:rsid w:val="008320AD"/>
    <w:rsid w:val="00843BC8"/>
    <w:rsid w:val="008766A0"/>
    <w:rsid w:val="00885590"/>
    <w:rsid w:val="008C4C03"/>
    <w:rsid w:val="008E28C5"/>
    <w:rsid w:val="008E43AC"/>
    <w:rsid w:val="008F1A11"/>
    <w:rsid w:val="00911BE0"/>
    <w:rsid w:val="00915ADE"/>
    <w:rsid w:val="009320D4"/>
    <w:rsid w:val="00935FBE"/>
    <w:rsid w:val="00950F4A"/>
    <w:rsid w:val="00954D67"/>
    <w:rsid w:val="0099445D"/>
    <w:rsid w:val="009A1E41"/>
    <w:rsid w:val="009A7BB7"/>
    <w:rsid w:val="009C0B60"/>
    <w:rsid w:val="00A15C17"/>
    <w:rsid w:val="00A27403"/>
    <w:rsid w:val="00A50BAB"/>
    <w:rsid w:val="00A67292"/>
    <w:rsid w:val="00A80331"/>
    <w:rsid w:val="00A874D3"/>
    <w:rsid w:val="00AC587D"/>
    <w:rsid w:val="00AF1F3B"/>
    <w:rsid w:val="00AF3593"/>
    <w:rsid w:val="00AF3A60"/>
    <w:rsid w:val="00B16F5A"/>
    <w:rsid w:val="00B3673C"/>
    <w:rsid w:val="00B36B13"/>
    <w:rsid w:val="00B40CA9"/>
    <w:rsid w:val="00B75747"/>
    <w:rsid w:val="00B96B30"/>
    <w:rsid w:val="00BB07E3"/>
    <w:rsid w:val="00BC1B97"/>
    <w:rsid w:val="00BC5BA8"/>
    <w:rsid w:val="00BE3F0E"/>
    <w:rsid w:val="00C450AE"/>
    <w:rsid w:val="00C56E24"/>
    <w:rsid w:val="00C64665"/>
    <w:rsid w:val="00C64E69"/>
    <w:rsid w:val="00C7379C"/>
    <w:rsid w:val="00C8328B"/>
    <w:rsid w:val="00CA33B7"/>
    <w:rsid w:val="00CB57FD"/>
    <w:rsid w:val="00CD6628"/>
    <w:rsid w:val="00CE484B"/>
    <w:rsid w:val="00D0350C"/>
    <w:rsid w:val="00D0454E"/>
    <w:rsid w:val="00D257A6"/>
    <w:rsid w:val="00D31958"/>
    <w:rsid w:val="00D3455D"/>
    <w:rsid w:val="00D7647E"/>
    <w:rsid w:val="00DB7F41"/>
    <w:rsid w:val="00DD3B3F"/>
    <w:rsid w:val="00DD71B8"/>
    <w:rsid w:val="00DE0299"/>
    <w:rsid w:val="00E02824"/>
    <w:rsid w:val="00E077EE"/>
    <w:rsid w:val="00E230EB"/>
    <w:rsid w:val="00E542FB"/>
    <w:rsid w:val="00E639E8"/>
    <w:rsid w:val="00E86D68"/>
    <w:rsid w:val="00EB2A2A"/>
    <w:rsid w:val="00EB58DA"/>
    <w:rsid w:val="00ED291F"/>
    <w:rsid w:val="00F045F8"/>
    <w:rsid w:val="00F225BE"/>
    <w:rsid w:val="00F24069"/>
    <w:rsid w:val="00F42F1B"/>
    <w:rsid w:val="00F4604F"/>
    <w:rsid w:val="00F647E1"/>
    <w:rsid w:val="00F72999"/>
    <w:rsid w:val="00F80960"/>
    <w:rsid w:val="00FA092C"/>
    <w:rsid w:val="00FA3A23"/>
    <w:rsid w:val="00FE103D"/>
    <w:rsid w:val="00FE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F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14467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kern w:val="36"/>
      <w:sz w:val="48"/>
      <w:szCs w:val="20"/>
      <w:lang/>
    </w:rPr>
  </w:style>
  <w:style w:type="paragraph" w:styleId="2">
    <w:name w:val="heading 2"/>
    <w:basedOn w:val="a"/>
    <w:link w:val="20"/>
    <w:uiPriority w:val="99"/>
    <w:qFormat/>
    <w:rsid w:val="0014467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sz w:val="36"/>
      <w:szCs w:val="20"/>
      <w:lang/>
    </w:rPr>
  </w:style>
  <w:style w:type="paragraph" w:styleId="3">
    <w:name w:val="heading 3"/>
    <w:basedOn w:val="a"/>
    <w:link w:val="30"/>
    <w:uiPriority w:val="99"/>
    <w:qFormat/>
    <w:rsid w:val="0014467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sz w:val="27"/>
      <w:szCs w:val="20"/>
      <w:lang/>
    </w:rPr>
  </w:style>
  <w:style w:type="paragraph" w:styleId="4">
    <w:name w:val="heading 4"/>
    <w:basedOn w:val="a"/>
    <w:link w:val="40"/>
    <w:uiPriority w:val="99"/>
    <w:qFormat/>
    <w:rsid w:val="00144674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sz w:val="24"/>
      <w:szCs w:val="20"/>
      <w:lang/>
    </w:rPr>
  </w:style>
  <w:style w:type="paragraph" w:styleId="9">
    <w:name w:val="heading 9"/>
    <w:basedOn w:val="a"/>
    <w:link w:val="90"/>
    <w:uiPriority w:val="99"/>
    <w:qFormat/>
    <w:rsid w:val="00144674"/>
    <w:pPr>
      <w:spacing w:before="100" w:beforeAutospacing="1" w:after="100" w:afterAutospacing="1" w:line="240" w:lineRule="auto"/>
      <w:outlineLvl w:val="8"/>
    </w:pPr>
    <w:rPr>
      <w:rFonts w:ascii="Times New Roman" w:eastAsia="Calibri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4674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144674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144674"/>
    <w:rPr>
      <w:rFonts w:ascii="Times New Roman" w:hAnsi="Times New Roman" w:cs="Times New Roman"/>
      <w:b/>
      <w:sz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144674"/>
    <w:rPr>
      <w:rFonts w:ascii="Times New Roman" w:hAnsi="Times New Roman" w:cs="Times New Roman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144674"/>
    <w:rPr>
      <w:rFonts w:ascii="Times New Roman" w:hAnsi="Times New Roman" w:cs="Times New Roman"/>
      <w:sz w:val="24"/>
      <w:lang w:eastAsia="ru-RU"/>
    </w:rPr>
  </w:style>
  <w:style w:type="character" w:styleId="a3">
    <w:name w:val="Strong"/>
    <w:uiPriority w:val="99"/>
    <w:qFormat/>
    <w:rsid w:val="00144674"/>
    <w:rPr>
      <w:rFonts w:cs="Times New Roman"/>
      <w:b/>
    </w:rPr>
  </w:style>
  <w:style w:type="character" w:customStyle="1" w:styleId="apple-converted-space">
    <w:name w:val="apple-converted-space"/>
    <w:uiPriority w:val="99"/>
    <w:rsid w:val="00144674"/>
    <w:rPr>
      <w:rFonts w:cs="Times New Roman"/>
    </w:rPr>
  </w:style>
  <w:style w:type="paragraph" w:styleId="a4">
    <w:name w:val="Normal (Web)"/>
    <w:basedOn w:val="a"/>
    <w:uiPriority w:val="99"/>
    <w:rsid w:val="001446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1446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44674"/>
    <w:rPr>
      <w:rFonts w:ascii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1446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0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144674"/>
    <w:rPr>
      <w:rFonts w:ascii="Times New Roman" w:hAnsi="Times New Roman" w:cs="Times New Roman"/>
      <w:sz w:val="24"/>
      <w:lang w:eastAsia="ru-RU"/>
    </w:rPr>
  </w:style>
  <w:style w:type="paragraph" w:styleId="a7">
    <w:name w:val="Subtitle"/>
    <w:basedOn w:val="a"/>
    <w:link w:val="a8"/>
    <w:uiPriority w:val="99"/>
    <w:qFormat/>
    <w:rsid w:val="001446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0"/>
      <w:lang/>
    </w:rPr>
  </w:style>
  <w:style w:type="character" w:customStyle="1" w:styleId="a8">
    <w:name w:val="Подзаголовок Знак"/>
    <w:link w:val="a7"/>
    <w:uiPriority w:val="99"/>
    <w:locked/>
    <w:rsid w:val="00144674"/>
    <w:rPr>
      <w:rFonts w:ascii="Times New Roman" w:hAnsi="Times New Roman" w:cs="Times New Roman"/>
      <w:sz w:val="24"/>
      <w:lang w:eastAsia="ru-RU"/>
    </w:rPr>
  </w:style>
  <w:style w:type="paragraph" w:styleId="a9">
    <w:name w:val="Body Text"/>
    <w:basedOn w:val="a"/>
    <w:link w:val="aa"/>
    <w:uiPriority w:val="99"/>
    <w:semiHidden/>
    <w:rsid w:val="001446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0"/>
      <w:lang/>
    </w:rPr>
  </w:style>
  <w:style w:type="character" w:customStyle="1" w:styleId="aa">
    <w:name w:val="Основной текст Знак"/>
    <w:link w:val="a9"/>
    <w:uiPriority w:val="99"/>
    <w:semiHidden/>
    <w:locked/>
    <w:rsid w:val="00144674"/>
    <w:rPr>
      <w:rFonts w:ascii="Times New Roman" w:hAnsi="Times New Roman" w:cs="Times New Roman"/>
      <w:sz w:val="24"/>
      <w:lang w:eastAsia="ru-RU"/>
    </w:rPr>
  </w:style>
  <w:style w:type="paragraph" w:styleId="23">
    <w:name w:val="Body Text 2"/>
    <w:basedOn w:val="a"/>
    <w:link w:val="24"/>
    <w:uiPriority w:val="99"/>
    <w:semiHidden/>
    <w:rsid w:val="001446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0"/>
      <w:lang/>
    </w:rPr>
  </w:style>
  <w:style w:type="character" w:customStyle="1" w:styleId="24">
    <w:name w:val="Основной текст 2 Знак"/>
    <w:link w:val="23"/>
    <w:uiPriority w:val="99"/>
    <w:semiHidden/>
    <w:locked/>
    <w:rsid w:val="00144674"/>
    <w:rPr>
      <w:rFonts w:ascii="Times New Roman" w:hAnsi="Times New Roman" w:cs="Times New Roman"/>
      <w:sz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rsid w:val="00144674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b">
    <w:name w:val="index heading"/>
    <w:basedOn w:val="a"/>
    <w:uiPriority w:val="99"/>
    <w:rsid w:val="001446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port">
    <w:name w:val="report"/>
    <w:basedOn w:val="a"/>
    <w:uiPriority w:val="99"/>
    <w:rsid w:val="001446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0">
    <w:name w:val="a6"/>
    <w:basedOn w:val="a"/>
    <w:uiPriority w:val="99"/>
    <w:rsid w:val="001446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144674"/>
    <w:rPr>
      <w:rFonts w:eastAsia="Times New Roman"/>
      <w:sz w:val="22"/>
      <w:szCs w:val="22"/>
    </w:rPr>
  </w:style>
  <w:style w:type="table" w:styleId="ad">
    <w:name w:val="Table Grid"/>
    <w:basedOn w:val="a1"/>
    <w:uiPriority w:val="99"/>
    <w:rsid w:val="001446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144674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character" w:styleId="af">
    <w:name w:val="Hyperlink"/>
    <w:uiPriority w:val="99"/>
    <w:rsid w:val="00144674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14467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ConsPlusNormal">
    <w:name w:val="ConsPlusNormal"/>
    <w:link w:val="ConsPlusNormal0"/>
    <w:uiPriority w:val="99"/>
    <w:rsid w:val="00144674"/>
    <w:pPr>
      <w:widowControl w:val="0"/>
      <w:suppressAutoHyphens/>
      <w:ind w:firstLine="720"/>
    </w:pPr>
    <w:rPr>
      <w:rFonts w:ascii="Arial" w:hAnsi="Arial"/>
      <w:kern w:val="1"/>
      <w:sz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44674"/>
    <w:rPr>
      <w:rFonts w:ascii="Arial" w:hAnsi="Arial"/>
      <w:kern w:val="1"/>
      <w:sz w:val="22"/>
      <w:lang w:eastAsia="ar-SA" w:bidi="ar-SA"/>
    </w:rPr>
  </w:style>
  <w:style w:type="paragraph" w:customStyle="1" w:styleId="ConsPlusTitle">
    <w:name w:val="ConsPlusTitle"/>
    <w:uiPriority w:val="99"/>
    <w:rsid w:val="001446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caption"/>
    <w:basedOn w:val="a"/>
    <w:next w:val="a"/>
    <w:uiPriority w:val="99"/>
    <w:qFormat/>
    <w:rsid w:val="00144674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Cell">
    <w:name w:val="ConsCell"/>
    <w:uiPriority w:val="99"/>
    <w:rsid w:val="001446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Обычный1"/>
    <w:link w:val="Normal"/>
    <w:uiPriority w:val="99"/>
    <w:rsid w:val="00176F0D"/>
    <w:rPr>
      <w:rFonts w:ascii="Times New Roman" w:hAnsi="Times New Roman"/>
      <w:sz w:val="22"/>
    </w:rPr>
  </w:style>
  <w:style w:type="character" w:customStyle="1" w:styleId="Normal">
    <w:name w:val="Normal Знак"/>
    <w:link w:val="13"/>
    <w:uiPriority w:val="99"/>
    <w:locked/>
    <w:rsid w:val="00176F0D"/>
    <w:rPr>
      <w:rFonts w:ascii="Times New Roman" w:hAnsi="Times New Roman"/>
      <w:sz w:val="22"/>
      <w:lang w:eastAsia="ru-RU" w:bidi="ar-SA"/>
    </w:rPr>
  </w:style>
  <w:style w:type="paragraph" w:styleId="14">
    <w:name w:val="toc 1"/>
    <w:basedOn w:val="a"/>
    <w:next w:val="a"/>
    <w:autoRedefine/>
    <w:uiPriority w:val="99"/>
    <w:rsid w:val="00416BF6"/>
  </w:style>
  <w:style w:type="paragraph" w:styleId="25">
    <w:name w:val="toc 2"/>
    <w:basedOn w:val="a"/>
    <w:next w:val="a"/>
    <w:autoRedefine/>
    <w:uiPriority w:val="99"/>
    <w:rsid w:val="00416BF6"/>
    <w:pPr>
      <w:ind w:left="220"/>
    </w:pPr>
  </w:style>
  <w:style w:type="paragraph" w:styleId="31">
    <w:name w:val="toc 3"/>
    <w:basedOn w:val="a"/>
    <w:next w:val="a"/>
    <w:autoRedefine/>
    <w:uiPriority w:val="99"/>
    <w:rsid w:val="00416BF6"/>
    <w:pPr>
      <w:ind w:left="440"/>
    </w:pPr>
  </w:style>
  <w:style w:type="paragraph" w:styleId="41">
    <w:name w:val="toc 4"/>
    <w:basedOn w:val="a"/>
    <w:next w:val="a"/>
    <w:autoRedefine/>
    <w:uiPriority w:val="99"/>
    <w:rsid w:val="00416BF6"/>
    <w:pPr>
      <w:ind w:left="6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324916/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2324916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12604/9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bmen\2.%20&#1050;&#1059;&#1052;&#1048;\&#1050;&#1059;&#1052;&#1048;%20&#1059;&#1089;&#1090;&#1100;-&#1059;&#1076;&#1072;%20&#1052;&#1054;\&#1070;&#1075;&#1086;&#1083;&#1086;&#1082;&#1089;&#1082;&#1086;&#1077;%20&#1052;&#1054;\&#1055;&#1050;&#1056;%20&#1057;&#1086;&#1094;&#1080;&#1072;&#1083;%20&#1089;%20&#1060;&#1043;&#1048;&#1057;%20&#1058;&#1055;%202018\&#1087;&#1088;&#1086;&#1075;&#1088;&#1072;&#1084;&#1084;&#1072;%20&#1089;&#1086;&#1094;&#1080;&#1072;&#1083;&#1100;&#1085;&#1072;&#1103;%20&#1080;&#1085;&#1092;&#1088;&#1072;&#1089;&#1090;&#1088;&#1091;&#1082;&#1090;&#1091;&#1088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2DC2-EEFF-4877-BFBE-A4523F29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социальная инфраструктура.dot</Template>
  <TotalTime>1267</TotalTime>
  <Pages>15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GEOPC2</dc:creator>
  <cp:keywords/>
  <dc:description/>
  <cp:lastModifiedBy>НАТАША</cp:lastModifiedBy>
  <cp:revision>50</cp:revision>
  <cp:lastPrinted>2023-10-19T03:27:00Z</cp:lastPrinted>
  <dcterms:created xsi:type="dcterms:W3CDTF">2023-10-13T04:26:00Z</dcterms:created>
  <dcterms:modified xsi:type="dcterms:W3CDTF">2023-10-19T03:28:00Z</dcterms:modified>
</cp:coreProperties>
</file>