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FE" w:rsidRDefault="00EE63FE" w:rsidP="00F3465E">
      <w:pPr>
        <w:widowControl w:val="0"/>
        <w:tabs>
          <w:tab w:val="center" w:pos="4819"/>
          <w:tab w:val="left" w:pos="7133"/>
        </w:tabs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90595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47625</wp:posOffset>
            </wp:positionV>
            <wp:extent cx="654050" cy="819785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ab/>
        <w:t xml:space="preserve"> </w:t>
      </w:r>
    </w:p>
    <w:p w:rsidR="00EE63FE" w:rsidRDefault="00EE63FE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3FE" w:rsidRDefault="00EE63FE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3FE" w:rsidRDefault="00EE63FE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3FE" w:rsidRPr="00E3327A" w:rsidRDefault="00EE63FE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EE63FE" w:rsidRPr="00E3327A" w:rsidRDefault="00EE63FE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EE63FE" w:rsidRPr="00E3327A" w:rsidRDefault="00EE63FE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EE63FE" w:rsidRPr="00E3327A" w:rsidRDefault="00EE63FE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E63FE" w:rsidRPr="00E3327A" w:rsidRDefault="00EE63FE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EE63FE" w:rsidRPr="00E3327A" w:rsidRDefault="00EE63FE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EE63FE" w:rsidRDefault="00EE63FE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3FE" w:rsidRDefault="00EE63FE" w:rsidP="007B1F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E63FE" w:rsidRDefault="00EE63FE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3FE" w:rsidRPr="00B66AC5" w:rsidRDefault="00EE63FE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>
        <w:rPr>
          <w:sz w:val="28"/>
          <w:szCs w:val="28"/>
        </w:rPr>
        <w:t xml:space="preserve"> 01</w:t>
      </w:r>
      <w:r w:rsidRPr="00B66AC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6AC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>
        <w:rPr>
          <w:sz w:val="28"/>
          <w:szCs w:val="28"/>
        </w:rPr>
        <w:t xml:space="preserve">242-р  </w:t>
      </w:r>
      <w:permEnd w:id="1"/>
    </w:p>
    <w:p w:rsidR="00EE63FE" w:rsidRPr="00B66AC5" w:rsidRDefault="00EE63FE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EE63FE" w:rsidRPr="00B66AC5" w:rsidRDefault="00EE63FE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3FE" w:rsidRPr="0045714A" w:rsidRDefault="00EE63FE" w:rsidP="004571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2" w:edGrp="everyone"/>
      <w:r w:rsidRPr="00B66A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условиях приватизации муниципального имущества, находящегося в собственности Тайтурского муниципального образования</w:t>
      </w:r>
      <w:permEnd w:id="2"/>
    </w:p>
    <w:p w:rsidR="00EE63FE" w:rsidRDefault="00EE63FE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3FE" w:rsidRDefault="00EE63FE" w:rsidP="007B1F52">
      <w:pPr>
        <w:ind w:firstLine="720"/>
        <w:jc w:val="both"/>
        <w:rPr>
          <w:sz w:val="28"/>
          <w:szCs w:val="28"/>
        </w:rPr>
      </w:pPr>
      <w:permStart w:id="3" w:edGrp="everyone"/>
      <w:r w:rsidRPr="0045714A">
        <w:rPr>
          <w:sz w:val="28"/>
        </w:rPr>
        <w:t>В соответствии с</w:t>
      </w:r>
      <w:r w:rsidRPr="0045714A">
        <w:rPr>
          <w:rFonts w:eastAsia="MS Mincho"/>
          <w:sz w:val="28"/>
        </w:rPr>
        <w:t xml:space="preserve"> </w:t>
      </w:r>
      <w:r w:rsidRPr="0045714A">
        <w:rPr>
          <w:sz w:val="28"/>
        </w:rPr>
        <w:t xml:space="preserve">Федеральным законом </w:t>
      </w:r>
      <w:r w:rsidRPr="0045714A">
        <w:rPr>
          <w:rFonts w:eastAsia="MS Mincho"/>
          <w:sz w:val="28"/>
        </w:rPr>
        <w:t xml:space="preserve">от 06.10.2003 № 131-ФЗ </w:t>
      </w:r>
      <w:r w:rsidRPr="0045714A">
        <w:rPr>
          <w:sz w:val="28"/>
        </w:rPr>
        <w:t xml:space="preserve">«Об общих принципах организации местного самоуправления в Российской Федерации», Федеральным законом от 21.12.2001 № 178-ФЗ «О приватизации государственного и муниципального имущества», Федеральным законом от 29.07.1998 № 135-ФЗ «Об оценочной деятельности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>
        <w:rPr>
          <w:sz w:val="28"/>
        </w:rPr>
        <w:t>Положением «О приватизации муниципального имущества Тайтурского муниципального образования», утвержденным</w:t>
      </w:r>
      <w:r w:rsidRPr="0045714A">
        <w:rPr>
          <w:sz w:val="28"/>
        </w:rPr>
        <w:t xml:space="preserve"> </w:t>
      </w:r>
      <w:r>
        <w:rPr>
          <w:sz w:val="28"/>
        </w:rPr>
        <w:t>решением Думы городского поселения Тайтурского муниципального образования от 30.09.2015г.</w:t>
      </w:r>
      <w:r w:rsidRPr="0045714A">
        <w:rPr>
          <w:sz w:val="28"/>
        </w:rPr>
        <w:t xml:space="preserve"> </w:t>
      </w:r>
      <w:r>
        <w:rPr>
          <w:sz w:val="28"/>
        </w:rPr>
        <w:t xml:space="preserve">№147, </w:t>
      </w:r>
      <w:r w:rsidRPr="0045714A">
        <w:rPr>
          <w:sz w:val="28"/>
        </w:rPr>
        <w:t xml:space="preserve">Прогнозным планом приватизации муниципального имущества </w:t>
      </w:r>
      <w:r>
        <w:rPr>
          <w:sz w:val="28"/>
        </w:rPr>
        <w:t xml:space="preserve">Тайтурского муниципального образования </w:t>
      </w:r>
      <w:r w:rsidRPr="0045714A">
        <w:rPr>
          <w:sz w:val="28"/>
        </w:rPr>
        <w:t xml:space="preserve">на 2020 год, утвержденным решением Думы </w:t>
      </w:r>
      <w:r>
        <w:rPr>
          <w:sz w:val="28"/>
        </w:rPr>
        <w:t>городского поселения Тайтурского муниципального образования</w:t>
      </w:r>
      <w:r w:rsidRPr="0045714A">
        <w:rPr>
          <w:sz w:val="28"/>
        </w:rPr>
        <w:t xml:space="preserve">  от </w:t>
      </w:r>
      <w:r>
        <w:rPr>
          <w:sz w:val="28"/>
        </w:rPr>
        <w:t>29</w:t>
      </w:r>
      <w:r w:rsidRPr="0045714A">
        <w:rPr>
          <w:sz w:val="28"/>
        </w:rPr>
        <w:t>.</w:t>
      </w:r>
      <w:r>
        <w:rPr>
          <w:sz w:val="28"/>
        </w:rPr>
        <w:t>01</w:t>
      </w:r>
      <w:r w:rsidRPr="0045714A">
        <w:rPr>
          <w:sz w:val="28"/>
        </w:rPr>
        <w:t>.20</w:t>
      </w:r>
      <w:r>
        <w:rPr>
          <w:sz w:val="28"/>
        </w:rPr>
        <w:t>20 г.</w:t>
      </w:r>
      <w:r w:rsidRPr="0045714A">
        <w:rPr>
          <w:sz w:val="28"/>
        </w:rPr>
        <w:t xml:space="preserve">  № </w:t>
      </w:r>
      <w:r>
        <w:rPr>
          <w:sz w:val="28"/>
        </w:rPr>
        <w:t xml:space="preserve">109 </w:t>
      </w:r>
      <w:r w:rsidRPr="00D8244E">
        <w:rPr>
          <w:sz w:val="28"/>
          <w:highlight w:val="yellow"/>
        </w:rPr>
        <w:t>(в ред. от 27.05.2020г.),</w:t>
      </w:r>
      <w:r w:rsidRPr="00D8244E">
        <w:rPr>
          <w:sz w:val="28"/>
        </w:rPr>
        <w:t xml:space="preserve"> </w:t>
      </w:r>
      <w:r w:rsidRPr="0045714A">
        <w:rPr>
          <w:sz w:val="28"/>
        </w:rPr>
        <w:t xml:space="preserve">принимая во внимание отчеты об оценке рыночной стоимости объектов </w:t>
      </w:r>
      <w:r w:rsidRPr="008830DE">
        <w:rPr>
          <w:sz w:val="28"/>
          <w:highlight w:val="yellow"/>
        </w:rPr>
        <w:t>недвижимости № 30/10/20-1Н от 30.10.2020г,  № 30/10/20-3У от 30.10.2020г,</w:t>
      </w:r>
      <w:r w:rsidRPr="0045714A">
        <w:rPr>
          <w:color w:val="FF0000"/>
          <w:sz w:val="28"/>
          <w:highlight w:val="yellow"/>
        </w:rPr>
        <w:t xml:space="preserve"> </w:t>
      </w:r>
      <w:r>
        <w:rPr>
          <w:sz w:val="28"/>
          <w:szCs w:val="28"/>
        </w:rPr>
        <w:t>руководствуясь ст.ст. 23,46, Устава Тайтурского муниципального образования:</w:t>
      </w:r>
    </w:p>
    <w:p w:rsidR="00EE63FE" w:rsidRPr="00AF4818" w:rsidRDefault="00EE63FE" w:rsidP="0045714A">
      <w:pPr>
        <w:tabs>
          <w:tab w:val="left" w:pos="-3119"/>
        </w:tabs>
        <w:ind w:firstLine="709"/>
        <w:jc w:val="both"/>
        <w:rPr>
          <w:sz w:val="36"/>
        </w:rPr>
      </w:pPr>
      <w:r>
        <w:rPr>
          <w:sz w:val="28"/>
          <w:szCs w:val="28"/>
        </w:rPr>
        <w:t>1</w:t>
      </w:r>
      <w:r>
        <w:rPr>
          <w:sz w:val="32"/>
          <w:szCs w:val="28"/>
        </w:rPr>
        <w:t>.</w:t>
      </w:r>
      <w:r w:rsidRPr="0045714A">
        <w:rPr>
          <w:sz w:val="28"/>
        </w:rPr>
        <w:t xml:space="preserve"> </w:t>
      </w:r>
      <w:r>
        <w:rPr>
          <w:sz w:val="28"/>
        </w:rPr>
        <w:t>Принять решение об условиях приватизации</w:t>
      </w:r>
      <w:r w:rsidRPr="0045714A">
        <w:rPr>
          <w:sz w:val="28"/>
        </w:rPr>
        <w:t xml:space="preserve"> муниципальн</w:t>
      </w:r>
      <w:r>
        <w:rPr>
          <w:sz w:val="28"/>
        </w:rPr>
        <w:t>ого</w:t>
      </w:r>
      <w:r w:rsidRPr="0045714A">
        <w:rPr>
          <w:sz w:val="28"/>
        </w:rPr>
        <w:t xml:space="preserve"> имуществ</w:t>
      </w:r>
      <w:r>
        <w:rPr>
          <w:sz w:val="28"/>
        </w:rPr>
        <w:t>а</w:t>
      </w:r>
      <w:r w:rsidRPr="0045714A">
        <w:rPr>
          <w:sz w:val="28"/>
        </w:rPr>
        <w:t xml:space="preserve">, включенное в Прогнозный план приватизации муниципального имущества </w:t>
      </w:r>
      <w:r>
        <w:rPr>
          <w:sz w:val="28"/>
        </w:rPr>
        <w:t xml:space="preserve">Тайтурского муниципального образования </w:t>
      </w:r>
      <w:r w:rsidRPr="0045714A">
        <w:rPr>
          <w:sz w:val="28"/>
        </w:rPr>
        <w:t xml:space="preserve">на 2020 год: </w:t>
      </w:r>
      <w:r>
        <w:rPr>
          <w:sz w:val="28"/>
        </w:rPr>
        <w:t>с</w:t>
      </w:r>
      <w:r w:rsidRPr="002C2039">
        <w:rPr>
          <w:sz w:val="28"/>
        </w:rPr>
        <w:t>ооружение электроэнергетики, кадастровый номер 38:16:000000:1132</w:t>
      </w:r>
      <w:r>
        <w:rPr>
          <w:sz w:val="28"/>
        </w:rPr>
        <w:t>, протяженностью 830 п.м, расположенного по адресу:</w:t>
      </w:r>
      <w:r w:rsidRPr="00AF4818">
        <w:rPr>
          <w:color w:val="333333"/>
        </w:rPr>
        <w:t xml:space="preserve"> </w:t>
      </w:r>
      <w:r w:rsidRPr="00AF4818">
        <w:rPr>
          <w:sz w:val="28"/>
        </w:rPr>
        <w:t>Российская Федерация, Иркутская область, Усольский район, д.Буреть, ул.Трактовая</w:t>
      </w:r>
      <w:r>
        <w:rPr>
          <w:sz w:val="28"/>
        </w:rPr>
        <w:t>;</w:t>
      </w:r>
    </w:p>
    <w:p w:rsidR="00EE63FE" w:rsidRPr="0045714A" w:rsidRDefault="00EE63FE" w:rsidP="0045714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5714A">
        <w:rPr>
          <w:sz w:val="28"/>
        </w:rPr>
        <w:t>1.1. Определить следующие условия приватизации муниципального имущества, указанного в пункте 1 настоящего постановления:</w:t>
      </w:r>
    </w:p>
    <w:p w:rsidR="00EE63FE" w:rsidRDefault="00EE63FE" w:rsidP="00257D6F">
      <w:pPr>
        <w:ind w:right="-5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1.1.1. Способ приватизации:</w:t>
      </w:r>
      <w:r w:rsidRPr="00C42B1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по продаже муниципального имущества</w:t>
      </w:r>
      <w:r w:rsidRPr="00296B73">
        <w:rPr>
          <w:sz w:val="28"/>
          <w:szCs w:val="28"/>
        </w:rPr>
        <w:t xml:space="preserve"> (далее по тексту - конкурс) с открытой формой подачи предложений о цене в электронной форме.</w:t>
      </w:r>
    </w:p>
    <w:p w:rsidR="00EE63FE" w:rsidRPr="00460356" w:rsidRDefault="00EE63FE" w:rsidP="00257D6F">
      <w:pPr>
        <w:autoSpaceDE w:val="0"/>
        <w:autoSpaceDN w:val="0"/>
        <w:adjustRightInd w:val="0"/>
        <w:ind w:firstLine="709"/>
        <w:jc w:val="both"/>
        <w:rPr>
          <w:sz w:val="28"/>
          <w:szCs w:val="16"/>
          <w:lang w:eastAsia="en-US"/>
        </w:rPr>
      </w:pPr>
      <w:r w:rsidRPr="0045714A">
        <w:rPr>
          <w:sz w:val="28"/>
        </w:rPr>
        <w:t>1.1.2. Форма подачи предложения о цене: открытая форма подачи предложения о цене.</w:t>
      </w:r>
      <w:r w:rsidRPr="00247D0F">
        <w:rPr>
          <w:sz w:val="16"/>
          <w:szCs w:val="16"/>
          <w:lang w:eastAsia="en-US"/>
        </w:rPr>
        <w:t xml:space="preserve"> </w:t>
      </w:r>
      <w:r w:rsidRPr="00460356">
        <w:rPr>
          <w:sz w:val="28"/>
          <w:szCs w:val="16"/>
          <w:lang w:eastAsia="en-US"/>
        </w:rPr>
        <w:t>Предложение о цене имущества подается в форме отдельного электронного документа.</w:t>
      </w:r>
    </w:p>
    <w:p w:rsidR="00EE63FE" w:rsidRPr="00AF4818" w:rsidRDefault="00EE63FE" w:rsidP="0045714A">
      <w:pPr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45714A">
        <w:rPr>
          <w:sz w:val="28"/>
        </w:rPr>
        <w:t xml:space="preserve">1.1.3. Начальная цена приватизируемого муниципального имущества, указанного в пункте 1 настоящего постановления: </w:t>
      </w:r>
      <w:r w:rsidRPr="008830DE">
        <w:rPr>
          <w:sz w:val="28"/>
        </w:rPr>
        <w:t>329 350 (триста двадцать девять тысяч триста пятьдесят  рублей) 00 копеек без  учета НДС.</w:t>
      </w:r>
    </w:p>
    <w:p w:rsidR="00EE63FE" w:rsidRPr="00AF4818" w:rsidRDefault="00EE63FE" w:rsidP="0045714A">
      <w:pPr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45714A">
        <w:rPr>
          <w:sz w:val="28"/>
        </w:rPr>
        <w:t xml:space="preserve">1.1.4. Произвести одновременно с отчуждением муниципального имущества, указанного в пункте 1 настоящего постановления, отчуждение земельного участка </w:t>
      </w:r>
      <w:r w:rsidRPr="0045714A">
        <w:rPr>
          <w:bCs/>
          <w:sz w:val="28"/>
        </w:rPr>
        <w:t xml:space="preserve">площадью </w:t>
      </w:r>
      <w:smartTag w:uri="urn:schemas-microsoft-com:office:smarttags" w:element="metricconverter">
        <w:smartTagPr>
          <w:attr w:name="ProductID" w:val="39 кв. м"/>
        </w:smartTagPr>
        <w:r>
          <w:rPr>
            <w:bCs/>
            <w:sz w:val="28"/>
          </w:rPr>
          <w:t xml:space="preserve">39 </w:t>
        </w:r>
        <w:r w:rsidRPr="0045714A">
          <w:rPr>
            <w:bCs/>
            <w:sz w:val="28"/>
          </w:rPr>
          <w:t>кв.</w:t>
        </w:r>
        <w:r>
          <w:rPr>
            <w:bCs/>
            <w:sz w:val="28"/>
          </w:rPr>
          <w:t xml:space="preserve"> </w:t>
        </w:r>
        <w:r w:rsidRPr="0045714A">
          <w:rPr>
            <w:bCs/>
            <w:sz w:val="28"/>
          </w:rPr>
          <w:t>м</w:t>
        </w:r>
      </w:smartTag>
      <w:r w:rsidRPr="0045714A">
        <w:rPr>
          <w:bCs/>
          <w:sz w:val="28"/>
        </w:rPr>
        <w:t xml:space="preserve"> с кадастровым номером </w:t>
      </w:r>
      <w:r>
        <w:rPr>
          <w:sz w:val="28"/>
        </w:rPr>
        <w:t>38:1</w:t>
      </w:r>
      <w:r w:rsidRPr="0045714A">
        <w:rPr>
          <w:sz w:val="28"/>
        </w:rPr>
        <w:t>6:</w:t>
      </w:r>
      <w:r>
        <w:rPr>
          <w:sz w:val="28"/>
        </w:rPr>
        <w:t>000001</w:t>
      </w:r>
      <w:r w:rsidRPr="0045714A">
        <w:rPr>
          <w:sz w:val="28"/>
        </w:rPr>
        <w:t>:</w:t>
      </w:r>
      <w:r>
        <w:rPr>
          <w:sz w:val="28"/>
        </w:rPr>
        <w:t>705</w:t>
      </w:r>
      <w:r w:rsidRPr="0045714A">
        <w:rPr>
          <w:bCs/>
          <w:sz w:val="28"/>
        </w:rPr>
        <w:t xml:space="preserve">, расположенного по адресу: </w:t>
      </w:r>
      <w:r w:rsidRPr="00AF4818">
        <w:rPr>
          <w:sz w:val="28"/>
        </w:rPr>
        <w:t>Российская Федерация, Иркутская область, Усольский район, д.Буреть, ул.Трактовая</w:t>
      </w:r>
      <w:r w:rsidRPr="0045714A">
        <w:rPr>
          <w:bCs/>
          <w:sz w:val="28"/>
        </w:rPr>
        <w:t xml:space="preserve">, вид разрешенного использования: </w:t>
      </w:r>
      <w:r>
        <w:rPr>
          <w:bCs/>
          <w:sz w:val="28"/>
        </w:rPr>
        <w:t>коммунальное обслуживание</w:t>
      </w:r>
      <w:r w:rsidRPr="0045714A">
        <w:rPr>
          <w:bCs/>
          <w:sz w:val="28"/>
        </w:rPr>
        <w:t xml:space="preserve">. Цена согласно отчету об оценке  </w:t>
      </w:r>
      <w:r w:rsidRPr="008830DE">
        <w:rPr>
          <w:bCs/>
          <w:sz w:val="28"/>
        </w:rPr>
        <w:t>7 870 (семь тысяч восемьсот семьдесят рублей) 00 копеек без учета НДС.</w:t>
      </w:r>
    </w:p>
    <w:p w:rsidR="00EE63FE" w:rsidRPr="0045714A" w:rsidRDefault="00EE63FE" w:rsidP="0045714A">
      <w:pPr>
        <w:autoSpaceDE w:val="0"/>
        <w:autoSpaceDN w:val="0"/>
        <w:adjustRightInd w:val="0"/>
        <w:ind w:firstLine="660"/>
        <w:jc w:val="both"/>
        <w:rPr>
          <w:sz w:val="28"/>
        </w:rPr>
      </w:pPr>
      <w:r w:rsidRPr="0045714A">
        <w:rPr>
          <w:sz w:val="28"/>
        </w:rPr>
        <w:t>2</w:t>
      </w:r>
      <w:r>
        <w:rPr>
          <w:sz w:val="28"/>
        </w:rPr>
        <w:t xml:space="preserve">. </w:t>
      </w:r>
      <w:r w:rsidRPr="0045714A">
        <w:rPr>
          <w:sz w:val="28"/>
        </w:rPr>
        <w:t>Установить</w:t>
      </w:r>
      <w:r>
        <w:rPr>
          <w:sz w:val="28"/>
        </w:rPr>
        <w:t>, что</w:t>
      </w:r>
      <w:r w:rsidRPr="0045714A">
        <w:rPr>
          <w:sz w:val="28"/>
        </w:rPr>
        <w:t xml:space="preserve"> </w:t>
      </w:r>
      <w:r>
        <w:rPr>
          <w:sz w:val="28"/>
        </w:rPr>
        <w:t>муниципальное имуществ, указанное</w:t>
      </w:r>
      <w:r w:rsidRPr="0045714A">
        <w:rPr>
          <w:sz w:val="28"/>
        </w:rPr>
        <w:t xml:space="preserve"> в пункте </w:t>
      </w:r>
      <w:r>
        <w:rPr>
          <w:sz w:val="28"/>
        </w:rPr>
        <w:t>1</w:t>
      </w:r>
      <w:r w:rsidRPr="0045714A">
        <w:rPr>
          <w:sz w:val="28"/>
        </w:rPr>
        <w:t xml:space="preserve"> настоящего постановления,</w:t>
      </w:r>
      <w:r>
        <w:rPr>
          <w:sz w:val="28"/>
        </w:rPr>
        <w:t xml:space="preserve"> обременено</w:t>
      </w:r>
      <w:r w:rsidRPr="0045714A">
        <w:rPr>
          <w:sz w:val="28"/>
        </w:rPr>
        <w:t xml:space="preserve"> </w:t>
      </w:r>
      <w:r>
        <w:rPr>
          <w:sz w:val="28"/>
        </w:rPr>
        <w:t>следующими обязательствами:</w:t>
      </w:r>
    </w:p>
    <w:p w:rsidR="00EE63FE" w:rsidRPr="00002493" w:rsidRDefault="00EE63FE" w:rsidP="002C203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2.1.</w:t>
      </w:r>
      <w:r w:rsidRPr="002C203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1622F">
        <w:rPr>
          <w:sz w:val="28"/>
          <w:szCs w:val="28"/>
        </w:rPr>
        <w:t>спользовать и эксплуатировать имущество в соответствии с Федеральным законом  от 26.03.2003 № 35-ФЗ «Об электроэнергетике», Правилами устройства электроустановок (ПУЭ), утвержденными Минэнерго России от 08.07.2002 №204</w:t>
      </w:r>
      <w:r>
        <w:rPr>
          <w:sz w:val="28"/>
          <w:szCs w:val="28"/>
        </w:rPr>
        <w:t xml:space="preserve">, </w:t>
      </w:r>
      <w:r w:rsidRPr="00D1622F">
        <w:rPr>
          <w:sz w:val="28"/>
          <w:szCs w:val="28"/>
        </w:rPr>
        <w:t>и другими нормативными актами Росс</w:t>
      </w:r>
      <w:r>
        <w:rPr>
          <w:sz w:val="28"/>
          <w:szCs w:val="28"/>
        </w:rPr>
        <w:t>ийской Федерации, Иркутской области</w:t>
      </w:r>
      <w:r w:rsidRPr="00D1622F">
        <w:rPr>
          <w:sz w:val="28"/>
          <w:szCs w:val="28"/>
        </w:rPr>
        <w:t xml:space="preserve">, для отпуска электроэнергии и оказания услуг по электроснабжению потребителей и абонентов </w:t>
      </w:r>
      <w:r>
        <w:rPr>
          <w:sz w:val="28"/>
          <w:szCs w:val="28"/>
        </w:rPr>
        <w:t>Тайтурского</w:t>
      </w:r>
      <w:r w:rsidRPr="00D1622F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бессрочно.</w:t>
      </w:r>
    </w:p>
    <w:p w:rsidR="00EE63FE" w:rsidRPr="00D1622F" w:rsidRDefault="00EE63FE" w:rsidP="002C2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2F">
        <w:rPr>
          <w:rFonts w:ascii="Times New Roman" w:hAnsi="Times New Roman" w:cs="Times New Roman"/>
          <w:sz w:val="28"/>
          <w:szCs w:val="28"/>
        </w:rPr>
        <w:t>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EE63FE" w:rsidRPr="00994B72" w:rsidRDefault="00EE63FE" w:rsidP="002C2039">
      <w:pPr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94B72">
        <w:rPr>
          <w:color w:val="000000"/>
          <w:sz w:val="28"/>
          <w:szCs w:val="28"/>
        </w:rPr>
        <w:t>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</w:t>
      </w:r>
      <w:r>
        <w:rPr>
          <w:color w:val="000000"/>
          <w:sz w:val="28"/>
          <w:szCs w:val="28"/>
        </w:rPr>
        <w:t>й Федерации от 19.06.2003 № 229.</w:t>
      </w:r>
    </w:p>
    <w:p w:rsidR="00EE63FE" w:rsidRDefault="00EE63FE" w:rsidP="002C2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электроснабжение потребителей (население д.Буреть Тайтурского муниципального образования) с соблюдением требований Постановления Правительства Российской Федерации от 4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EE63FE" w:rsidRDefault="00EE63FE" w:rsidP="002C2039">
      <w:pPr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94B72">
        <w:rPr>
          <w:color w:val="000000"/>
          <w:sz w:val="28"/>
          <w:szCs w:val="28"/>
        </w:rPr>
        <w:t>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</w:t>
      </w:r>
      <w:r>
        <w:rPr>
          <w:color w:val="000000"/>
          <w:sz w:val="28"/>
          <w:szCs w:val="28"/>
        </w:rPr>
        <w:t xml:space="preserve"> </w:t>
      </w:r>
      <w:r w:rsidRPr="00994B72">
        <w:rPr>
          <w:color w:val="000000"/>
          <w:sz w:val="28"/>
          <w:szCs w:val="28"/>
        </w:rPr>
        <w:t xml:space="preserve"> введенному в действие Приказом Росс</w:t>
      </w:r>
      <w:r>
        <w:rPr>
          <w:color w:val="000000"/>
          <w:sz w:val="28"/>
          <w:szCs w:val="28"/>
        </w:rPr>
        <w:t>тандарта от 22.07.2013 № 400-ст.</w:t>
      </w:r>
    </w:p>
    <w:p w:rsidR="00EE63FE" w:rsidRPr="00D1622F" w:rsidRDefault="00EE63FE" w:rsidP="002C2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622F">
        <w:rPr>
          <w:rFonts w:ascii="Times New Roman" w:hAnsi="Times New Roman" w:cs="Times New Roman"/>
          <w:sz w:val="28"/>
          <w:szCs w:val="28"/>
        </w:rPr>
        <w:t xml:space="preserve">оставлять потребителям и абонентам товары, оказывать услуги по регулируемым ценам (тарифам) в соответствии с нормативными правовыми </w:t>
      </w:r>
      <w:r w:rsidRPr="00D1622F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Российской Федерации.</w:t>
      </w:r>
    </w:p>
    <w:p w:rsidR="00EE63FE" w:rsidRDefault="00EE63FE" w:rsidP="002C2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эксплуатационные обязательства - 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EE63FE" w:rsidRDefault="00EE63FE" w:rsidP="002C2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объём непредоставления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861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EE63FE" w:rsidRPr="00D1622F" w:rsidRDefault="00EE63FE" w:rsidP="002C2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622F">
        <w:rPr>
          <w:rFonts w:ascii="Times New Roman" w:hAnsi="Times New Roman" w:cs="Times New Roman"/>
          <w:sz w:val="28"/>
          <w:szCs w:val="28"/>
        </w:rPr>
        <w:t>роизводить за свой счет текущий, капитальный ремонт, реконструкцию и (или) модернизацию имущества в течении 5 лет с момента заключения договора купли-продажи муниципального имущества.</w:t>
      </w:r>
    </w:p>
    <w:p w:rsidR="00EE63FE" w:rsidRPr="00D1622F" w:rsidRDefault="00EE63FE" w:rsidP="002C2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1622F">
        <w:rPr>
          <w:rFonts w:ascii="Times New Roman" w:hAnsi="Times New Roman" w:cs="Times New Roman"/>
          <w:sz w:val="28"/>
          <w:szCs w:val="28"/>
        </w:rPr>
        <w:t>ксплуатационные обязательства сохраняются в случае п</w:t>
      </w:r>
      <w:r>
        <w:rPr>
          <w:rFonts w:ascii="Times New Roman" w:hAnsi="Times New Roman" w:cs="Times New Roman"/>
          <w:sz w:val="28"/>
          <w:szCs w:val="28"/>
        </w:rPr>
        <w:t>ерехода права собственности от п</w:t>
      </w:r>
      <w:r w:rsidRPr="00D1622F">
        <w:rPr>
          <w:rFonts w:ascii="Times New Roman" w:hAnsi="Times New Roman" w:cs="Times New Roman"/>
          <w:sz w:val="28"/>
          <w:szCs w:val="28"/>
        </w:rPr>
        <w:t xml:space="preserve">окупателя к другому лицу (другим лицам).     </w:t>
      </w:r>
    </w:p>
    <w:p w:rsidR="00EE63FE" w:rsidRPr="00994B72" w:rsidRDefault="00EE63FE" w:rsidP="002C2039">
      <w:pPr>
        <w:ind w:right="40" w:firstLine="709"/>
        <w:jc w:val="both"/>
        <w:rPr>
          <w:color w:val="000000"/>
          <w:sz w:val="28"/>
          <w:szCs w:val="28"/>
        </w:rPr>
      </w:pPr>
      <w:r w:rsidRPr="00994B72">
        <w:rPr>
          <w:color w:val="000000"/>
          <w:sz w:val="28"/>
          <w:szCs w:val="28"/>
        </w:rPr>
        <w:t>При внесении изменений в перечисленные в настоящем пункте нормативны</w:t>
      </w:r>
      <w:r>
        <w:rPr>
          <w:color w:val="000000"/>
          <w:sz w:val="28"/>
          <w:szCs w:val="28"/>
        </w:rPr>
        <w:t>е правовые</w:t>
      </w:r>
      <w:r w:rsidRPr="00994B72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</w:t>
      </w:r>
      <w:r w:rsidRPr="00994B7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994B72">
        <w:rPr>
          <w:color w:val="000000"/>
          <w:sz w:val="28"/>
          <w:szCs w:val="28"/>
        </w:rPr>
        <w:t>окупатель должен руководствоваться ими с учетом внесенных изменений с даты их вступления в законную силу.</w:t>
      </w:r>
    </w:p>
    <w:p w:rsidR="00EE63FE" w:rsidRPr="00994B72" w:rsidRDefault="00EE63FE" w:rsidP="002C2039">
      <w:pPr>
        <w:ind w:firstLine="709"/>
        <w:jc w:val="both"/>
        <w:rPr>
          <w:color w:val="000000"/>
          <w:sz w:val="28"/>
          <w:szCs w:val="28"/>
        </w:rPr>
      </w:pPr>
      <w:r w:rsidRPr="00994B72">
        <w:rPr>
          <w:color w:val="000000"/>
          <w:sz w:val="28"/>
          <w:szCs w:val="28"/>
        </w:rPr>
        <w:t>В случае отмены, перечисленных в настоящем пунк</w:t>
      </w:r>
      <w:r>
        <w:rPr>
          <w:color w:val="000000"/>
          <w:sz w:val="28"/>
          <w:szCs w:val="28"/>
        </w:rPr>
        <w:t>те нормативных правовых актов, п</w:t>
      </w:r>
      <w:r w:rsidRPr="00994B72">
        <w:rPr>
          <w:color w:val="000000"/>
          <w:sz w:val="28"/>
          <w:szCs w:val="28"/>
        </w:rPr>
        <w:t>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  <w:r w:rsidRPr="002B749C">
        <w:rPr>
          <w:sz w:val="28"/>
          <w:szCs w:val="28"/>
        </w:rPr>
        <w:t xml:space="preserve"> </w:t>
      </w:r>
    </w:p>
    <w:p w:rsidR="00EE63FE" w:rsidRPr="00994B72" w:rsidRDefault="00EE63FE" w:rsidP="002C2039">
      <w:pPr>
        <w:ind w:right="40" w:firstLine="709"/>
        <w:jc w:val="both"/>
        <w:rPr>
          <w:color w:val="000000"/>
          <w:sz w:val="28"/>
          <w:szCs w:val="28"/>
        </w:rPr>
      </w:pPr>
      <w:r w:rsidRPr="00994B72">
        <w:rPr>
          <w:color w:val="000000"/>
          <w:sz w:val="28"/>
          <w:szCs w:val="28"/>
        </w:rPr>
        <w:t>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EE63FE" w:rsidRDefault="00EE63FE" w:rsidP="002C2039">
      <w:pPr>
        <w:ind w:firstLine="709"/>
        <w:jc w:val="both"/>
        <w:rPr>
          <w:sz w:val="28"/>
          <w:szCs w:val="28"/>
        </w:rPr>
      </w:pPr>
      <w:r w:rsidRPr="00AB2087"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Эксплуатационные  обязательства в отношении объекта электросетевого хозяйства сохраняются в случае перехода права собственности на него к другому лицу.</w:t>
      </w:r>
    </w:p>
    <w:p w:rsidR="00EE63FE" w:rsidRDefault="00EE63FE" w:rsidP="002C2039">
      <w:pPr>
        <w:widowControl w:val="0"/>
        <w:suppressAutoHyphens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Pr="002B749C">
        <w:rPr>
          <w:kern w:val="2"/>
          <w:sz w:val="28"/>
          <w:szCs w:val="28"/>
        </w:rPr>
        <w:t>Использование земельных участков в соответствии со ст. 39.34-39.36 Земельного кодекса Российской Федерации, будет осуществляться на основании разрешений на использование земель, государственная собственность на которые не разграничена.</w:t>
      </w:r>
    </w:p>
    <w:p w:rsidR="00EE63FE" w:rsidRPr="00956BEC" w:rsidRDefault="00EE63FE" w:rsidP="002C2039">
      <w:pPr>
        <w:pStyle w:val="afa"/>
        <w:ind w:firstLine="720"/>
        <w:jc w:val="both"/>
        <w:rPr>
          <w:color w:val="000000"/>
          <w:sz w:val="32"/>
          <w:szCs w:val="24"/>
        </w:rPr>
      </w:pPr>
      <w:r>
        <w:rPr>
          <w:color w:val="000000"/>
          <w:sz w:val="28"/>
          <w:szCs w:val="24"/>
        </w:rPr>
        <w:t xml:space="preserve">2.3. </w:t>
      </w:r>
      <w:r w:rsidRPr="00956BEC">
        <w:rPr>
          <w:sz w:val="28"/>
          <w:szCs w:val="24"/>
        </w:rPr>
        <w:t xml:space="preserve">Установить, что эксплуатационные обязательства, перечисленные в пункте </w:t>
      </w:r>
      <w:r>
        <w:rPr>
          <w:sz w:val="28"/>
          <w:szCs w:val="24"/>
        </w:rPr>
        <w:t>2</w:t>
      </w:r>
      <w:r w:rsidRPr="00956BEC">
        <w:rPr>
          <w:sz w:val="28"/>
          <w:szCs w:val="24"/>
        </w:rPr>
        <w:t xml:space="preserve"> настоящего </w:t>
      </w:r>
      <w:r>
        <w:rPr>
          <w:sz w:val="28"/>
          <w:szCs w:val="24"/>
        </w:rPr>
        <w:t>постановления</w:t>
      </w:r>
      <w:r w:rsidRPr="00956BEC">
        <w:rPr>
          <w:sz w:val="28"/>
          <w:szCs w:val="24"/>
        </w:rPr>
        <w:t>, подлежать включению в качестве существенных условий в договор купли-продажи муниципального имущества.</w:t>
      </w:r>
    </w:p>
    <w:p w:rsidR="00EE63FE" w:rsidRPr="00A52B28" w:rsidRDefault="00EE63FE" w:rsidP="0073319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3. </w:t>
      </w:r>
      <w:r>
        <w:rPr>
          <w:sz w:val="28"/>
          <w:szCs w:val="28"/>
        </w:rPr>
        <w:t>О</w:t>
      </w:r>
      <w:r w:rsidRPr="00A52B28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распоряжение</w:t>
      </w:r>
      <w:r w:rsidRPr="00A52B28">
        <w:rPr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по адресу в сети Интернет:</w:t>
      </w:r>
      <w:hyperlink r:id="rId8" w:history="1">
        <w:r w:rsidRPr="00A52B28">
          <w:rPr>
            <w:rStyle w:val="a6"/>
            <w:sz w:val="28"/>
            <w:szCs w:val="28"/>
            <w:u w:val="none"/>
            <w:lang w:val="en-US"/>
          </w:rPr>
          <w:t>http</w:t>
        </w:r>
        <w:r w:rsidRPr="00A52B28">
          <w:rPr>
            <w:rStyle w:val="a6"/>
            <w:sz w:val="28"/>
            <w:szCs w:val="28"/>
            <w:u w:val="none"/>
          </w:rPr>
          <w:t>://</w:t>
        </w:r>
        <w:r w:rsidRPr="00A52B28">
          <w:rPr>
            <w:rStyle w:val="a6"/>
            <w:sz w:val="28"/>
            <w:szCs w:val="28"/>
            <w:u w:val="none"/>
            <w:lang w:val="en-US"/>
          </w:rPr>
          <w:t>taiturka</w:t>
        </w:r>
        <w:r w:rsidRPr="00A52B28">
          <w:rPr>
            <w:rStyle w:val="a6"/>
            <w:sz w:val="28"/>
            <w:szCs w:val="28"/>
            <w:u w:val="none"/>
          </w:rPr>
          <w:t>.</w:t>
        </w:r>
        <w:r w:rsidRPr="00A52B28">
          <w:rPr>
            <w:rStyle w:val="a6"/>
            <w:sz w:val="28"/>
            <w:szCs w:val="28"/>
            <w:u w:val="none"/>
            <w:lang w:val="en-US"/>
          </w:rPr>
          <w:t>irkmo</w:t>
        </w:r>
        <w:r w:rsidRPr="00A52B28">
          <w:rPr>
            <w:rStyle w:val="a6"/>
            <w:sz w:val="28"/>
            <w:szCs w:val="28"/>
            <w:u w:val="none"/>
          </w:rPr>
          <w:t>.</w:t>
        </w:r>
        <w:r w:rsidRPr="00A52B28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Pr="00A52B28">
        <w:rPr>
          <w:sz w:val="28"/>
          <w:szCs w:val="28"/>
        </w:rPr>
        <w:t xml:space="preserve">/. </w:t>
      </w:r>
    </w:p>
    <w:p w:rsidR="00EE63FE" w:rsidRPr="00692930" w:rsidRDefault="00EE63FE" w:rsidP="00733193">
      <w:pPr>
        <w:pStyle w:val="afa"/>
        <w:ind w:firstLine="720"/>
        <w:jc w:val="both"/>
        <w:rPr>
          <w:sz w:val="28"/>
        </w:rPr>
      </w:pPr>
      <w:r>
        <w:rPr>
          <w:sz w:val="28"/>
        </w:rPr>
        <w:t>4</w:t>
      </w:r>
      <w:r w:rsidRPr="0045714A">
        <w:rPr>
          <w:sz w:val="28"/>
        </w:rPr>
        <w:t xml:space="preserve">. Контроль исполнения настоящего </w:t>
      </w:r>
      <w:r>
        <w:rPr>
          <w:sz w:val="28"/>
        </w:rPr>
        <w:t>распоряжения</w:t>
      </w:r>
      <w:r w:rsidRPr="0045714A">
        <w:rPr>
          <w:sz w:val="28"/>
        </w:rPr>
        <w:t xml:space="preserve"> возложить на </w:t>
      </w:r>
      <w:r>
        <w:rPr>
          <w:sz w:val="28"/>
        </w:rPr>
        <w:t>главного специалиста по муниципальному хозяйству Акудович Е.А.</w:t>
      </w:r>
      <w:r>
        <w:rPr>
          <w:sz w:val="28"/>
          <w:szCs w:val="28"/>
        </w:rPr>
        <w:t xml:space="preserve"> </w:t>
      </w:r>
      <w:permEnd w:id="3"/>
    </w:p>
    <w:p w:rsidR="00EE63FE" w:rsidRDefault="00EE63FE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63FE" w:rsidRDefault="00EE63FE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EE63FE" w:rsidRPr="003764F1" w:rsidTr="003764F1">
        <w:tc>
          <w:tcPr>
            <w:tcW w:w="4927" w:type="dxa"/>
          </w:tcPr>
          <w:p w:rsidR="00EE63FE" w:rsidRPr="003764F1" w:rsidRDefault="00EE63FE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EE63FE" w:rsidRPr="003764F1" w:rsidRDefault="00EE63FE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EE63FE" w:rsidRPr="003764F1" w:rsidRDefault="00EE63FE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63FE" w:rsidRPr="003764F1" w:rsidRDefault="00EE63F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EE63FE" w:rsidRPr="003764F1" w:rsidRDefault="00EE63FE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EE63FE" w:rsidRDefault="00EE63FE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EE63FE" w:rsidRPr="003764F1" w:rsidRDefault="00EE63FE" w:rsidP="007B1F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 С.В. Буяков</w:t>
            </w:r>
          </w:p>
        </w:tc>
      </w:tr>
    </w:tbl>
    <w:p w:rsidR="00EE63FE" w:rsidRDefault="00EE63F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63FE" w:rsidRDefault="00EE63F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63FE" w:rsidRDefault="00EE63F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>
        <w:rPr>
          <w:color w:val="000000"/>
          <w:sz w:val="28"/>
          <w:szCs w:val="28"/>
        </w:rPr>
        <w:t xml:space="preserve">главный специалист по муниципальному хозяйству </w:t>
      </w:r>
      <w:permEnd w:id="4"/>
      <w:r>
        <w:rPr>
          <w:color w:val="000000"/>
          <w:sz w:val="28"/>
          <w:szCs w:val="28"/>
        </w:rPr>
        <w:t>__________ Акудович Е.А.</w:t>
      </w:r>
    </w:p>
    <w:p w:rsidR="00EE63FE" w:rsidRDefault="00EE63F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:rsidR="00EE63FE" w:rsidRPr="006310B0" w:rsidRDefault="00EE63F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63FE" w:rsidRDefault="00EE63F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EE63FE" w:rsidRPr="006310B0" w:rsidRDefault="00EE63F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:rsidR="00EE63FE" w:rsidRDefault="00EE63FE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E63FE" w:rsidSect="008C0520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DE" w:rsidRDefault="00444FDE">
      <w:r>
        <w:separator/>
      </w:r>
    </w:p>
  </w:endnote>
  <w:endnote w:type="continuationSeparator" w:id="0">
    <w:p w:rsidR="00444FDE" w:rsidRDefault="0044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DE" w:rsidRDefault="00444FDE">
      <w:r>
        <w:separator/>
      </w:r>
    </w:p>
  </w:footnote>
  <w:footnote w:type="continuationSeparator" w:id="0">
    <w:p w:rsidR="00444FDE" w:rsidRDefault="00444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FE" w:rsidRDefault="005C32B7">
    <w:pPr>
      <w:pStyle w:val="a9"/>
      <w:jc w:val="center"/>
    </w:pPr>
    <w:fldSimple w:instr=" PAGE   \* MERGEFORMAT ">
      <w:r w:rsidR="0090595B">
        <w:rPr>
          <w:noProof/>
        </w:rPr>
        <w:t>2</w:t>
      </w:r>
    </w:fldSimple>
  </w:p>
  <w:p w:rsidR="00EE63FE" w:rsidRDefault="00EE63F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FE" w:rsidRDefault="00EE63FE">
    <w:pPr>
      <w:pStyle w:val="a9"/>
      <w:jc w:val="center"/>
    </w:pPr>
  </w:p>
  <w:p w:rsidR="00EE63FE" w:rsidRDefault="00EE63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BCF46C8"/>
    <w:multiLevelType w:val="hybridMultilevel"/>
    <w:tmpl w:val="EAB6DE66"/>
    <w:lvl w:ilvl="0" w:tplc="7E36723E">
      <w:start w:val="1"/>
      <w:numFmt w:val="russianLower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4">
    <w:nsid w:val="14F94069"/>
    <w:multiLevelType w:val="hybridMultilevel"/>
    <w:tmpl w:val="B06EDEA4"/>
    <w:lvl w:ilvl="0" w:tplc="7A7E9E7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94168"/>
    <w:multiLevelType w:val="hybridMultilevel"/>
    <w:tmpl w:val="B54CDD96"/>
    <w:lvl w:ilvl="0" w:tplc="8C90FAA2">
      <w:start w:val="1"/>
      <w:numFmt w:val="decimal"/>
      <w:lvlText w:val="%1."/>
      <w:lvlJc w:val="left"/>
      <w:pPr>
        <w:ind w:left="1164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ACE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44C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4EF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4E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386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122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760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6FB75A9"/>
    <w:multiLevelType w:val="hybridMultilevel"/>
    <w:tmpl w:val="EAB6DE66"/>
    <w:lvl w:ilvl="0" w:tplc="7E36723E">
      <w:start w:val="1"/>
      <w:numFmt w:val="russianLower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3">
    <w:nsid w:val="38BA02CD"/>
    <w:multiLevelType w:val="multilevel"/>
    <w:tmpl w:val="2B92E17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8327FA"/>
    <w:multiLevelType w:val="hybridMultilevel"/>
    <w:tmpl w:val="EAB6DE66"/>
    <w:lvl w:ilvl="0" w:tplc="7E36723E">
      <w:start w:val="1"/>
      <w:numFmt w:val="russianLower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9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66EC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8E9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C03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40A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EE6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CA6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16F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2A3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26"/>
  </w:num>
  <w:num w:numId="5">
    <w:abstractNumId w:val="8"/>
  </w:num>
  <w:num w:numId="6">
    <w:abstractNumId w:val="1"/>
  </w:num>
  <w:num w:numId="7">
    <w:abstractNumId w:val="3"/>
  </w:num>
  <w:num w:numId="8">
    <w:abstractNumId w:val="21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14"/>
  </w:num>
  <w:num w:numId="14">
    <w:abstractNumId w:val="20"/>
  </w:num>
  <w:num w:numId="15">
    <w:abstractNumId w:val="22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24"/>
  </w:num>
  <w:num w:numId="21">
    <w:abstractNumId w:val="23"/>
  </w:num>
  <w:num w:numId="22">
    <w:abstractNumId w:val="12"/>
  </w:num>
  <w:num w:numId="23">
    <w:abstractNumId w:val="18"/>
  </w:num>
  <w:num w:numId="24">
    <w:abstractNumId w:val="2"/>
  </w:num>
  <w:num w:numId="25">
    <w:abstractNumId w:val="10"/>
  </w:num>
  <w:num w:numId="26">
    <w:abstractNumId w:val="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ocumentProtection w:edit="readOnly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818"/>
    <w:rsid w:val="00000356"/>
    <w:rsid w:val="000004FC"/>
    <w:rsid w:val="000007B2"/>
    <w:rsid w:val="00000DFB"/>
    <w:rsid w:val="00001E23"/>
    <w:rsid w:val="0000220C"/>
    <w:rsid w:val="00002493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41F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5B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9BF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D2C"/>
    <w:rsid w:val="00112214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053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47D0F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D6F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2A86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6B73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49C"/>
    <w:rsid w:val="002B7BDF"/>
    <w:rsid w:val="002C0398"/>
    <w:rsid w:val="002C0B35"/>
    <w:rsid w:val="002C1330"/>
    <w:rsid w:val="002C1A57"/>
    <w:rsid w:val="002C1B38"/>
    <w:rsid w:val="002C2039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80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77921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4FDE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14A"/>
    <w:rsid w:val="0045799A"/>
    <w:rsid w:val="00460356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2B7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0B0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606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30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288F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193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2BE9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1F52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5B42"/>
    <w:rsid w:val="00877067"/>
    <w:rsid w:val="00880003"/>
    <w:rsid w:val="00881120"/>
    <w:rsid w:val="0088228E"/>
    <w:rsid w:val="008830D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520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595B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3A6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BE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6D75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B72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8E2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2B28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3AF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087"/>
    <w:rsid w:val="00AB2110"/>
    <w:rsid w:val="00AB55C5"/>
    <w:rsid w:val="00AB58F0"/>
    <w:rsid w:val="00AB5CC0"/>
    <w:rsid w:val="00AB6305"/>
    <w:rsid w:val="00AB6474"/>
    <w:rsid w:val="00AC013C"/>
    <w:rsid w:val="00AC03E7"/>
    <w:rsid w:val="00AC0631"/>
    <w:rsid w:val="00AC1416"/>
    <w:rsid w:val="00AC18C6"/>
    <w:rsid w:val="00AC1CF3"/>
    <w:rsid w:val="00AC1E7D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818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3C6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2759F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6E2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79E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B1D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217C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22F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0C7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244E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B14"/>
    <w:rsid w:val="00D93DA1"/>
    <w:rsid w:val="00D956A8"/>
    <w:rsid w:val="00D96321"/>
    <w:rsid w:val="00D97E9E"/>
    <w:rsid w:val="00DA1476"/>
    <w:rsid w:val="00DA15F5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1A49"/>
    <w:rsid w:val="00DC1EF1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3FF8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27A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1AD5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20CD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9A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63FE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465E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F50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9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779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3779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377921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uiPriority w:val="99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1"/>
    <w:uiPriority w:val="99"/>
    <w:rsid w:val="00046BED"/>
    <w:rPr>
      <w:rFonts w:cs="Times New Roman"/>
      <w:color w:val="0000FF"/>
      <w:u w:val="single"/>
    </w:rPr>
  </w:style>
  <w:style w:type="character" w:styleId="a7">
    <w:name w:val="Strong"/>
    <w:basedOn w:val="a1"/>
    <w:uiPriority w:val="99"/>
    <w:qFormat/>
    <w:rsid w:val="00046BED"/>
    <w:rPr>
      <w:rFonts w:cs="Times New Roman"/>
      <w:b/>
    </w:rPr>
  </w:style>
  <w:style w:type="character" w:customStyle="1" w:styleId="a8">
    <w:name w:val="Гипертекстовая ссылка"/>
    <w:uiPriority w:val="99"/>
    <w:rsid w:val="00046BED"/>
    <w:rPr>
      <w:color w:val="008000"/>
    </w:rPr>
  </w:style>
  <w:style w:type="paragraph" w:customStyle="1" w:styleId="CharChar">
    <w:name w:val="Char Char Знак Знак Знак"/>
    <w:basedOn w:val="a0"/>
    <w:uiPriority w:val="99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uiPriority w:val="99"/>
    <w:rsid w:val="00046BED"/>
    <w:rPr>
      <w:rFonts w:cs="Times New Roman"/>
    </w:rPr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C0520"/>
    <w:rPr>
      <w:rFonts w:cs="Times New Roman"/>
    </w:rPr>
  </w:style>
  <w:style w:type="paragraph" w:customStyle="1" w:styleId="11">
    <w:name w:val="Знак1"/>
    <w:basedOn w:val="a0"/>
    <w:uiPriority w:val="99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link w:val="ac"/>
    <w:uiPriority w:val="99"/>
    <w:rsid w:val="00046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377921"/>
    <w:rPr>
      <w:rFonts w:cs="Times New Roman"/>
      <w:sz w:val="24"/>
      <w:szCs w:val="24"/>
    </w:rPr>
  </w:style>
  <w:style w:type="character" w:styleId="ad">
    <w:name w:val="page number"/>
    <w:basedOn w:val="a1"/>
    <w:uiPriority w:val="99"/>
    <w:rsid w:val="00046BED"/>
    <w:rPr>
      <w:rFonts w:cs="Times New Roman"/>
    </w:rPr>
  </w:style>
  <w:style w:type="paragraph" w:customStyle="1" w:styleId="12">
    <w:name w:val="Знак Знак Знак1 Знак"/>
    <w:basedOn w:val="a0"/>
    <w:uiPriority w:val="99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uiPriority w:val="99"/>
    <w:rsid w:val="00046BED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046BED"/>
    <w:rPr>
      <w:rFonts w:ascii="Century Schoolbook" w:hAnsi="Century Schoolbook"/>
      <w:sz w:val="12"/>
    </w:rPr>
  </w:style>
  <w:style w:type="paragraph" w:customStyle="1" w:styleId="Style8">
    <w:name w:val="Style8"/>
    <w:basedOn w:val="a0"/>
    <w:uiPriority w:val="99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uiPriority w:val="99"/>
    <w:rsid w:val="00046BED"/>
    <w:rPr>
      <w:rFonts w:ascii="Century Schoolbook" w:hAnsi="Century Schoolbook"/>
      <w:sz w:val="12"/>
    </w:rPr>
  </w:style>
  <w:style w:type="paragraph" w:customStyle="1" w:styleId="Style6">
    <w:name w:val="Style6"/>
    <w:basedOn w:val="a0"/>
    <w:uiPriority w:val="99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uiPriority w:val="99"/>
    <w:rsid w:val="00046BED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046BED"/>
    <w:rPr>
      <w:rFonts w:ascii="Century Schoolbook" w:hAnsi="Century Schoolbook"/>
      <w:b/>
      <w:sz w:val="12"/>
    </w:rPr>
  </w:style>
  <w:style w:type="paragraph" w:customStyle="1" w:styleId="Style11">
    <w:name w:val="Style11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uiPriority w:val="99"/>
    <w:rsid w:val="00046BED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046BED"/>
    <w:rPr>
      <w:rFonts w:ascii="Times New Roman" w:hAnsi="Times New Roman"/>
      <w:sz w:val="14"/>
    </w:rPr>
  </w:style>
  <w:style w:type="paragraph" w:customStyle="1" w:styleId="13">
    <w:name w:val="Абзац списка1"/>
    <w:basedOn w:val="a0"/>
    <w:uiPriority w:val="99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046BED"/>
    <w:rPr>
      <w:rFonts w:ascii="Times New Roman" w:hAnsi="Times New Roman"/>
      <w:sz w:val="26"/>
    </w:rPr>
  </w:style>
  <w:style w:type="paragraph" w:customStyle="1" w:styleId="Style3">
    <w:name w:val="Style3"/>
    <w:basedOn w:val="a0"/>
    <w:uiPriority w:val="99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1">
    <w:name w:val="Body Text Indent 2"/>
    <w:basedOn w:val="a0"/>
    <w:link w:val="22"/>
    <w:uiPriority w:val="99"/>
    <w:rsid w:val="00046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046BED"/>
    <w:rPr>
      <w:rFonts w:cs="Times New Roman"/>
      <w:sz w:val="24"/>
    </w:rPr>
  </w:style>
  <w:style w:type="paragraph" w:styleId="ae">
    <w:name w:val="Balloon Text"/>
    <w:basedOn w:val="a0"/>
    <w:link w:val="af"/>
    <w:uiPriority w:val="99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9F4548"/>
    <w:rPr>
      <w:rFonts w:ascii="Tahoma" w:hAnsi="Tahoma" w:cs="Times New Roman"/>
      <w:sz w:val="16"/>
    </w:rPr>
  </w:style>
  <w:style w:type="character" w:styleId="af0">
    <w:name w:val="annotation reference"/>
    <w:basedOn w:val="a1"/>
    <w:uiPriority w:val="99"/>
    <w:rsid w:val="00185E59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locked/>
    <w:rsid w:val="00185E59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185E5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185E59"/>
    <w:rPr>
      <w:b/>
    </w:rPr>
  </w:style>
  <w:style w:type="paragraph" w:customStyle="1" w:styleId="af5">
    <w:name w:val="Стиль"/>
    <w:uiPriority w:val="99"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uiPriority w:val="99"/>
    <w:rsid w:val="001C2262"/>
    <w:rPr>
      <w:b/>
      <w:sz w:val="24"/>
    </w:rPr>
  </w:style>
  <w:style w:type="paragraph" w:styleId="af7">
    <w:name w:val="Title"/>
    <w:basedOn w:val="a0"/>
    <w:next w:val="a0"/>
    <w:link w:val="af8"/>
    <w:uiPriority w:val="9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uiPriority w:val="99"/>
    <w:locked/>
    <w:rsid w:val="001C226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30">
    <w:name w:val="Стиль 13 пт"/>
    <w:uiPriority w:val="99"/>
    <w:semiHidden/>
    <w:rsid w:val="0045714A"/>
    <w:rPr>
      <w:rFonts w:ascii="Times New Roman" w:hAnsi="Times New Roman"/>
      <w:sz w:val="26"/>
    </w:rPr>
  </w:style>
  <w:style w:type="paragraph" w:styleId="af9">
    <w:name w:val="List Paragraph"/>
    <w:basedOn w:val="a0"/>
    <w:uiPriority w:val="99"/>
    <w:qFormat/>
    <w:rsid w:val="00AC1E7D"/>
    <w:pPr>
      <w:ind w:left="720"/>
      <w:contextualSpacing/>
    </w:pPr>
  </w:style>
  <w:style w:type="paragraph" w:styleId="afa">
    <w:name w:val="No Spacing"/>
    <w:uiPriority w:val="99"/>
    <w:qFormat/>
    <w:rsid w:val="00DA15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0</TotalTime>
  <Pages>5</Pages>
  <Words>1332</Words>
  <Characters>7595</Characters>
  <Application>Microsoft Office Word</Application>
  <DocSecurity>0</DocSecurity>
  <Lines>63</Lines>
  <Paragraphs>17</Paragraphs>
  <ScaleCrop>false</ScaleCrop>
  <Company>RUSSIA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2019-10-07T05:41:00Z</cp:lastPrinted>
  <dcterms:created xsi:type="dcterms:W3CDTF">2020-12-15T08:24:00Z</dcterms:created>
  <dcterms:modified xsi:type="dcterms:W3CDTF">2020-12-15T08:24:00Z</dcterms:modified>
</cp:coreProperties>
</file>