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E6" w:rsidRPr="006154E6" w:rsidRDefault="000E13A7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</w:pPr>
      <w:r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>23.10</w:t>
      </w:r>
      <w:r w:rsidR="006154E6" w:rsidRPr="006154E6"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>.</w:t>
      </w:r>
      <w:r w:rsidR="006154E6"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>2024</w:t>
      </w:r>
      <w:r w:rsidR="006154E6" w:rsidRPr="006154E6"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 xml:space="preserve"> </w:t>
      </w:r>
      <w:r w:rsidR="006154E6" w:rsidRPr="006154E6">
        <w:rPr>
          <w:rFonts w:ascii="Arial" w:eastAsia="Calibri" w:hAnsi="Arial" w:cs="Arial"/>
          <w:b/>
          <w:bCs/>
          <w:color w:val="000000"/>
          <w:kern w:val="28"/>
          <w:sz w:val="32"/>
          <w:szCs w:val="24"/>
          <w:lang w:eastAsia="ru-RU"/>
          <w14:ligatures w14:val="none"/>
        </w:rPr>
        <w:t xml:space="preserve">г.  </w:t>
      </w:r>
      <w:r w:rsidR="006154E6" w:rsidRPr="006154E6"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 xml:space="preserve">№ </w:t>
      </w:r>
      <w:r>
        <w:rPr>
          <w:rFonts w:ascii="Arial" w:eastAsia="Calibri" w:hAnsi="Arial" w:cs="Arial"/>
          <w:b/>
          <w:bCs/>
          <w:caps/>
          <w:color w:val="000000"/>
          <w:kern w:val="28"/>
          <w:sz w:val="32"/>
          <w:szCs w:val="24"/>
          <w:lang w:eastAsia="ru-RU"/>
          <w14:ligatures w14:val="none"/>
        </w:rPr>
        <w:t>54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РОССИЙСКАЯ ФЕДЕРАЦИЯ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ИРКУТСКАЯ ОБЛАСТЬ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АЛАРСКИЙ МУНИЦИПАЛЬНЫЙ РАЙОН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МУНИЦИПАЛЬНОЕ ОБРАЗОВАНИЕ «Бахтай»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АДМИНИСТРАЦИЯ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caps/>
          <w:kern w:val="0"/>
          <w:sz w:val="32"/>
          <w:szCs w:val="24"/>
          <w:lang w:eastAsia="ru-RU"/>
          <w14:ligatures w14:val="none"/>
        </w:rPr>
        <w:t>ПОСТАНОВЛЕНИЕ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aps/>
          <w:kern w:val="28"/>
          <w:sz w:val="20"/>
          <w:szCs w:val="20"/>
          <w:lang w:eastAsia="ru-RU"/>
          <w14:ligatures w14:val="none"/>
        </w:rPr>
      </w:pP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</w:pPr>
      <w:r w:rsidRPr="006154E6">
        <w:rPr>
          <w:rFonts w:ascii="Arial" w:eastAsia="Arial" w:hAnsi="Arial" w:cs="Arial"/>
          <w:b/>
          <w:bCs/>
          <w:kern w:val="0"/>
          <w:sz w:val="32"/>
          <w:szCs w:val="32"/>
          <w:lang w:eastAsia="zh-CN"/>
          <w14:ligatures w14:val="none"/>
        </w:rPr>
        <w:t xml:space="preserve">О ВНЕСЕНИИ ИЗМЕНЕНИЙ В ПОСТАНОВЛЕНИЕ АДМИНИСТРАЦИИ МО «БАХТАЙ» ОТ 14.06.2022 Г. №40 «ОБ УТВЕРЖДЕНИИ МУНИЦИПАЛЬНОЙ ПРОГРАММЫ </w:t>
      </w:r>
      <w:r w:rsidRPr="006154E6"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>«ПОВЫШЕНИЕ БЕЗОПАСНОСТИ ДОРОЖНОГО ДВИЖЕНИЯ НА ТЕРРИТОРИИ МУНИЦИПАЛЬНОГО ОБРАЗОВАНИЯ «БАХТАЙ» НА 2022-2025 ГГ.»</w:t>
      </w:r>
      <w:r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 xml:space="preserve"> (</w:t>
      </w:r>
      <w:r w:rsidRPr="006154E6"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 xml:space="preserve">в ред. от </w:t>
      </w:r>
      <w:r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>07.11.2023</w:t>
      </w:r>
      <w:r w:rsidRPr="006154E6"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 xml:space="preserve"> г. № </w:t>
      </w:r>
      <w:r>
        <w:rPr>
          <w:rFonts w:ascii="Arial" w:eastAsia="Times New Roman" w:hAnsi="Arial" w:cs="Arial"/>
          <w:b/>
          <w:caps/>
          <w:color w:val="000000"/>
          <w:kern w:val="0"/>
          <w:sz w:val="32"/>
          <w:szCs w:val="24"/>
          <w:lang w:eastAsia="ru-RU"/>
          <w14:ligatures w14:val="none"/>
        </w:rPr>
        <w:t>65)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kern w:val="0"/>
          <w:sz w:val="20"/>
          <w:szCs w:val="20"/>
          <w:lang w:eastAsia="ru-RU"/>
          <w14:ligatures w14:val="none"/>
        </w:rPr>
      </w:pP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целях реализации Федерального закона от 10.12.1995 г № 196-ФЗ «О безопасности дорожного движения», Постановления Правительства РФ от 19.09.2020 г.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 и в соответствии с Федеральным законом от 06.10.2003 г.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154E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6154E6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, администрация муниципального образования «</w:t>
      </w:r>
      <w:proofErr w:type="spellStart"/>
      <w:r w:rsidRPr="006154E6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Бахтай</w:t>
      </w:r>
      <w:proofErr w:type="spellEnd"/>
      <w:r w:rsidRPr="006154E6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6154E6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</w:pPr>
      <w:r w:rsidRPr="006154E6">
        <w:rPr>
          <w:rFonts w:ascii="Arial" w:eastAsia="Calibri" w:hAnsi="Arial" w:cs="Arial"/>
          <w:b/>
          <w:kern w:val="0"/>
          <w:sz w:val="32"/>
          <w:szCs w:val="32"/>
          <w:lang w:eastAsia="ru-RU"/>
          <w14:ligatures w14:val="none"/>
        </w:rPr>
        <w:t>ПОСТАНОВЛЯЕТ: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widowControl w:val="0"/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Внести в постановление администрации муниципального образования «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» от 14.06.2022г. № 40 «Об утверждении муниципальной программы «Повышение безопасности дорожного движения на территории муниципального образования «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» на 2022-2025 гг. следующие изменения и дополнения:</w:t>
      </w:r>
    </w:p>
    <w:p w:rsidR="006154E6" w:rsidRPr="006154E6" w:rsidRDefault="006154E6" w:rsidP="006154E6">
      <w:pPr>
        <w:widowControl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Pr="006154E6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Паспорт программы изложить в новой редакции (Приложение 1)</w:t>
      </w:r>
      <w:r w:rsidRPr="006154E6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:rsidR="006154E6" w:rsidRPr="006154E6" w:rsidRDefault="006154E6" w:rsidP="006154E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Раздел 3. Перечень программных мероприятий</w:t>
      </w:r>
      <w:r w:rsidRPr="006154E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изложить в новой редакции (Приложение</w:t>
      </w:r>
      <w:proofErr w:type="gramStart"/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2</w:t>
      </w:r>
      <w:proofErr w:type="gramEnd"/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);</w:t>
      </w:r>
    </w:p>
    <w:p w:rsidR="006154E6" w:rsidRPr="006154E6" w:rsidRDefault="006154E6" w:rsidP="006154E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- Раздел 4.</w:t>
      </w: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Обоснование ресурсного обеспечения программы</w:t>
      </w:r>
      <w:r w:rsidRPr="006154E6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изложить в новой редакции (Приложение 3);</w:t>
      </w:r>
    </w:p>
    <w:p w:rsidR="006154E6" w:rsidRPr="006154E6" w:rsidRDefault="006154E6" w:rsidP="006154E6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2. Опубликовать данное постановление в печатном средстве массовой информации «</w:t>
      </w:r>
      <w:proofErr w:type="spell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Бахтайский</w:t>
      </w:r>
      <w:proofErr w:type="spellEnd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Аларский</w:t>
      </w:r>
      <w:proofErr w:type="spellEnd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район» на страничке муниципального образования «</w:t>
      </w:r>
      <w:proofErr w:type="spell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» в информационно-телекоммуникационной сети «Интернет».</w:t>
      </w:r>
    </w:p>
    <w:p w:rsidR="006154E6" w:rsidRPr="006154E6" w:rsidRDefault="006154E6" w:rsidP="006154E6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3. Настоящее постановление вступает в силу после официального опубликования.</w:t>
      </w:r>
    </w:p>
    <w:p w:rsidR="006154E6" w:rsidRPr="006154E6" w:rsidRDefault="006154E6" w:rsidP="006154E6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4. </w:t>
      </w:r>
      <w:proofErr w:type="gram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Контроль за</w:t>
      </w:r>
      <w:proofErr w:type="gramEnd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» А.А. </w:t>
      </w:r>
      <w:proofErr w:type="spellStart"/>
      <w:r w:rsidRPr="006154E6">
        <w:rPr>
          <w:rFonts w:ascii="Arial" w:eastAsia="Calibri" w:hAnsi="Arial" w:cs="Arial"/>
          <w:kern w:val="0"/>
          <w:sz w:val="24"/>
          <w:szCs w:val="24"/>
          <w14:ligatures w14:val="none"/>
        </w:rPr>
        <w:t>Халтаева</w:t>
      </w:r>
      <w:proofErr w:type="spellEnd"/>
    </w:p>
    <w:p w:rsidR="006154E6" w:rsidRDefault="006154E6" w:rsidP="006154E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0E13A7" w:rsidRPr="006154E6" w:rsidRDefault="000E13A7" w:rsidP="006154E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6154E6" w:rsidRPr="006154E6" w:rsidRDefault="006154E6" w:rsidP="006154E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Глава муниципального образования  «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»</w:t>
      </w:r>
    </w:p>
    <w:p w:rsidR="006154E6" w:rsidRDefault="006154E6" w:rsidP="006154E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А.А. 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14:ligatures w14:val="none"/>
        </w:rPr>
        <w:t>Халтаев</w:t>
      </w:r>
      <w:proofErr w:type="spellEnd"/>
    </w:p>
    <w:p w:rsidR="000E13A7" w:rsidRDefault="000E13A7" w:rsidP="006154E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0E13A7" w:rsidRPr="006154E6" w:rsidRDefault="000E13A7" w:rsidP="006154E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kern w:val="0"/>
          <w:lang w:eastAsia="ru-RU"/>
          <w14:ligatures w14:val="none"/>
        </w:rPr>
      </w:pPr>
      <w:r w:rsidRPr="006154E6">
        <w:rPr>
          <w:rFonts w:ascii="Courier New" w:eastAsia="Calibri" w:hAnsi="Courier New" w:cs="Courier New"/>
          <w:bCs/>
          <w:color w:val="000000"/>
          <w:spacing w:val="-12"/>
          <w:kern w:val="0"/>
          <w:lang w:eastAsia="ru-RU"/>
          <w14:ligatures w14:val="none"/>
        </w:rPr>
        <w:lastRenderedPageBreak/>
        <w:t xml:space="preserve">Приложение 1 </w:t>
      </w:r>
    </w:p>
    <w:p w:rsidR="006154E6" w:rsidRPr="006154E6" w:rsidRDefault="006154E6" w:rsidP="00615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6154E6" w:rsidRPr="006154E6" w:rsidRDefault="006154E6" w:rsidP="006154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  <w:t>ПАСПОРТ</w:t>
      </w: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282C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b/>
          <w:color w:val="1F282C"/>
          <w:kern w:val="0"/>
          <w:sz w:val="24"/>
          <w:szCs w:val="24"/>
          <w:lang w:eastAsia="ru-RU"/>
          <w14:ligatures w14:val="none"/>
        </w:rPr>
        <w:t>муниципальной программы «Повышение безопасности дорожного движения на территории муниципального образования «</w:t>
      </w:r>
      <w:proofErr w:type="spellStart"/>
      <w:r w:rsidRPr="006154E6">
        <w:rPr>
          <w:rFonts w:ascii="Arial" w:eastAsia="Times New Roman" w:hAnsi="Arial" w:cs="Arial"/>
          <w:b/>
          <w:color w:val="1F282C"/>
          <w:kern w:val="0"/>
          <w:sz w:val="24"/>
          <w:szCs w:val="24"/>
          <w:lang w:eastAsia="ru-RU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b/>
          <w:color w:val="1F282C"/>
          <w:kern w:val="0"/>
          <w:sz w:val="24"/>
          <w:szCs w:val="24"/>
          <w:lang w:eastAsia="ru-RU"/>
          <w14:ligatures w14:val="none"/>
        </w:rPr>
        <w:t>» на 2022-2025 годы»</w:t>
      </w: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kern w:val="0"/>
          <w:sz w:val="24"/>
          <w:szCs w:val="24"/>
          <w:lang w:eastAsia="ru-RU"/>
          <w14:ligatures w14:val="none"/>
        </w:rPr>
      </w:pP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6378"/>
      </w:tblGrid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Муниципальная  программа </w:t>
            </w:r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«Повышение безопасности дорожного движения на территории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» на 2022-2025 годы»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Нормативно-правовые акты, регулирующие основание для разработки программы 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ind w:right="42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от 10.12.1995 г. №196-ФЗ «О безопасности дорожного движения»;</w:t>
            </w:r>
          </w:p>
          <w:p w:rsidR="006154E6" w:rsidRPr="006154E6" w:rsidRDefault="006154E6" w:rsidP="006154E6">
            <w:pPr>
              <w:spacing w:after="0" w:line="240" w:lineRule="auto"/>
              <w:ind w:right="42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-Федеральный закон от 08.11.2007г. № 257  «Об автомобильных дорогах и дорожной деятельности в Российской Федерации»</w:t>
            </w:r>
          </w:p>
          <w:p w:rsidR="006154E6" w:rsidRPr="006154E6" w:rsidRDefault="006154E6" w:rsidP="006154E6">
            <w:pPr>
              <w:shd w:val="clear" w:color="auto" w:fill="FFFFFF"/>
              <w:spacing w:after="0" w:line="240" w:lineRule="auto"/>
              <w:ind w:right="424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bookmarkStart w:id="0" w:name="h63"/>
            <w:bookmarkEnd w:id="0"/>
            <w:r w:rsidRPr="006154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Российской Федерации</w:t>
            </w:r>
            <w:r w:rsidRPr="006154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 19 сентября 2020 г.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Основные разработчики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color w:val="1F282C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Основные цели и задачи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Calibri" w:hAnsi="Arial" w:cs="Arial"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Цель: принятие мер по предупреждению аварийности и дорожно-транспортного травматизма, организационно-технических мероприятий по благоустройству поселения, в том числе сокращение количества пострадавших в результате дорожно-транспортных происшествий.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Задачи: 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повышение безопасности дорожного движения в населенных пунктах;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совершенствование системы формирования безопасности поведения участников дорожного движения;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повышение эффективности и контрольно-надзорной деятельности;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Сроки и этапы реализации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2022-2025 годы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Перечень основных мероприятий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осуществление контроля за сохранностью дорог;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замена (установка отсутствующих) дорожных знаков на территории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обслуживание дорог;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проведение мероприятий по безопасности дорожного движения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Исполнители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мероприятий Программы определяется администрацией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программы за счет местного бюджета 30,0 тыс. руб., из них по годам: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2022 г. – 0,0 тыс. руб.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2023 г. –  0,0 тыс. руб.</w:t>
            </w:r>
          </w:p>
          <w:p w:rsidR="006154E6" w:rsidRPr="006154E6" w:rsidRDefault="006154E6" w:rsidP="00C00E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2024-2025 гг. –  </w:t>
            </w:r>
            <w:r w:rsidR="00C00E7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58,72</w:t>
            </w: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тыс. руб.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Целевые показатели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сокращение количества погибших в результате ДТП;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сокращение количества ДТП с участием пешеходов;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сокращение количества ДТП с пострадавшими.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сохранение жизни и здоровья  граждан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 на дорогах;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улучшение качества улично-дорожной сети, расположенной на территории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Система организации контроля за исполнением 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 контроль за выполнением мероприятий Программы осуществляет 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</w:tbl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kern w:val="0"/>
          <w:sz w:val="24"/>
          <w:szCs w:val="24"/>
          <w:lang w:eastAsia="ru-RU"/>
          <w14:ligatures w14:val="none"/>
        </w:rPr>
        <w:sectPr w:rsidR="006154E6" w:rsidRPr="006154E6" w:rsidSect="000E13A7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  <w:bookmarkStart w:id="1" w:name="_GoBack"/>
      <w:bookmarkEnd w:id="1"/>
    </w:p>
    <w:p w:rsidR="006154E6" w:rsidRPr="006154E6" w:rsidRDefault="006154E6" w:rsidP="006154E6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1F282C"/>
          <w:kern w:val="0"/>
          <w:lang w:eastAsia="ru-RU"/>
          <w14:ligatures w14:val="none"/>
        </w:rPr>
      </w:pPr>
      <w:r w:rsidRPr="006154E6">
        <w:rPr>
          <w:rFonts w:ascii="Courier New" w:eastAsia="Times New Roman" w:hAnsi="Courier New" w:cs="Courier New"/>
          <w:color w:val="1F282C"/>
          <w:kern w:val="0"/>
          <w:lang w:eastAsia="ru-RU"/>
          <w14:ligatures w14:val="none"/>
        </w:rPr>
        <w:lastRenderedPageBreak/>
        <w:t>Приложение 2</w:t>
      </w: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  <w:t>Перечень</w:t>
      </w: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  <w:t>мероприятий муниципальной программы</w:t>
      </w: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  <w:t>«Повышение безопасности дорожного движения на территории муниципального образования «</w:t>
      </w:r>
      <w:proofErr w:type="spellStart"/>
      <w:r w:rsidRPr="006154E6"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  <w:t>Бахтай</w:t>
      </w:r>
      <w:proofErr w:type="spellEnd"/>
      <w:r w:rsidRPr="006154E6">
        <w:rPr>
          <w:rFonts w:ascii="Arial" w:eastAsia="Times New Roman" w:hAnsi="Arial" w:cs="Arial"/>
          <w:color w:val="1F282C"/>
          <w:kern w:val="0"/>
          <w:sz w:val="24"/>
          <w:szCs w:val="24"/>
          <w:lang w:eastAsia="ru-RU"/>
          <w14:ligatures w14:val="none"/>
        </w:rPr>
        <w:t>» на 2022-2025 годы»</w:t>
      </w:r>
    </w:p>
    <w:tbl>
      <w:tblPr>
        <w:tblpPr w:leftFromText="180" w:rightFromText="180" w:horzAnchor="margin" w:tblpY="1857"/>
        <w:tblW w:w="14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714"/>
        <w:gridCol w:w="2074"/>
        <w:gridCol w:w="1700"/>
        <w:gridCol w:w="1416"/>
        <w:gridCol w:w="2267"/>
        <w:gridCol w:w="3826"/>
      </w:tblGrid>
      <w:tr w:rsidR="006154E6" w:rsidRPr="006154E6" w:rsidTr="00580639">
        <w:trPr>
          <w:tblCellSpacing w:w="0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</w:t>
            </w:r>
          </w:p>
        </w:tc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Исполнитель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2022г.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2024-2025гг.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4E6" w:rsidRPr="006154E6" w:rsidTr="00580639">
        <w:trPr>
          <w:tblCellSpacing w:w="0" w:type="dxa"/>
        </w:trPr>
        <w:tc>
          <w:tcPr>
            <w:tcW w:w="146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   Повышение безопасности дорожного движения в населенных пунктах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Замена (установка отсутствующих) дорожных знаков на территории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C00E7F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48,72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Средства местного бюджета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Расчистка дорог от снежного покрова и обработка 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протитивогололедными</w:t>
            </w:r>
            <w:proofErr w:type="spellEnd"/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Средства местного бюджета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146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     Совершенствование системы формирования безопасности поведения участников дорожного движения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 по безопасности дорожного движения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Без финансирования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МБУК «ИКЦ» МО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», 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Бахтайская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сельская библиотека, МБОУ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Бахтайская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СОШ», администрация</w:t>
            </w:r>
          </w:p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выставок по безопасности дорожного движения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Без финансирования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МБУК «ИКЦ» МО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», 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Бахтайская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сельская библиотека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4E6" w:rsidRPr="006154E6" w:rsidTr="00580639">
        <w:trPr>
          <w:tblCellSpacing w:w="0" w:type="dxa"/>
        </w:trPr>
        <w:tc>
          <w:tcPr>
            <w:tcW w:w="146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       Повышение эффективности и контрольно – надзорной деятельности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и принятие нормативных актов по </w:t>
            </w: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вопросам дорожной деятельности и безопасности дорожного движения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Без финансирования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Без финансирования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«</w:t>
            </w:r>
            <w:proofErr w:type="spellStart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Бахтай</w:t>
            </w:r>
            <w:proofErr w:type="spellEnd"/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154E6" w:rsidRPr="006154E6" w:rsidTr="00580639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C00E7F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58,72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C00E7F" w:rsidP="006154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58,72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4E6" w:rsidRPr="006154E6" w:rsidRDefault="006154E6" w:rsidP="006154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54E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6154E6" w:rsidRPr="006154E6" w:rsidRDefault="006154E6" w:rsidP="006154E6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  <w:sectPr w:rsidR="006154E6" w:rsidRPr="006154E6" w:rsidSect="004E2F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54E6" w:rsidRPr="006154E6" w:rsidRDefault="006154E6" w:rsidP="006154E6">
      <w:pPr>
        <w:spacing w:after="0" w:line="276" w:lineRule="auto"/>
        <w:ind w:left="709"/>
        <w:contextualSpacing/>
        <w:jc w:val="right"/>
        <w:rPr>
          <w:rFonts w:ascii="Courier New" w:eastAsia="Calibri" w:hAnsi="Courier New" w:cs="Courier New"/>
          <w:b/>
          <w:kern w:val="0"/>
          <w14:ligatures w14:val="none"/>
        </w:rPr>
      </w:pPr>
      <w:r w:rsidRPr="006154E6">
        <w:rPr>
          <w:rFonts w:ascii="Courier New" w:eastAsia="Calibri" w:hAnsi="Courier New" w:cs="Courier New"/>
          <w:b/>
          <w:kern w:val="0"/>
          <w14:ligatures w14:val="none"/>
        </w:rPr>
        <w:lastRenderedPageBreak/>
        <w:t>Приложение 3</w:t>
      </w:r>
    </w:p>
    <w:p w:rsidR="006154E6" w:rsidRPr="006154E6" w:rsidRDefault="006154E6" w:rsidP="006154E6">
      <w:pPr>
        <w:spacing w:after="0" w:line="276" w:lineRule="auto"/>
        <w:ind w:left="709"/>
        <w:contextualSpacing/>
        <w:jc w:val="right"/>
        <w:rPr>
          <w:rFonts w:ascii="Courier New" w:eastAsia="Calibri" w:hAnsi="Courier New" w:cs="Courier New"/>
          <w:b/>
          <w:kern w:val="0"/>
          <w14:ligatures w14:val="none"/>
        </w:rPr>
      </w:pPr>
    </w:p>
    <w:p w:rsidR="006154E6" w:rsidRPr="006154E6" w:rsidRDefault="006154E6" w:rsidP="006154E6">
      <w:pPr>
        <w:spacing w:after="0" w:line="276" w:lineRule="auto"/>
        <w:ind w:left="709"/>
        <w:contextualSpacing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154E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4. Обоснование ресурсного обеспечения программы</w:t>
      </w:r>
    </w:p>
    <w:p w:rsidR="006154E6" w:rsidRPr="006154E6" w:rsidRDefault="006154E6" w:rsidP="006154E6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154E6">
        <w:rPr>
          <w:rFonts w:ascii="Arial" w:eastAsia="Arial CYR" w:hAnsi="Arial" w:cs="Arial"/>
          <w:kern w:val="0"/>
          <w:sz w:val="24"/>
          <w:szCs w:val="24"/>
          <w:lang w:eastAsia="zh-CN"/>
          <w14:ligatures w14:val="none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 Ф</w:t>
      </w:r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инансирование программы осуществляется за счет средств местного бюджета,  частных инвестиций и других источников. Общий объем финансирования программы из средств местного бюджета для реализации мероприятий муниципальной программы составляет: </w:t>
      </w:r>
      <w:r w:rsidR="00C00E7F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58,72</w:t>
      </w:r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тыс. руб., в том числе по годам: 2022 г. -  0,00 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., 2023 г. – 0,0 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., 2024-</w:t>
      </w:r>
      <w:r w:rsidR="00C00E7F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2025 г. -  58,72</w:t>
      </w:r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6154E6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.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  <w:r w:rsidRPr="006154E6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Объемы финансирования муниципальной программы определяются ежегодно для реализации конкретных мероприятий. Расходуемые средства на осуществление муниципальной программы уточняются исходя из возможностей бюджетного финансирования, поступления средств в экономический фонд и выделения собственных средств.</w:t>
      </w:r>
    </w:p>
    <w:p w:rsidR="006154E6" w:rsidRPr="006154E6" w:rsidRDefault="006154E6" w:rsidP="0061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</w:pPr>
    </w:p>
    <w:p w:rsidR="006154E6" w:rsidRPr="006154E6" w:rsidRDefault="006154E6" w:rsidP="00615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282C"/>
          <w:kern w:val="0"/>
          <w:sz w:val="24"/>
          <w:szCs w:val="24"/>
          <w:lang w:eastAsia="ru-RU"/>
          <w14:ligatures w14:val="none"/>
        </w:rPr>
      </w:pPr>
    </w:p>
    <w:p w:rsidR="00476A05" w:rsidRDefault="00476A05"/>
    <w:sectPr w:rsidR="004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7224"/>
    <w:multiLevelType w:val="hybridMultilevel"/>
    <w:tmpl w:val="41E09802"/>
    <w:lvl w:ilvl="0" w:tplc="DF14B7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2F"/>
    <w:rsid w:val="000E13A7"/>
    <w:rsid w:val="00476A05"/>
    <w:rsid w:val="006154E6"/>
    <w:rsid w:val="00C00E7F"/>
    <w:rsid w:val="00D27F04"/>
    <w:rsid w:val="00D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 GO</dc:creator>
  <cp:keywords/>
  <dc:description/>
  <cp:lastModifiedBy>user</cp:lastModifiedBy>
  <cp:revision>4</cp:revision>
  <dcterms:created xsi:type="dcterms:W3CDTF">2024-10-10T02:01:00Z</dcterms:created>
  <dcterms:modified xsi:type="dcterms:W3CDTF">2024-10-23T08:58:00Z</dcterms:modified>
</cp:coreProperties>
</file>