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B649B3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04.06.</w:t>
      </w:r>
      <w:r w:rsidR="006A666C">
        <w:rPr>
          <w:rFonts w:ascii="Arial" w:hAnsi="Arial" w:cs="Arial"/>
          <w:sz w:val="32"/>
          <w:szCs w:val="32"/>
        </w:rPr>
        <w:t>202</w:t>
      </w:r>
      <w:r w:rsidR="00D40A9E">
        <w:rPr>
          <w:rFonts w:ascii="Arial" w:hAnsi="Arial" w:cs="Arial"/>
          <w:sz w:val="32"/>
          <w:szCs w:val="32"/>
        </w:rPr>
        <w:t>1</w:t>
      </w:r>
      <w:r w:rsidR="0028713F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10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B649B3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ИЗМЕНЕНИЯ В ПОСТАНОВЛЕНИЕ АДМИНИСТРАЦИИ ВИТИМСКОГО ГОРОДС</w:t>
      </w:r>
      <w:r w:rsidR="0052440A">
        <w:rPr>
          <w:rFonts w:ascii="Arial" w:hAnsi="Arial" w:cs="Arial"/>
          <w:b/>
          <w:caps/>
          <w:sz w:val="32"/>
          <w:szCs w:val="32"/>
        </w:rPr>
        <w:t>КОГО ПОСЕЛЕНИЯ ОТ 04.02.2021 ГО</w:t>
      </w:r>
      <w:r>
        <w:rPr>
          <w:rFonts w:ascii="Arial" w:hAnsi="Arial" w:cs="Arial"/>
          <w:b/>
          <w:caps/>
          <w:sz w:val="32"/>
          <w:szCs w:val="32"/>
        </w:rPr>
        <w:t>ДА №2 «</w:t>
      </w:r>
      <w:r w:rsidR="0020252F"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 w:rsidR="0020252F"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="0020252F"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D40A9E">
        <w:rPr>
          <w:rFonts w:ascii="Arial" w:hAnsi="Arial" w:cs="Arial"/>
          <w:b/>
          <w:caps/>
          <w:sz w:val="32"/>
          <w:szCs w:val="32"/>
        </w:rPr>
        <w:t>1</w:t>
      </w:r>
      <w:r w:rsidR="0020252F"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</w:t>
      </w:r>
      <w:r>
        <w:rPr>
          <w:rFonts w:ascii="Arial" w:hAnsi="Arial" w:cs="Arial"/>
          <w:b/>
          <w:caps/>
          <w:sz w:val="32"/>
          <w:szCs w:val="32"/>
        </w:rPr>
        <w:t>»</w:t>
      </w:r>
      <w:r w:rsidR="0020252F" w:rsidRPr="0020252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</w:t>
      </w:r>
      <w:r w:rsidR="00F00517" w:rsidRPr="00F00517">
        <w:rPr>
          <w:rFonts w:ascii="Arial" w:hAnsi="Arial" w:cs="Arial"/>
          <w:sz w:val="24"/>
          <w:szCs w:val="24"/>
        </w:rPr>
        <w:t xml:space="preserve"> Иркутской области от 16.12.2020 № 114-ОЗ "Об областном бюджете на 2021 год и на плановый период 2022 и 2023 годов"</w:t>
      </w:r>
      <w:r w:rsidRPr="0020252F">
        <w:rPr>
          <w:rFonts w:ascii="Arial" w:hAnsi="Arial" w:cs="Arial"/>
          <w:sz w:val="24"/>
          <w:szCs w:val="24"/>
        </w:rPr>
        <w:t>»,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proofErr w:type="gram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с изменениями от </w:t>
      </w:r>
      <w:r w:rsidR="007711BE">
        <w:rPr>
          <w:rFonts w:ascii="Arial" w:hAnsi="Arial" w:cs="Arial"/>
          <w:sz w:val="24"/>
          <w:szCs w:val="24"/>
        </w:rPr>
        <w:t>03.02.2021</w:t>
      </w:r>
      <w:r w:rsidR="00F00517">
        <w:rPr>
          <w:rFonts w:ascii="Arial" w:hAnsi="Arial" w:cs="Arial"/>
          <w:sz w:val="24"/>
          <w:szCs w:val="24"/>
        </w:rPr>
        <w:t>года</w:t>
      </w:r>
      <w:r w:rsidRPr="0020252F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256203">
        <w:rPr>
          <w:rFonts w:ascii="Arial" w:hAnsi="Arial" w:cs="Arial"/>
          <w:sz w:val="24"/>
          <w:szCs w:val="24"/>
        </w:rPr>
        <w:t>26.12.2020</w:t>
      </w:r>
      <w:r w:rsidR="007711B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9B3" w:rsidRPr="00B649B3" w:rsidRDefault="00B649B3" w:rsidP="00B649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9B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649B3">
        <w:rPr>
          <w:rFonts w:ascii="Arial" w:hAnsi="Arial" w:cs="Arial"/>
          <w:sz w:val="24"/>
          <w:szCs w:val="24"/>
        </w:rPr>
        <w:t>Внести в Постановление администрации Витимского город</w:t>
      </w:r>
      <w:r>
        <w:rPr>
          <w:rFonts w:ascii="Arial" w:hAnsi="Arial" w:cs="Arial"/>
          <w:sz w:val="24"/>
          <w:szCs w:val="24"/>
        </w:rPr>
        <w:t>ского поселения от 04.02.2021 г</w:t>
      </w:r>
      <w:r w:rsidRPr="00B649B3">
        <w:rPr>
          <w:rFonts w:ascii="Arial" w:hAnsi="Arial" w:cs="Arial"/>
          <w:sz w:val="24"/>
          <w:szCs w:val="24"/>
        </w:rPr>
        <w:t>ода №2 «ОБ УТВЕРЖДЕНИИ РАСХОДНЫХ ОБЯЗАТЕЛЬСТВ ПО ФИНАНСИРОВАНИЮ МЕРОПРИЯТИЙ НАРОДНЫХ ИНИЦИАТИВ ВИТИМСКОГО ГОРОДСКОГО ПОСЕЛЕНИЯ НА 2021 ГОД И УТВЕРЖДЕНИИ ПОРЯДКА ОРГАНИЗАЦИИ РАБОТЫ ПО РЕАЛИЗАЦИИ УКАЗАННЫХ МЕРОПРИЯТИЙ» следующее изменение</w:t>
      </w:r>
      <w:proofErr w:type="gramStart"/>
      <w:r w:rsidRPr="00B649B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0252F" w:rsidRDefault="00B649B3" w:rsidP="00B649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49B3">
        <w:rPr>
          <w:rFonts w:ascii="Arial" w:hAnsi="Arial" w:cs="Arial"/>
          <w:sz w:val="24"/>
          <w:szCs w:val="24"/>
        </w:rPr>
        <w:t>1.2 Приложение № 2 пункта 2</w:t>
      </w:r>
      <w:r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1  к  настоящему постановлению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649B3" w:rsidRDefault="00B649B3" w:rsidP="00B649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F483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Pr="00AF4836">
        <w:rPr>
          <w:rFonts w:ascii="Arial" w:hAnsi="Arial" w:cs="Arial"/>
          <w:sz w:val="24"/>
          <w:szCs w:val="24"/>
        </w:rPr>
        <w:t>Витимский</w:t>
      </w:r>
      <w:proofErr w:type="spellEnd"/>
      <w:r w:rsidRPr="00AF4836">
        <w:rPr>
          <w:rFonts w:ascii="Arial" w:hAnsi="Arial" w:cs="Arial"/>
          <w:sz w:val="24"/>
          <w:szCs w:val="24"/>
        </w:rPr>
        <w:t xml:space="preserve"> вестник" и на официальном сайте администрации Витимского городского поселения.</w:t>
      </w:r>
    </w:p>
    <w:p w:rsidR="00B649B3" w:rsidRPr="0062768F" w:rsidRDefault="00B649B3" w:rsidP="00B649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276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7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68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108D2" w:rsidRDefault="00D108D2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</w:p>
    <w:p w:rsidR="0020252F" w:rsidRDefault="00994097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20252F">
        <w:rPr>
          <w:rFonts w:ascii="Arial" w:hAnsi="Arial" w:cs="Arial"/>
          <w:b w:val="0"/>
          <w:szCs w:val="24"/>
        </w:rPr>
        <w:t xml:space="preserve"> Витимского</w:t>
      </w:r>
    </w:p>
    <w:p w:rsidR="0020252F" w:rsidRDefault="004624D6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</w:t>
      </w:r>
      <w:r w:rsidR="0020252F">
        <w:rPr>
          <w:rFonts w:ascii="Arial" w:hAnsi="Arial" w:cs="Arial"/>
          <w:b w:val="0"/>
          <w:szCs w:val="24"/>
        </w:rPr>
        <w:t xml:space="preserve">ородского поселения                                                           </w:t>
      </w:r>
      <w:proofErr w:type="spellStart"/>
      <w:r w:rsidR="00994097">
        <w:rPr>
          <w:rFonts w:ascii="Arial" w:hAnsi="Arial" w:cs="Arial"/>
          <w:b w:val="0"/>
          <w:szCs w:val="24"/>
        </w:rPr>
        <w:t>Н.В.Балуткин</w:t>
      </w:r>
      <w:proofErr w:type="spellEnd"/>
      <w:r w:rsidR="0020252F">
        <w:rPr>
          <w:rFonts w:ascii="Arial" w:hAnsi="Arial" w:cs="Arial"/>
          <w:b w:val="0"/>
          <w:szCs w:val="24"/>
        </w:rPr>
        <w:t xml:space="preserve"> </w:t>
      </w:r>
    </w:p>
    <w:p w:rsidR="00D108D2" w:rsidRDefault="00D108D2" w:rsidP="004624D6">
      <w:pPr>
        <w:tabs>
          <w:tab w:val="left" w:pos="7200"/>
        </w:tabs>
        <w:rPr>
          <w:rFonts w:ascii="Arial" w:hAnsi="Arial" w:cs="Arial"/>
          <w:b/>
          <w:szCs w:val="24"/>
        </w:rPr>
        <w:sectPr w:rsidR="00D108D2" w:rsidSect="00D108D2">
          <w:pgSz w:w="11900" w:h="16800"/>
          <w:pgMar w:top="426" w:right="1134" w:bottom="851" w:left="1418" w:header="0" w:footer="0" w:gutter="0"/>
          <w:cols w:space="720"/>
          <w:noEndnote/>
          <w:docGrid w:linePitch="299"/>
        </w:sectPr>
      </w:pPr>
    </w:p>
    <w:p w:rsidR="0020252F" w:rsidRDefault="004624D6" w:rsidP="004624D6">
      <w:pPr>
        <w:tabs>
          <w:tab w:val="left" w:pos="720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lastRenderedPageBreak/>
        <w:tab/>
      </w:r>
    </w:p>
    <w:p w:rsidR="004624D6" w:rsidRDefault="004624D6" w:rsidP="004624D6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256203">
        <w:rPr>
          <w:rFonts w:ascii="Courier New" w:hAnsi="Courier New" w:cs="Courier New"/>
        </w:rPr>
        <w:t>04.0</w:t>
      </w:r>
      <w:r w:rsidR="004624D6">
        <w:rPr>
          <w:rFonts w:ascii="Courier New" w:hAnsi="Courier New" w:cs="Courier New"/>
        </w:rPr>
        <w:t>6</w:t>
      </w:r>
      <w:r w:rsidRPr="0020252F">
        <w:rPr>
          <w:rFonts w:ascii="Courier New" w:hAnsi="Courier New" w:cs="Courier New"/>
        </w:rPr>
        <w:t>.202</w:t>
      </w:r>
      <w:r w:rsidR="00D40A9E">
        <w:rPr>
          <w:rFonts w:ascii="Courier New" w:hAnsi="Courier New" w:cs="Courier New"/>
        </w:rPr>
        <w:t>1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</w:t>
      </w:r>
      <w:r w:rsidR="004624D6">
        <w:rPr>
          <w:rFonts w:ascii="Courier New" w:hAnsi="Courier New" w:cs="Courier New"/>
        </w:rPr>
        <w:t>10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D40A9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1</w:t>
      </w:r>
      <w:r w:rsidRPr="002C364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5295"/>
        <w:gridCol w:w="1697"/>
        <w:gridCol w:w="1895"/>
        <w:gridCol w:w="1788"/>
        <w:gridCol w:w="1716"/>
        <w:gridCol w:w="2723"/>
      </w:tblGrid>
      <w:tr w:rsidR="002C3641" w:rsidRPr="004624D6" w:rsidTr="00B35613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4624D6" w:rsidTr="00B35613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24D6" w:rsidRPr="004624D6" w:rsidTr="00B35613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6" w:rsidRPr="00D40A9E" w:rsidRDefault="004624D6" w:rsidP="002C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D6" w:rsidRPr="004624D6" w:rsidRDefault="0052440A">
            <w:pPr>
              <w:rPr>
                <w:rFonts w:ascii="Times New Roman" w:hAnsi="Times New Roman"/>
                <w:sz w:val="24"/>
                <w:szCs w:val="24"/>
              </w:rPr>
            </w:pPr>
            <w:r w:rsidRPr="0052440A">
              <w:rPr>
                <w:rFonts w:ascii="Times New Roman" w:hAnsi="Times New Roman"/>
                <w:sz w:val="24"/>
                <w:szCs w:val="24"/>
              </w:rPr>
              <w:t xml:space="preserve">Приобретение  стройматериалов для здания водозабора в </w:t>
            </w:r>
            <w:proofErr w:type="spellStart"/>
            <w:r w:rsidRPr="005244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244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2440A">
              <w:rPr>
                <w:rFonts w:ascii="Times New Roman" w:hAnsi="Times New Roman"/>
                <w:sz w:val="24"/>
                <w:szCs w:val="24"/>
              </w:rPr>
              <w:t>итимский</w:t>
            </w:r>
            <w:proofErr w:type="spellEnd"/>
            <w:r w:rsidRPr="0052440A">
              <w:rPr>
                <w:rFonts w:ascii="Times New Roman" w:hAnsi="Times New Roman"/>
                <w:sz w:val="24"/>
                <w:szCs w:val="24"/>
              </w:rPr>
              <w:t xml:space="preserve"> (текущий ремонт собственными силами)</w:t>
            </w:r>
            <w:r w:rsidRPr="0052440A">
              <w:rPr>
                <w:rFonts w:ascii="Times New Roman" w:hAnsi="Times New Roman"/>
                <w:sz w:val="24"/>
                <w:szCs w:val="24"/>
              </w:rPr>
              <w:tab/>
            </w:r>
            <w:r w:rsidRPr="00524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6" w:rsidRPr="00D40A9E" w:rsidRDefault="004624D6" w:rsidP="00D4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A9E">
              <w:rPr>
                <w:rFonts w:ascii="Times New Roman" w:eastAsia="Times New Roman" w:hAnsi="Times New Roman"/>
                <w:lang w:eastAsia="ru-RU"/>
              </w:rPr>
              <w:t>до 30 декабря 2021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color w:val="000000"/>
                <w:sz w:val="24"/>
                <w:szCs w:val="24"/>
              </w:rPr>
              <w:t>66 402,77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color w:val="000000"/>
                <w:sz w:val="24"/>
                <w:szCs w:val="24"/>
              </w:rPr>
              <w:t>697,23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color w:val="000000"/>
                <w:sz w:val="24"/>
                <w:szCs w:val="24"/>
              </w:rPr>
              <w:t>14.1.19</w:t>
            </w:r>
          </w:p>
        </w:tc>
      </w:tr>
      <w:tr w:rsidR="004624D6" w:rsidRPr="004624D6" w:rsidTr="00B35613">
        <w:trPr>
          <w:trHeight w:val="86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6" w:rsidRPr="00D40A9E" w:rsidRDefault="004624D6" w:rsidP="002C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6" w:rsidRPr="004624D6" w:rsidRDefault="004624D6">
            <w:pPr>
              <w:rPr>
                <w:rFonts w:ascii="Times New Roman" w:hAnsi="Times New Roman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sz w:val="24"/>
                <w:szCs w:val="24"/>
              </w:rPr>
              <w:t xml:space="preserve">Приобретение погружного глубинного насоса на водозабор в </w:t>
            </w:r>
            <w:proofErr w:type="spellStart"/>
            <w:r w:rsidRPr="00462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624D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24D6">
              <w:rPr>
                <w:rFonts w:ascii="Times New Roman" w:hAnsi="Times New Roman"/>
                <w:sz w:val="24"/>
                <w:szCs w:val="24"/>
              </w:rPr>
              <w:t>итимский</w:t>
            </w:r>
            <w:bookmarkStart w:id="0" w:name="_GoBack"/>
            <w:bookmarkEnd w:id="0"/>
            <w:proofErr w:type="spellEnd"/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4D6" w:rsidRPr="00D40A9E" w:rsidRDefault="004624D6" w:rsidP="002C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sz w:val="24"/>
                <w:szCs w:val="24"/>
              </w:rPr>
              <w:t>135 000,00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sz w:val="24"/>
                <w:szCs w:val="24"/>
              </w:rPr>
              <w:t>133 597,23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sz w:val="24"/>
                <w:szCs w:val="24"/>
              </w:rPr>
              <w:t>1 402,77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D6" w:rsidRPr="004624D6" w:rsidRDefault="004624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D6">
              <w:rPr>
                <w:rFonts w:ascii="Times New Roman" w:hAnsi="Times New Roman"/>
                <w:color w:val="000000"/>
                <w:sz w:val="24"/>
                <w:szCs w:val="24"/>
              </w:rPr>
              <w:t>14.1.19</w:t>
            </w:r>
          </w:p>
        </w:tc>
      </w:tr>
      <w:tr w:rsidR="00256203" w:rsidRPr="004624D6" w:rsidTr="00B35613">
        <w:trPr>
          <w:trHeight w:val="375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03" w:rsidRPr="00D40A9E" w:rsidRDefault="00256203" w:rsidP="002C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203" w:rsidRPr="00D40A9E" w:rsidRDefault="00256203" w:rsidP="002C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4624D6" w:rsidRDefault="00256203" w:rsidP="00256203">
            <w:pPr>
              <w:jc w:val="center"/>
              <w:rPr>
                <w:rFonts w:ascii="Times New Roman" w:hAnsi="Times New Roman"/>
                <w:b/>
              </w:rPr>
            </w:pPr>
            <w:r w:rsidRPr="004624D6">
              <w:rPr>
                <w:rFonts w:ascii="Times New Roman" w:hAnsi="Times New Roman"/>
                <w:b/>
              </w:rPr>
              <w:t>202 100,00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4624D6" w:rsidRDefault="00256203" w:rsidP="00256203">
            <w:pPr>
              <w:jc w:val="center"/>
              <w:rPr>
                <w:rFonts w:ascii="Times New Roman" w:hAnsi="Times New Roman"/>
                <w:b/>
              </w:rPr>
            </w:pPr>
            <w:r w:rsidRPr="004624D6">
              <w:rPr>
                <w:rFonts w:ascii="Times New Roman" w:hAnsi="Times New Roman"/>
                <w:b/>
              </w:rPr>
              <w:t>200 000,00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4624D6" w:rsidRDefault="00256203" w:rsidP="00256203">
            <w:pPr>
              <w:jc w:val="center"/>
              <w:rPr>
                <w:rFonts w:ascii="Times New Roman" w:hAnsi="Times New Roman"/>
                <w:b/>
              </w:rPr>
            </w:pPr>
            <w:r w:rsidRPr="004624D6">
              <w:rPr>
                <w:rFonts w:ascii="Times New Roman" w:hAnsi="Times New Roman"/>
                <w:b/>
              </w:rPr>
              <w:t>2 100,00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203" w:rsidRPr="004624D6" w:rsidRDefault="00256203" w:rsidP="002562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20252F" w:rsidRPr="0020252F" w:rsidSect="00D108D2">
      <w:pgSz w:w="16800" w:h="11900" w:orient="landscape"/>
      <w:pgMar w:top="1134" w:right="851" w:bottom="1418" w:left="42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1A" w:rsidRDefault="00E81F1A" w:rsidP="005D245C">
      <w:pPr>
        <w:spacing w:after="0" w:line="240" w:lineRule="auto"/>
      </w:pPr>
      <w:r>
        <w:separator/>
      </w:r>
    </w:p>
  </w:endnote>
  <w:endnote w:type="continuationSeparator" w:id="0">
    <w:p w:rsidR="00E81F1A" w:rsidRDefault="00E81F1A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1A" w:rsidRDefault="00E81F1A" w:rsidP="005D245C">
      <w:pPr>
        <w:spacing w:after="0" w:line="240" w:lineRule="auto"/>
      </w:pPr>
      <w:r>
        <w:separator/>
      </w:r>
    </w:p>
  </w:footnote>
  <w:footnote w:type="continuationSeparator" w:id="0">
    <w:p w:rsidR="00E81F1A" w:rsidRDefault="00E81F1A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7274119"/>
    <w:multiLevelType w:val="hybridMultilevel"/>
    <w:tmpl w:val="C42077F2"/>
    <w:lvl w:ilvl="0" w:tplc="8CBCAA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0E5EF7"/>
    <w:rsid w:val="001063C8"/>
    <w:rsid w:val="0011212A"/>
    <w:rsid w:val="00127DBC"/>
    <w:rsid w:val="00193761"/>
    <w:rsid w:val="001C7BD7"/>
    <w:rsid w:val="001D48AF"/>
    <w:rsid w:val="001F0DCF"/>
    <w:rsid w:val="001F1E55"/>
    <w:rsid w:val="001F7559"/>
    <w:rsid w:val="0020252F"/>
    <w:rsid w:val="00204B82"/>
    <w:rsid w:val="00252EE6"/>
    <w:rsid w:val="00256203"/>
    <w:rsid w:val="00266487"/>
    <w:rsid w:val="0028713F"/>
    <w:rsid w:val="002C3641"/>
    <w:rsid w:val="002D39FD"/>
    <w:rsid w:val="002E697C"/>
    <w:rsid w:val="002F3D63"/>
    <w:rsid w:val="0034071A"/>
    <w:rsid w:val="00355760"/>
    <w:rsid w:val="003574BA"/>
    <w:rsid w:val="00376B7E"/>
    <w:rsid w:val="00383D25"/>
    <w:rsid w:val="00387A54"/>
    <w:rsid w:val="00395B33"/>
    <w:rsid w:val="00410B1A"/>
    <w:rsid w:val="004141EC"/>
    <w:rsid w:val="00446B29"/>
    <w:rsid w:val="004624D6"/>
    <w:rsid w:val="004744B2"/>
    <w:rsid w:val="00484258"/>
    <w:rsid w:val="004B7BF6"/>
    <w:rsid w:val="004E14B4"/>
    <w:rsid w:val="004E4958"/>
    <w:rsid w:val="005036E5"/>
    <w:rsid w:val="0052440A"/>
    <w:rsid w:val="00535624"/>
    <w:rsid w:val="005D245C"/>
    <w:rsid w:val="005F53CD"/>
    <w:rsid w:val="005F6529"/>
    <w:rsid w:val="00602C11"/>
    <w:rsid w:val="00610D16"/>
    <w:rsid w:val="00623D03"/>
    <w:rsid w:val="00633DF0"/>
    <w:rsid w:val="006A666C"/>
    <w:rsid w:val="006B0351"/>
    <w:rsid w:val="006C5D2E"/>
    <w:rsid w:val="007124AA"/>
    <w:rsid w:val="00745AAE"/>
    <w:rsid w:val="007711BE"/>
    <w:rsid w:val="00773067"/>
    <w:rsid w:val="0079516A"/>
    <w:rsid w:val="00894C1A"/>
    <w:rsid w:val="008A642C"/>
    <w:rsid w:val="008B2459"/>
    <w:rsid w:val="008C552A"/>
    <w:rsid w:val="008C6680"/>
    <w:rsid w:val="009041A7"/>
    <w:rsid w:val="00932856"/>
    <w:rsid w:val="0097689D"/>
    <w:rsid w:val="00994097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84D14"/>
    <w:rsid w:val="00AD55F3"/>
    <w:rsid w:val="00AE3E4F"/>
    <w:rsid w:val="00AF1602"/>
    <w:rsid w:val="00B26AF2"/>
    <w:rsid w:val="00B35613"/>
    <w:rsid w:val="00B519E3"/>
    <w:rsid w:val="00B649B3"/>
    <w:rsid w:val="00B677B1"/>
    <w:rsid w:val="00B92F0A"/>
    <w:rsid w:val="00B9602D"/>
    <w:rsid w:val="00BA743A"/>
    <w:rsid w:val="00BB2E78"/>
    <w:rsid w:val="00C21555"/>
    <w:rsid w:val="00C23E34"/>
    <w:rsid w:val="00C2513C"/>
    <w:rsid w:val="00C63FB2"/>
    <w:rsid w:val="00C64317"/>
    <w:rsid w:val="00C776AB"/>
    <w:rsid w:val="00C96DA8"/>
    <w:rsid w:val="00D06F95"/>
    <w:rsid w:val="00D108D2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3C4C"/>
    <w:rsid w:val="00E66C75"/>
    <w:rsid w:val="00E7541E"/>
    <w:rsid w:val="00E81F1A"/>
    <w:rsid w:val="00EA05A1"/>
    <w:rsid w:val="00EB6C59"/>
    <w:rsid w:val="00F00517"/>
    <w:rsid w:val="00F229CE"/>
    <w:rsid w:val="00F37ECE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127D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Без интервала1"/>
    <w:uiPriority w:val="99"/>
    <w:rsid w:val="0020252F"/>
    <w:rPr>
      <w:rFonts w:eastAsia="Times New Roman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127D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Без интервала1"/>
    <w:uiPriority w:val="99"/>
    <w:rsid w:val="0020252F"/>
    <w:rPr>
      <w:rFonts w:eastAsia="Times New Roman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9BBD-694F-4E05-8F2D-F782D93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2021-06-16T02:07:00Z</cp:lastPrinted>
  <dcterms:created xsi:type="dcterms:W3CDTF">2021-06-16T02:05:00Z</dcterms:created>
  <dcterms:modified xsi:type="dcterms:W3CDTF">2021-06-16T02:08:00Z</dcterms:modified>
</cp:coreProperties>
</file>