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31" w:rsidRPr="00F674CD" w:rsidRDefault="00657EE6" w:rsidP="00435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C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57EE6" w:rsidRPr="00F674CD" w:rsidRDefault="00657EE6" w:rsidP="00435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CD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постановления администрации Тайшетского района "О внесении изменений в бюджетный прогноз муниципального образования "Тайшетский район" на 2018 – 2030 годы"</w:t>
      </w:r>
    </w:p>
    <w:p w:rsidR="00657EE6" w:rsidRPr="00F674CD" w:rsidRDefault="00657EE6" w:rsidP="00657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E6" w:rsidRPr="00F674CD" w:rsidRDefault="00CF038D" w:rsidP="0065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F011C">
        <w:rPr>
          <w:rFonts w:ascii="Times New Roman" w:hAnsi="Times New Roman" w:cs="Times New Roman"/>
          <w:sz w:val="24"/>
          <w:szCs w:val="24"/>
        </w:rPr>
        <w:t>6</w:t>
      </w:r>
      <w:r w:rsidR="00657EE6" w:rsidRPr="00F674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7EE6" w:rsidRPr="00F674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57EE6" w:rsidRPr="00F674C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  <w:r w:rsidR="00435FB2" w:rsidRPr="00F674CD">
        <w:rPr>
          <w:rFonts w:ascii="Times New Roman" w:hAnsi="Times New Roman" w:cs="Times New Roman"/>
          <w:sz w:val="24"/>
          <w:szCs w:val="24"/>
        </w:rPr>
        <w:t xml:space="preserve">       </w:t>
      </w:r>
      <w:r w:rsidR="009C2B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5FB2" w:rsidRPr="00F674CD">
        <w:rPr>
          <w:rFonts w:ascii="Times New Roman" w:hAnsi="Times New Roman" w:cs="Times New Roman"/>
          <w:sz w:val="24"/>
          <w:szCs w:val="24"/>
        </w:rPr>
        <w:t xml:space="preserve"> </w:t>
      </w:r>
      <w:r w:rsidR="00657EE6" w:rsidRPr="00F674CD">
        <w:rPr>
          <w:rFonts w:ascii="Times New Roman" w:hAnsi="Times New Roman" w:cs="Times New Roman"/>
          <w:sz w:val="24"/>
          <w:szCs w:val="24"/>
        </w:rPr>
        <w:t>г. Тайшет</w:t>
      </w:r>
    </w:p>
    <w:p w:rsidR="00657EE6" w:rsidRPr="005316B5" w:rsidRDefault="00657EE6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6B5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постановления администрации Тайшетского района "О </w:t>
      </w:r>
      <w:r w:rsidR="00435FB2" w:rsidRPr="005316B5">
        <w:rPr>
          <w:rFonts w:ascii="Times New Roman" w:hAnsi="Times New Roman" w:cs="Times New Roman"/>
          <w:sz w:val="24"/>
          <w:szCs w:val="24"/>
        </w:rPr>
        <w:t>внесении изменений в бюджетный прогноз муниципального образования "Тайшетский район" на 2018 – 2030 годы</w:t>
      </w:r>
      <w:r w:rsidR="008769E8" w:rsidRPr="005316B5">
        <w:rPr>
          <w:rFonts w:ascii="Times New Roman" w:hAnsi="Times New Roman" w:cs="Times New Roman"/>
          <w:sz w:val="24"/>
          <w:szCs w:val="24"/>
        </w:rPr>
        <w:t xml:space="preserve">" проведено в соответствии с Порядком проведения общественного обсуждения проектов документов стратегического планирования муниципального образования "Тайшетский район", утвержденного постановлением администрации Тайшетского района от  </w:t>
      </w:r>
      <w:r w:rsidR="008769E8" w:rsidRPr="009F011C">
        <w:rPr>
          <w:rFonts w:ascii="Times New Roman" w:hAnsi="Times New Roman" w:cs="Times New Roman"/>
          <w:sz w:val="24"/>
          <w:szCs w:val="24"/>
        </w:rPr>
        <w:t>05.03.2018 г. № 124,</w:t>
      </w:r>
      <w:r w:rsidR="008769E8" w:rsidRPr="005316B5">
        <w:rPr>
          <w:rFonts w:ascii="Times New Roman" w:hAnsi="Times New Roman" w:cs="Times New Roman"/>
          <w:sz w:val="24"/>
          <w:szCs w:val="24"/>
        </w:rPr>
        <w:t xml:space="preserve"> путем размещения на официальном сайте администрации Тайшетского района в информационно-телекоммуникационной сети Интернет по адресу </w:t>
      </w:r>
      <w:hyperlink r:id="rId4" w:history="1">
        <w:r w:rsidR="00CA70FF" w:rsidRPr="005316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A70FF" w:rsidRPr="005316B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A70FF" w:rsidRPr="005316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taishet</w:t>
        </w:r>
        <w:proofErr w:type="spellEnd"/>
        <w:r w:rsidR="00CA70FF" w:rsidRPr="005316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70FF" w:rsidRPr="005316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irkmo</w:t>
        </w:r>
        <w:proofErr w:type="spellEnd"/>
        <w:r w:rsidR="00CA70FF" w:rsidRPr="005316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70FF" w:rsidRPr="005316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A70FF" w:rsidRPr="005316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A70FF" w:rsidRPr="005316B5">
        <w:rPr>
          <w:rFonts w:ascii="Times New Roman" w:hAnsi="Times New Roman" w:cs="Times New Roman"/>
          <w:sz w:val="24"/>
          <w:szCs w:val="24"/>
        </w:rPr>
        <w:t xml:space="preserve"> в разделе  "Экономика" – Стратегическое планирование (Документы стратегического планирования </w:t>
      </w:r>
      <w:r w:rsidR="005316B5" w:rsidRPr="005316B5">
        <w:rPr>
          <w:rFonts w:ascii="Times New Roman" w:hAnsi="Times New Roman" w:cs="Times New Roman"/>
          <w:sz w:val="24"/>
          <w:szCs w:val="24"/>
        </w:rPr>
        <w:t>–</w:t>
      </w:r>
      <w:r w:rsidR="00CA70FF" w:rsidRPr="005316B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316B5" w:rsidRPr="005316B5">
        <w:rPr>
          <w:rFonts w:ascii="Times New Roman" w:hAnsi="Times New Roman" w:cs="Times New Roman"/>
          <w:sz w:val="24"/>
          <w:szCs w:val="24"/>
        </w:rPr>
        <w:t>ный прогноз МО "Тайшетский район" на долгосрочный период).</w:t>
      </w:r>
    </w:p>
    <w:p w:rsidR="005316B5" w:rsidRPr="005316B5" w:rsidRDefault="005316B5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B5">
        <w:rPr>
          <w:rFonts w:ascii="Times New Roman" w:hAnsi="Times New Roman" w:cs="Times New Roman"/>
          <w:sz w:val="24"/>
          <w:szCs w:val="24"/>
        </w:rPr>
        <w:tab/>
        <w:t>Ответственный исполнитель: Финансовое управление администрации Тайшетского района.</w:t>
      </w:r>
    </w:p>
    <w:p w:rsidR="005316B5" w:rsidRPr="005316B5" w:rsidRDefault="005316B5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B5">
        <w:rPr>
          <w:rFonts w:ascii="Times New Roman" w:hAnsi="Times New Roman" w:cs="Times New Roman"/>
          <w:sz w:val="24"/>
          <w:szCs w:val="24"/>
        </w:rPr>
        <w:tab/>
        <w:t xml:space="preserve">Срок проведения общественного обсуждения: с </w:t>
      </w:r>
      <w:r w:rsidR="00CF038D">
        <w:rPr>
          <w:rFonts w:ascii="Times New Roman" w:hAnsi="Times New Roman" w:cs="Times New Roman"/>
          <w:sz w:val="24"/>
          <w:szCs w:val="24"/>
        </w:rPr>
        <w:t>2</w:t>
      </w:r>
      <w:r w:rsidR="009F011C">
        <w:rPr>
          <w:rFonts w:ascii="Times New Roman" w:hAnsi="Times New Roman" w:cs="Times New Roman"/>
          <w:sz w:val="24"/>
          <w:szCs w:val="24"/>
        </w:rPr>
        <w:t>6</w:t>
      </w:r>
      <w:r w:rsidR="00CF038D">
        <w:rPr>
          <w:rFonts w:ascii="Times New Roman" w:hAnsi="Times New Roman" w:cs="Times New Roman"/>
          <w:sz w:val="24"/>
          <w:szCs w:val="24"/>
        </w:rPr>
        <w:t>.01.2020</w:t>
      </w:r>
      <w:r w:rsidRPr="005316B5">
        <w:rPr>
          <w:rFonts w:ascii="Times New Roman" w:hAnsi="Times New Roman" w:cs="Times New Roman"/>
          <w:sz w:val="24"/>
          <w:szCs w:val="24"/>
        </w:rPr>
        <w:t xml:space="preserve"> по </w:t>
      </w:r>
      <w:r w:rsidR="009F011C">
        <w:rPr>
          <w:rFonts w:ascii="Times New Roman" w:hAnsi="Times New Roman" w:cs="Times New Roman"/>
          <w:sz w:val="24"/>
          <w:szCs w:val="24"/>
        </w:rPr>
        <w:t>01</w:t>
      </w:r>
      <w:r w:rsidRPr="005316B5">
        <w:rPr>
          <w:rFonts w:ascii="Times New Roman" w:hAnsi="Times New Roman" w:cs="Times New Roman"/>
          <w:sz w:val="24"/>
          <w:szCs w:val="24"/>
        </w:rPr>
        <w:t>.0</w:t>
      </w:r>
      <w:r w:rsidR="009F011C">
        <w:rPr>
          <w:rFonts w:ascii="Times New Roman" w:hAnsi="Times New Roman" w:cs="Times New Roman"/>
          <w:sz w:val="24"/>
          <w:szCs w:val="24"/>
        </w:rPr>
        <w:t>2</w:t>
      </w:r>
      <w:r w:rsidRPr="005316B5">
        <w:rPr>
          <w:rFonts w:ascii="Times New Roman" w:hAnsi="Times New Roman" w:cs="Times New Roman"/>
          <w:sz w:val="24"/>
          <w:szCs w:val="24"/>
        </w:rPr>
        <w:t>.20</w:t>
      </w:r>
      <w:r w:rsidR="00CF038D">
        <w:rPr>
          <w:rFonts w:ascii="Times New Roman" w:hAnsi="Times New Roman" w:cs="Times New Roman"/>
          <w:sz w:val="24"/>
          <w:szCs w:val="24"/>
        </w:rPr>
        <w:t>20</w:t>
      </w:r>
      <w:r w:rsidRPr="005316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16B5" w:rsidRDefault="005316B5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B5">
        <w:rPr>
          <w:rFonts w:ascii="Times New Roman" w:hAnsi="Times New Roman" w:cs="Times New Roman"/>
          <w:sz w:val="24"/>
          <w:szCs w:val="24"/>
        </w:rPr>
        <w:tab/>
        <w:t xml:space="preserve">Дата официального опубликования уведомления о проведении общественного обсуждения проекта постановления: </w:t>
      </w:r>
      <w:r w:rsidR="00CF038D">
        <w:rPr>
          <w:rFonts w:ascii="Times New Roman" w:hAnsi="Times New Roman" w:cs="Times New Roman"/>
          <w:sz w:val="24"/>
          <w:szCs w:val="24"/>
        </w:rPr>
        <w:t>23</w:t>
      </w:r>
      <w:r w:rsidRPr="005316B5">
        <w:rPr>
          <w:rFonts w:ascii="Times New Roman" w:hAnsi="Times New Roman" w:cs="Times New Roman"/>
          <w:sz w:val="24"/>
          <w:szCs w:val="24"/>
        </w:rPr>
        <w:t>.01.20</w:t>
      </w:r>
      <w:r w:rsidR="00CF038D">
        <w:rPr>
          <w:rFonts w:ascii="Times New Roman" w:hAnsi="Times New Roman" w:cs="Times New Roman"/>
          <w:sz w:val="24"/>
          <w:szCs w:val="24"/>
        </w:rPr>
        <w:t xml:space="preserve">20 </w:t>
      </w:r>
      <w:r w:rsidRPr="005316B5">
        <w:rPr>
          <w:rFonts w:ascii="Times New Roman" w:hAnsi="Times New Roman" w:cs="Times New Roman"/>
          <w:sz w:val="24"/>
          <w:szCs w:val="24"/>
        </w:rPr>
        <w:t>г.</w:t>
      </w:r>
    </w:p>
    <w:p w:rsidR="005316B5" w:rsidRPr="005316B5" w:rsidRDefault="005316B5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6B5" w:rsidRPr="005316B5" w:rsidRDefault="005316B5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93"/>
        <w:gridCol w:w="1701"/>
      </w:tblGrid>
      <w:tr w:rsidR="005316B5" w:rsidRPr="005316B5" w:rsidTr="0018057A">
        <w:tc>
          <w:tcPr>
            <w:tcW w:w="817" w:type="dxa"/>
          </w:tcPr>
          <w:p w:rsidR="005316B5" w:rsidRPr="005316B5" w:rsidRDefault="005316B5" w:rsidP="0043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24" w:type="dxa"/>
          </w:tcPr>
          <w:p w:rsidR="005316B5" w:rsidRPr="0018057A" w:rsidRDefault="005316B5" w:rsidP="0018057A">
            <w:pPr>
              <w:jc w:val="both"/>
              <w:rPr>
                <w:rFonts w:ascii="Times New Roman" w:hAnsi="Times New Roman" w:cs="Times New Roman"/>
              </w:rPr>
            </w:pPr>
            <w:r w:rsidRPr="0018057A">
              <w:rPr>
                <w:rFonts w:ascii="Times New Roman" w:hAnsi="Times New Roman" w:cs="Times New Roman"/>
              </w:rPr>
              <w:t>Автор предложения (полное и, в случае, если имеется сокращенное наименование, в том числе фирменное, юридического лица, адрес местонахождения/ Ф</w:t>
            </w:r>
            <w:r w:rsidR="0018057A">
              <w:rPr>
                <w:rFonts w:ascii="Times New Roman" w:hAnsi="Times New Roman" w:cs="Times New Roman"/>
              </w:rPr>
              <w:t>.</w:t>
            </w:r>
            <w:r w:rsidRPr="0018057A">
              <w:rPr>
                <w:rFonts w:ascii="Times New Roman" w:hAnsi="Times New Roman" w:cs="Times New Roman"/>
              </w:rPr>
              <w:t>И</w:t>
            </w:r>
            <w:r w:rsidR="0018057A">
              <w:rPr>
                <w:rFonts w:ascii="Times New Roman" w:hAnsi="Times New Roman" w:cs="Times New Roman"/>
              </w:rPr>
              <w:t>.</w:t>
            </w:r>
            <w:r w:rsidRPr="0018057A">
              <w:rPr>
                <w:rFonts w:ascii="Times New Roman" w:hAnsi="Times New Roman" w:cs="Times New Roman"/>
              </w:rPr>
              <w:t>О</w:t>
            </w:r>
            <w:r w:rsidR="0018057A">
              <w:rPr>
                <w:rFonts w:ascii="Times New Roman" w:hAnsi="Times New Roman" w:cs="Times New Roman"/>
              </w:rPr>
              <w:t>.</w:t>
            </w:r>
            <w:r w:rsidRPr="0018057A">
              <w:rPr>
                <w:rFonts w:ascii="Times New Roman" w:hAnsi="Times New Roman" w:cs="Times New Roman"/>
              </w:rPr>
              <w:t>, почтовый адрес физического лица)</w:t>
            </w:r>
          </w:p>
        </w:tc>
        <w:tc>
          <w:tcPr>
            <w:tcW w:w="1971" w:type="dxa"/>
          </w:tcPr>
          <w:p w:rsidR="005316B5" w:rsidRPr="005316B5" w:rsidRDefault="005316B5" w:rsidP="0053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93" w:type="dxa"/>
          </w:tcPr>
          <w:p w:rsidR="005316B5" w:rsidRPr="005316B5" w:rsidRDefault="005316B5" w:rsidP="0043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5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 отклонено</w:t>
            </w:r>
            <w:r w:rsidR="001805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3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57A">
              <w:rPr>
                <w:rFonts w:ascii="Times New Roman" w:hAnsi="Times New Roman" w:cs="Times New Roman"/>
                <w:sz w:val="24"/>
                <w:szCs w:val="24"/>
              </w:rPr>
              <w:t xml:space="preserve">       с </w:t>
            </w:r>
            <w:r w:rsidRPr="005316B5">
              <w:rPr>
                <w:rFonts w:ascii="Times New Roman" w:hAnsi="Times New Roman" w:cs="Times New Roman"/>
                <w:sz w:val="24"/>
                <w:szCs w:val="24"/>
              </w:rPr>
              <w:t>обоснованием)</w:t>
            </w:r>
          </w:p>
        </w:tc>
        <w:tc>
          <w:tcPr>
            <w:tcW w:w="1701" w:type="dxa"/>
          </w:tcPr>
          <w:p w:rsidR="005316B5" w:rsidRPr="005316B5" w:rsidRDefault="005316B5" w:rsidP="0043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16B5" w:rsidTr="0018057A">
        <w:tc>
          <w:tcPr>
            <w:tcW w:w="817" w:type="dxa"/>
          </w:tcPr>
          <w:p w:rsidR="005316B5" w:rsidRDefault="005316B5" w:rsidP="0043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5316B5" w:rsidRPr="0018057A" w:rsidRDefault="005316B5" w:rsidP="0043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5316B5" w:rsidRDefault="005316B5" w:rsidP="0043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5316B5" w:rsidRDefault="005316B5" w:rsidP="0043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6B5" w:rsidRDefault="005316B5" w:rsidP="0043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6B5" w:rsidRDefault="005316B5" w:rsidP="0043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4CD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CD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4CD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6B5" w:rsidRPr="00F674CD" w:rsidRDefault="005316B5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CD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5316B5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316B5" w:rsidRPr="00F674CD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                                       </w:t>
      </w:r>
      <w:r w:rsidR="00CF038D">
        <w:rPr>
          <w:rFonts w:ascii="Times New Roman" w:hAnsi="Times New Roman" w:cs="Times New Roman"/>
          <w:sz w:val="24"/>
          <w:szCs w:val="24"/>
        </w:rPr>
        <w:t>О.В. Фокина</w:t>
      </w:r>
    </w:p>
    <w:p w:rsidR="00F674CD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CD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CD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CD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CD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CD" w:rsidRDefault="00F674CD" w:rsidP="0043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CD" w:rsidRPr="00CA70FF" w:rsidRDefault="00CF038D" w:rsidP="0043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Исп.: Лабыкина И.А.</w:t>
      </w:r>
    </w:p>
    <w:sectPr w:rsidR="00F674CD" w:rsidRPr="00CA70FF" w:rsidSect="00435F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EE6"/>
    <w:rsid w:val="0018057A"/>
    <w:rsid w:val="00435FB2"/>
    <w:rsid w:val="005316B5"/>
    <w:rsid w:val="00624A31"/>
    <w:rsid w:val="00657EE6"/>
    <w:rsid w:val="008769E8"/>
    <w:rsid w:val="009C2B8D"/>
    <w:rsid w:val="009F011C"/>
    <w:rsid w:val="00CA70FF"/>
    <w:rsid w:val="00CF038D"/>
    <w:rsid w:val="00F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6479-6FF9-426A-AC99-9AAB5853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0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1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shet.irk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9</cp:revision>
  <cp:lastPrinted>2020-01-23T03:06:00Z</cp:lastPrinted>
  <dcterms:created xsi:type="dcterms:W3CDTF">2018-12-27T03:00:00Z</dcterms:created>
  <dcterms:modified xsi:type="dcterms:W3CDTF">2020-01-23T03:10:00Z</dcterms:modified>
</cp:coreProperties>
</file>