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C0" w:rsidRDefault="00061500">
      <w:pPr>
        <w:pStyle w:val="aa"/>
        <w:jc w:val="center"/>
      </w:pPr>
      <w:r>
        <w:rPr>
          <w:b/>
        </w:rPr>
        <w:t xml:space="preserve">Сообщение о возможном установлении публичного сервитута </w:t>
      </w:r>
    </w:p>
    <w:p w:rsidR="009E45C0" w:rsidRDefault="009E45C0">
      <w:pPr>
        <w:pStyle w:val="aa"/>
        <w:rPr>
          <w:b/>
        </w:rPr>
      </w:pPr>
    </w:p>
    <w:p w:rsidR="009E45C0" w:rsidRDefault="00061500" w:rsidP="00A713EB">
      <w:pPr>
        <w:pStyle w:val="aa"/>
        <w:ind w:firstLine="708"/>
        <w:jc w:val="both"/>
        <w:rPr>
          <w:szCs w:val="24"/>
        </w:rPr>
      </w:pPr>
      <w:r>
        <w:rPr>
          <w:szCs w:val="24"/>
        </w:rPr>
        <w:t xml:space="preserve">Комитетом по управлению муниципальным имуществом </w:t>
      </w:r>
      <w:proofErr w:type="spellStart"/>
      <w:r>
        <w:rPr>
          <w:szCs w:val="24"/>
        </w:rPr>
        <w:t>Усть-Илимского</w:t>
      </w:r>
      <w:proofErr w:type="spellEnd"/>
      <w:r>
        <w:rPr>
          <w:szCs w:val="24"/>
        </w:rPr>
        <w:t xml:space="preserve"> муниципального округа рассматривается ходатайство Акционерного общества «</w:t>
      </w:r>
      <w:r w:rsidR="00285936">
        <w:rPr>
          <w:szCs w:val="24"/>
        </w:rPr>
        <w:t>Иркутская</w:t>
      </w:r>
      <w:r w:rsidR="00CA1801">
        <w:rPr>
          <w:szCs w:val="24"/>
        </w:rPr>
        <w:t xml:space="preserve"> </w:t>
      </w:r>
      <w:proofErr w:type="spellStart"/>
      <w:r w:rsidR="00CA1801">
        <w:rPr>
          <w:szCs w:val="24"/>
        </w:rPr>
        <w:t>электросетевая</w:t>
      </w:r>
      <w:proofErr w:type="spellEnd"/>
      <w:r w:rsidR="00CA1801">
        <w:rPr>
          <w:szCs w:val="24"/>
        </w:rPr>
        <w:t xml:space="preserve"> компания»</w:t>
      </w:r>
      <w:r>
        <w:rPr>
          <w:szCs w:val="24"/>
        </w:rPr>
        <w:t xml:space="preserve"> об установлении публичного сервитута в отношении части земельного участка</w:t>
      </w:r>
      <w:r w:rsidR="00131C55">
        <w:rPr>
          <w:szCs w:val="24"/>
        </w:rPr>
        <w:t>,</w:t>
      </w:r>
      <w:r>
        <w:rPr>
          <w:szCs w:val="24"/>
        </w:rPr>
        <w:t xml:space="preserve"> государственная собственность на который не разграничена,</w:t>
      </w:r>
      <w:r w:rsidR="00285936">
        <w:rPr>
          <w:szCs w:val="24"/>
        </w:rPr>
        <w:t xml:space="preserve"> с условным номером 38:17:010114:ЗУ</w:t>
      </w:r>
      <w:proofErr w:type="gramStart"/>
      <w:r w:rsidR="00285936">
        <w:rPr>
          <w:szCs w:val="24"/>
        </w:rPr>
        <w:t>1</w:t>
      </w:r>
      <w:proofErr w:type="gramEnd"/>
      <w:r w:rsidR="00285936">
        <w:rPr>
          <w:szCs w:val="24"/>
        </w:rPr>
        <w:t>,</w:t>
      </w:r>
      <w:r>
        <w:rPr>
          <w:szCs w:val="24"/>
        </w:rPr>
        <w:t xml:space="preserve"> площадью </w:t>
      </w:r>
      <w:r w:rsidR="00285936">
        <w:rPr>
          <w:szCs w:val="24"/>
        </w:rPr>
        <w:t>63</w:t>
      </w:r>
      <w:r>
        <w:rPr>
          <w:szCs w:val="24"/>
        </w:rPr>
        <w:t xml:space="preserve"> кв.м., общей площадью </w:t>
      </w:r>
      <w:r w:rsidR="00285936">
        <w:rPr>
          <w:szCs w:val="24"/>
        </w:rPr>
        <w:t>63</w:t>
      </w:r>
      <w:r>
        <w:rPr>
          <w:szCs w:val="24"/>
        </w:rPr>
        <w:t xml:space="preserve"> кв.м., с местоположением:</w:t>
      </w:r>
      <w:r w:rsidR="009126BD">
        <w:rPr>
          <w:szCs w:val="24"/>
        </w:rPr>
        <w:t xml:space="preserve"> Российская Федерация, </w:t>
      </w:r>
      <w:r>
        <w:rPr>
          <w:szCs w:val="24"/>
        </w:rPr>
        <w:t xml:space="preserve"> Иркутска</w:t>
      </w:r>
      <w:r w:rsidR="00CA1801">
        <w:rPr>
          <w:szCs w:val="24"/>
        </w:rPr>
        <w:t xml:space="preserve">я область, </w:t>
      </w:r>
      <w:proofErr w:type="spellStart"/>
      <w:r w:rsidR="00CA1801">
        <w:rPr>
          <w:szCs w:val="24"/>
        </w:rPr>
        <w:t>Усть-Илимский</w:t>
      </w:r>
      <w:proofErr w:type="spellEnd"/>
      <w:r w:rsidR="00CA1801">
        <w:rPr>
          <w:szCs w:val="24"/>
        </w:rPr>
        <w:t xml:space="preserve"> район, </w:t>
      </w:r>
      <w:r w:rsidR="009126BD">
        <w:rPr>
          <w:szCs w:val="24"/>
        </w:rPr>
        <w:t xml:space="preserve">р.п. </w:t>
      </w:r>
      <w:proofErr w:type="gramStart"/>
      <w:r w:rsidR="009126BD">
        <w:rPr>
          <w:szCs w:val="24"/>
        </w:rPr>
        <w:t>Железнодорожный</w:t>
      </w:r>
      <w:proofErr w:type="gramEnd"/>
      <w:r w:rsidR="0020187C">
        <w:rPr>
          <w:szCs w:val="24"/>
        </w:rPr>
        <w:t>,</w:t>
      </w:r>
      <w:r w:rsidR="009126BD">
        <w:rPr>
          <w:szCs w:val="24"/>
        </w:rPr>
        <w:t xml:space="preserve"> </w:t>
      </w:r>
      <w:r w:rsidR="00285936">
        <w:rPr>
          <w:szCs w:val="24"/>
        </w:rPr>
        <w:t>ул. Железнодорожная</w:t>
      </w:r>
      <w:r>
        <w:rPr>
          <w:szCs w:val="24"/>
        </w:rPr>
        <w:t xml:space="preserve">, в целях </w:t>
      </w:r>
      <w:r w:rsidR="00E2065E">
        <w:rPr>
          <w:szCs w:val="24"/>
        </w:rPr>
        <w:t xml:space="preserve">строительства и эксплуатации линейного объекта: Технологическое присоединение потребителей (новое строительство). </w:t>
      </w:r>
      <w:r w:rsidR="00026590" w:rsidRPr="003232C2">
        <w:rPr>
          <w:szCs w:val="24"/>
        </w:rPr>
        <w:t xml:space="preserve"> </w:t>
      </w:r>
      <w:proofErr w:type="gramStart"/>
      <w:r w:rsidR="00E2065E" w:rsidRPr="00E2065E">
        <w:rPr>
          <w:szCs w:val="24"/>
        </w:rPr>
        <w:t>ВЛ</w:t>
      </w:r>
      <w:proofErr w:type="gramEnd"/>
      <w:r w:rsidR="00E2065E" w:rsidRPr="00E2065E">
        <w:rPr>
          <w:szCs w:val="24"/>
        </w:rPr>
        <w:t xml:space="preserve"> 10 кВ, ТП 10/0,4 кВ, ВЛ 0,4 кВ для электроснабжения гаражей по ул. Железнодорожная в р.п. </w:t>
      </w:r>
      <w:proofErr w:type="gramStart"/>
      <w:r w:rsidR="00E2065E" w:rsidRPr="00E2065E">
        <w:rPr>
          <w:szCs w:val="24"/>
        </w:rPr>
        <w:t>Железнодорожный</w:t>
      </w:r>
      <w:proofErr w:type="gramEnd"/>
      <w:r w:rsidR="00E2065E" w:rsidRPr="00E2065E">
        <w:rPr>
          <w:szCs w:val="24"/>
        </w:rPr>
        <w:t xml:space="preserve"> </w:t>
      </w:r>
      <w:proofErr w:type="spellStart"/>
      <w:r w:rsidR="00E2065E" w:rsidRPr="00E2065E">
        <w:rPr>
          <w:szCs w:val="24"/>
        </w:rPr>
        <w:t>Усть-Илимского</w:t>
      </w:r>
      <w:proofErr w:type="spellEnd"/>
      <w:r w:rsidR="00E2065E" w:rsidRPr="00E2065E">
        <w:rPr>
          <w:szCs w:val="24"/>
        </w:rPr>
        <w:t xml:space="preserve"> района</w:t>
      </w:r>
      <w:r w:rsidR="00555069">
        <w:rPr>
          <w:szCs w:val="24"/>
        </w:rPr>
        <w:t>.</w:t>
      </w:r>
    </w:p>
    <w:p w:rsidR="009E45C0" w:rsidRDefault="00061500">
      <w:pPr>
        <w:pStyle w:val="aa"/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 xml:space="preserve">В  соответствии со статьей 39.42 Земельного Кодека Российской Федерации, заинтересованные лица могут ознакомиться с поступившим ходатайством об установлении публичного сервитута  и прилагаемым к нему описанием местоположения границ публичного сервитута, подать заявления об учете прав (обременений прав) с приложением копий документов, подтверждающих эти права (обременения прав), на земельные участки в течение </w:t>
      </w:r>
      <w:r w:rsidR="004C6069">
        <w:rPr>
          <w:szCs w:val="24"/>
        </w:rPr>
        <w:t>15 (пятнадцати</w:t>
      </w:r>
      <w:r>
        <w:rPr>
          <w:szCs w:val="24"/>
        </w:rPr>
        <w:t>) дней со дня опубликования настоящего сообщения по адресу</w:t>
      </w:r>
      <w:proofErr w:type="gramEnd"/>
      <w:r>
        <w:rPr>
          <w:szCs w:val="24"/>
        </w:rPr>
        <w:t xml:space="preserve">: Иркутская область,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 Усть-Илимск, ул. Комсомольская, 9, кабинет 23, график работы: понедельник-пятница с 9.00 — 13.00, с 14.00 - 17.00, суббота, воскресенье – выходные дни, телефон для справок 8 (39535) 7-51-62.</w:t>
      </w:r>
    </w:p>
    <w:p w:rsidR="00C91AA8" w:rsidRPr="00500DED" w:rsidRDefault="00C91AA8" w:rsidP="00C91AA8">
      <w:pPr>
        <w:ind w:firstLine="709"/>
        <w:jc w:val="both"/>
      </w:pPr>
      <w:r w:rsidRPr="00500DED">
        <w:t xml:space="preserve">Сообщение о поступившем </w:t>
      </w:r>
      <w:proofErr w:type="gramStart"/>
      <w:r w:rsidRPr="00500DED">
        <w:t>ходатайстве</w:t>
      </w:r>
      <w:proofErr w:type="gramEnd"/>
      <w:r w:rsidRPr="00500DED">
        <w:t xml:space="preserve"> об установлении публичного сервитута и прилагаемая к нему схема границ публичного сервитута размещено на официальном </w:t>
      </w:r>
      <w:r w:rsidRPr="00500DED">
        <w:rPr>
          <w:bCs/>
        </w:rPr>
        <w:t xml:space="preserve">сайте Администрации </w:t>
      </w:r>
      <w:proofErr w:type="spellStart"/>
      <w:r w:rsidRPr="00500DED">
        <w:rPr>
          <w:bCs/>
        </w:rPr>
        <w:t>Усть-Илимского</w:t>
      </w:r>
      <w:proofErr w:type="spellEnd"/>
      <w:r w:rsidRPr="00500DED">
        <w:rPr>
          <w:bCs/>
        </w:rPr>
        <w:t xml:space="preserve"> муниципального округа</w:t>
      </w:r>
      <w:r w:rsidRPr="00500DED">
        <w:t xml:space="preserve"> в информационно-телек</w:t>
      </w:r>
      <w:r>
        <w:t>оммуникационной сети «Интернет»</w:t>
      </w:r>
      <w:r w:rsidRPr="00500DED">
        <w:t xml:space="preserve">, а также на официальном </w:t>
      </w:r>
      <w:proofErr w:type="spellStart"/>
      <w:r w:rsidRPr="00500DED">
        <w:t>интернет-портале</w:t>
      </w:r>
      <w:proofErr w:type="spellEnd"/>
      <w:r w:rsidRPr="00500DED">
        <w:t xml:space="preserve"> правовой информации муниципального образования «</w:t>
      </w:r>
      <w:proofErr w:type="spellStart"/>
      <w:r w:rsidRPr="00500DED">
        <w:t>Усть-Илимский</w:t>
      </w:r>
      <w:proofErr w:type="spellEnd"/>
      <w:r w:rsidRPr="00500DED">
        <w:t xml:space="preserve"> район» </w:t>
      </w:r>
      <w:r>
        <w:t xml:space="preserve">                 </w:t>
      </w:r>
      <w:r w:rsidRPr="00500DED">
        <w:rPr>
          <w:lang w:val="en-US"/>
        </w:rPr>
        <w:t>www</w:t>
      </w:r>
      <w:r w:rsidRPr="00500DED">
        <w:t>.</w:t>
      </w:r>
      <w:proofErr w:type="spellStart"/>
      <w:r w:rsidRPr="00500DED">
        <w:t>уи-район.рф</w:t>
      </w:r>
      <w:proofErr w:type="spellEnd"/>
      <w:r w:rsidRPr="00500DED">
        <w:t>.</w:t>
      </w:r>
    </w:p>
    <w:p w:rsidR="009E45C0" w:rsidRDefault="009E45C0">
      <w:pPr>
        <w:ind w:firstLine="708"/>
        <w:jc w:val="both"/>
      </w:pPr>
    </w:p>
    <w:p w:rsidR="00740198" w:rsidRDefault="00740198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AE6234" w:rsidRDefault="00AE6234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E2065E" w:rsidRDefault="00E2065E" w:rsidP="00C32ED8">
      <w:pPr>
        <w:jc w:val="both"/>
      </w:pPr>
    </w:p>
    <w:p w:rsidR="00740198" w:rsidRDefault="00740198">
      <w:pPr>
        <w:ind w:firstLine="708"/>
        <w:jc w:val="both"/>
      </w:pPr>
    </w:p>
    <w:p w:rsidR="00892A17" w:rsidRPr="00E67C01" w:rsidRDefault="00892A17" w:rsidP="00892A17">
      <w:pPr>
        <w:spacing w:line="360" w:lineRule="auto"/>
        <w:jc w:val="center"/>
        <w:rPr>
          <w:b/>
          <w:bCs/>
        </w:rPr>
      </w:pPr>
      <w:r w:rsidRPr="00E67C01">
        <w:rPr>
          <w:b/>
          <w:bCs/>
        </w:rPr>
        <w:lastRenderedPageBreak/>
        <w:t xml:space="preserve">Схема </w:t>
      </w:r>
      <w:r>
        <w:rPr>
          <w:b/>
          <w:bCs/>
        </w:rPr>
        <w:t>расположения публичного сервитута на кадастровом плане территории</w:t>
      </w:r>
    </w:p>
    <w:tbl>
      <w:tblPr>
        <w:tblStyle w:val="af"/>
        <w:tblW w:w="9487" w:type="dxa"/>
        <w:tblInd w:w="-34" w:type="dxa"/>
        <w:tblLook w:val="04A0"/>
      </w:tblPr>
      <w:tblGrid>
        <w:gridCol w:w="1696"/>
        <w:gridCol w:w="1558"/>
        <w:gridCol w:w="1700"/>
        <w:gridCol w:w="1559"/>
        <w:gridCol w:w="1417"/>
        <w:gridCol w:w="1557"/>
      </w:tblGrid>
      <w:tr w:rsidR="00892A17" w:rsidRPr="00BF4753" w:rsidTr="00E548A2">
        <w:tc>
          <w:tcPr>
            <w:tcW w:w="9487" w:type="dxa"/>
            <w:gridSpan w:val="6"/>
          </w:tcPr>
          <w:p w:rsidR="00892A17" w:rsidRPr="00BF4753" w:rsidRDefault="00892A17" w:rsidP="00E548A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Условный номер земельного участка: </w:t>
            </w:r>
            <w:r w:rsidRPr="00F77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F77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010114</w:t>
            </w:r>
            <w:r w:rsidRPr="00047F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</w:tr>
      <w:tr w:rsidR="00892A17" w:rsidRPr="00BF4753" w:rsidTr="00E548A2">
        <w:tc>
          <w:tcPr>
            <w:tcW w:w="9487" w:type="dxa"/>
            <w:gridSpan w:val="6"/>
          </w:tcPr>
          <w:p w:rsidR="00892A17" w:rsidRPr="00BF4753" w:rsidRDefault="00892A17" w:rsidP="00E548A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Площадь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63 кв.м.</w:t>
            </w: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92A17" w:rsidRPr="00BF4753" w:rsidTr="00E548A2">
        <w:tc>
          <w:tcPr>
            <w:tcW w:w="9487" w:type="dxa"/>
            <w:gridSpan w:val="6"/>
          </w:tcPr>
          <w:p w:rsidR="00892A17" w:rsidRPr="00BF4753" w:rsidRDefault="00892A17" w:rsidP="00E548A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Система координат МСК-38, зона 3</w:t>
            </w:r>
          </w:p>
        </w:tc>
      </w:tr>
      <w:tr w:rsidR="00892A17" w:rsidRPr="00BF4753" w:rsidTr="00E548A2">
        <w:tc>
          <w:tcPr>
            <w:tcW w:w="9487" w:type="dxa"/>
            <w:gridSpan w:val="6"/>
          </w:tcPr>
          <w:p w:rsidR="00892A17" w:rsidRDefault="00892A17" w:rsidP="00E548A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 определения координат: Картометрический метод</w:t>
            </w:r>
          </w:p>
        </w:tc>
      </w:tr>
      <w:tr w:rsidR="00892A17" w:rsidRPr="00BF4753" w:rsidTr="00E548A2">
        <w:tc>
          <w:tcPr>
            <w:tcW w:w="1696" w:type="dxa"/>
            <w:vMerge w:val="restart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88540477"/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3258" w:type="dxa"/>
            <w:gridSpan w:val="2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Координаты, </w:t>
            </w:r>
            <w:proofErr w:type="gramStart"/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vMerge w:val="restart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2974" w:type="dxa"/>
            <w:gridSpan w:val="2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Координаты, </w:t>
            </w:r>
            <w:proofErr w:type="gramStart"/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proofErr w:type="gramEnd"/>
          </w:p>
        </w:tc>
      </w:tr>
      <w:tr w:rsidR="00892A17" w:rsidRPr="00BF4753" w:rsidTr="00E548A2">
        <w:tc>
          <w:tcPr>
            <w:tcW w:w="1696" w:type="dxa"/>
            <w:vMerge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700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1559" w:type="dxa"/>
            <w:vMerge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557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</w:t>
            </w:r>
          </w:p>
        </w:tc>
      </w:tr>
      <w:tr w:rsidR="00892A17" w:rsidRPr="00BF4753" w:rsidTr="00E548A2">
        <w:trPr>
          <w:trHeight w:val="70"/>
        </w:trPr>
        <w:tc>
          <w:tcPr>
            <w:tcW w:w="1696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58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700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:rsidR="00892A17" w:rsidRPr="00C85C85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557" w:type="dxa"/>
          </w:tcPr>
          <w:p w:rsidR="00892A17" w:rsidRPr="00BF4753" w:rsidRDefault="00892A17" w:rsidP="00E54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892A17" w:rsidRPr="00BF4753" w:rsidTr="00E548A2">
        <w:trPr>
          <w:trHeight w:val="70"/>
        </w:trPr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1009970.83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3235538.31</w:t>
            </w:r>
          </w:p>
        </w:tc>
        <w:tc>
          <w:tcPr>
            <w:tcW w:w="1559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н8</w:t>
            </w:r>
          </w:p>
        </w:tc>
        <w:tc>
          <w:tcPr>
            <w:tcW w:w="141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1009969.65</w:t>
            </w:r>
          </w:p>
        </w:tc>
        <w:tc>
          <w:tcPr>
            <w:tcW w:w="155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2A17" w:rsidRPr="00BF4753" w:rsidTr="00E548A2"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1009977.75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3235539.5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41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1009969.89</w:t>
            </w:r>
          </w:p>
        </w:tc>
        <w:tc>
          <w:tcPr>
            <w:tcW w:w="155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1" w:name="_GoBack"/>
            <w:bookmarkEnd w:id="1"/>
          </w:p>
        </w:tc>
      </w:tr>
      <w:tr w:rsidR="00892A17" w:rsidRPr="00BF4753" w:rsidTr="00E548A2"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1009977.69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3235539.88</w:t>
            </w:r>
          </w:p>
        </w:tc>
        <w:tc>
          <w:tcPr>
            <w:tcW w:w="1559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н10</w:t>
            </w:r>
          </w:p>
        </w:tc>
        <w:tc>
          <w:tcPr>
            <w:tcW w:w="141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1009969.22</w:t>
            </w:r>
          </w:p>
        </w:tc>
        <w:tc>
          <w:tcPr>
            <w:tcW w:w="155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3235543.71</w:t>
            </w:r>
          </w:p>
        </w:tc>
      </w:tr>
      <w:tr w:rsidR="00892A17" w:rsidRPr="00BF4753" w:rsidTr="00E548A2"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1009979.51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3235540.14</w:t>
            </w:r>
          </w:p>
        </w:tc>
        <w:tc>
          <w:tcPr>
            <w:tcW w:w="1559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141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1009969.8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3235539.75</w:t>
            </w:r>
          </w:p>
        </w:tc>
      </w:tr>
      <w:tr w:rsidR="00892A17" w:rsidRPr="00BF4753" w:rsidTr="00E548A2"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1009978.64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3235546.08</w:t>
            </w:r>
          </w:p>
        </w:tc>
        <w:tc>
          <w:tcPr>
            <w:tcW w:w="1559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н12</w:t>
            </w:r>
          </w:p>
        </w:tc>
        <w:tc>
          <w:tcPr>
            <w:tcW w:w="141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1009970.56</w:t>
            </w:r>
          </w:p>
        </w:tc>
        <w:tc>
          <w:tcPr>
            <w:tcW w:w="155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3235539.87</w:t>
            </w:r>
          </w:p>
        </w:tc>
      </w:tr>
      <w:tr w:rsidR="00892A17" w:rsidRPr="00BF4753" w:rsidTr="00E548A2"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 w:rsidRPr="003E55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1009976.67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3235545.79</w:t>
            </w:r>
          </w:p>
        </w:tc>
        <w:tc>
          <w:tcPr>
            <w:tcW w:w="1559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1009970.83</w:t>
            </w:r>
          </w:p>
        </w:tc>
        <w:tc>
          <w:tcPr>
            <w:tcW w:w="1557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3235538.31</w:t>
            </w:r>
          </w:p>
        </w:tc>
      </w:tr>
      <w:tr w:rsidR="00892A17" w:rsidRPr="00BF4753" w:rsidTr="00E548A2">
        <w:tc>
          <w:tcPr>
            <w:tcW w:w="1696" w:type="dxa"/>
            <w:vAlign w:val="bottom"/>
          </w:tcPr>
          <w:p w:rsidR="00892A17" w:rsidRPr="003E5566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558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1009976.57</w:t>
            </w:r>
          </w:p>
        </w:tc>
        <w:tc>
          <w:tcPr>
            <w:tcW w:w="1700" w:type="dxa"/>
            <w:vAlign w:val="bottom"/>
          </w:tcPr>
          <w:p w:rsidR="00892A17" w:rsidRPr="00C70008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008">
              <w:rPr>
                <w:rFonts w:ascii="Times New Roman" w:hAnsi="Times New Roman" w:cs="Times New Roman"/>
                <w:sz w:val="20"/>
                <w:szCs w:val="20"/>
              </w:rPr>
              <w:t>3235546.39</w:t>
            </w:r>
          </w:p>
        </w:tc>
        <w:tc>
          <w:tcPr>
            <w:tcW w:w="1559" w:type="dxa"/>
            <w:vAlign w:val="bottom"/>
          </w:tcPr>
          <w:p w:rsidR="00892A17" w:rsidRDefault="00892A17" w:rsidP="00E5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892A17" w:rsidRPr="003C284B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Align w:val="bottom"/>
          </w:tcPr>
          <w:p w:rsidR="00892A17" w:rsidRPr="003C284B" w:rsidRDefault="00892A17" w:rsidP="00E5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0"/>
    <w:p w:rsidR="00892A17" w:rsidRDefault="00892A17" w:rsidP="00892A1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391150" cy="447024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153" cy="447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A17" w:rsidRPr="00D357AF" w:rsidRDefault="00892A17" w:rsidP="00892A17">
      <w:pPr>
        <w:jc w:val="center"/>
        <w:rPr>
          <w:b/>
          <w:bCs/>
        </w:rPr>
      </w:pPr>
      <w:r>
        <w:rPr>
          <w:b/>
          <w:bCs/>
        </w:rPr>
        <w:t>Масштаб 1:5</w:t>
      </w:r>
      <w:r w:rsidRPr="00D357AF">
        <w:rPr>
          <w:b/>
          <w:bCs/>
        </w:rPr>
        <w:t>00</w:t>
      </w:r>
    </w:p>
    <w:p w:rsidR="00892A17" w:rsidRPr="003C284B" w:rsidRDefault="00892A17" w:rsidP="00892A17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>Условные обозначения:</w:t>
      </w:r>
    </w:p>
    <w:p w:rsidR="00892A17" w:rsidRPr="003C284B" w:rsidRDefault="00892A17" w:rsidP="00892A17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 xml:space="preserve">   </w:t>
      </w:r>
      <w:r w:rsidRPr="003C284B">
        <w:rPr>
          <w:b/>
          <w:bCs/>
          <w:noProof/>
          <w:sz w:val="18"/>
          <w:szCs w:val="18"/>
        </w:rPr>
        <w:drawing>
          <wp:inline distT="0" distB="0" distL="0" distR="0">
            <wp:extent cx="342900" cy="3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C284B">
        <w:rPr>
          <w:b/>
          <w:bCs/>
          <w:sz w:val="18"/>
          <w:szCs w:val="18"/>
        </w:rPr>
        <w:t xml:space="preserve"> - Граница образуемого земельного участка;</w:t>
      </w:r>
    </w:p>
    <w:p w:rsidR="00892A17" w:rsidRPr="003C284B" w:rsidRDefault="00892A17" w:rsidP="00892A17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 xml:space="preserve">   </w:t>
      </w:r>
      <w:r>
        <w:rPr>
          <w:noProof/>
          <w:sz w:val="18"/>
          <w:szCs w:val="18"/>
        </w:rPr>
        <w:drawing>
          <wp:inline distT="0" distB="0" distL="0" distR="0">
            <wp:extent cx="346075" cy="24765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84B">
        <w:rPr>
          <w:b/>
          <w:bCs/>
          <w:sz w:val="18"/>
          <w:szCs w:val="18"/>
        </w:rPr>
        <w:t xml:space="preserve"> - Граница земельного участка, сведения о котором имеются в ЕГРН;</w:t>
      </w:r>
    </w:p>
    <w:p w:rsidR="00892A17" w:rsidRPr="003C284B" w:rsidRDefault="00892A17" w:rsidP="00892A17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 xml:space="preserve">    </w:t>
      </w:r>
      <w:r>
        <w:rPr>
          <w:b/>
          <w:bCs/>
          <w:sz w:val="18"/>
          <w:szCs w:val="18"/>
        </w:rPr>
        <w:t>н</w:t>
      </w:r>
      <w:proofErr w:type="gramStart"/>
      <w:r>
        <w:rPr>
          <w:b/>
          <w:bCs/>
          <w:sz w:val="18"/>
          <w:szCs w:val="18"/>
        </w:rPr>
        <w:t>1</w:t>
      </w:r>
      <w:proofErr w:type="gramEnd"/>
      <w:r w:rsidRPr="003C284B">
        <w:rPr>
          <w:b/>
          <w:bCs/>
          <w:sz w:val="18"/>
          <w:szCs w:val="18"/>
        </w:rPr>
        <w:t xml:space="preserve"> - характерная точка границы земельного участка, полученная в ходе проведения кадастровых работ;</w:t>
      </w:r>
    </w:p>
    <w:p w:rsidR="00892A17" w:rsidRPr="003C284B" w:rsidRDefault="00892A17" w:rsidP="00892A17">
      <w:pPr>
        <w:rPr>
          <w:b/>
          <w:bCs/>
          <w:sz w:val="18"/>
          <w:szCs w:val="18"/>
        </w:rPr>
      </w:pPr>
      <w:r w:rsidRPr="003C284B">
        <w:rPr>
          <w:b/>
          <w:bCs/>
          <w:color w:val="365F91" w:themeColor="accent1" w:themeShade="BF"/>
          <w:sz w:val="18"/>
          <w:szCs w:val="18"/>
        </w:rPr>
        <w:t>38:17:010</w:t>
      </w:r>
      <w:r>
        <w:rPr>
          <w:b/>
          <w:bCs/>
          <w:color w:val="365F91" w:themeColor="accent1" w:themeShade="BF"/>
          <w:sz w:val="18"/>
          <w:szCs w:val="18"/>
        </w:rPr>
        <w:t>114</w:t>
      </w:r>
      <w:r w:rsidRPr="003C284B">
        <w:rPr>
          <w:b/>
          <w:bCs/>
          <w:color w:val="365F91" w:themeColor="accent1" w:themeShade="BF"/>
          <w:sz w:val="18"/>
          <w:szCs w:val="18"/>
        </w:rPr>
        <w:t xml:space="preserve"> </w:t>
      </w:r>
      <w:r w:rsidRPr="003C284B">
        <w:rPr>
          <w:b/>
          <w:bCs/>
          <w:sz w:val="18"/>
          <w:szCs w:val="18"/>
        </w:rPr>
        <w:t>– кадастровый номер кадастрового квартала;</w:t>
      </w:r>
    </w:p>
    <w:p w:rsidR="00892A17" w:rsidRPr="003C284B" w:rsidRDefault="00892A17" w:rsidP="00892A17">
      <w:pPr>
        <w:rPr>
          <w:b/>
          <w:bCs/>
          <w:color w:val="0D0D0D" w:themeColor="text1" w:themeTint="F2"/>
          <w:sz w:val="18"/>
          <w:szCs w:val="18"/>
        </w:rPr>
      </w:pPr>
      <w:r w:rsidRPr="003C284B">
        <w:rPr>
          <w:b/>
          <w:bCs/>
          <w:color w:val="0D0D0D" w:themeColor="text1" w:themeTint="F2"/>
          <w:sz w:val="18"/>
          <w:szCs w:val="18"/>
        </w:rPr>
        <w:t>:ЗУ</w:t>
      </w:r>
      <w:proofErr w:type="gramStart"/>
      <w:r w:rsidRPr="003C284B">
        <w:rPr>
          <w:b/>
          <w:bCs/>
          <w:color w:val="0D0D0D" w:themeColor="text1" w:themeTint="F2"/>
          <w:sz w:val="18"/>
          <w:szCs w:val="18"/>
        </w:rPr>
        <w:t>1</w:t>
      </w:r>
      <w:proofErr w:type="gramEnd"/>
      <w:r w:rsidRPr="003C284B">
        <w:rPr>
          <w:b/>
          <w:bCs/>
          <w:color w:val="0D0D0D" w:themeColor="text1" w:themeTint="F2"/>
          <w:sz w:val="18"/>
          <w:szCs w:val="18"/>
        </w:rPr>
        <w:t xml:space="preserve"> - обозначение земельного участка, в отношении которого проводятся кадастровые работы.</w:t>
      </w:r>
    </w:p>
    <w:p w:rsidR="00892A17" w:rsidRDefault="00892A17">
      <w:pPr>
        <w:ind w:firstLine="708"/>
        <w:jc w:val="both"/>
      </w:pPr>
    </w:p>
    <w:sectPr w:rsidR="00892A17" w:rsidSect="009E45C0">
      <w:pgSz w:w="11906" w:h="16838"/>
      <w:pgMar w:top="709" w:right="850" w:bottom="1134" w:left="1701" w:header="0" w:footer="0" w:gutter="0"/>
      <w:cols w:space="720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E81" w:rsidRDefault="00690E81" w:rsidP="00DF7233">
      <w:r>
        <w:separator/>
      </w:r>
    </w:p>
  </w:endnote>
  <w:endnote w:type="continuationSeparator" w:id="0">
    <w:p w:rsidR="00690E81" w:rsidRDefault="00690E81" w:rsidP="00DF7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E81" w:rsidRDefault="00690E81" w:rsidP="00DF7233">
      <w:r>
        <w:separator/>
      </w:r>
    </w:p>
  </w:footnote>
  <w:footnote w:type="continuationSeparator" w:id="0">
    <w:p w:rsidR="00690E81" w:rsidRDefault="00690E81" w:rsidP="00DF7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5C0"/>
    <w:rsid w:val="00026590"/>
    <w:rsid w:val="00061500"/>
    <w:rsid w:val="000C7758"/>
    <w:rsid w:val="00122443"/>
    <w:rsid w:val="00131C55"/>
    <w:rsid w:val="001860E5"/>
    <w:rsid w:val="001E0416"/>
    <w:rsid w:val="0020187C"/>
    <w:rsid w:val="00236725"/>
    <w:rsid w:val="00285936"/>
    <w:rsid w:val="002C100D"/>
    <w:rsid w:val="002D208E"/>
    <w:rsid w:val="0038115B"/>
    <w:rsid w:val="004761A2"/>
    <w:rsid w:val="00495C52"/>
    <w:rsid w:val="004C6069"/>
    <w:rsid w:val="004D1BDB"/>
    <w:rsid w:val="00500D08"/>
    <w:rsid w:val="005233D3"/>
    <w:rsid w:val="00555069"/>
    <w:rsid w:val="0058137A"/>
    <w:rsid w:val="005856BB"/>
    <w:rsid w:val="005F7056"/>
    <w:rsid w:val="00647A06"/>
    <w:rsid w:val="00690E81"/>
    <w:rsid w:val="006B7EBF"/>
    <w:rsid w:val="006C2E9A"/>
    <w:rsid w:val="006E18B2"/>
    <w:rsid w:val="006E580D"/>
    <w:rsid w:val="00740198"/>
    <w:rsid w:val="00797EA2"/>
    <w:rsid w:val="007D3F4D"/>
    <w:rsid w:val="007E18C7"/>
    <w:rsid w:val="00811A33"/>
    <w:rsid w:val="00811F11"/>
    <w:rsid w:val="00892A17"/>
    <w:rsid w:val="008C534A"/>
    <w:rsid w:val="008E50F5"/>
    <w:rsid w:val="00900C02"/>
    <w:rsid w:val="009126BD"/>
    <w:rsid w:val="00976C63"/>
    <w:rsid w:val="00982F1B"/>
    <w:rsid w:val="009B79D5"/>
    <w:rsid w:val="009D3461"/>
    <w:rsid w:val="009E2E11"/>
    <w:rsid w:val="009E45C0"/>
    <w:rsid w:val="00A16165"/>
    <w:rsid w:val="00A16FA9"/>
    <w:rsid w:val="00A45904"/>
    <w:rsid w:val="00A713EB"/>
    <w:rsid w:val="00AE6234"/>
    <w:rsid w:val="00B7152D"/>
    <w:rsid w:val="00BB4AB3"/>
    <w:rsid w:val="00BC1008"/>
    <w:rsid w:val="00BF4D1F"/>
    <w:rsid w:val="00C32ED8"/>
    <w:rsid w:val="00C42073"/>
    <w:rsid w:val="00C56A15"/>
    <w:rsid w:val="00C741EE"/>
    <w:rsid w:val="00C91AA8"/>
    <w:rsid w:val="00CA1801"/>
    <w:rsid w:val="00DD0501"/>
    <w:rsid w:val="00DF2F51"/>
    <w:rsid w:val="00DF7233"/>
    <w:rsid w:val="00E2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9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FD539E"/>
    <w:pPr>
      <w:keepNext/>
      <w:outlineLvl w:val="0"/>
    </w:pPr>
    <w:rPr>
      <w:b/>
      <w:sz w:val="28"/>
      <w:szCs w:val="20"/>
    </w:rPr>
  </w:style>
  <w:style w:type="paragraph" w:customStyle="1" w:styleId="Heading2">
    <w:name w:val="Heading 2"/>
    <w:basedOn w:val="a"/>
    <w:qFormat/>
    <w:rsid w:val="00FD539E"/>
    <w:pPr>
      <w:keepNext/>
      <w:outlineLvl w:val="1"/>
    </w:pPr>
    <w:rPr>
      <w:szCs w:val="20"/>
    </w:rPr>
  </w:style>
  <w:style w:type="paragraph" w:customStyle="1" w:styleId="Heading8">
    <w:name w:val="Heading 8"/>
    <w:basedOn w:val="a"/>
    <w:qFormat/>
    <w:rsid w:val="00FD539E"/>
    <w:pPr>
      <w:keepNext/>
      <w:jc w:val="center"/>
      <w:outlineLvl w:val="7"/>
    </w:pPr>
    <w:rPr>
      <w:b/>
      <w:szCs w:val="20"/>
    </w:rPr>
  </w:style>
  <w:style w:type="character" w:customStyle="1" w:styleId="1">
    <w:name w:val="Гиперссылка1"/>
    <w:basedOn w:val="a0"/>
    <w:uiPriority w:val="99"/>
    <w:unhideWhenUsed/>
    <w:rsid w:val="00B9265D"/>
    <w:rPr>
      <w:color w:val="0000FF"/>
      <w:u w:val="single"/>
    </w:rPr>
  </w:style>
  <w:style w:type="character" w:customStyle="1" w:styleId="a3">
    <w:name w:val="Символ нумерации"/>
    <w:qFormat/>
    <w:rsid w:val="00BD7B4A"/>
  </w:style>
  <w:style w:type="character" w:customStyle="1" w:styleId="a4">
    <w:name w:val="Текст выноски Знак"/>
    <w:basedOn w:val="a0"/>
    <w:uiPriority w:val="99"/>
    <w:semiHidden/>
    <w:qFormat/>
    <w:rsid w:val="00DE6D0F"/>
    <w:rPr>
      <w:rFonts w:ascii="Tahoma" w:hAnsi="Tahoma" w:cs="Tahoma"/>
      <w:color w:val="000000"/>
      <w:sz w:val="16"/>
      <w:szCs w:val="16"/>
    </w:rPr>
  </w:style>
  <w:style w:type="character" w:customStyle="1" w:styleId="10">
    <w:name w:val="Просмотренная гиперссылка1"/>
    <w:rsid w:val="00CF3330"/>
    <w:rPr>
      <w:color w:val="800000"/>
      <w:u w:val="single"/>
    </w:rPr>
  </w:style>
  <w:style w:type="paragraph" w:customStyle="1" w:styleId="a5">
    <w:name w:val="Заголовок"/>
    <w:basedOn w:val="a"/>
    <w:next w:val="a6"/>
    <w:qFormat/>
    <w:rsid w:val="00BD7B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BD7B4A"/>
    <w:pPr>
      <w:spacing w:after="140" w:line="288" w:lineRule="auto"/>
    </w:pPr>
  </w:style>
  <w:style w:type="paragraph" w:styleId="a7">
    <w:name w:val="List"/>
    <w:basedOn w:val="a6"/>
    <w:rsid w:val="00BD7B4A"/>
    <w:rPr>
      <w:rFonts w:cs="Mangal"/>
    </w:rPr>
  </w:style>
  <w:style w:type="paragraph" w:customStyle="1" w:styleId="Caption">
    <w:name w:val="Caption"/>
    <w:basedOn w:val="a"/>
    <w:qFormat/>
    <w:rsid w:val="00BD7B4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BD7B4A"/>
    <w:pPr>
      <w:suppressLineNumbers/>
    </w:pPr>
    <w:rPr>
      <w:rFonts w:cs="Mangal"/>
    </w:rPr>
  </w:style>
  <w:style w:type="paragraph" w:customStyle="1" w:styleId="a9">
    <w:name w:val="Колонтитул"/>
    <w:basedOn w:val="a"/>
    <w:qFormat/>
    <w:rsid w:val="009E45C0"/>
  </w:style>
  <w:style w:type="paragraph" w:customStyle="1" w:styleId="Header">
    <w:name w:val="Header"/>
    <w:basedOn w:val="a"/>
    <w:rsid w:val="00FD539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No Spacing"/>
    <w:uiPriority w:val="1"/>
    <w:qFormat/>
    <w:rsid w:val="00BD7B4A"/>
    <w:pPr>
      <w:widowControl w:val="0"/>
    </w:pPr>
    <w:rPr>
      <w:rFonts w:eastAsia="SimSun"/>
      <w:color w:val="000000"/>
      <w:sz w:val="24"/>
      <w:lang w:eastAsia="zh-CN"/>
    </w:rPr>
  </w:style>
  <w:style w:type="paragraph" w:styleId="ab">
    <w:name w:val="List Paragraph"/>
    <w:basedOn w:val="a"/>
    <w:qFormat/>
    <w:rsid w:val="00BD7B4A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DE6D0F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9E45C0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9E45C0"/>
    <w:pPr>
      <w:jc w:val="center"/>
    </w:pPr>
    <w:rPr>
      <w:b/>
      <w:bCs/>
    </w:rPr>
  </w:style>
  <w:style w:type="table" w:styleId="af">
    <w:name w:val="Table Grid"/>
    <w:basedOn w:val="a1"/>
    <w:uiPriority w:val="39"/>
    <w:rsid w:val="00B9265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740198"/>
    <w:pPr>
      <w:suppressAutoHyphens w:val="0"/>
    </w:pPr>
    <w:rPr>
      <w:sz w:val="24"/>
    </w:rPr>
  </w:style>
  <w:style w:type="paragraph" w:customStyle="1" w:styleId="2">
    <w:name w:val="Обычный2"/>
    <w:rsid w:val="00C32ED8"/>
    <w:pPr>
      <w:suppressAutoHyphens w:val="0"/>
    </w:pPr>
    <w:rPr>
      <w:sz w:val="24"/>
    </w:rPr>
  </w:style>
  <w:style w:type="paragraph" w:customStyle="1" w:styleId="3">
    <w:name w:val="Обычный3"/>
    <w:rsid w:val="00C32ED8"/>
    <w:pPr>
      <w:suppressAutoHyphens w:val="0"/>
    </w:pPr>
    <w:rPr>
      <w:sz w:val="24"/>
    </w:rPr>
  </w:style>
  <w:style w:type="paragraph" w:styleId="af0">
    <w:name w:val="header"/>
    <w:basedOn w:val="a"/>
    <w:link w:val="af1"/>
    <w:uiPriority w:val="99"/>
    <w:semiHidden/>
    <w:unhideWhenUsed/>
    <w:rsid w:val="00DF723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F7233"/>
    <w:rPr>
      <w:color w:val="00000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DF723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F7233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14E2E-AF01-4C29-8E3A-FBBF460F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STOSCOMP</dc:creator>
  <cp:lastModifiedBy>User</cp:lastModifiedBy>
  <cp:revision>36</cp:revision>
  <cp:lastPrinted>2025-06-04T08:22:00Z</cp:lastPrinted>
  <dcterms:created xsi:type="dcterms:W3CDTF">2024-11-28T03:34:00Z</dcterms:created>
  <dcterms:modified xsi:type="dcterms:W3CDTF">2026-06-18T00:56:00Z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