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946" w:h="1675" w:hRule="exact" w:wrap="none" w:vAnchor="page" w:hAnchor="page" w:x="1094" w:y="1532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ИРКУТСКАЯ ОБЛАСТЬ</w:t>
      </w:r>
    </w:p>
    <w:p>
      <w:pPr>
        <w:pStyle w:val="Style2"/>
        <w:keepNext w:val="0"/>
        <w:keepLines w:val="0"/>
        <w:framePr w:w="9946" w:h="1675" w:hRule="exact" w:wrap="none" w:vAnchor="page" w:hAnchor="page" w:x="1094" w:y="1532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МУНИЦИПАЛЬНОЕ ОБРАЗОВАНИЕ «ТУЛУНСКИЙ РАЙОН»</w:t>
        <w:br/>
        <w:t>АДМИНИСТРАЦИЯ ТУЛУНСКОГО МУНИЦИПАЛЬНОГО РАЙОНА</w:t>
      </w:r>
    </w:p>
    <w:p>
      <w:pPr>
        <w:pStyle w:val="Style4"/>
        <w:keepNext w:val="0"/>
        <w:keepLines w:val="0"/>
        <w:framePr w:w="9946" w:h="1675" w:hRule="exact" w:wrap="none" w:vAnchor="page" w:hAnchor="page" w:x="1094" w:y="1532"/>
        <w:widowControl w:val="0"/>
        <w:shd w:val="clear" w:color="auto" w:fill="auto"/>
        <w:bidi w:val="0"/>
        <w:spacing w:before="0" w:after="280" w:line="218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Комитет по финансам</w:t>
      </w:r>
    </w:p>
    <w:p>
      <w:pPr>
        <w:pStyle w:val="Style7"/>
        <w:keepNext w:val="0"/>
        <w:keepLines w:val="0"/>
        <w:framePr w:w="9946" w:h="1675" w:hRule="exact" w:wrap="none" w:vAnchor="page" w:hAnchor="page" w:x="1094" w:y="15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30"/>
          <w:szCs w:val="30"/>
        </w:rPr>
      </w:pPr>
      <w:bookmarkStart w:id="0" w:name="bookmark0"/>
      <w:bookmarkStart w:id="1" w:name="bookmark1"/>
      <w:bookmarkStart w:id="2" w:name="bookmark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0"/>
          <w:szCs w:val="30"/>
        </w:rPr>
        <w:t>ПРИКАЗ</w:t>
      </w:r>
      <w:bookmarkEnd w:id="0"/>
      <w:bookmarkEnd w:id="1"/>
      <w:bookmarkEnd w:id="2"/>
    </w:p>
    <w:p>
      <w:pPr>
        <w:pStyle w:val="Style7"/>
        <w:keepNext w:val="0"/>
        <w:keepLines w:val="0"/>
        <w:framePr w:wrap="none" w:vAnchor="page" w:hAnchor="page" w:x="1094" w:y="3462"/>
        <w:widowControl w:val="0"/>
        <w:shd w:val="clear" w:color="auto" w:fill="auto"/>
        <w:bidi w:val="0"/>
        <w:spacing w:before="0" w:after="0" w:line="240" w:lineRule="auto"/>
        <w:ind w:left="0" w:right="6859" w:firstLine="160"/>
        <w:jc w:val="both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«20» декабря 2023 г.</w:t>
      </w:r>
      <w:bookmarkEnd w:id="3"/>
      <w:bookmarkEnd w:id="4"/>
      <w:bookmarkEnd w:id="5"/>
    </w:p>
    <w:p>
      <w:pPr>
        <w:pStyle w:val="Style10"/>
        <w:keepNext w:val="0"/>
        <w:keepLines w:val="0"/>
        <w:framePr w:w="1550" w:h="360" w:hRule="exact" w:wrap="none" w:vAnchor="page" w:hAnchor="page" w:x="9269" w:y="3486"/>
        <w:widowControl w:val="0"/>
        <w:shd w:val="clear" w:color="auto" w:fill="auto"/>
        <w:bidi w:val="0"/>
        <w:spacing w:before="0" w:after="0" w:line="240" w:lineRule="auto"/>
        <w:ind w:left="0" w:right="14" w:firstLine="0"/>
        <w:jc w:val="center"/>
      </w:pPr>
      <w:r>
        <w:rPr>
          <w:color w:val="000000"/>
          <w:spacing w:val="0"/>
          <w:w w:val="100"/>
          <w:position w:val="0"/>
        </w:rPr>
        <w:t>№ 168(о.д.)</w:t>
      </w:r>
    </w:p>
    <w:p>
      <w:pPr>
        <w:pStyle w:val="Style4"/>
        <w:keepNext w:val="0"/>
        <w:keepLines w:val="0"/>
        <w:framePr w:w="9946" w:h="8179" w:hRule="exact" w:wrap="none" w:vAnchor="page" w:hAnchor="page" w:x="1094" w:y="411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г. Тулун</w:t>
      </w:r>
    </w:p>
    <w:p>
      <w:pPr>
        <w:pStyle w:val="Style4"/>
        <w:keepNext w:val="0"/>
        <w:keepLines w:val="0"/>
        <w:framePr w:w="9946" w:h="8179" w:hRule="exact" w:wrap="none" w:vAnchor="page" w:hAnchor="page" w:x="1094" w:y="41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О представлении отчетности</w:t>
      </w:r>
    </w:p>
    <w:p>
      <w:pPr>
        <w:pStyle w:val="Style4"/>
        <w:keepNext w:val="0"/>
        <w:keepLines w:val="0"/>
        <w:framePr w:w="9946" w:h="8179" w:hRule="exact" w:wrap="none" w:vAnchor="page" w:hAnchor="page" w:x="1094" w:y="41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об исполнении консолидированного</w:t>
      </w:r>
    </w:p>
    <w:p>
      <w:pPr>
        <w:pStyle w:val="Style4"/>
        <w:keepNext w:val="0"/>
        <w:keepLines w:val="0"/>
        <w:framePr w:w="9946" w:h="8179" w:hRule="exact" w:wrap="none" w:vAnchor="page" w:hAnchor="page" w:x="1094" w:y="411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бюджета Тулунского муниципального района за 2023 год, месячной и квартальной отчетности в 2024 году и признании утратившим силу приказа Комитета по финансам администрации Тулунского муниципального района от 19 декабря 2022г. № 159 о.д.</w:t>
      </w:r>
    </w:p>
    <w:p>
      <w:pPr>
        <w:pStyle w:val="Style4"/>
        <w:keepNext w:val="0"/>
        <w:keepLines w:val="0"/>
        <w:framePr w:w="9946" w:h="8179" w:hRule="exact" w:wrap="none" w:vAnchor="page" w:hAnchor="page" w:x="1094" w:y="4110"/>
        <w:widowControl w:val="0"/>
        <w:shd w:val="clear" w:color="auto" w:fill="auto"/>
        <w:bidi w:val="0"/>
        <w:spacing w:before="0" w:after="28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В соответствии с приказам Министерства финансов Российской Федерации от 28.12.2010г.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РФ», Министерства финансов Иркутской области от 19.12.2023 № 62н-мпр «О предоставлении отчетности об исполнении консолидированных бюджетов за 2023 год, месячной и квартальной отчетности в 2024 году и признании утратившим силу приказа министерства финансов Иркутской от 12.12.2022 года № 75н-мпр », ст. 45 Устава муниципального образования «Тулунский район», руководствуясь подпунктом 4.1.1 пункта 4 Положения о Комитете по финансам, утвержденного решением Думы Тулунского муниципального района от 26.04.2012г. №316, в целях своевременного и качественного составления годовой, квартальной и месячной отчетности об исполнении консолидированного бюджета Тулунского муниципального района,</w:t>
      </w:r>
    </w:p>
    <w:p>
      <w:pPr>
        <w:pStyle w:val="Style4"/>
        <w:keepNext w:val="0"/>
        <w:keepLines w:val="0"/>
        <w:framePr w:w="9946" w:h="8179" w:hRule="exact" w:wrap="none" w:vAnchor="page" w:hAnchor="page" w:x="1094" w:y="41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ПРИКАЗЫВАЮ:</w:t>
      </w:r>
    </w:p>
    <w:p>
      <w:pPr>
        <w:pStyle w:val="Style4"/>
        <w:keepNext w:val="0"/>
        <w:keepLines w:val="0"/>
        <w:framePr w:w="9946" w:h="2731" w:hRule="exact" w:wrap="none" w:vAnchor="page" w:hAnchor="page" w:x="1094" w:y="12558"/>
        <w:widowControl w:val="0"/>
        <w:numPr>
          <w:ilvl w:val="0"/>
          <w:numId w:val="1"/>
        </w:numPr>
        <w:shd w:val="clear" w:color="auto" w:fill="auto"/>
        <w:tabs>
          <w:tab w:pos="1014" w:val="left"/>
        </w:tabs>
        <w:bidi w:val="0"/>
        <w:spacing w:before="0" w:after="0" w:line="240" w:lineRule="auto"/>
        <w:ind w:left="0" w:right="0" w:firstLine="720"/>
        <w:jc w:val="both"/>
      </w:pPr>
      <w:bookmarkStart w:id="6" w:name="bookmark6"/>
      <w:bookmarkEnd w:id="6"/>
      <w:r>
        <w:rPr>
          <w:color w:val="000000"/>
          <w:spacing w:val="0"/>
          <w:w w:val="100"/>
          <w:position w:val="0"/>
        </w:rPr>
        <w:t>Установить, что главные распорядители (распорядители) средств местного бюджета, получатели средств местного бюджета, главные администраторы доходов местного бюджета, главные администраторы источников финансирования дефицита местного бюджета представляют в Комитет по финансам администрации Тулунского муниципального района отчетность в составе, определенной пунктом 11.1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Министерства финансов РФ от 28.12.2010г. № 191н.</w:t>
      </w:r>
    </w:p>
    <w:p>
      <w:pPr>
        <w:pStyle w:val="Style4"/>
        <w:keepNext w:val="0"/>
        <w:keepLines w:val="0"/>
        <w:framePr w:w="9946" w:h="2731" w:hRule="exact" w:wrap="none" w:vAnchor="page" w:hAnchor="page" w:x="1094" w:y="12558"/>
        <w:widowControl w:val="0"/>
        <w:numPr>
          <w:ilvl w:val="0"/>
          <w:numId w:val="1"/>
        </w:numPr>
        <w:shd w:val="clear" w:color="auto" w:fill="auto"/>
        <w:tabs>
          <w:tab w:pos="1028" w:val="left"/>
        </w:tabs>
        <w:bidi w:val="0"/>
        <w:spacing w:before="0" w:after="0" w:line="240" w:lineRule="auto"/>
        <w:ind w:left="0" w:right="0" w:firstLine="720"/>
        <w:jc w:val="both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>Установить сроки представления годовой бюджетной отчетности: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9946" w:h="13622" w:hRule="exact" w:wrap="none" w:vAnchor="page" w:hAnchor="page" w:x="1094" w:y="15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- МКУ «Центр методического и финансового сопровождения образовательных учреждений ТМР» Комитета по образованию администрации Тулунского муниципального района - </w:t>
      </w:r>
      <w:r>
        <w:rPr>
          <w:b/>
          <w:bCs/>
          <w:color w:val="000000"/>
          <w:spacing w:val="0"/>
          <w:w w:val="100"/>
          <w:position w:val="0"/>
        </w:rPr>
        <w:t>не позднее 25 января 2024 года;</w:t>
      </w:r>
    </w:p>
    <w:p>
      <w:pPr>
        <w:pStyle w:val="Style4"/>
        <w:keepNext w:val="0"/>
        <w:keepLines w:val="0"/>
        <w:framePr w:w="9946" w:h="13622" w:hRule="exact" w:wrap="none" w:vAnchor="page" w:hAnchor="page" w:x="1094" w:y="1532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 xml:space="preserve">централизованной бухгалтерией администрации Тулунского муниципального района - </w:t>
      </w:r>
      <w:r>
        <w:rPr>
          <w:b/>
          <w:bCs/>
          <w:color w:val="000000"/>
          <w:spacing w:val="0"/>
          <w:w w:val="100"/>
          <w:position w:val="0"/>
        </w:rPr>
        <w:t>с 22 по 25 января 2024 года.</w:t>
      </w:r>
    </w:p>
    <w:p>
      <w:pPr>
        <w:pStyle w:val="Style4"/>
        <w:keepNext w:val="0"/>
        <w:keepLines w:val="0"/>
        <w:framePr w:w="9946" w:h="13622" w:hRule="exact" w:wrap="none" w:vAnchor="page" w:hAnchor="page" w:x="1094" w:y="1532"/>
        <w:widowControl w:val="0"/>
        <w:numPr>
          <w:ilvl w:val="0"/>
          <w:numId w:val="1"/>
        </w:numPr>
        <w:shd w:val="clear" w:color="auto" w:fill="auto"/>
        <w:tabs>
          <w:tab w:pos="1397" w:val="left"/>
        </w:tabs>
        <w:bidi w:val="0"/>
        <w:spacing w:before="0" w:after="0" w:line="240" w:lineRule="auto"/>
        <w:ind w:left="0" w:right="0" w:firstLine="720"/>
        <w:jc w:val="both"/>
      </w:pPr>
      <w:bookmarkStart w:id="8" w:name="bookmark8"/>
      <w:bookmarkEnd w:id="8"/>
      <w:r>
        <w:rPr>
          <w:color w:val="000000"/>
          <w:spacing w:val="0"/>
          <w:w w:val="100"/>
          <w:position w:val="0"/>
        </w:rPr>
        <w:t>Годовая бюджетная отчетность главными распорядителями (распорядителями) средств местного бюджета, получателями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представляется по следующим формам:</w:t>
      </w:r>
    </w:p>
    <w:p>
      <w:pPr>
        <w:pStyle w:val="Style4"/>
        <w:keepNext w:val="0"/>
        <w:keepLines w:val="0"/>
        <w:framePr w:w="9946" w:h="13622" w:hRule="exact" w:wrap="none" w:vAnchor="page" w:hAnchor="page" w:x="1094" w:y="1532"/>
        <w:widowControl w:val="0"/>
        <w:numPr>
          <w:ilvl w:val="0"/>
          <w:numId w:val="3"/>
        </w:numPr>
        <w:shd w:val="clear" w:color="auto" w:fill="auto"/>
        <w:tabs>
          <w:tab w:pos="776" w:val="left"/>
        </w:tabs>
        <w:bidi w:val="0"/>
        <w:spacing w:before="0" w:after="0" w:line="240" w:lineRule="auto"/>
        <w:ind w:left="560" w:right="0" w:firstLine="0"/>
        <w:jc w:val="both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баланс главного распорядителя (распорядителя), получателя средств бюджета (ф. 0503130);</w:t>
      </w:r>
    </w:p>
    <w:p>
      <w:pPr>
        <w:pStyle w:val="Style4"/>
        <w:keepNext w:val="0"/>
        <w:keepLines w:val="0"/>
        <w:framePr w:w="9946" w:h="13622" w:hRule="exact" w:wrap="none" w:vAnchor="page" w:hAnchor="page" w:x="1094" w:y="1532"/>
        <w:widowControl w:val="0"/>
        <w:numPr>
          <w:ilvl w:val="0"/>
          <w:numId w:val="3"/>
        </w:numPr>
        <w:shd w:val="clear" w:color="auto" w:fill="auto"/>
        <w:tabs>
          <w:tab w:pos="776" w:val="left"/>
        </w:tabs>
        <w:bidi w:val="0"/>
        <w:spacing w:before="0" w:after="0" w:line="240" w:lineRule="auto"/>
        <w:ind w:left="560" w:right="0" w:firstLine="0"/>
        <w:jc w:val="both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справка по заключению счетов бюджетного учета отчетного финансового года (ф. 0503110);</w:t>
      </w:r>
    </w:p>
    <w:p>
      <w:pPr>
        <w:pStyle w:val="Style4"/>
        <w:keepNext w:val="0"/>
        <w:keepLines w:val="0"/>
        <w:framePr w:w="9946" w:h="13622" w:hRule="exact" w:wrap="none" w:vAnchor="page" w:hAnchor="page" w:x="1094" w:y="1532"/>
        <w:widowControl w:val="0"/>
        <w:numPr>
          <w:ilvl w:val="0"/>
          <w:numId w:val="3"/>
        </w:numPr>
        <w:shd w:val="clear" w:color="auto" w:fill="auto"/>
        <w:tabs>
          <w:tab w:pos="781" w:val="left"/>
        </w:tabs>
        <w:bidi w:val="0"/>
        <w:spacing w:before="0" w:after="0" w:line="240" w:lineRule="auto"/>
        <w:ind w:left="560" w:right="0" w:firstLine="0"/>
        <w:jc w:val="both"/>
      </w:pPr>
      <w:bookmarkStart w:id="11" w:name="bookmark11"/>
      <w:bookmarkEnd w:id="11"/>
      <w:r>
        <w:rPr>
          <w:color w:val="000000"/>
          <w:spacing w:val="0"/>
          <w:w w:val="100"/>
          <w:position w:val="0"/>
        </w:rPr>
        <w:t>отчет об исполнении бюджета главного распорядителя (распорядителя) получателя средств бюджета (ф.0503127);</w:t>
      </w:r>
    </w:p>
    <w:p>
      <w:pPr>
        <w:pStyle w:val="Style4"/>
        <w:keepNext w:val="0"/>
        <w:keepLines w:val="0"/>
        <w:framePr w:w="9946" w:h="13622" w:hRule="exact" w:wrap="none" w:vAnchor="page" w:hAnchor="page" w:x="1094" w:y="1532"/>
        <w:widowControl w:val="0"/>
        <w:numPr>
          <w:ilvl w:val="0"/>
          <w:numId w:val="3"/>
        </w:numPr>
        <w:shd w:val="clear" w:color="auto" w:fill="auto"/>
        <w:tabs>
          <w:tab w:pos="772" w:val="left"/>
        </w:tabs>
        <w:bidi w:val="0"/>
        <w:spacing w:before="0" w:after="0" w:line="240" w:lineRule="auto"/>
        <w:ind w:left="0" w:right="0" w:firstLine="560"/>
        <w:jc w:val="both"/>
      </w:pPr>
      <w:bookmarkStart w:id="12" w:name="bookmark12"/>
      <w:bookmarkEnd w:id="12"/>
      <w:r>
        <w:rPr>
          <w:color w:val="000000"/>
          <w:spacing w:val="0"/>
          <w:w w:val="100"/>
          <w:position w:val="0"/>
        </w:rPr>
        <w:t>отчет о бюджетных обязательствах (ф.0503128)</w:t>
      </w:r>
    </w:p>
    <w:p>
      <w:pPr>
        <w:pStyle w:val="Style4"/>
        <w:keepNext w:val="0"/>
        <w:keepLines w:val="0"/>
        <w:framePr w:w="9946" w:h="13622" w:hRule="exact" w:wrap="none" w:vAnchor="page" w:hAnchor="page" w:x="1094" w:y="1532"/>
        <w:widowControl w:val="0"/>
        <w:numPr>
          <w:ilvl w:val="0"/>
          <w:numId w:val="3"/>
        </w:numPr>
        <w:shd w:val="clear" w:color="auto" w:fill="auto"/>
        <w:tabs>
          <w:tab w:pos="772" w:val="left"/>
        </w:tabs>
        <w:bidi w:val="0"/>
        <w:spacing w:before="0" w:after="0" w:line="240" w:lineRule="auto"/>
        <w:ind w:left="0" w:right="0" w:firstLine="560"/>
        <w:jc w:val="both"/>
      </w:pPr>
      <w:bookmarkStart w:id="13" w:name="bookmark13"/>
      <w:bookmarkEnd w:id="13"/>
      <w:r>
        <w:rPr>
          <w:color w:val="000000"/>
          <w:spacing w:val="0"/>
          <w:w w:val="100"/>
          <w:position w:val="0"/>
        </w:rPr>
        <w:t>отчет о финансовых результатах деятельности (ф. 0503121);</w:t>
      </w:r>
    </w:p>
    <w:p>
      <w:pPr>
        <w:pStyle w:val="Style4"/>
        <w:keepNext w:val="0"/>
        <w:keepLines w:val="0"/>
        <w:framePr w:w="9946" w:h="13622" w:hRule="exact" w:wrap="none" w:vAnchor="page" w:hAnchor="page" w:x="1094" w:y="1532"/>
        <w:widowControl w:val="0"/>
        <w:numPr>
          <w:ilvl w:val="0"/>
          <w:numId w:val="3"/>
        </w:numPr>
        <w:shd w:val="clear" w:color="auto" w:fill="auto"/>
        <w:tabs>
          <w:tab w:pos="772" w:val="left"/>
        </w:tabs>
        <w:bidi w:val="0"/>
        <w:spacing w:before="0" w:after="0" w:line="240" w:lineRule="auto"/>
        <w:ind w:left="0" w:right="0" w:firstLine="560"/>
        <w:jc w:val="both"/>
      </w:pPr>
      <w:bookmarkStart w:id="14" w:name="bookmark14"/>
      <w:bookmarkEnd w:id="14"/>
      <w:r>
        <w:rPr>
          <w:color w:val="000000"/>
          <w:spacing w:val="0"/>
          <w:w w:val="100"/>
          <w:position w:val="0"/>
        </w:rPr>
        <w:t>отчет о движении денежных средств (ф.0503123);</w:t>
      </w:r>
    </w:p>
    <w:p>
      <w:pPr>
        <w:pStyle w:val="Style4"/>
        <w:keepNext w:val="0"/>
        <w:keepLines w:val="0"/>
        <w:framePr w:w="9946" w:h="13622" w:hRule="exact" w:wrap="none" w:vAnchor="page" w:hAnchor="page" w:x="1094" w:y="1532"/>
        <w:widowControl w:val="0"/>
        <w:numPr>
          <w:ilvl w:val="0"/>
          <w:numId w:val="3"/>
        </w:numPr>
        <w:shd w:val="clear" w:color="auto" w:fill="auto"/>
        <w:tabs>
          <w:tab w:pos="776" w:val="left"/>
        </w:tabs>
        <w:bidi w:val="0"/>
        <w:spacing w:before="0" w:after="0" w:line="240" w:lineRule="auto"/>
        <w:ind w:left="0" w:right="0" w:firstLine="560"/>
        <w:jc w:val="both"/>
      </w:pPr>
      <w:bookmarkStart w:id="15" w:name="bookmark15"/>
      <w:bookmarkEnd w:id="15"/>
      <w:r>
        <w:rPr>
          <w:color w:val="000000"/>
          <w:spacing w:val="0"/>
          <w:w w:val="100"/>
          <w:position w:val="0"/>
        </w:rPr>
        <w:t>справка по консолидируемым расчетам (ф.0503125);</w:t>
      </w:r>
    </w:p>
    <w:p>
      <w:pPr>
        <w:pStyle w:val="Style4"/>
        <w:keepNext w:val="0"/>
        <w:keepLines w:val="0"/>
        <w:framePr w:w="9946" w:h="13622" w:hRule="exact" w:wrap="none" w:vAnchor="page" w:hAnchor="page" w:x="1094" w:y="1532"/>
        <w:widowControl w:val="0"/>
        <w:numPr>
          <w:ilvl w:val="0"/>
          <w:numId w:val="3"/>
        </w:numPr>
        <w:shd w:val="clear" w:color="auto" w:fill="auto"/>
        <w:tabs>
          <w:tab w:pos="776" w:val="left"/>
        </w:tabs>
        <w:bidi w:val="0"/>
        <w:spacing w:before="0" w:after="0" w:line="240" w:lineRule="auto"/>
        <w:ind w:left="560" w:right="0" w:firstLine="0"/>
        <w:jc w:val="both"/>
      </w:pPr>
      <w:bookmarkStart w:id="16" w:name="bookmark16"/>
      <w:bookmarkEnd w:id="16"/>
      <w:r>
        <w:rPr>
          <w:color w:val="000000"/>
          <w:spacing w:val="0"/>
          <w:w w:val="100"/>
          <w:position w:val="0"/>
        </w:rPr>
        <w:t>сведения о вложениях в объекты недвижимого имущества, объектах незавершенного строительства (ф. 0503190);</w:t>
      </w:r>
    </w:p>
    <w:p>
      <w:pPr>
        <w:pStyle w:val="Style4"/>
        <w:keepNext w:val="0"/>
        <w:keepLines w:val="0"/>
        <w:framePr w:w="9946" w:h="13622" w:hRule="exact" w:wrap="none" w:vAnchor="page" w:hAnchor="page" w:x="1094" w:y="1532"/>
        <w:widowControl w:val="0"/>
        <w:numPr>
          <w:ilvl w:val="0"/>
          <w:numId w:val="3"/>
        </w:numPr>
        <w:shd w:val="clear" w:color="auto" w:fill="auto"/>
        <w:tabs>
          <w:tab w:pos="776" w:val="left"/>
        </w:tabs>
        <w:bidi w:val="0"/>
        <w:spacing w:before="0" w:after="0" w:line="240" w:lineRule="auto"/>
        <w:ind w:left="560" w:right="0" w:firstLine="0"/>
        <w:jc w:val="both"/>
      </w:pPr>
      <w:bookmarkStart w:id="17" w:name="bookmark17"/>
      <w:bookmarkEnd w:id="17"/>
      <w:r>
        <w:rPr>
          <w:color w:val="000000"/>
          <w:spacing w:val="0"/>
          <w:w w:val="100"/>
          <w:position w:val="0"/>
        </w:rPr>
        <w:t>Пояснительная записка в полном объеме форм (ф. 0503160);</w:t>
      </w:r>
    </w:p>
    <w:p>
      <w:pPr>
        <w:pStyle w:val="Style4"/>
        <w:keepNext w:val="0"/>
        <w:keepLines w:val="0"/>
        <w:framePr w:w="9946" w:h="13622" w:hRule="exact" w:wrap="none" w:vAnchor="page" w:hAnchor="page" w:x="1094" w:y="1532"/>
        <w:widowControl w:val="0"/>
        <w:numPr>
          <w:ilvl w:val="0"/>
          <w:numId w:val="3"/>
        </w:numPr>
        <w:shd w:val="clear" w:color="auto" w:fill="auto"/>
        <w:tabs>
          <w:tab w:pos="776" w:val="left"/>
        </w:tabs>
        <w:bidi w:val="0"/>
        <w:spacing w:before="0" w:after="0" w:line="240" w:lineRule="auto"/>
        <w:ind w:left="560" w:right="0" w:firstLine="0"/>
        <w:jc w:val="both"/>
      </w:pPr>
      <w:bookmarkStart w:id="18" w:name="bookmark18"/>
      <w:bookmarkEnd w:id="18"/>
      <w:r>
        <w:rPr>
          <w:color w:val="000000"/>
          <w:spacing w:val="0"/>
          <w:w w:val="100"/>
          <w:position w:val="0"/>
        </w:rPr>
        <w:t>Сведения об изменении остатков валюты баланса (ф. 0503173).</w:t>
      </w:r>
    </w:p>
    <w:p>
      <w:pPr>
        <w:pStyle w:val="Style4"/>
        <w:keepNext w:val="0"/>
        <w:keepLines w:val="0"/>
        <w:framePr w:w="9946" w:h="13622" w:hRule="exact" w:wrap="none" w:vAnchor="page" w:hAnchor="page" w:x="1094" w:y="1532"/>
        <w:widowControl w:val="0"/>
        <w:numPr>
          <w:ilvl w:val="0"/>
          <w:numId w:val="1"/>
        </w:numPr>
        <w:shd w:val="clear" w:color="auto" w:fill="auto"/>
        <w:tabs>
          <w:tab w:pos="1069" w:val="left"/>
        </w:tabs>
        <w:bidi w:val="0"/>
        <w:spacing w:before="0" w:after="0" w:line="240" w:lineRule="auto"/>
        <w:ind w:left="0" w:right="0" w:firstLine="720"/>
        <w:jc w:val="both"/>
      </w:pPr>
      <w:bookmarkStart w:id="19" w:name="bookmark19"/>
      <w:bookmarkEnd w:id="19"/>
      <w:r>
        <w:rPr>
          <w:color w:val="000000"/>
          <w:spacing w:val="0"/>
          <w:w w:val="100"/>
          <w:position w:val="0"/>
        </w:rPr>
        <w:t xml:space="preserve">Заведующим отделами: бюджетного (Мордовец А.К.), учета и отчетности (Луцаевой Ю.В.), экономического (Матвеевой Л.Б.), финансового контроля (Александровой Т.В.), казначейского (Карповой О.В.) подготовить пояснительную записку к отчету об исполнении консолидированного бюджета Тулунского муниципального района за 2023 год </w:t>
      </w:r>
      <w:r>
        <w:rPr>
          <w:b/>
          <w:bCs/>
          <w:color w:val="000000"/>
          <w:spacing w:val="0"/>
          <w:w w:val="100"/>
          <w:position w:val="0"/>
        </w:rPr>
        <w:t>не позднее 02.02.2024г.</w:t>
      </w:r>
    </w:p>
    <w:p>
      <w:pPr>
        <w:pStyle w:val="Style4"/>
        <w:keepNext w:val="0"/>
        <w:keepLines w:val="0"/>
        <w:framePr w:w="9946" w:h="13622" w:hRule="exact" w:wrap="none" w:vAnchor="page" w:hAnchor="page" w:x="1094" w:y="1532"/>
        <w:widowControl w:val="0"/>
        <w:numPr>
          <w:ilvl w:val="0"/>
          <w:numId w:val="1"/>
        </w:numPr>
        <w:shd w:val="clear" w:color="auto" w:fill="auto"/>
        <w:tabs>
          <w:tab w:pos="1069" w:val="left"/>
        </w:tabs>
        <w:bidi w:val="0"/>
        <w:spacing w:before="0" w:after="0" w:line="240" w:lineRule="auto"/>
        <w:ind w:left="0" w:right="0" w:firstLine="720"/>
        <w:jc w:val="both"/>
      </w:pPr>
      <w:bookmarkStart w:id="20" w:name="bookmark20"/>
      <w:bookmarkEnd w:id="20"/>
      <w:r>
        <w:rPr>
          <w:color w:val="000000"/>
          <w:spacing w:val="0"/>
          <w:w w:val="100"/>
          <w:position w:val="0"/>
        </w:rPr>
        <w:t>Годовая отчетность представляется в Комитет по финансам в электронном виде в программном комплексе «Свод-Смарт» и на бумажных носителях с сопроводительным письмом и за подписью руководителей учреждений в сброшюрованном виде после проверки МДКС.</w:t>
      </w:r>
    </w:p>
    <w:p>
      <w:pPr>
        <w:pStyle w:val="Style4"/>
        <w:keepNext w:val="0"/>
        <w:keepLines w:val="0"/>
        <w:framePr w:w="9946" w:h="13622" w:hRule="exact" w:wrap="none" w:vAnchor="page" w:hAnchor="page" w:x="1094" w:y="1532"/>
        <w:widowControl w:val="0"/>
        <w:numPr>
          <w:ilvl w:val="0"/>
          <w:numId w:val="1"/>
        </w:numPr>
        <w:shd w:val="clear" w:color="auto" w:fill="auto"/>
        <w:tabs>
          <w:tab w:pos="1069" w:val="left"/>
        </w:tabs>
        <w:bidi w:val="0"/>
        <w:spacing w:before="0" w:after="0" w:line="240" w:lineRule="auto"/>
        <w:ind w:left="0" w:right="0" w:firstLine="720"/>
        <w:jc w:val="both"/>
      </w:pPr>
      <w:bookmarkStart w:id="21" w:name="bookmark21"/>
      <w:bookmarkEnd w:id="21"/>
      <w:r>
        <w:rPr>
          <w:color w:val="000000"/>
          <w:spacing w:val="0"/>
          <w:w w:val="100"/>
          <w:position w:val="0"/>
        </w:rPr>
        <w:t>Сектору информационного обеспечения бюджетного отдела (Вахниченко В.В.) обеспечить информационное сопровождение программного комплекса «Свод - Смарт» для представления консолидированного отчета об исполнении бюджета района за 2023 год.</w:t>
      </w:r>
    </w:p>
    <w:p>
      <w:pPr>
        <w:pStyle w:val="Style4"/>
        <w:keepNext w:val="0"/>
        <w:keepLines w:val="0"/>
        <w:framePr w:w="9946" w:h="13622" w:hRule="exact" w:wrap="none" w:vAnchor="page" w:hAnchor="page" w:x="1094" w:y="1532"/>
        <w:widowControl w:val="0"/>
        <w:numPr>
          <w:ilvl w:val="0"/>
          <w:numId w:val="1"/>
        </w:numPr>
        <w:shd w:val="clear" w:color="auto" w:fill="auto"/>
        <w:tabs>
          <w:tab w:pos="1069" w:val="left"/>
        </w:tabs>
        <w:bidi w:val="0"/>
        <w:spacing w:before="0" w:after="0" w:line="240" w:lineRule="auto"/>
        <w:ind w:left="0" w:right="0" w:firstLine="720"/>
        <w:jc w:val="both"/>
      </w:pPr>
      <w:bookmarkStart w:id="22" w:name="bookmark22"/>
      <w:bookmarkEnd w:id="22"/>
      <w:r>
        <w:rPr>
          <w:color w:val="000000"/>
          <w:spacing w:val="0"/>
          <w:w w:val="100"/>
          <w:position w:val="0"/>
        </w:rPr>
        <w:t xml:space="preserve">Заведующей отделом учета и отчетности - главному бухгалтеру (Луцаевой Ю.В.) принять соответствующие меры, обеспечивающие составление и представление консолидированного отчета об исполнении бюджета Тулунского муниципального района в Министерство финансов Иркутской области </w:t>
      </w:r>
      <w:r>
        <w:rPr>
          <w:b/>
          <w:bCs/>
          <w:color w:val="000000"/>
          <w:spacing w:val="0"/>
          <w:w w:val="100"/>
          <w:position w:val="0"/>
        </w:rPr>
        <w:t>05 февраля 2024 года.</w:t>
      </w:r>
    </w:p>
    <w:p>
      <w:pPr>
        <w:pStyle w:val="Style4"/>
        <w:keepNext w:val="0"/>
        <w:keepLines w:val="0"/>
        <w:framePr w:w="9946" w:h="13622" w:hRule="exact" w:wrap="none" w:vAnchor="page" w:hAnchor="page" w:x="1094" w:y="1532"/>
        <w:widowControl w:val="0"/>
        <w:numPr>
          <w:ilvl w:val="0"/>
          <w:numId w:val="1"/>
        </w:numPr>
        <w:shd w:val="clear" w:color="auto" w:fill="auto"/>
        <w:tabs>
          <w:tab w:pos="1069" w:val="left"/>
        </w:tabs>
        <w:bidi w:val="0"/>
        <w:spacing w:before="0" w:after="0" w:line="240" w:lineRule="auto"/>
        <w:ind w:left="0" w:right="0" w:firstLine="720"/>
        <w:jc w:val="both"/>
      </w:pPr>
      <w:bookmarkStart w:id="23" w:name="bookmark23"/>
      <w:bookmarkEnd w:id="23"/>
      <w:r>
        <w:rPr>
          <w:color w:val="000000"/>
          <w:spacing w:val="0"/>
          <w:w w:val="100"/>
          <w:position w:val="0"/>
        </w:rPr>
        <w:t xml:space="preserve">Установить, что </w:t>
      </w:r>
      <w:r>
        <w:rPr>
          <w:b/>
          <w:bCs/>
          <w:color w:val="000000"/>
          <w:spacing w:val="0"/>
          <w:w w:val="100"/>
          <w:position w:val="0"/>
        </w:rPr>
        <w:t xml:space="preserve">в 2024 году </w:t>
      </w:r>
      <w:r>
        <w:rPr>
          <w:color w:val="000000"/>
          <w:spacing w:val="0"/>
          <w:w w:val="100"/>
          <w:position w:val="0"/>
        </w:rPr>
        <w:t>МКУ «Центр методического и финансового сопровождения образовательных учреждений ТМР» Комитета по образованию администрации Тулунского муниципального района и централизованная бухгалтерия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9922" w:h="7896" w:hRule="exact" w:wrap="none" w:vAnchor="page" w:hAnchor="page" w:x="1106" w:y="15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администрации Тулунского муниципального района представляют в Комитет по финансам в электронном виде:</w:t>
      </w:r>
    </w:p>
    <w:p>
      <w:pPr>
        <w:pStyle w:val="Style4"/>
        <w:keepNext w:val="0"/>
        <w:keepLines w:val="0"/>
        <w:framePr w:w="9922" w:h="7896" w:hRule="exact" w:wrap="none" w:vAnchor="page" w:hAnchor="page" w:x="1106" w:y="1532"/>
        <w:widowControl w:val="0"/>
        <w:numPr>
          <w:ilvl w:val="1"/>
          <w:numId w:val="1"/>
        </w:numPr>
        <w:shd w:val="clear" w:color="auto" w:fill="auto"/>
        <w:tabs>
          <w:tab w:pos="1299" w:val="left"/>
        </w:tabs>
        <w:bidi w:val="0"/>
        <w:spacing w:before="0" w:after="0" w:line="240" w:lineRule="auto"/>
        <w:ind w:left="0" w:right="0" w:firstLine="720"/>
        <w:jc w:val="both"/>
      </w:pPr>
      <w:bookmarkStart w:id="24" w:name="bookmark24"/>
      <w:bookmarkEnd w:id="24"/>
      <w:r>
        <w:rPr>
          <w:b/>
          <w:bCs/>
          <w:color w:val="000000"/>
          <w:spacing w:val="0"/>
          <w:w w:val="100"/>
          <w:position w:val="0"/>
        </w:rPr>
        <w:t xml:space="preserve">месячную бюджетную отчетность не позднее 7 числа месяца, </w:t>
      </w:r>
      <w:r>
        <w:rPr>
          <w:color w:val="000000"/>
          <w:spacing w:val="0"/>
          <w:w w:val="100"/>
          <w:position w:val="0"/>
        </w:rPr>
        <w:t>следующего за отчетным в части форм:</w:t>
      </w:r>
    </w:p>
    <w:p>
      <w:pPr>
        <w:pStyle w:val="Style4"/>
        <w:keepNext w:val="0"/>
        <w:keepLines w:val="0"/>
        <w:framePr w:w="9922" w:h="7896" w:hRule="exact" w:wrap="none" w:vAnchor="page" w:hAnchor="page" w:x="1106" w:y="1532"/>
        <w:widowControl w:val="0"/>
        <w:numPr>
          <w:ilvl w:val="0"/>
          <w:numId w:val="3"/>
        </w:numPr>
        <w:shd w:val="clear" w:color="auto" w:fill="auto"/>
        <w:tabs>
          <w:tab w:pos="962" w:val="left"/>
        </w:tabs>
        <w:bidi w:val="0"/>
        <w:spacing w:before="0" w:after="0" w:line="240" w:lineRule="auto"/>
        <w:ind w:left="0" w:right="0" w:firstLine="700"/>
        <w:jc w:val="left"/>
      </w:pPr>
      <w:bookmarkStart w:id="25" w:name="bookmark25"/>
      <w:bookmarkEnd w:id="25"/>
      <w:r>
        <w:rPr>
          <w:color w:val="000000"/>
          <w:spacing w:val="0"/>
          <w:w w:val="100"/>
          <w:position w:val="0"/>
        </w:rPr>
        <w:t xml:space="preserve">Сведения по дебиторской задолженности за прошлые годы </w:t>
      </w:r>
      <w:r>
        <w:rPr>
          <w:color w:val="000000"/>
          <w:spacing w:val="0"/>
          <w:w w:val="100"/>
          <w:position w:val="0"/>
        </w:rPr>
        <w:t>(Debit zadolg);</w:t>
      </w:r>
    </w:p>
    <w:p>
      <w:pPr>
        <w:pStyle w:val="Style4"/>
        <w:keepNext w:val="0"/>
        <w:keepLines w:val="0"/>
        <w:framePr w:w="9922" w:h="7896" w:hRule="exact" w:wrap="none" w:vAnchor="page" w:hAnchor="page" w:x="1106" w:y="1532"/>
        <w:widowControl w:val="0"/>
        <w:numPr>
          <w:ilvl w:val="0"/>
          <w:numId w:val="3"/>
        </w:numPr>
        <w:shd w:val="clear" w:color="auto" w:fill="auto"/>
        <w:tabs>
          <w:tab w:pos="962" w:val="left"/>
        </w:tabs>
        <w:bidi w:val="0"/>
        <w:spacing w:before="0" w:after="0" w:line="240" w:lineRule="auto"/>
        <w:ind w:left="0" w:right="0" w:firstLine="700"/>
        <w:jc w:val="left"/>
      </w:pPr>
      <w:bookmarkStart w:id="26" w:name="bookmark26"/>
      <w:bookmarkEnd w:id="26"/>
      <w:r>
        <w:rPr>
          <w:color w:val="000000"/>
          <w:spacing w:val="0"/>
          <w:w w:val="100"/>
          <w:position w:val="0"/>
        </w:rPr>
        <w:t xml:space="preserve">Просроченная кредиторская задолженность </w:t>
      </w:r>
      <w:r>
        <w:rPr>
          <w:color w:val="000000"/>
          <w:spacing w:val="0"/>
          <w:w w:val="100"/>
          <w:position w:val="0"/>
        </w:rPr>
        <w:t>(Pros kredit);</w:t>
      </w:r>
    </w:p>
    <w:p>
      <w:pPr>
        <w:pStyle w:val="Style4"/>
        <w:keepNext w:val="0"/>
        <w:keepLines w:val="0"/>
        <w:framePr w:w="9922" w:h="7896" w:hRule="exact" w:wrap="none" w:vAnchor="page" w:hAnchor="page" w:x="1106" w:y="1532"/>
        <w:widowControl w:val="0"/>
        <w:numPr>
          <w:ilvl w:val="0"/>
          <w:numId w:val="3"/>
        </w:numPr>
        <w:shd w:val="clear" w:color="auto" w:fill="auto"/>
        <w:tabs>
          <w:tab w:pos="962" w:val="left"/>
        </w:tabs>
        <w:bidi w:val="0"/>
        <w:spacing w:before="0" w:after="0" w:line="240" w:lineRule="auto"/>
        <w:ind w:left="0" w:right="0" w:firstLine="700"/>
        <w:jc w:val="left"/>
      </w:pPr>
      <w:bookmarkStart w:id="27" w:name="bookmark27"/>
      <w:bookmarkEnd w:id="27"/>
      <w:r>
        <w:rPr>
          <w:color w:val="000000"/>
          <w:spacing w:val="0"/>
          <w:w w:val="100"/>
          <w:position w:val="0"/>
        </w:rPr>
        <w:t>Справка по консолидируемым расчетам (ф.0503125) по счетам</w:t>
      </w:r>
    </w:p>
    <w:p>
      <w:pPr>
        <w:pStyle w:val="Style4"/>
        <w:keepNext w:val="0"/>
        <w:keepLines w:val="0"/>
        <w:framePr w:w="9922" w:h="7896" w:hRule="exact" w:wrap="none" w:vAnchor="page" w:hAnchor="page" w:x="1106" w:y="1532"/>
        <w:widowControl w:val="0"/>
        <w:shd w:val="clear" w:color="auto" w:fill="auto"/>
        <w:bidi w:val="0"/>
        <w:spacing w:before="0" w:after="0" w:line="240" w:lineRule="auto"/>
        <w:ind w:left="820" w:right="0" w:firstLine="0"/>
        <w:jc w:val="left"/>
      </w:pPr>
      <w:r>
        <w:rPr>
          <w:color w:val="000000"/>
          <w:spacing w:val="0"/>
          <w:w w:val="100"/>
          <w:position w:val="0"/>
        </w:rPr>
        <w:t>120561661,120561561, 120551661, 120551561, 130111710,130111810, 130305731,130305831.</w:t>
      </w:r>
    </w:p>
    <w:p>
      <w:pPr>
        <w:pStyle w:val="Style4"/>
        <w:keepNext w:val="0"/>
        <w:keepLines w:val="0"/>
        <w:framePr w:w="9922" w:h="7896" w:hRule="exact" w:wrap="none" w:vAnchor="page" w:hAnchor="page" w:x="1106" w:y="1532"/>
        <w:widowControl w:val="0"/>
        <w:numPr>
          <w:ilvl w:val="1"/>
          <w:numId w:val="1"/>
        </w:numPr>
        <w:shd w:val="clear" w:color="auto" w:fill="auto"/>
        <w:tabs>
          <w:tab w:pos="1299" w:val="left"/>
        </w:tabs>
        <w:bidi w:val="0"/>
        <w:spacing w:before="0" w:after="0" w:line="240" w:lineRule="auto"/>
        <w:ind w:left="0" w:right="0" w:firstLine="720"/>
        <w:jc w:val="both"/>
      </w:pPr>
      <w:bookmarkStart w:id="28" w:name="bookmark28"/>
      <w:bookmarkEnd w:id="28"/>
      <w:r>
        <w:rPr>
          <w:b/>
          <w:bCs/>
          <w:color w:val="000000"/>
          <w:spacing w:val="0"/>
          <w:w w:val="100"/>
          <w:position w:val="0"/>
        </w:rPr>
        <w:t xml:space="preserve">квартальную отчетность не позднее 16 числа месяца квартала, </w:t>
      </w:r>
      <w:r>
        <w:rPr>
          <w:color w:val="000000"/>
          <w:spacing w:val="0"/>
          <w:w w:val="100"/>
          <w:position w:val="0"/>
        </w:rPr>
        <w:t>следующего за отчетным в части форм:</w:t>
      </w:r>
    </w:p>
    <w:p>
      <w:pPr>
        <w:pStyle w:val="Style4"/>
        <w:keepNext w:val="0"/>
        <w:keepLines w:val="0"/>
        <w:framePr w:w="9922" w:h="7896" w:hRule="exact" w:wrap="none" w:vAnchor="page" w:hAnchor="page" w:x="1106" w:y="1532"/>
        <w:widowControl w:val="0"/>
        <w:numPr>
          <w:ilvl w:val="0"/>
          <w:numId w:val="3"/>
        </w:numPr>
        <w:shd w:val="clear" w:color="auto" w:fill="auto"/>
        <w:tabs>
          <w:tab w:pos="982" w:val="left"/>
        </w:tabs>
        <w:bidi w:val="0"/>
        <w:spacing w:before="0" w:after="0" w:line="240" w:lineRule="auto"/>
        <w:ind w:left="820" w:right="0" w:hanging="100"/>
        <w:jc w:val="left"/>
      </w:pPr>
      <w:bookmarkStart w:id="29" w:name="bookmark29"/>
      <w:bookmarkEnd w:id="29"/>
      <w:r>
        <w:rPr>
          <w:color w:val="000000"/>
          <w:spacing w:val="0"/>
          <w:w w:val="100"/>
          <w:position w:val="0"/>
        </w:rPr>
        <w:t>Исполнение мероприятий по погашению просроченной кредиторской задолженности (Исполнение _по_ погашению^ КЗ) по состоянию на 01.04.2024, 01.07.2024, 01.10.2024, на 01.12.2024;</w:t>
      </w:r>
    </w:p>
    <w:p>
      <w:pPr>
        <w:pStyle w:val="Style4"/>
        <w:keepNext w:val="0"/>
        <w:keepLines w:val="0"/>
        <w:framePr w:w="9922" w:h="7896" w:hRule="exact" w:wrap="none" w:vAnchor="page" w:hAnchor="page" w:x="1106" w:y="1532"/>
        <w:widowControl w:val="0"/>
        <w:numPr>
          <w:ilvl w:val="0"/>
          <w:numId w:val="3"/>
        </w:numPr>
        <w:shd w:val="clear" w:color="auto" w:fill="auto"/>
        <w:tabs>
          <w:tab w:pos="982" w:val="left"/>
        </w:tabs>
        <w:bidi w:val="0"/>
        <w:spacing w:before="0" w:after="0" w:line="240" w:lineRule="auto"/>
        <w:ind w:left="820" w:right="0" w:hanging="100"/>
        <w:jc w:val="left"/>
      </w:pPr>
      <w:bookmarkStart w:id="30" w:name="bookmark30"/>
      <w:bookmarkEnd w:id="30"/>
      <w:r>
        <w:rPr>
          <w:color w:val="000000"/>
          <w:spacing w:val="0"/>
          <w:w w:val="100"/>
          <w:position w:val="0"/>
        </w:rPr>
        <w:t>Сведения по дебиторской и кредиторской задолженности (ф. 0503169 БД, ф.0503169 БК) по состоянию на 01.07.2024 и 01.10.2024;</w:t>
      </w:r>
    </w:p>
    <w:p>
      <w:pPr>
        <w:pStyle w:val="Style4"/>
        <w:keepNext w:val="0"/>
        <w:keepLines w:val="0"/>
        <w:framePr w:w="9922" w:h="7896" w:hRule="exact" w:wrap="none" w:vAnchor="page" w:hAnchor="page" w:x="1106" w:y="1532"/>
        <w:widowControl w:val="0"/>
        <w:numPr>
          <w:ilvl w:val="0"/>
          <w:numId w:val="3"/>
        </w:numPr>
        <w:shd w:val="clear" w:color="auto" w:fill="auto"/>
        <w:tabs>
          <w:tab w:pos="967" w:val="left"/>
        </w:tabs>
        <w:bidi w:val="0"/>
        <w:spacing w:before="0" w:after="0" w:line="240" w:lineRule="auto"/>
        <w:ind w:left="0" w:right="0" w:firstLine="700"/>
        <w:jc w:val="left"/>
      </w:pPr>
      <w:bookmarkStart w:id="31" w:name="bookmark31"/>
      <w:bookmarkEnd w:id="31"/>
      <w:r>
        <w:rPr>
          <w:color w:val="000000"/>
          <w:spacing w:val="0"/>
          <w:w w:val="100"/>
          <w:position w:val="0"/>
        </w:rPr>
        <w:t>Отчет о движении денежных средств (ф. 0503123) по состоянию на 01.07.2024</w:t>
      </w:r>
    </w:p>
    <w:p>
      <w:pPr>
        <w:pStyle w:val="Style4"/>
        <w:keepNext w:val="0"/>
        <w:keepLines w:val="0"/>
        <w:framePr w:w="9922" w:h="7896" w:hRule="exact" w:wrap="none" w:vAnchor="page" w:hAnchor="page" w:x="1106" w:y="1532"/>
        <w:widowControl w:val="0"/>
        <w:numPr>
          <w:ilvl w:val="0"/>
          <w:numId w:val="3"/>
        </w:numPr>
        <w:shd w:val="clear" w:color="auto" w:fill="auto"/>
        <w:tabs>
          <w:tab w:pos="987" w:val="left"/>
        </w:tabs>
        <w:bidi w:val="0"/>
        <w:spacing w:before="0" w:after="0" w:line="240" w:lineRule="auto"/>
        <w:ind w:left="820" w:right="0" w:hanging="100"/>
        <w:jc w:val="left"/>
      </w:pPr>
      <w:bookmarkStart w:id="32" w:name="bookmark32"/>
      <w:bookmarkEnd w:id="32"/>
      <w:r>
        <w:rPr>
          <w:color w:val="000000"/>
          <w:spacing w:val="0"/>
          <w:w w:val="100"/>
          <w:position w:val="0"/>
        </w:rPr>
        <w:t>Сведения об изменении остатков валюты баланса (ф.0503173) по состоянию на 01.07.2024, 01.10.2024.</w:t>
      </w:r>
    </w:p>
    <w:p>
      <w:pPr>
        <w:pStyle w:val="Style4"/>
        <w:keepNext w:val="0"/>
        <w:keepLines w:val="0"/>
        <w:framePr w:w="9922" w:h="7896" w:hRule="exact" w:wrap="none" w:vAnchor="page" w:hAnchor="page" w:x="1106" w:y="1532"/>
        <w:widowControl w:val="0"/>
        <w:numPr>
          <w:ilvl w:val="0"/>
          <w:numId w:val="1"/>
        </w:numPr>
        <w:shd w:val="clear" w:color="auto" w:fill="auto"/>
        <w:tabs>
          <w:tab w:pos="1064" w:val="left"/>
        </w:tabs>
        <w:bidi w:val="0"/>
        <w:spacing w:before="0" w:after="0" w:line="240" w:lineRule="auto"/>
        <w:ind w:left="0" w:right="0" w:firstLine="720"/>
        <w:jc w:val="both"/>
      </w:pPr>
      <w:bookmarkStart w:id="33" w:name="bookmark33"/>
      <w:bookmarkEnd w:id="33"/>
      <w:r>
        <w:rPr>
          <w:color w:val="000000"/>
          <w:spacing w:val="0"/>
          <w:w w:val="100"/>
          <w:position w:val="0"/>
        </w:rPr>
        <w:t>Признать утратившим силу приказ Комитета по финансам администрации Тулунского муниципального района от 19 декабря 2022 года № 159 о.д. «О представлении отчетности об исполнении консолидированного бюджета Тулунского муниципального района за 2022 год, месячной и квартальной отчетности в 2023 году»</w:t>
      </w:r>
    </w:p>
    <w:p>
      <w:pPr>
        <w:pStyle w:val="Style4"/>
        <w:keepNext w:val="0"/>
        <w:keepLines w:val="0"/>
        <w:framePr w:w="9922" w:h="7896" w:hRule="exact" w:wrap="none" w:vAnchor="page" w:hAnchor="page" w:x="1106" w:y="1532"/>
        <w:widowControl w:val="0"/>
        <w:numPr>
          <w:ilvl w:val="0"/>
          <w:numId w:val="1"/>
        </w:numPr>
        <w:shd w:val="clear" w:color="auto" w:fill="auto"/>
        <w:tabs>
          <w:tab w:pos="1299" w:val="left"/>
        </w:tabs>
        <w:bidi w:val="0"/>
        <w:spacing w:before="0" w:after="0" w:line="240" w:lineRule="auto"/>
        <w:ind w:left="0" w:right="0" w:firstLine="720"/>
        <w:jc w:val="both"/>
      </w:pPr>
      <w:bookmarkStart w:id="34" w:name="bookmark34"/>
      <w:bookmarkEnd w:id="34"/>
      <w:r>
        <w:rPr>
          <w:color w:val="000000"/>
          <w:spacing w:val="0"/>
          <w:w w:val="100"/>
          <w:position w:val="0"/>
        </w:rPr>
        <w:t>Настоящий приказ подлежит размещению на официальном сайте администрации Тулунского муниципального района в информационно</w:t>
        <w:softHyphen/>
        <w:t>телекоммуникационной сети «Интернет».</w:t>
      </w:r>
    </w:p>
    <w:p>
      <w:pPr>
        <w:pStyle w:val="Style4"/>
        <w:keepNext w:val="0"/>
        <w:keepLines w:val="0"/>
        <w:framePr w:wrap="none" w:vAnchor="page" w:hAnchor="page" w:x="1106" w:y="9999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Председатель Комитета</w:t>
      </w:r>
    </w:p>
    <w:p>
      <w:pPr>
        <w:pStyle w:val="Style4"/>
        <w:keepNext w:val="0"/>
        <w:keepLines w:val="0"/>
        <w:framePr w:w="1675" w:h="326" w:hRule="exact" w:wrap="none" w:vAnchor="page" w:hAnchor="page" w:x="8657" w:y="9999"/>
        <w:widowControl w:val="0"/>
        <w:shd w:val="clear" w:color="auto" w:fill="auto"/>
        <w:bidi w:val="0"/>
        <w:spacing w:before="0" w:after="0" w:line="240" w:lineRule="auto"/>
        <w:ind w:left="0" w:right="5" w:firstLine="0"/>
        <w:jc w:val="right"/>
      </w:pPr>
      <w:r>
        <w:rPr>
          <w:color w:val="000000"/>
          <w:spacing w:val="0"/>
          <w:w w:val="100"/>
          <w:position w:val="0"/>
        </w:rPr>
        <w:t>Г.Э. Романчук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8">
    <w:name w:val="Заголовок №1_"/>
    <w:basedOn w:val="DefaultParagraphFont"/>
    <w:link w:val="Style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11">
    <w:name w:val="Основной текст (3)_"/>
    <w:basedOn w:val="DefaultParagraphFont"/>
    <w:link w:val="Style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auto"/>
      <w:spacing w:line="262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auto"/>
      <w:spacing w:after="280"/>
      <w:ind w:firstLine="80"/>
      <w:outlineLvl w:val="0"/>
    </w:pPr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10">
    <w:name w:val="Основной текст (3)"/>
    <w:basedOn w:val="Normal"/>
    <w:link w:val="CharStyle11"/>
    <w:pPr>
      <w:widowControl w:val="0"/>
      <w:shd w:val="clear" w:color="auto" w:fill="auto"/>
      <w:jc w:val="center"/>
    </w:pPr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