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A1" w:rsidRDefault="00FB3DA1" w:rsidP="00FB3DA1">
      <w:pPr>
        <w:pStyle w:val="11"/>
        <w:ind w:right="-1"/>
        <w:jc w:val="center"/>
        <w:rPr>
          <w:sz w:val="24"/>
        </w:rPr>
      </w:pPr>
      <w:r>
        <w:rPr>
          <w:sz w:val="24"/>
        </w:rPr>
        <w:t xml:space="preserve">БОХАНСКАЯ ТЕРРИТОРИАЛЬНАЯ </w:t>
      </w:r>
    </w:p>
    <w:p w:rsidR="00FB3DA1" w:rsidRDefault="00FB3DA1" w:rsidP="00FB3DA1">
      <w:pPr>
        <w:pStyle w:val="11"/>
        <w:ind w:right="-1"/>
        <w:jc w:val="center"/>
        <w:rPr>
          <w:sz w:val="24"/>
        </w:rPr>
      </w:pPr>
      <w:r>
        <w:rPr>
          <w:sz w:val="24"/>
        </w:rPr>
        <w:t>ИЗБИРАТЕЛЬНАЯ КОМИССИЯ</w:t>
      </w:r>
    </w:p>
    <w:p w:rsidR="00FB3DA1" w:rsidRDefault="00FB3DA1" w:rsidP="00FB3DA1"/>
    <w:p w:rsidR="00FB3DA1" w:rsidRDefault="00FB3DA1" w:rsidP="00FB3DA1">
      <w:pPr>
        <w:pStyle w:val="1"/>
      </w:pPr>
      <w:r>
        <w:t>РЕШЕНИЕ</w:t>
      </w:r>
    </w:p>
    <w:p w:rsidR="00FB3DA1" w:rsidRDefault="001D4DFC" w:rsidP="00FB3DA1">
      <w:pPr>
        <w:jc w:val="center"/>
      </w:pPr>
      <w:r>
        <w:pict>
          <v:line id="_x0000_s1026" style="position:absolute;left:0;text-align:left;z-index:251658240" from="1.1pt,9.3pt" to="461.9pt,9.3pt" o:allowincell="f" strokeweight="4pt">
            <v:stroke linestyle="thickBetweenThin"/>
          </v:line>
        </w:pict>
      </w:r>
    </w:p>
    <w:p w:rsidR="00FB3DA1" w:rsidRDefault="00FB3DA1" w:rsidP="00FB3DA1">
      <w:pPr>
        <w:rPr>
          <w:rFonts w:ascii="Arial" w:hAnsi="Arial"/>
          <w:b/>
          <w:sz w:val="18"/>
        </w:rPr>
      </w:pPr>
    </w:p>
    <w:p w:rsidR="00FB3DA1" w:rsidRDefault="00FB3DA1" w:rsidP="00FB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«11»  октября  20</w:t>
      </w:r>
      <w:r w:rsidRPr="00FB3DA1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 xml:space="preserve">года                                                                         № </w:t>
      </w:r>
      <w:r w:rsidR="0059206B">
        <w:rPr>
          <w:b/>
          <w:sz w:val="28"/>
          <w:szCs w:val="28"/>
        </w:rPr>
        <w:t>4/</w:t>
      </w:r>
      <w:r>
        <w:rPr>
          <w:b/>
          <w:sz w:val="28"/>
          <w:szCs w:val="28"/>
        </w:rPr>
        <w:t>26</w:t>
      </w:r>
    </w:p>
    <w:p w:rsidR="00FB3DA1" w:rsidRDefault="00FB3DA1" w:rsidP="00FB3DA1">
      <w:pPr>
        <w:jc w:val="both"/>
        <w:rPr>
          <w:b/>
        </w:rPr>
      </w:pPr>
    </w:p>
    <w:p w:rsidR="00FB3DA1" w:rsidRDefault="00FB3DA1" w:rsidP="00FB3DA1">
      <w:pPr>
        <w:jc w:val="both"/>
      </w:pPr>
    </w:p>
    <w:p w:rsidR="00FB3DA1" w:rsidRDefault="00FB3DA1" w:rsidP="00FB3DA1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организации питания в день голосования на выборах депутатов </w:t>
      </w:r>
    </w:p>
    <w:p w:rsidR="00FB3DA1" w:rsidRDefault="00FB3DA1" w:rsidP="00FB3DA1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Государственной Думы Федерального Собрания Российской Федерации шестого созыва</w:t>
      </w:r>
    </w:p>
    <w:p w:rsidR="00FB3DA1" w:rsidRDefault="00FB3DA1" w:rsidP="00FB3DA1">
      <w:pPr>
        <w:pStyle w:val="23"/>
        <w:tabs>
          <w:tab w:val="left" w:pos="8789"/>
          <w:tab w:val="left" w:pos="9356"/>
        </w:tabs>
        <w:ind w:right="-2" w:firstLine="0"/>
        <w:jc w:val="left"/>
      </w:pPr>
    </w:p>
    <w:p w:rsidR="00FB3DA1" w:rsidRDefault="00FB3DA1" w:rsidP="00FB3DA1">
      <w:pPr>
        <w:shd w:val="clear" w:color="auto" w:fill="FFFFFF"/>
        <w:tabs>
          <w:tab w:val="left" w:pos="8789"/>
          <w:tab w:val="left" w:pos="9356"/>
        </w:tabs>
        <w:spacing w:before="173"/>
        <w:ind w:right="-2"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pacing w:val="1"/>
          <w:sz w:val="28"/>
        </w:rPr>
        <w:t>В соответствии со</w:t>
      </w:r>
      <w:r>
        <w:rPr>
          <w:color w:val="000000"/>
          <w:sz w:val="28"/>
        </w:rPr>
        <w:t xml:space="preserve"> статьей 70 Федерального закона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2 сентября 2011 года № 30/266-6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</w:t>
      </w:r>
      <w:proofErr w:type="gramEnd"/>
      <w:r>
        <w:rPr>
          <w:color w:val="000000"/>
          <w:sz w:val="28"/>
        </w:rPr>
        <w:t xml:space="preserve"> гражданам, привлекаемым к работе в комиссиях, в период подготовки и проведения </w:t>
      </w:r>
      <w:proofErr w:type="gramStart"/>
      <w:r>
        <w:rPr>
          <w:color w:val="000000"/>
          <w:sz w:val="28"/>
        </w:rPr>
        <w:t>выборов депутатов Государственной Думы Федерального Собрания Российской Федерации шестого</w:t>
      </w:r>
      <w:proofErr w:type="gramEnd"/>
      <w:r>
        <w:rPr>
          <w:color w:val="000000"/>
          <w:sz w:val="28"/>
        </w:rPr>
        <w:t xml:space="preserve"> созыва», </w:t>
      </w:r>
      <w:proofErr w:type="spellStart"/>
      <w:r>
        <w:rPr>
          <w:color w:val="000000"/>
          <w:sz w:val="28"/>
        </w:rPr>
        <w:t>Боханская</w:t>
      </w:r>
      <w:proofErr w:type="spellEnd"/>
      <w:r>
        <w:rPr>
          <w:color w:val="000000"/>
          <w:sz w:val="28"/>
        </w:rPr>
        <w:t xml:space="preserve"> территориальная избирательная комиссия</w:t>
      </w:r>
    </w:p>
    <w:p w:rsidR="00FB3DA1" w:rsidRDefault="00FB3DA1" w:rsidP="00FB3DA1">
      <w:pPr>
        <w:shd w:val="clear" w:color="auto" w:fill="FFFFFF"/>
        <w:tabs>
          <w:tab w:val="left" w:pos="8789"/>
          <w:tab w:val="left" w:pos="9356"/>
        </w:tabs>
        <w:spacing w:before="173"/>
        <w:ind w:right="-2" w:firstLine="709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РЕШИЛА:</w:t>
      </w:r>
    </w:p>
    <w:p w:rsidR="00FB3DA1" w:rsidRDefault="00FB3DA1" w:rsidP="00FB3DA1">
      <w:pPr>
        <w:pStyle w:val="a3"/>
        <w:numPr>
          <w:ilvl w:val="0"/>
          <w:numId w:val="1"/>
        </w:numPr>
        <w:ind w:left="0" w:firstLine="720"/>
        <w:rPr>
          <w:sz w:val="28"/>
        </w:rPr>
      </w:pPr>
      <w:r>
        <w:rPr>
          <w:sz w:val="28"/>
        </w:rPr>
        <w:t>Выплатить на питание в день голосования на выборах депутатов Государственной Думы Федерального Собрания Российской Федерации шестого созыва,  из расчёта 168 рублей на человека:</w:t>
      </w:r>
    </w:p>
    <w:p w:rsidR="00FB3DA1" w:rsidRDefault="00FB3DA1" w:rsidP="00FB3DA1">
      <w:pPr>
        <w:pStyle w:val="a3"/>
        <w:ind w:firstLine="720"/>
        <w:rPr>
          <w:sz w:val="28"/>
        </w:rPr>
      </w:pPr>
      <w:r>
        <w:rPr>
          <w:sz w:val="28"/>
        </w:rPr>
        <w:t xml:space="preserve">-  членам </w:t>
      </w:r>
      <w:proofErr w:type="spellStart"/>
      <w:r>
        <w:rPr>
          <w:sz w:val="28"/>
        </w:rPr>
        <w:t>Боханской</w:t>
      </w:r>
      <w:proofErr w:type="spellEnd"/>
      <w:r>
        <w:rPr>
          <w:sz w:val="28"/>
        </w:rPr>
        <w:t xml:space="preserve"> территориальной избирательной комиссии с правом решающего голоса (8 человек, список прилагается); </w:t>
      </w:r>
    </w:p>
    <w:p w:rsidR="00FB3DA1" w:rsidRDefault="00FB3DA1" w:rsidP="00FB3DA1">
      <w:pPr>
        <w:pStyle w:val="a3"/>
        <w:ind w:firstLine="720"/>
        <w:rPr>
          <w:sz w:val="28"/>
        </w:rPr>
      </w:pPr>
      <w:r>
        <w:rPr>
          <w:sz w:val="28"/>
        </w:rPr>
        <w:t xml:space="preserve">-  бухгалтеру </w:t>
      </w:r>
      <w:proofErr w:type="spellStart"/>
      <w:r>
        <w:rPr>
          <w:sz w:val="28"/>
        </w:rPr>
        <w:t>Боханской</w:t>
      </w:r>
      <w:proofErr w:type="spellEnd"/>
      <w:r>
        <w:rPr>
          <w:sz w:val="28"/>
        </w:rPr>
        <w:t xml:space="preserve"> территориальной избирательной комиссии </w:t>
      </w:r>
      <w:proofErr w:type="spellStart"/>
      <w:r>
        <w:rPr>
          <w:sz w:val="28"/>
        </w:rPr>
        <w:t>Зенякиной</w:t>
      </w:r>
      <w:proofErr w:type="spellEnd"/>
      <w:r>
        <w:rPr>
          <w:sz w:val="28"/>
        </w:rPr>
        <w:t xml:space="preserve"> Татьяне Леонидовне.</w:t>
      </w:r>
    </w:p>
    <w:p w:rsidR="00FB3DA1" w:rsidRDefault="00FB3DA1" w:rsidP="00FB3DA1">
      <w:pPr>
        <w:pStyle w:val="31"/>
        <w:tabs>
          <w:tab w:val="clear" w:pos="691"/>
          <w:tab w:val="left" w:pos="8789"/>
          <w:tab w:val="left" w:pos="9356"/>
        </w:tabs>
        <w:spacing w:line="240" w:lineRule="auto"/>
        <w:ind w:left="0" w:right="-2"/>
      </w:pPr>
    </w:p>
    <w:p w:rsidR="00FB3DA1" w:rsidRDefault="00FB3DA1" w:rsidP="00FB3DA1">
      <w:pPr>
        <w:pStyle w:val="a5"/>
      </w:pPr>
      <w:r>
        <w:t xml:space="preserve">2. Указанные расходы произвести за счёт средств, выделенных </w:t>
      </w:r>
      <w:proofErr w:type="spellStart"/>
      <w:r>
        <w:t>Боханскрой</w:t>
      </w:r>
      <w:proofErr w:type="spellEnd"/>
      <w:r>
        <w:t xml:space="preserve"> территориальной избирательной комиссии на подготовку и проведение </w:t>
      </w:r>
      <w:proofErr w:type="gramStart"/>
      <w:r>
        <w:t>выборов депутатов Государственной Думы Федерального Собрания Российской Федерации шестого созыва</w:t>
      </w:r>
      <w:proofErr w:type="gramEnd"/>
      <w:r>
        <w:t>.</w:t>
      </w:r>
    </w:p>
    <w:p w:rsidR="00FB3DA1" w:rsidRDefault="00FB3DA1" w:rsidP="00FB3DA1">
      <w:pPr>
        <w:pStyle w:val="a5"/>
      </w:pPr>
    </w:p>
    <w:p w:rsidR="00FB3DA1" w:rsidRDefault="00FB3DA1" w:rsidP="00FB3DA1">
      <w:pPr>
        <w:pStyle w:val="a5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комиссии М.В.Петрова.</w:t>
      </w:r>
    </w:p>
    <w:p w:rsidR="00FB3DA1" w:rsidRDefault="00FB3DA1" w:rsidP="00FB3DA1">
      <w:pPr>
        <w:pStyle w:val="a5"/>
      </w:pPr>
    </w:p>
    <w:p w:rsidR="00FB3DA1" w:rsidRDefault="00FB3DA1" w:rsidP="00FB3DA1">
      <w:pPr>
        <w:pStyle w:val="2"/>
      </w:pPr>
      <w:r>
        <w:t>Председатель комиссии                                                                      М.В.Петров</w:t>
      </w:r>
    </w:p>
    <w:p w:rsidR="00FB3DA1" w:rsidRDefault="00FB3DA1" w:rsidP="00FB3DA1">
      <w:pPr>
        <w:rPr>
          <w:sz w:val="28"/>
        </w:rPr>
      </w:pPr>
    </w:p>
    <w:p w:rsidR="00FB3DA1" w:rsidRDefault="00FB3DA1" w:rsidP="00FB3DA1">
      <w:pPr>
        <w:pStyle w:val="21"/>
      </w:pPr>
      <w:r>
        <w:t xml:space="preserve">Секретарь комиссии                                                                    </w:t>
      </w:r>
      <w:proofErr w:type="spellStart"/>
      <w:r>
        <w:t>Л.Л.Тугулханова</w:t>
      </w:r>
      <w:proofErr w:type="spellEnd"/>
    </w:p>
    <w:p w:rsidR="00FB3DA1" w:rsidRDefault="00FB3DA1" w:rsidP="00FB3DA1">
      <w:pPr>
        <w:pStyle w:val="21"/>
      </w:pPr>
    </w:p>
    <w:p w:rsidR="00FB3DA1" w:rsidRDefault="00FB3DA1" w:rsidP="00FB3DA1">
      <w:pPr>
        <w:pStyle w:val="21"/>
      </w:pPr>
    </w:p>
    <w:p w:rsidR="00FB3DA1" w:rsidRDefault="00FB3DA1" w:rsidP="00FB3DA1">
      <w:pPr>
        <w:pStyle w:val="21"/>
        <w:jc w:val="right"/>
      </w:pPr>
      <w:r>
        <w:t>Приложение</w:t>
      </w:r>
    </w:p>
    <w:p w:rsidR="00FB3DA1" w:rsidRDefault="00FB3DA1" w:rsidP="00FB3DA1">
      <w:pPr>
        <w:pStyle w:val="21"/>
        <w:jc w:val="right"/>
      </w:pPr>
      <w:r>
        <w:t xml:space="preserve">к решению </w:t>
      </w:r>
      <w:proofErr w:type="spellStart"/>
      <w:r>
        <w:t>Боханской</w:t>
      </w:r>
      <w:proofErr w:type="spellEnd"/>
      <w:r>
        <w:t xml:space="preserve"> </w:t>
      </w:r>
      <w:proofErr w:type="gramStart"/>
      <w:r>
        <w:t>территориальной</w:t>
      </w:r>
      <w:proofErr w:type="gramEnd"/>
    </w:p>
    <w:p w:rsidR="00FB3DA1" w:rsidRDefault="00FB3DA1" w:rsidP="00FB3DA1">
      <w:pPr>
        <w:pStyle w:val="21"/>
        <w:jc w:val="right"/>
      </w:pPr>
      <w:r>
        <w:t>избирательной комиссии</w:t>
      </w:r>
    </w:p>
    <w:p w:rsidR="00FB3DA1" w:rsidRDefault="00FB3DA1" w:rsidP="00FB3DA1">
      <w:pPr>
        <w:pStyle w:val="21"/>
        <w:jc w:val="right"/>
      </w:pPr>
      <w:r>
        <w:t>от ___ октября 2011 года  № ____</w:t>
      </w:r>
    </w:p>
    <w:p w:rsidR="00FB3DA1" w:rsidRDefault="00FB3DA1" w:rsidP="00FB3DA1">
      <w:pPr>
        <w:pStyle w:val="21"/>
        <w:jc w:val="right"/>
      </w:pPr>
    </w:p>
    <w:p w:rsidR="00FB3DA1" w:rsidRDefault="00FB3DA1" w:rsidP="00FB3DA1">
      <w:pPr>
        <w:pStyle w:val="21"/>
        <w:jc w:val="right"/>
      </w:pPr>
    </w:p>
    <w:p w:rsidR="00FB3DA1" w:rsidRDefault="00FB3DA1" w:rsidP="00FB3DA1">
      <w:pPr>
        <w:pStyle w:val="21"/>
        <w:jc w:val="right"/>
      </w:pPr>
    </w:p>
    <w:p w:rsidR="00FB3DA1" w:rsidRDefault="00FB3DA1" w:rsidP="00FB3DA1">
      <w:pPr>
        <w:pStyle w:val="21"/>
        <w:jc w:val="center"/>
        <w:rPr>
          <w:b/>
          <w:bCs/>
        </w:rPr>
      </w:pPr>
      <w:r>
        <w:rPr>
          <w:b/>
          <w:bCs/>
        </w:rPr>
        <w:t xml:space="preserve">Список </w:t>
      </w:r>
    </w:p>
    <w:p w:rsidR="00FB3DA1" w:rsidRDefault="00FB3DA1" w:rsidP="00FB3DA1">
      <w:pPr>
        <w:pStyle w:val="21"/>
        <w:jc w:val="center"/>
        <w:rPr>
          <w:b/>
          <w:bCs/>
        </w:rPr>
      </w:pPr>
      <w:r>
        <w:rPr>
          <w:b/>
          <w:bCs/>
        </w:rPr>
        <w:t xml:space="preserve">членов </w:t>
      </w:r>
      <w:proofErr w:type="spellStart"/>
      <w:r>
        <w:rPr>
          <w:b/>
          <w:bCs/>
        </w:rPr>
        <w:t>Боханской</w:t>
      </w:r>
      <w:proofErr w:type="spellEnd"/>
      <w:r>
        <w:rPr>
          <w:b/>
          <w:bCs/>
        </w:rPr>
        <w:t xml:space="preserve"> территориальной избирательной комиссии </w:t>
      </w:r>
    </w:p>
    <w:p w:rsidR="00FB3DA1" w:rsidRDefault="00FB3DA1" w:rsidP="00FB3DA1">
      <w:pPr>
        <w:pStyle w:val="21"/>
        <w:jc w:val="center"/>
        <w:rPr>
          <w:b/>
          <w:bCs/>
        </w:rPr>
      </w:pPr>
      <w:r>
        <w:rPr>
          <w:b/>
          <w:bCs/>
        </w:rPr>
        <w:t>с правом решающего голоса</w:t>
      </w:r>
    </w:p>
    <w:p w:rsidR="00FB3DA1" w:rsidRDefault="00FB3DA1" w:rsidP="00FB3DA1">
      <w:pPr>
        <w:pStyle w:val="21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8392"/>
      </w:tblGrid>
      <w:tr w:rsidR="00FB3DA1" w:rsidTr="00FB3D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  <w:jc w:val="center"/>
            </w:pPr>
            <w:r>
              <w:t>Фамилия, имя, отчество</w:t>
            </w:r>
          </w:p>
        </w:tc>
      </w:tr>
      <w:tr w:rsidR="00FB3DA1" w:rsidTr="00FB3D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  <w:jc w:val="center"/>
            </w:pPr>
            <w:r>
              <w:t>1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</w:pPr>
            <w:proofErr w:type="spellStart"/>
            <w:r>
              <w:t>Гергенова</w:t>
            </w:r>
            <w:proofErr w:type="spellEnd"/>
            <w:r>
              <w:t xml:space="preserve"> </w:t>
            </w:r>
            <w:proofErr w:type="spellStart"/>
            <w:r>
              <w:t>Халга</w:t>
            </w:r>
            <w:proofErr w:type="spellEnd"/>
            <w:r>
              <w:t xml:space="preserve"> </w:t>
            </w:r>
            <w:proofErr w:type="spellStart"/>
            <w:r>
              <w:t>Санджиевна</w:t>
            </w:r>
            <w:proofErr w:type="spellEnd"/>
          </w:p>
        </w:tc>
      </w:tr>
      <w:tr w:rsidR="00FB3DA1" w:rsidTr="00FB3D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  <w:jc w:val="center"/>
            </w:pPr>
            <w:r>
              <w:t>2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</w:pPr>
            <w:proofErr w:type="spellStart"/>
            <w:r>
              <w:t>Тугулханова</w:t>
            </w:r>
            <w:proofErr w:type="spellEnd"/>
            <w:r>
              <w:t xml:space="preserve"> Людмила Леонтьевна</w:t>
            </w:r>
          </w:p>
        </w:tc>
      </w:tr>
      <w:tr w:rsidR="00FB3DA1" w:rsidTr="00FB3D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  <w:jc w:val="center"/>
            </w:pPr>
            <w:r>
              <w:t>3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</w:pPr>
            <w:proofErr w:type="spellStart"/>
            <w:r>
              <w:t>Апханов</w:t>
            </w:r>
            <w:proofErr w:type="spellEnd"/>
            <w:r>
              <w:t xml:space="preserve"> Альберт Иннокентьевич</w:t>
            </w:r>
          </w:p>
        </w:tc>
      </w:tr>
      <w:tr w:rsidR="00FB3DA1" w:rsidTr="00FB3D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  <w:jc w:val="center"/>
            </w:pPr>
            <w:r>
              <w:t>4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</w:pPr>
            <w:proofErr w:type="spellStart"/>
            <w:r>
              <w:t>Ангажанова</w:t>
            </w:r>
            <w:proofErr w:type="spellEnd"/>
            <w:r>
              <w:t xml:space="preserve"> Анна Рафаиловна</w:t>
            </w:r>
          </w:p>
        </w:tc>
      </w:tr>
      <w:tr w:rsidR="00FB3DA1" w:rsidTr="00FB3D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  <w:jc w:val="center"/>
            </w:pPr>
            <w:r>
              <w:t>5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</w:pPr>
            <w:r>
              <w:t>Гагарина Ирина Николаевна</w:t>
            </w:r>
          </w:p>
        </w:tc>
      </w:tr>
      <w:tr w:rsidR="00FB3DA1" w:rsidTr="00FB3D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  <w:jc w:val="center"/>
            </w:pPr>
            <w:r>
              <w:t>6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</w:pPr>
            <w:r>
              <w:t xml:space="preserve">Зелинский Владимир </w:t>
            </w:r>
            <w:proofErr w:type="spellStart"/>
            <w:r>
              <w:t>Войчекович</w:t>
            </w:r>
            <w:proofErr w:type="spellEnd"/>
          </w:p>
        </w:tc>
      </w:tr>
      <w:tr w:rsidR="00FB3DA1" w:rsidTr="00FB3D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  <w:jc w:val="center"/>
            </w:pPr>
            <w:r>
              <w:t>7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</w:pPr>
            <w:r>
              <w:t xml:space="preserve">Садыков </w:t>
            </w:r>
            <w:proofErr w:type="spellStart"/>
            <w:r>
              <w:t>Нерул</w:t>
            </w:r>
            <w:proofErr w:type="spellEnd"/>
            <w:r>
              <w:t xml:space="preserve"> </w:t>
            </w:r>
            <w:proofErr w:type="spellStart"/>
            <w:r>
              <w:t>Фатыхович</w:t>
            </w:r>
            <w:proofErr w:type="spellEnd"/>
          </w:p>
        </w:tc>
      </w:tr>
      <w:tr w:rsidR="00FB3DA1" w:rsidTr="00FB3D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  <w:jc w:val="center"/>
            </w:pPr>
            <w:r>
              <w:t>8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A1" w:rsidRDefault="00FB3DA1">
            <w:pPr>
              <w:pStyle w:val="21"/>
            </w:pPr>
            <w:r>
              <w:t>Серебренников Александр Иннокентьевич</w:t>
            </w:r>
          </w:p>
        </w:tc>
      </w:tr>
    </w:tbl>
    <w:p w:rsidR="00FB3DA1" w:rsidRDefault="00FB3DA1" w:rsidP="00FB3DA1">
      <w:pPr>
        <w:pStyle w:val="3"/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361A"/>
    <w:multiLevelType w:val="hybridMultilevel"/>
    <w:tmpl w:val="8E5E124E"/>
    <w:lvl w:ilvl="0" w:tplc="59E29B76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A1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8609B"/>
    <w:rsid w:val="000A22FC"/>
    <w:rsid w:val="000C3C73"/>
    <w:rsid w:val="000C72A7"/>
    <w:rsid w:val="000D2A80"/>
    <w:rsid w:val="000D784F"/>
    <w:rsid w:val="000E2AB5"/>
    <w:rsid w:val="001012CD"/>
    <w:rsid w:val="00115163"/>
    <w:rsid w:val="00133626"/>
    <w:rsid w:val="00146DD9"/>
    <w:rsid w:val="001548C5"/>
    <w:rsid w:val="00196FEE"/>
    <w:rsid w:val="001D4DFC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9206B"/>
    <w:rsid w:val="005C1513"/>
    <w:rsid w:val="005C42E3"/>
    <w:rsid w:val="005D759E"/>
    <w:rsid w:val="005F3839"/>
    <w:rsid w:val="005F72A5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71024C"/>
    <w:rsid w:val="00711A43"/>
    <w:rsid w:val="00714092"/>
    <w:rsid w:val="0071530E"/>
    <w:rsid w:val="007512F8"/>
    <w:rsid w:val="00760D8F"/>
    <w:rsid w:val="007610EB"/>
    <w:rsid w:val="0078711C"/>
    <w:rsid w:val="007A5610"/>
    <w:rsid w:val="007C2800"/>
    <w:rsid w:val="007D69B2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D17037"/>
    <w:rsid w:val="00D21D77"/>
    <w:rsid w:val="00D37874"/>
    <w:rsid w:val="00D40C99"/>
    <w:rsid w:val="00D44F05"/>
    <w:rsid w:val="00D54D94"/>
    <w:rsid w:val="00D577B1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796"/>
    <w:rsid w:val="00F76AEB"/>
    <w:rsid w:val="00FA7DD2"/>
    <w:rsid w:val="00FA7F2E"/>
    <w:rsid w:val="00FB3DA1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DA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3DA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DA1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B3DA1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B3DA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B3DA1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B3DA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3DA1"/>
    <w:rPr>
      <w:rFonts w:ascii="Times New Roman" w:eastAsia="Times New Roman" w:hAnsi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FB3DA1"/>
    <w:rPr>
      <w:sz w:val="28"/>
    </w:rPr>
  </w:style>
  <w:style w:type="character" w:customStyle="1" w:styleId="22">
    <w:name w:val="Основной текст 2 Знак"/>
    <w:basedOn w:val="a0"/>
    <w:link w:val="21"/>
    <w:rsid w:val="00FB3DA1"/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B3DA1"/>
    <w:pPr>
      <w:tabs>
        <w:tab w:val="left" w:pos="0"/>
      </w:tabs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FB3DA1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B3DA1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B3DA1"/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3DA1"/>
    <w:pPr>
      <w:shd w:val="clear" w:color="auto" w:fill="FFFFFF"/>
      <w:tabs>
        <w:tab w:val="left" w:pos="691"/>
      </w:tabs>
      <w:spacing w:before="36" w:line="360" w:lineRule="auto"/>
      <w:ind w:left="65" w:firstLine="720"/>
      <w:jc w:val="both"/>
    </w:pPr>
    <w:rPr>
      <w:color w:val="000000"/>
      <w:spacing w:val="3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B3DA1"/>
    <w:rPr>
      <w:rFonts w:ascii="Times New Roman" w:eastAsia="Times New Roman" w:hAnsi="Times New Roman"/>
      <w:color w:val="000000"/>
      <w:spacing w:val="3"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FB3DA1"/>
    <w:pPr>
      <w:keepNext/>
      <w:ind w:right="-426"/>
      <w:jc w:val="both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>WolfishLair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2011-11-03T05:37:00Z</dcterms:created>
  <dcterms:modified xsi:type="dcterms:W3CDTF">2011-11-03T06:28:00Z</dcterms:modified>
</cp:coreProperties>
</file>