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Управление Федеральной службы по ветеринарному и фитосанитарному надзору по Иркутской области и Республике Бурятия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информирует,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 настоящее время на территории многих стран и регионов мира, включая Западную Европу, Центральную, Восточную и Юго-Восточную Азию, сформировались эндемичные по гриппу птиц зоны. В связи с этим имеются веские основания для прогнозирования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возрастания рисков трансграничного заноса вируса гриппа птиц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на территории субъектов Российской Федерации.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Наиболее высокий риск заноса возбудителя болезни инфицированными дикими перелетными птицами выпадает на сезоны их осенних (с сентября по дека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брь) и весенних (с февраля по июнь) миграций,  тем самым увеличиваются риски заноса возбудителя этой болезни на территорию в том числе и Иркутской области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Грипп птиц -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острая контагиозная вирусная инфекция домашних и диких птиц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Источник инфекции – больные и переболевшие, а также находящиеся в инкубационном периоде птицы, выделяющие вирус с истечениями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из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носовой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 ротовой полостей, фекалиями и яйцом, при кашле и чихании.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В целях недопущения заноса вируса гриппа и распространения инфекции, профилактики необходимо придерживаться следующих правил: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 Не допускать контакта домашних птиц с дикими и синантропными птицами: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обеспечить поение птиц, не допуская их к открытым водоемам, где останавливается дикая птица;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обеспечить содержание птиц в условиях, исключающих контакт с дикими и синантропными птицами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безвыгульное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содержание, ограждения из сетки, оборудование навесов, отпугивание и т.п.);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запрещается отлов дикой водоплавающей птицы для содержания в личных хозяйствах;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не допустить потрошение охотничьей дичи на территории дворов и скармливание отходов домашним животным;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обеспечить изолированное хранение кормов в закрытом помещении с целью недопущения его контаминации экскрементами диких и синантропных птиц;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организовать изолированное хранение инвентаря по уходу за домашними птицами, содержать его в чистоте;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производить своевременную уборку дворовых территорий и загонов от мусора и продуктов жизнедеятельности птиц;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кормление птиц осуществлять в помещении в целях недопущения россыпи кормов на выгуле и привлечения диких птиц.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Обеспечить раздельное содержание разных видов птиц.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3. Приобретение молодняка птицы и инкубационного яйца осуществлять из благополучных источников, воздерживаясь от покупки живой птицы на рынках и несанкционированных местах торговли.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4. Не допускать посторонних лиц в места содержания домашней птицы.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 Не допускать употребление в пищу и скармливание животным подозрительной в заболевании птицы.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6. Использование пуха и пера в быту допускается после термической обработки (ошпаривание).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7. Ежедневно проводить осмотр всех птиц на подворье.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8. Подготовить запас дезинфицирующих средств (хлорамин, хлорная известь) и проводить дезинфекцию инвентаря и птичников после их полной очистки.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9. Обеспечить обеззараживание помета и подстилки путем сжигания или биотермическим методом.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10. Соблюдать правила личной гигиены: уход за птицей осуществлять в специальной одежде, мыть руки с мылом после ухода, потрошение производить в перчатках и т.п.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При первых признаках заболевания и аномального поведения птиц (отказ от корма и воды; взъерошенность оперения; опухание головы; изменение цвета гребня, бородок и конечностей; нарушение ко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ординации движения; тремор; аномальная поза; помутнение роговицы глаз у водоплавающих птиц и др.) и случаях внезапного массового падежа необходимо немедленно обратиться в местную ветеринарную службу для выявления причин заболевания и недопущения эпизоотии.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Государственный инспектор отдела федерального </w:t>
      </w:r>
      <w:bookmarkStart w:id="0" w:name="_GoBack"/>
      <w:r>
        <w:rPr>
          <w:rFonts w:ascii="Times New Roman" w:hAnsi="Times New Roman" w:eastAsia="Times New Roman" w:cs="Times New Roman"/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sz w:val="26"/>
          <w:szCs w:val="26"/>
        </w:rPr>
        <w:t xml:space="preserve">государственного ветеринарного надзора Управления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Россельхознадзор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 Иркутской обл.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Респ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.Б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урятия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Феденева М.И.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4</cp:revision>
  <dcterms:created xsi:type="dcterms:W3CDTF">2024-12-06T02:21:00Z</dcterms:created>
  <dcterms:modified xsi:type="dcterms:W3CDTF">2026-01-22T02:37:11Z</dcterms:modified>
</cp:coreProperties>
</file>